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76CB" w14:textId="21DBF5C5" w:rsidR="004D62D2" w:rsidRPr="007E495B" w:rsidRDefault="00DB2EF4" w:rsidP="004D62D2">
      <w:pPr>
        <w:pStyle w:val="Heading1"/>
        <w:rPr>
          <w:rFonts w:asciiTheme="minorHAnsi" w:eastAsia="Times New Roman" w:hAnsiTheme="minorHAnsi" w:cstheme="minorHAnsi"/>
          <w:lang w:eastAsia="en-AU"/>
        </w:rPr>
      </w:pPr>
      <w:r w:rsidRPr="007E495B">
        <w:rPr>
          <w:rFonts w:asciiTheme="minorHAnsi" w:hAnsiTheme="minorHAnsi" w:cstheme="minorHAnsi"/>
        </w:rPr>
        <w:t xml:space="preserve">Proposed instrument </w:t>
      </w:r>
      <w:r w:rsidR="00397CBA" w:rsidRPr="007E495B">
        <w:rPr>
          <w:rFonts w:asciiTheme="minorHAnsi" w:hAnsiTheme="minorHAnsi" w:cstheme="minorHAnsi"/>
        </w:rPr>
        <w:t>(CASA EX</w:t>
      </w:r>
      <w:r w:rsidR="00EF0B46" w:rsidRPr="007E495B">
        <w:rPr>
          <w:rFonts w:asciiTheme="minorHAnsi" w:hAnsiTheme="minorHAnsi" w:cstheme="minorHAnsi"/>
        </w:rPr>
        <w:t>32</w:t>
      </w:r>
      <w:r w:rsidR="00397CBA" w:rsidRPr="007E495B">
        <w:rPr>
          <w:rFonts w:asciiTheme="minorHAnsi" w:hAnsiTheme="minorHAnsi" w:cstheme="minorHAnsi"/>
        </w:rPr>
        <w:t xml:space="preserve">/22) </w:t>
      </w:r>
      <w:r w:rsidRPr="007E495B">
        <w:rPr>
          <w:rFonts w:asciiTheme="minorHAnsi" w:hAnsiTheme="minorHAnsi" w:cstheme="minorHAnsi"/>
        </w:rPr>
        <w:t xml:space="preserve">– </w:t>
      </w:r>
      <w:r w:rsidR="004D62D2" w:rsidRPr="007E495B">
        <w:rPr>
          <w:rFonts w:asciiTheme="minorHAnsi" w:eastAsia="Times New Roman" w:hAnsiTheme="minorHAnsi" w:cstheme="minorHAnsi"/>
          <w:lang w:eastAsia="en-AU"/>
        </w:rPr>
        <w:t>Cessna Aircraft (Cessna Supplemental Inspection Documents Requirements) Exemption 2022</w:t>
      </w:r>
    </w:p>
    <w:p w14:paraId="41630427" w14:textId="77777777" w:rsidR="001510A5" w:rsidRPr="007E495B" w:rsidRDefault="001510A5" w:rsidP="00CE174F">
      <w:pPr>
        <w:pStyle w:val="Heading1"/>
      </w:pPr>
      <w:bookmarkStart w:id="0" w:name="_Hlk46393504"/>
      <w:r w:rsidRPr="007E495B">
        <w:t>Overview</w:t>
      </w:r>
    </w:p>
    <w:p w14:paraId="0EA31C0B" w14:textId="77777777" w:rsidR="001510A5" w:rsidRPr="00CE174F" w:rsidRDefault="001510A5" w:rsidP="001510A5">
      <w:pPr>
        <w:pStyle w:val="NormalWeb"/>
        <w:shd w:val="clear" w:color="auto" w:fill="FFFFFF"/>
        <w:spacing w:before="0" w:beforeAutospacing="0" w:after="392" w:afterAutospacing="0"/>
        <w:rPr>
          <w:rFonts w:asciiTheme="minorHAnsi" w:hAnsiTheme="minorHAnsi" w:cstheme="minorHAnsi"/>
          <w:color w:val="000000"/>
          <w:sz w:val="22"/>
          <w:szCs w:val="22"/>
        </w:rPr>
      </w:pPr>
      <w:r w:rsidRPr="00CE174F">
        <w:rPr>
          <w:rFonts w:asciiTheme="minorHAnsi" w:hAnsiTheme="minorHAnsi" w:cstheme="minorHAnsi"/>
          <w:color w:val="000000"/>
          <w:sz w:val="22"/>
          <w:szCs w:val="22"/>
        </w:rPr>
        <w:t>We are proposing to exempt operators and maintainers of Cessna aircraft in the broader private and aerial work sectors from the requirements to carry out Cessna Supplemental Inspection Documents (SIDs).</w:t>
      </w:r>
    </w:p>
    <w:p w14:paraId="22779D9A" w14:textId="77777777" w:rsidR="001510A5" w:rsidRPr="00CE174F" w:rsidRDefault="001510A5" w:rsidP="001510A5">
      <w:pPr>
        <w:pStyle w:val="NormalWeb"/>
        <w:shd w:val="clear" w:color="auto" w:fill="FFFFFF"/>
        <w:spacing w:before="0" w:beforeAutospacing="0" w:after="392" w:afterAutospacing="0"/>
        <w:rPr>
          <w:rFonts w:asciiTheme="minorHAnsi" w:hAnsiTheme="minorHAnsi" w:cstheme="minorHAnsi"/>
          <w:color w:val="000000"/>
          <w:sz w:val="22"/>
          <w:szCs w:val="22"/>
        </w:rPr>
      </w:pPr>
      <w:r w:rsidRPr="00CE174F">
        <w:rPr>
          <w:rFonts w:asciiTheme="minorHAnsi" w:hAnsiTheme="minorHAnsi" w:cstheme="minorHAnsi"/>
          <w:color w:val="000000"/>
          <w:sz w:val="22"/>
          <w:szCs w:val="22"/>
        </w:rPr>
        <w:t>The exemption will be in place by the end of April 2022.</w:t>
      </w:r>
    </w:p>
    <w:p w14:paraId="61E5DAFC" w14:textId="77777777" w:rsidR="001510A5" w:rsidRPr="00CE174F" w:rsidRDefault="001510A5" w:rsidP="001510A5">
      <w:pPr>
        <w:pStyle w:val="NormalWeb"/>
        <w:shd w:val="clear" w:color="auto" w:fill="FFFFFF"/>
        <w:spacing w:before="0" w:beforeAutospacing="0" w:after="392" w:afterAutospacing="0"/>
        <w:rPr>
          <w:rFonts w:asciiTheme="minorHAnsi" w:hAnsiTheme="minorHAnsi" w:cstheme="minorHAnsi"/>
          <w:color w:val="000000"/>
          <w:sz w:val="22"/>
          <w:szCs w:val="22"/>
        </w:rPr>
      </w:pPr>
      <w:r w:rsidRPr="00CE174F">
        <w:rPr>
          <w:rFonts w:asciiTheme="minorHAnsi" w:hAnsiTheme="minorHAnsi" w:cstheme="minorHAnsi"/>
          <w:color w:val="000000"/>
          <w:sz w:val="22"/>
          <w:szCs w:val="22"/>
        </w:rPr>
        <w:t>This will bring forward corresponding outcomes from the proposed general aviation maintenance regulations (</w:t>
      </w:r>
      <w:hyperlink r:id="rId5" w:history="1">
        <w:r w:rsidRPr="00CE174F">
          <w:rPr>
            <w:rStyle w:val="Hyperlink"/>
            <w:rFonts w:asciiTheme="minorHAnsi" w:hAnsiTheme="minorHAnsi" w:cstheme="minorHAnsi"/>
            <w:color w:val="0055CC"/>
            <w:sz w:val="22"/>
            <w:szCs w:val="22"/>
          </w:rPr>
          <w:t>Part 43</w:t>
        </w:r>
      </w:hyperlink>
      <w:r w:rsidRPr="00CE174F">
        <w:rPr>
          <w:rFonts w:asciiTheme="minorHAnsi" w:hAnsiTheme="minorHAnsi" w:cstheme="minorHAnsi"/>
          <w:color w:val="000000"/>
          <w:sz w:val="22"/>
          <w:szCs w:val="22"/>
        </w:rPr>
        <w:t>).  It brings us into line with global practices and only the specific SIDs elements required by an airworthiness directive will be mandatory. </w:t>
      </w:r>
    </w:p>
    <w:p w14:paraId="4A0EDEAC" w14:textId="77777777" w:rsidR="001510A5" w:rsidRPr="00CE174F" w:rsidRDefault="001510A5" w:rsidP="001510A5">
      <w:pPr>
        <w:pStyle w:val="NormalWeb"/>
        <w:shd w:val="clear" w:color="auto" w:fill="FFFFFF"/>
        <w:spacing w:before="0" w:beforeAutospacing="0" w:after="392" w:afterAutospacing="0"/>
        <w:rPr>
          <w:rFonts w:asciiTheme="minorHAnsi" w:hAnsiTheme="minorHAnsi" w:cstheme="minorHAnsi"/>
          <w:color w:val="000000"/>
          <w:sz w:val="22"/>
          <w:szCs w:val="22"/>
        </w:rPr>
      </w:pPr>
      <w:r w:rsidRPr="00CE174F">
        <w:rPr>
          <w:rFonts w:asciiTheme="minorHAnsi" w:hAnsiTheme="minorHAnsi" w:cstheme="minorHAnsi"/>
          <w:color w:val="000000"/>
          <w:sz w:val="22"/>
          <w:szCs w:val="22"/>
        </w:rPr>
        <w:t>Under Part 43, aircraft will be inspected at regular intervals and if action is needed, we will require it to be taken.</w:t>
      </w:r>
    </w:p>
    <w:p w14:paraId="37814041" w14:textId="77777777" w:rsidR="001510A5" w:rsidRPr="00CE174F" w:rsidRDefault="001510A5" w:rsidP="001510A5">
      <w:pPr>
        <w:pStyle w:val="NormalWeb"/>
        <w:shd w:val="clear" w:color="auto" w:fill="FFFFFF"/>
        <w:spacing w:before="0" w:beforeAutospacing="0" w:after="392" w:afterAutospacing="0"/>
        <w:rPr>
          <w:rFonts w:asciiTheme="minorHAnsi" w:hAnsiTheme="minorHAnsi" w:cstheme="minorHAnsi"/>
          <w:color w:val="000000"/>
          <w:sz w:val="22"/>
          <w:szCs w:val="22"/>
        </w:rPr>
      </w:pPr>
      <w:r w:rsidRPr="00CE174F">
        <w:rPr>
          <w:rFonts w:asciiTheme="minorHAnsi" w:hAnsiTheme="minorHAnsi" w:cstheme="minorHAnsi"/>
          <w:color w:val="000000"/>
          <w:sz w:val="22"/>
          <w:szCs w:val="22"/>
        </w:rPr>
        <w:t>The proposed instrument would also maintain the intent of the previous instrument (</w:t>
      </w:r>
      <w:hyperlink r:id="rId6" w:history="1">
        <w:r w:rsidRPr="00CE174F">
          <w:rPr>
            <w:rStyle w:val="Hyperlink"/>
            <w:rFonts w:asciiTheme="minorHAnsi" w:hAnsiTheme="minorHAnsi" w:cstheme="minorHAnsi"/>
            <w:color w:val="0055CC"/>
            <w:sz w:val="22"/>
            <w:szCs w:val="22"/>
          </w:rPr>
          <w:t>CASA EX67/21</w:t>
        </w:r>
      </w:hyperlink>
      <w:r w:rsidRPr="00CE174F">
        <w:rPr>
          <w:rFonts w:asciiTheme="minorHAnsi" w:hAnsiTheme="minorHAnsi" w:cstheme="minorHAnsi"/>
          <w:color w:val="000000"/>
          <w:sz w:val="22"/>
          <w:szCs w:val="22"/>
        </w:rPr>
        <w:t>) for aircraft in the non-scheduled air transport sector (previously charter) – originally issued as a targeted relief measure for specific SIDs.</w:t>
      </w:r>
    </w:p>
    <w:p w14:paraId="748ADA4C" w14:textId="77777777" w:rsidR="001510A5" w:rsidRPr="00CE174F" w:rsidRDefault="001510A5" w:rsidP="001510A5">
      <w:pPr>
        <w:pStyle w:val="NormalWeb"/>
        <w:shd w:val="clear" w:color="auto" w:fill="FFFFFF"/>
        <w:spacing w:before="0" w:beforeAutospacing="0" w:after="392" w:afterAutospacing="0"/>
        <w:rPr>
          <w:rFonts w:asciiTheme="minorHAnsi" w:hAnsiTheme="minorHAnsi" w:cstheme="minorHAnsi"/>
          <w:color w:val="000000"/>
          <w:sz w:val="22"/>
          <w:szCs w:val="22"/>
        </w:rPr>
      </w:pPr>
      <w:r w:rsidRPr="00CE174F">
        <w:rPr>
          <w:rFonts w:asciiTheme="minorHAnsi" w:hAnsiTheme="minorHAnsi" w:cstheme="minorHAnsi"/>
          <w:color w:val="000000"/>
          <w:sz w:val="22"/>
          <w:szCs w:val="22"/>
        </w:rPr>
        <w:t>SIDS are significant documents for managing continued airworthiness of ageing Cessna aircraft. The new instrument provides flexibility for registered operators of aircraft in the private and aerial work sectors to consider relevant SIDs and take appropriate action to maintain their aircraft. We encourage operators to continue to apply SIDs but recognise not all SIDs are necessary in all cases. </w:t>
      </w:r>
    </w:p>
    <w:p w14:paraId="0DE589E7" w14:textId="77777777" w:rsidR="001510A5" w:rsidRPr="00CE174F" w:rsidRDefault="001510A5" w:rsidP="00CE174F">
      <w:pPr>
        <w:pStyle w:val="Heading2"/>
      </w:pPr>
      <w:r w:rsidRPr="00CE174F">
        <w:t>Opportunity to comment</w:t>
      </w:r>
    </w:p>
    <w:p w14:paraId="39E812CC" w14:textId="77777777" w:rsidR="001510A5" w:rsidRPr="00CE174F" w:rsidRDefault="001510A5" w:rsidP="001510A5">
      <w:pPr>
        <w:pStyle w:val="NormalWeb"/>
        <w:shd w:val="clear" w:color="auto" w:fill="FFFFFF"/>
        <w:spacing w:before="0" w:beforeAutospacing="0" w:after="392" w:afterAutospacing="0"/>
        <w:rPr>
          <w:rFonts w:asciiTheme="minorHAnsi" w:hAnsiTheme="minorHAnsi" w:cstheme="minorHAnsi"/>
          <w:color w:val="000000"/>
          <w:sz w:val="22"/>
          <w:szCs w:val="22"/>
        </w:rPr>
      </w:pPr>
      <w:r w:rsidRPr="00CE174F">
        <w:rPr>
          <w:rFonts w:asciiTheme="minorHAnsi" w:hAnsiTheme="minorHAnsi" w:cstheme="minorHAnsi"/>
          <w:color w:val="000000"/>
          <w:sz w:val="22"/>
          <w:szCs w:val="22"/>
        </w:rPr>
        <w:t>If you would like to provide comment on the advanced copy of the proposed instrument CASA EX32/22 – Cessna Aircraft (Cessna Supplemental Inspection Documents Requirements) Exemption 2022 you can do so through the online response form.</w:t>
      </w:r>
    </w:p>
    <w:p w14:paraId="1725F893" w14:textId="77777777" w:rsidR="001510A5" w:rsidRPr="00CE174F" w:rsidRDefault="001510A5" w:rsidP="001510A5">
      <w:pPr>
        <w:pStyle w:val="NormalWeb"/>
        <w:shd w:val="clear" w:color="auto" w:fill="FFFFFF"/>
        <w:spacing w:before="0" w:beforeAutospacing="0" w:after="392" w:afterAutospacing="0"/>
        <w:rPr>
          <w:rFonts w:asciiTheme="minorHAnsi" w:hAnsiTheme="minorHAnsi" w:cstheme="minorHAnsi"/>
          <w:color w:val="000000"/>
          <w:sz w:val="22"/>
          <w:szCs w:val="22"/>
        </w:rPr>
      </w:pPr>
      <w:r w:rsidRPr="00CE174F">
        <w:rPr>
          <w:rFonts w:asciiTheme="minorHAnsi" w:hAnsiTheme="minorHAnsi" w:cstheme="minorHAnsi"/>
          <w:color w:val="000000"/>
          <w:sz w:val="22"/>
          <w:szCs w:val="22"/>
        </w:rPr>
        <w:t>We want to ensure that it and the additional guidance provided in AWB 02-048 Issue 8: Compliance with Cessna Supplemental Inspection Documents clearly articulates who the instrument will apply to and how it will work in practice. </w:t>
      </w:r>
    </w:p>
    <w:p w14:paraId="26BDD86D" w14:textId="77777777" w:rsidR="001510A5" w:rsidRPr="00CE174F" w:rsidRDefault="001510A5" w:rsidP="00CE174F">
      <w:pPr>
        <w:pStyle w:val="Heading2"/>
        <w:rPr>
          <w:rFonts w:asciiTheme="minorHAnsi" w:hAnsiTheme="minorHAnsi" w:cstheme="minorHAnsi"/>
          <w:sz w:val="22"/>
          <w:szCs w:val="22"/>
        </w:rPr>
      </w:pPr>
      <w:r w:rsidRPr="00CE174F">
        <w:rPr>
          <w:rFonts w:asciiTheme="minorHAnsi" w:hAnsiTheme="minorHAnsi" w:cstheme="minorHAnsi"/>
          <w:sz w:val="22"/>
          <w:szCs w:val="22"/>
        </w:rPr>
        <w:t>Documents for review</w:t>
      </w:r>
    </w:p>
    <w:p w14:paraId="5C2489D7" w14:textId="77777777" w:rsidR="001510A5" w:rsidRPr="00CE174F" w:rsidRDefault="001510A5" w:rsidP="001510A5">
      <w:pPr>
        <w:pStyle w:val="NormalWeb"/>
        <w:shd w:val="clear" w:color="auto" w:fill="FFFFFF"/>
        <w:spacing w:before="0" w:beforeAutospacing="0" w:after="392" w:afterAutospacing="0"/>
        <w:rPr>
          <w:rFonts w:asciiTheme="minorHAnsi" w:hAnsiTheme="minorHAnsi" w:cstheme="minorHAnsi"/>
          <w:color w:val="000000"/>
          <w:sz w:val="22"/>
          <w:szCs w:val="22"/>
        </w:rPr>
      </w:pPr>
      <w:r w:rsidRPr="00CE174F">
        <w:rPr>
          <w:rFonts w:asciiTheme="minorHAnsi" w:hAnsiTheme="minorHAnsi" w:cstheme="minorHAnsi"/>
          <w:color w:val="000000"/>
          <w:sz w:val="22"/>
          <w:szCs w:val="22"/>
        </w:rPr>
        <w:t>All relevant documentation are attached in the ‘related’ section at the bottom of the page.  </w:t>
      </w:r>
    </w:p>
    <w:p w14:paraId="00C8D872" w14:textId="77777777" w:rsidR="001510A5" w:rsidRPr="00CE174F" w:rsidRDefault="001510A5" w:rsidP="00CE174F">
      <w:pPr>
        <w:pStyle w:val="Heading2"/>
      </w:pPr>
      <w:r w:rsidRPr="00CE174F">
        <w:t>What happens next</w:t>
      </w:r>
    </w:p>
    <w:p w14:paraId="34245100" w14:textId="77777777" w:rsidR="001510A5" w:rsidRPr="007E495B" w:rsidRDefault="001510A5" w:rsidP="001510A5">
      <w:pPr>
        <w:pStyle w:val="NormalWeb"/>
        <w:shd w:val="clear" w:color="auto" w:fill="FFFFFF"/>
        <w:spacing w:before="0" w:beforeAutospacing="0" w:after="392" w:afterAutospacing="0"/>
        <w:rPr>
          <w:rFonts w:asciiTheme="minorHAnsi" w:hAnsiTheme="minorHAnsi" w:cstheme="minorHAnsi"/>
          <w:color w:val="000000"/>
          <w:sz w:val="29"/>
          <w:szCs w:val="29"/>
        </w:rPr>
      </w:pPr>
      <w:r w:rsidRPr="007E495B">
        <w:rPr>
          <w:rFonts w:asciiTheme="minorHAnsi" w:hAnsiTheme="minorHAnsi" w:cstheme="minorHAnsi"/>
          <w:color w:val="000000"/>
          <w:sz w:val="29"/>
          <w:szCs w:val="29"/>
        </w:rPr>
        <w:t>At the end of the response period, we will:</w:t>
      </w:r>
    </w:p>
    <w:p w14:paraId="704440B2" w14:textId="77777777" w:rsidR="001510A5" w:rsidRPr="007E495B" w:rsidRDefault="001510A5" w:rsidP="001510A5">
      <w:pPr>
        <w:numPr>
          <w:ilvl w:val="0"/>
          <w:numId w:val="10"/>
        </w:numPr>
        <w:shd w:val="clear" w:color="auto" w:fill="FFFFFF"/>
        <w:spacing w:before="100" w:beforeAutospacing="1" w:after="100" w:afterAutospacing="1" w:line="240" w:lineRule="auto"/>
        <w:rPr>
          <w:rFonts w:cstheme="minorHAnsi"/>
          <w:color w:val="000000"/>
          <w:sz w:val="29"/>
          <w:szCs w:val="29"/>
        </w:rPr>
      </w:pPr>
      <w:r w:rsidRPr="007E495B">
        <w:rPr>
          <w:rFonts w:cstheme="minorHAnsi"/>
          <w:color w:val="000000"/>
          <w:sz w:val="29"/>
          <w:szCs w:val="29"/>
        </w:rPr>
        <w:t>review comments received</w:t>
      </w:r>
    </w:p>
    <w:p w14:paraId="0572CDE3" w14:textId="77777777" w:rsidR="001510A5" w:rsidRPr="00CE174F" w:rsidRDefault="001510A5" w:rsidP="001510A5">
      <w:pPr>
        <w:numPr>
          <w:ilvl w:val="0"/>
          <w:numId w:val="10"/>
        </w:numPr>
        <w:shd w:val="clear" w:color="auto" w:fill="FFFFFF"/>
        <w:spacing w:before="100" w:beforeAutospacing="1" w:after="100" w:afterAutospacing="1" w:line="240" w:lineRule="auto"/>
        <w:rPr>
          <w:rFonts w:cstheme="minorHAnsi"/>
          <w:color w:val="000000"/>
        </w:rPr>
      </w:pPr>
      <w:r w:rsidRPr="00CE174F">
        <w:rPr>
          <w:rFonts w:cstheme="minorHAnsi"/>
          <w:color w:val="000000"/>
        </w:rPr>
        <w:lastRenderedPageBreak/>
        <w:t>make all responses publicly available on the Consultation Hub (unless you request your submission remain confidential). </w:t>
      </w:r>
    </w:p>
    <w:p w14:paraId="205137D6" w14:textId="77777777" w:rsidR="001510A5" w:rsidRPr="00CE174F" w:rsidRDefault="001510A5" w:rsidP="001510A5">
      <w:pPr>
        <w:numPr>
          <w:ilvl w:val="0"/>
          <w:numId w:val="10"/>
        </w:numPr>
        <w:shd w:val="clear" w:color="auto" w:fill="FFFFFF"/>
        <w:spacing w:before="100" w:beforeAutospacing="1" w:after="100" w:afterAutospacing="1" w:line="240" w:lineRule="auto"/>
        <w:rPr>
          <w:rFonts w:cstheme="minorHAnsi"/>
          <w:color w:val="000000"/>
        </w:rPr>
      </w:pPr>
      <w:r w:rsidRPr="00CE174F">
        <w:rPr>
          <w:rFonts w:cstheme="minorHAnsi"/>
          <w:color w:val="000000"/>
        </w:rPr>
        <w:t>publish a Summary of Consultation which summarises the feedback received, outlines any intended changes and next steps.</w:t>
      </w:r>
    </w:p>
    <w:p w14:paraId="66D7D353" w14:textId="02D62B6A" w:rsidR="001510A5" w:rsidRPr="00CE174F" w:rsidRDefault="001510A5" w:rsidP="001510A5">
      <w:pPr>
        <w:pStyle w:val="NormalWeb"/>
        <w:shd w:val="clear" w:color="auto" w:fill="FFFFFF"/>
        <w:spacing w:before="0" w:beforeAutospacing="0" w:after="392" w:afterAutospacing="0"/>
        <w:rPr>
          <w:rFonts w:asciiTheme="minorHAnsi" w:hAnsiTheme="minorHAnsi" w:cstheme="minorHAnsi"/>
          <w:color w:val="000000"/>
          <w:sz w:val="22"/>
          <w:szCs w:val="22"/>
        </w:rPr>
      </w:pPr>
      <w:r w:rsidRPr="00CE174F">
        <w:rPr>
          <w:rFonts w:asciiTheme="minorHAnsi" w:hAnsiTheme="minorHAnsi" w:cstheme="minorHAnsi"/>
          <w:color w:val="000000"/>
          <w:sz w:val="22"/>
          <w:szCs w:val="22"/>
        </w:rPr>
        <w:t>All comments received on the proposed instrument will be considered. Relevant feedback that improves upon the proposed instrument</w:t>
      </w:r>
      <w:r w:rsidR="00CE174F">
        <w:rPr>
          <w:rFonts w:asciiTheme="minorHAnsi" w:hAnsiTheme="minorHAnsi" w:cstheme="minorHAnsi"/>
          <w:color w:val="000000"/>
          <w:sz w:val="22"/>
          <w:szCs w:val="22"/>
        </w:rPr>
        <w:t xml:space="preserve"> </w:t>
      </w:r>
      <w:r w:rsidRPr="00CE174F">
        <w:rPr>
          <w:rFonts w:asciiTheme="minorHAnsi" w:hAnsiTheme="minorHAnsi" w:cstheme="minorHAnsi"/>
          <w:color w:val="000000"/>
          <w:sz w:val="22"/>
          <w:szCs w:val="22"/>
        </w:rPr>
        <w:t>and amendments to the AWB will be incorporated into the final instrument and AWB.</w:t>
      </w:r>
    </w:p>
    <w:p w14:paraId="27D9140D" w14:textId="77777777" w:rsidR="00BA6D94" w:rsidRPr="007E495B" w:rsidRDefault="00BA6D94" w:rsidP="00BA6D94">
      <w:pPr>
        <w:pStyle w:val="Heading1"/>
        <w:rPr>
          <w:rFonts w:asciiTheme="minorHAnsi" w:eastAsiaTheme="minorHAnsi" w:hAnsiTheme="minorHAnsi" w:cstheme="minorHAnsi"/>
          <w:sz w:val="20"/>
          <w:szCs w:val="20"/>
        </w:rPr>
      </w:pPr>
      <w:r w:rsidRPr="007E495B">
        <w:rPr>
          <w:rFonts w:asciiTheme="minorHAnsi" w:eastAsia="Times New Roman" w:hAnsiTheme="minorHAnsi" w:cstheme="minorHAnsi"/>
          <w:bCs/>
          <w:lang w:val="en" w:eastAsia="en-AU"/>
        </w:rPr>
        <w:t>Give Us Your Views</w:t>
      </w:r>
      <w:r w:rsidRPr="007E495B">
        <w:rPr>
          <w:rFonts w:asciiTheme="minorHAnsi" w:hAnsiTheme="minorHAnsi" w:cstheme="minorHAnsi"/>
          <w:lang w:val="en"/>
        </w:rPr>
        <w:t xml:space="preserve"> </w:t>
      </w:r>
      <w:r w:rsidRPr="007E495B">
        <w:rPr>
          <w:rFonts w:asciiTheme="minorHAnsi" w:hAnsiTheme="minorHAnsi" w:cstheme="minorHAnsi"/>
          <w:sz w:val="20"/>
          <w:szCs w:val="20"/>
          <w:lang w:val="en"/>
        </w:rPr>
        <w:t>[Appears on the overview page at the bottom]</w:t>
      </w:r>
    </w:p>
    <w:p w14:paraId="4DE2FD4E" w14:textId="77777777" w:rsidR="00BA6D94" w:rsidRPr="007E495B" w:rsidRDefault="00E24140" w:rsidP="00BA6D94">
      <w:pPr>
        <w:shd w:val="clear" w:color="auto" w:fill="FFFFFF"/>
        <w:spacing w:before="360"/>
        <w:rPr>
          <w:rFonts w:cstheme="minorHAnsi"/>
          <w:color w:val="2F5496" w:themeColor="accent1" w:themeShade="BF"/>
          <w:sz w:val="20"/>
          <w:szCs w:val="20"/>
        </w:rPr>
      </w:pPr>
      <w:hyperlink r:id="rId7" w:history="1">
        <w:r w:rsidR="00BA6D94" w:rsidRPr="007E495B">
          <w:rPr>
            <w:rStyle w:val="cs-consultation-cta-link-text2"/>
            <w:rFonts w:cstheme="minorHAnsi"/>
            <w:color w:val="0055CC"/>
            <w:sz w:val="33"/>
            <w:szCs w:val="33"/>
            <w:lang w:val="en"/>
          </w:rPr>
          <w:t>Online Survey</w:t>
        </w:r>
        <w:r w:rsidR="00BA6D94" w:rsidRPr="007E495B">
          <w:rPr>
            <w:rStyle w:val="cs-consultation-cta-link-text2"/>
            <w:rFonts w:cstheme="minorHAnsi"/>
            <w:color w:val="0055CC"/>
            <w:sz w:val="28"/>
            <w:szCs w:val="28"/>
            <w:lang w:val="en"/>
          </w:rPr>
          <w:t xml:space="preserve"> </w:t>
        </w:r>
      </w:hyperlink>
      <w:r w:rsidR="00BA6D94" w:rsidRPr="007E495B">
        <w:rPr>
          <w:rFonts w:cstheme="minorHAnsi"/>
          <w:color w:val="2F5496" w:themeColor="accent1" w:themeShade="BF"/>
          <w:sz w:val="20"/>
          <w:szCs w:val="20"/>
          <w:lang w:val="en"/>
        </w:rPr>
        <w:t xml:space="preserve">[This link is on the front page of the survey and takes you to the survey questions] </w:t>
      </w:r>
    </w:p>
    <w:bookmarkEnd w:id="0"/>
    <w:p w14:paraId="181C7739" w14:textId="77777777" w:rsidR="00BA6D94" w:rsidRPr="007E495B" w:rsidRDefault="00BA6D94" w:rsidP="00BA6D94">
      <w:pPr>
        <w:spacing w:before="240"/>
        <w:rPr>
          <w:rFonts w:cstheme="minorHAnsi"/>
          <w:b/>
          <w:sz w:val="29"/>
          <w:szCs w:val="29"/>
          <w:lang w:val="en"/>
        </w:rPr>
      </w:pPr>
      <w:r w:rsidRPr="007E495B">
        <w:rPr>
          <w:rFonts w:cstheme="minorHAnsi"/>
          <w:b/>
          <w:sz w:val="29"/>
          <w:szCs w:val="29"/>
          <w:lang w:val="en"/>
        </w:rPr>
        <w:t>Events</w:t>
      </w:r>
    </w:p>
    <w:p w14:paraId="1716900A" w14:textId="77777777" w:rsidR="00BA6D94" w:rsidRPr="007E495B" w:rsidRDefault="00BA6D94" w:rsidP="00BA6D94">
      <w:pPr>
        <w:spacing w:after="120" w:line="348" w:lineRule="auto"/>
        <w:rPr>
          <w:rFonts w:cstheme="minorHAnsi"/>
          <w:bCs/>
          <w:lang w:val="en"/>
        </w:rPr>
      </w:pPr>
      <w:r w:rsidRPr="007E495B">
        <w:rPr>
          <w:rFonts w:cstheme="minorHAnsi"/>
          <w:bCs/>
          <w:lang w:val="en"/>
        </w:rPr>
        <w:t>List of events related to this consultation such as upcoming webinars</w:t>
      </w:r>
    </w:p>
    <w:p w14:paraId="57A08A4D" w14:textId="77777777" w:rsidR="00BA6D94" w:rsidRPr="007E495B" w:rsidRDefault="00BA6D94" w:rsidP="00BA6D94">
      <w:pPr>
        <w:spacing w:before="240"/>
        <w:rPr>
          <w:rFonts w:cstheme="minorHAnsi"/>
          <w:color w:val="2F5496" w:themeColor="accent1" w:themeShade="BF"/>
          <w:sz w:val="20"/>
          <w:szCs w:val="20"/>
          <w:lang w:val="en"/>
        </w:rPr>
      </w:pPr>
      <w:r w:rsidRPr="007E495B">
        <w:rPr>
          <w:rFonts w:cstheme="minorHAnsi"/>
          <w:b/>
          <w:sz w:val="29"/>
          <w:szCs w:val="29"/>
          <w:lang w:val="en"/>
        </w:rPr>
        <w:t>Related</w:t>
      </w:r>
      <w:bookmarkStart w:id="1" w:name="_Hlk46393562"/>
      <w:r w:rsidRPr="007E495B">
        <w:rPr>
          <w:rFonts w:cstheme="minorHAnsi"/>
          <w:b/>
          <w:sz w:val="29"/>
          <w:szCs w:val="29"/>
          <w:lang w:val="en"/>
        </w:rPr>
        <w:t xml:space="preserve"> </w:t>
      </w:r>
      <w:r w:rsidRPr="007E495B">
        <w:rPr>
          <w:rFonts w:cstheme="minorHAnsi"/>
          <w:color w:val="2F5496" w:themeColor="accent1" w:themeShade="BF"/>
          <w:sz w:val="20"/>
          <w:szCs w:val="20"/>
          <w:lang w:val="en"/>
        </w:rPr>
        <w:t>[This section is at the bottom of the front page and contains all the links to other sites and documents related to this consultation]</w:t>
      </w:r>
    </w:p>
    <w:bookmarkEnd w:id="1"/>
    <w:p w14:paraId="44E68E6E" w14:textId="77777777" w:rsidR="00BA6D94" w:rsidRPr="007E495B" w:rsidRDefault="00BA6D94" w:rsidP="00BA6D94">
      <w:pPr>
        <w:shd w:val="clear" w:color="auto" w:fill="FFFFFF"/>
        <w:spacing w:before="240"/>
        <w:rPr>
          <w:rFonts w:cstheme="minorHAnsi"/>
          <w:b/>
          <w:bCs/>
          <w:lang w:val="en"/>
        </w:rPr>
      </w:pPr>
      <w:r w:rsidRPr="007E495B">
        <w:rPr>
          <w:rFonts w:cstheme="minorHAnsi"/>
          <w:b/>
          <w:bCs/>
          <w:lang w:val="en"/>
        </w:rPr>
        <w:t>Related Documents</w:t>
      </w:r>
    </w:p>
    <w:p w14:paraId="5BF2DF5C" w14:textId="77777777" w:rsidR="00BA6D94" w:rsidRPr="007E495B" w:rsidRDefault="00BA6D94" w:rsidP="00BA6D94">
      <w:pPr>
        <w:shd w:val="clear" w:color="auto" w:fill="FFFFFF"/>
        <w:rPr>
          <w:rFonts w:cstheme="minorHAnsi"/>
          <w:lang w:val="en"/>
        </w:rPr>
      </w:pPr>
      <w:r w:rsidRPr="007E495B">
        <w:rPr>
          <w:rFonts w:cstheme="minorHAnsi"/>
          <w:lang w:val="en"/>
        </w:rPr>
        <w:t>List of documents to attach to the consultation</w:t>
      </w:r>
    </w:p>
    <w:p w14:paraId="1F0B6909" w14:textId="33EC601C" w:rsidR="00102EF2" w:rsidRPr="007E495B" w:rsidRDefault="00102EF2" w:rsidP="00102EF2">
      <w:pPr>
        <w:pStyle w:val="NormalWeb"/>
        <w:numPr>
          <w:ilvl w:val="0"/>
          <w:numId w:val="3"/>
        </w:numPr>
        <w:spacing w:before="0" w:beforeAutospacing="0" w:after="0" w:afterAutospacing="0"/>
        <w:rPr>
          <w:rFonts w:asciiTheme="minorHAnsi" w:hAnsiTheme="minorHAnsi" w:cstheme="minorHAnsi"/>
          <w:sz w:val="22"/>
          <w:szCs w:val="22"/>
        </w:rPr>
      </w:pPr>
      <w:r w:rsidRPr="007E495B">
        <w:rPr>
          <w:rFonts w:asciiTheme="minorHAnsi" w:hAnsiTheme="minorHAnsi" w:cstheme="minorHAnsi"/>
          <w:sz w:val="22"/>
          <w:szCs w:val="22"/>
          <w:lang w:val="en"/>
        </w:rPr>
        <w:t xml:space="preserve">PDF - </w:t>
      </w:r>
      <w:r w:rsidRPr="007E495B">
        <w:rPr>
          <w:rFonts w:asciiTheme="minorHAnsi" w:hAnsiTheme="minorHAnsi" w:cstheme="minorHAnsi"/>
          <w:sz w:val="22"/>
          <w:szCs w:val="22"/>
        </w:rPr>
        <w:t xml:space="preserve">CASA EX </w:t>
      </w:r>
      <w:r w:rsidR="00AB0B4B" w:rsidRPr="007E495B">
        <w:rPr>
          <w:rFonts w:asciiTheme="minorHAnsi" w:hAnsiTheme="minorHAnsi" w:cstheme="minorHAnsi"/>
          <w:sz w:val="22"/>
          <w:szCs w:val="22"/>
        </w:rPr>
        <w:t>32</w:t>
      </w:r>
      <w:r w:rsidRPr="007E495B">
        <w:rPr>
          <w:rFonts w:asciiTheme="minorHAnsi" w:hAnsiTheme="minorHAnsi" w:cstheme="minorHAnsi"/>
          <w:sz w:val="22"/>
          <w:szCs w:val="22"/>
        </w:rPr>
        <w:t>/22 – Cessna Aircraft (Cessna Supplemental Inspection Documents Requirements) Exemption 2022</w:t>
      </w:r>
    </w:p>
    <w:p w14:paraId="13C94F7F" w14:textId="0E2FEA84" w:rsidR="00102EF2" w:rsidRPr="007E495B" w:rsidRDefault="00102EF2" w:rsidP="00102EF2">
      <w:pPr>
        <w:pStyle w:val="NormalWeb"/>
        <w:numPr>
          <w:ilvl w:val="0"/>
          <w:numId w:val="3"/>
        </w:numPr>
        <w:spacing w:before="0" w:beforeAutospacing="0" w:after="0" w:afterAutospacing="0"/>
        <w:rPr>
          <w:rFonts w:asciiTheme="minorHAnsi" w:hAnsiTheme="minorHAnsi" w:cstheme="minorHAnsi"/>
          <w:sz w:val="22"/>
          <w:szCs w:val="22"/>
        </w:rPr>
      </w:pPr>
      <w:r w:rsidRPr="007E495B">
        <w:rPr>
          <w:rFonts w:asciiTheme="minorHAnsi" w:hAnsiTheme="minorHAnsi" w:cstheme="minorHAnsi"/>
          <w:sz w:val="22"/>
          <w:szCs w:val="22"/>
        </w:rPr>
        <w:t>PDF - AWB 02-048 Issue 8:  Compliance with Cessna Supplemental Inspection Documents</w:t>
      </w:r>
    </w:p>
    <w:p w14:paraId="5F448359" w14:textId="344E500A" w:rsidR="00AB0B4B" w:rsidRPr="007E495B" w:rsidRDefault="00AB0B4B" w:rsidP="00102EF2">
      <w:pPr>
        <w:pStyle w:val="NormalWeb"/>
        <w:numPr>
          <w:ilvl w:val="0"/>
          <w:numId w:val="3"/>
        </w:numPr>
        <w:spacing w:before="0" w:beforeAutospacing="0" w:after="0" w:afterAutospacing="0"/>
        <w:rPr>
          <w:rFonts w:asciiTheme="minorHAnsi" w:hAnsiTheme="minorHAnsi" w:cstheme="minorHAnsi"/>
          <w:sz w:val="22"/>
          <w:szCs w:val="22"/>
        </w:rPr>
      </w:pPr>
      <w:r w:rsidRPr="007E495B">
        <w:rPr>
          <w:rFonts w:asciiTheme="minorHAnsi" w:hAnsiTheme="minorHAnsi" w:cstheme="minorHAnsi"/>
          <w:sz w:val="22"/>
          <w:szCs w:val="22"/>
        </w:rPr>
        <w:t>PDF – draft Aviation Ruling</w:t>
      </w:r>
    </w:p>
    <w:p w14:paraId="2CFB6AB8" w14:textId="77777777" w:rsidR="00102EF2" w:rsidRPr="007E495B" w:rsidRDefault="00102EF2" w:rsidP="00102EF2">
      <w:pPr>
        <w:pStyle w:val="NormalWeb"/>
        <w:numPr>
          <w:ilvl w:val="0"/>
          <w:numId w:val="3"/>
        </w:numPr>
        <w:spacing w:before="0" w:beforeAutospacing="0" w:after="0" w:afterAutospacing="0"/>
        <w:rPr>
          <w:rFonts w:asciiTheme="minorHAnsi" w:hAnsiTheme="minorHAnsi" w:cstheme="minorHAnsi"/>
          <w:b/>
          <w:bCs/>
          <w:sz w:val="22"/>
          <w:szCs w:val="22"/>
        </w:rPr>
      </w:pPr>
      <w:r w:rsidRPr="007E495B">
        <w:rPr>
          <w:rFonts w:asciiTheme="minorHAnsi" w:hAnsiTheme="minorHAnsi" w:cstheme="minorHAnsi"/>
          <w:sz w:val="22"/>
          <w:szCs w:val="22"/>
        </w:rPr>
        <w:t>MS word copy of online consultation for ease of distribution and feedback within your organisation.</w:t>
      </w:r>
    </w:p>
    <w:p w14:paraId="142F05A1" w14:textId="77777777" w:rsidR="00BA6D94" w:rsidRPr="007E495B" w:rsidRDefault="00BA6D94" w:rsidP="00BA6D94">
      <w:pPr>
        <w:pStyle w:val="Heading1"/>
        <w:spacing w:before="360"/>
        <w:rPr>
          <w:rFonts w:asciiTheme="minorHAnsi" w:hAnsiTheme="minorHAnsi" w:cstheme="minorHAnsi"/>
          <w:b/>
          <w:bCs/>
        </w:rPr>
      </w:pPr>
      <w:bookmarkStart w:id="2" w:name="_Hlk79577825"/>
      <w:r w:rsidRPr="007E495B">
        <w:rPr>
          <w:rFonts w:asciiTheme="minorHAnsi" w:hAnsiTheme="minorHAnsi" w:cstheme="minorHAnsi"/>
          <w:b/>
          <w:bCs/>
        </w:rPr>
        <w:t xml:space="preserve">Audience &amp; Interest groups </w:t>
      </w:r>
    </w:p>
    <w:p w14:paraId="6AF7A6FC" w14:textId="77777777" w:rsidR="00BA6D94" w:rsidRPr="007E495B" w:rsidRDefault="00BA6D94" w:rsidP="00BA6D94">
      <w:pPr>
        <w:spacing w:before="120" w:after="120"/>
        <w:rPr>
          <w:rFonts w:eastAsia="Times New Roman" w:cstheme="minorHAnsi"/>
          <w:b/>
          <w:bCs/>
          <w:color w:val="444444"/>
          <w:lang w:eastAsia="en-AU"/>
        </w:rPr>
      </w:pPr>
      <w:bookmarkStart w:id="3" w:name="_Hlk37234369"/>
      <w:r w:rsidRPr="007E495B">
        <w:rPr>
          <w:rFonts w:eastAsia="Times New Roman" w:cstheme="minorHAnsi"/>
          <w:b/>
          <w:bCs/>
          <w:color w:val="444444"/>
          <w:lang w:eastAsia="en-AU"/>
        </w:rPr>
        <w:t>Audience</w:t>
      </w:r>
    </w:p>
    <w:p w14:paraId="39CE05E9" w14:textId="77777777" w:rsidR="00BA6D94" w:rsidRPr="007E495B" w:rsidRDefault="00BA6D94" w:rsidP="00BA6D94">
      <w:pPr>
        <w:pStyle w:val="ListParagraph"/>
        <w:widowControl w:val="0"/>
        <w:numPr>
          <w:ilvl w:val="0"/>
          <w:numId w:val="5"/>
        </w:numPr>
        <w:autoSpaceDE w:val="0"/>
        <w:autoSpaceDN w:val="0"/>
        <w:spacing w:after="0" w:line="240" w:lineRule="auto"/>
        <w:contextualSpacing w:val="0"/>
        <w:rPr>
          <w:rFonts w:eastAsia="Times New Roman" w:cstheme="minorHAnsi"/>
          <w:color w:val="444444"/>
          <w:lang w:eastAsia="en-AU"/>
        </w:rPr>
      </w:pPr>
      <w:r w:rsidRPr="007E495B">
        <w:rPr>
          <w:rFonts w:eastAsia="Times New Roman" w:cstheme="minorHAnsi"/>
          <w:color w:val="444444"/>
          <w:lang w:eastAsia="en-AU"/>
        </w:rPr>
        <w:t>CASA staff</w:t>
      </w:r>
    </w:p>
    <w:p w14:paraId="4A88C1C5" w14:textId="77777777" w:rsidR="00BA6D94" w:rsidRPr="007E495B" w:rsidRDefault="00BA6D94" w:rsidP="00BA6D94">
      <w:pPr>
        <w:pStyle w:val="ListParagraph"/>
        <w:widowControl w:val="0"/>
        <w:numPr>
          <w:ilvl w:val="0"/>
          <w:numId w:val="5"/>
        </w:numPr>
        <w:autoSpaceDE w:val="0"/>
        <w:autoSpaceDN w:val="0"/>
        <w:spacing w:after="0" w:line="240" w:lineRule="auto"/>
        <w:contextualSpacing w:val="0"/>
        <w:rPr>
          <w:rFonts w:eastAsia="Times New Roman" w:cstheme="minorHAnsi"/>
          <w:color w:val="444444"/>
          <w:lang w:eastAsia="en-AU"/>
        </w:rPr>
      </w:pPr>
      <w:r w:rsidRPr="007E495B">
        <w:rPr>
          <w:rFonts w:eastAsia="Times New Roman" w:cstheme="minorHAnsi"/>
          <w:color w:val="444444"/>
          <w:lang w:eastAsia="en-AU"/>
        </w:rPr>
        <w:t>Airworthiness organisations</w:t>
      </w:r>
    </w:p>
    <w:p w14:paraId="3EBC705A" w14:textId="77777777" w:rsidR="00BA6D94" w:rsidRPr="007E495B" w:rsidRDefault="00BA6D94" w:rsidP="00BA6D94">
      <w:pPr>
        <w:pStyle w:val="ListParagraph"/>
        <w:widowControl w:val="0"/>
        <w:numPr>
          <w:ilvl w:val="0"/>
          <w:numId w:val="5"/>
        </w:numPr>
        <w:autoSpaceDE w:val="0"/>
        <w:autoSpaceDN w:val="0"/>
        <w:spacing w:after="0" w:line="240" w:lineRule="auto"/>
        <w:contextualSpacing w:val="0"/>
        <w:rPr>
          <w:rFonts w:eastAsia="Times New Roman" w:cstheme="minorHAnsi"/>
          <w:color w:val="444444"/>
          <w:lang w:eastAsia="en-AU"/>
        </w:rPr>
      </w:pPr>
      <w:r w:rsidRPr="007E495B">
        <w:rPr>
          <w:rFonts w:eastAsia="Times New Roman" w:cstheme="minorHAnsi"/>
          <w:color w:val="444444"/>
          <w:lang w:eastAsia="en-AU"/>
        </w:rPr>
        <w:t>Aircraft owner/operator</w:t>
      </w:r>
    </w:p>
    <w:p w14:paraId="5E2EF00E" w14:textId="75F671FB" w:rsidR="00BA6D94" w:rsidRPr="007E495B" w:rsidRDefault="00BA6D94" w:rsidP="00BA6D94">
      <w:pPr>
        <w:pStyle w:val="ListParagraph"/>
        <w:widowControl w:val="0"/>
        <w:numPr>
          <w:ilvl w:val="0"/>
          <w:numId w:val="5"/>
        </w:numPr>
        <w:autoSpaceDE w:val="0"/>
        <w:autoSpaceDN w:val="0"/>
        <w:spacing w:after="0" w:line="240" w:lineRule="auto"/>
        <w:contextualSpacing w:val="0"/>
        <w:rPr>
          <w:rFonts w:eastAsia="Times New Roman" w:cstheme="minorHAnsi"/>
          <w:color w:val="444444"/>
          <w:lang w:eastAsia="en-AU"/>
        </w:rPr>
      </w:pPr>
      <w:r w:rsidRPr="007E495B">
        <w:rPr>
          <w:rFonts w:eastAsia="Times New Roman" w:cstheme="minorHAnsi"/>
          <w:color w:val="444444"/>
          <w:lang w:eastAsia="en-AU"/>
        </w:rPr>
        <w:t>Part 145 of CASR approved maintenance organisations (AMO)</w:t>
      </w:r>
    </w:p>
    <w:p w14:paraId="0A7F9B54" w14:textId="56CB5C09" w:rsidR="0005238D" w:rsidRPr="007E495B" w:rsidRDefault="0005238D" w:rsidP="00BA6D94">
      <w:pPr>
        <w:pStyle w:val="ListParagraph"/>
        <w:widowControl w:val="0"/>
        <w:numPr>
          <w:ilvl w:val="0"/>
          <w:numId w:val="5"/>
        </w:numPr>
        <w:autoSpaceDE w:val="0"/>
        <w:autoSpaceDN w:val="0"/>
        <w:spacing w:after="0" w:line="240" w:lineRule="auto"/>
        <w:contextualSpacing w:val="0"/>
        <w:rPr>
          <w:rFonts w:eastAsia="Times New Roman" w:cstheme="minorHAnsi"/>
          <w:color w:val="444444"/>
          <w:lang w:eastAsia="en-AU"/>
        </w:rPr>
      </w:pPr>
      <w:r w:rsidRPr="007E495B">
        <w:rPr>
          <w:rFonts w:eastAsia="Times New Roman" w:cstheme="minorHAnsi"/>
          <w:color w:val="444444"/>
          <w:lang w:eastAsia="en-AU"/>
        </w:rPr>
        <w:t>CAR30 organisations</w:t>
      </w:r>
    </w:p>
    <w:p w14:paraId="49BC2E3D" w14:textId="77777777" w:rsidR="00BA6D94" w:rsidRPr="007E495B" w:rsidRDefault="00BA6D94" w:rsidP="00BA6D94">
      <w:pPr>
        <w:pStyle w:val="ListParagraph"/>
        <w:widowControl w:val="0"/>
        <w:numPr>
          <w:ilvl w:val="0"/>
          <w:numId w:val="5"/>
        </w:numPr>
        <w:autoSpaceDE w:val="0"/>
        <w:autoSpaceDN w:val="0"/>
        <w:spacing w:after="0" w:line="240" w:lineRule="auto"/>
        <w:contextualSpacing w:val="0"/>
        <w:rPr>
          <w:rFonts w:eastAsia="Times New Roman" w:cstheme="minorHAnsi"/>
          <w:color w:val="444444"/>
          <w:lang w:eastAsia="en-AU"/>
        </w:rPr>
      </w:pPr>
      <w:r w:rsidRPr="007E495B">
        <w:rPr>
          <w:rFonts w:eastAsia="Times New Roman" w:cstheme="minorHAnsi"/>
          <w:color w:val="444444"/>
          <w:lang w:eastAsia="en-AU"/>
        </w:rPr>
        <w:t>Licensed aircraft maintenance engineers (LAME)</w:t>
      </w:r>
    </w:p>
    <w:p w14:paraId="5346BC3E" w14:textId="77777777" w:rsidR="00BA6D94" w:rsidRPr="007E495B" w:rsidRDefault="00BA6D94" w:rsidP="00BA6D94">
      <w:pPr>
        <w:pStyle w:val="ListParagraph"/>
        <w:widowControl w:val="0"/>
        <w:numPr>
          <w:ilvl w:val="0"/>
          <w:numId w:val="5"/>
        </w:numPr>
        <w:autoSpaceDE w:val="0"/>
        <w:autoSpaceDN w:val="0"/>
        <w:spacing w:after="0" w:line="240" w:lineRule="auto"/>
        <w:contextualSpacing w:val="0"/>
        <w:rPr>
          <w:rFonts w:eastAsia="Times New Roman" w:cstheme="minorHAnsi"/>
          <w:color w:val="444444"/>
          <w:lang w:eastAsia="en-AU"/>
        </w:rPr>
      </w:pPr>
      <w:r w:rsidRPr="007E495B">
        <w:rPr>
          <w:rFonts w:eastAsia="Times New Roman" w:cstheme="minorHAnsi"/>
          <w:color w:val="444444"/>
          <w:lang w:eastAsia="en-AU"/>
        </w:rPr>
        <w:t>Aircraft maintenance engineers (AME)</w:t>
      </w:r>
    </w:p>
    <w:bookmarkEnd w:id="3"/>
    <w:p w14:paraId="5BB06772" w14:textId="77777777" w:rsidR="00BA6D94" w:rsidRPr="007E495B" w:rsidRDefault="00BA6D94" w:rsidP="00BA6D94">
      <w:pPr>
        <w:spacing w:before="120" w:after="120"/>
        <w:rPr>
          <w:rFonts w:eastAsia="Times New Roman" w:cstheme="minorHAnsi"/>
          <w:b/>
          <w:bCs/>
          <w:color w:val="444444"/>
          <w:lang w:eastAsia="en-AU"/>
        </w:rPr>
      </w:pPr>
      <w:r w:rsidRPr="007E495B">
        <w:rPr>
          <w:rFonts w:eastAsia="Times New Roman" w:cstheme="minorHAnsi"/>
          <w:b/>
          <w:bCs/>
          <w:color w:val="444444"/>
          <w:lang w:eastAsia="en-AU"/>
        </w:rPr>
        <w:t>Interest</w:t>
      </w:r>
    </w:p>
    <w:p w14:paraId="197D60D9" w14:textId="77777777" w:rsidR="00BA6D94" w:rsidRPr="007E495B" w:rsidRDefault="00BA6D94" w:rsidP="00BA6D94">
      <w:pPr>
        <w:pStyle w:val="ListParagraph"/>
        <w:widowControl w:val="0"/>
        <w:numPr>
          <w:ilvl w:val="0"/>
          <w:numId w:val="5"/>
        </w:numPr>
        <w:autoSpaceDE w:val="0"/>
        <w:autoSpaceDN w:val="0"/>
        <w:spacing w:after="0" w:line="240" w:lineRule="auto"/>
        <w:contextualSpacing w:val="0"/>
        <w:rPr>
          <w:rFonts w:eastAsia="Times New Roman" w:cstheme="minorHAnsi"/>
          <w:color w:val="444444"/>
          <w:lang w:eastAsia="en-AU"/>
        </w:rPr>
      </w:pPr>
      <w:r w:rsidRPr="007E495B">
        <w:rPr>
          <w:rFonts w:eastAsia="Times New Roman" w:cstheme="minorHAnsi"/>
          <w:color w:val="444444"/>
          <w:lang w:eastAsia="en-AU"/>
        </w:rPr>
        <w:t>Airworthiness/maintenance (CAR 30 and CASR Part 145 maintenance orgs)</w:t>
      </w:r>
    </w:p>
    <w:p w14:paraId="79F935E7" w14:textId="77777777" w:rsidR="00BA6D94" w:rsidRPr="007E495B" w:rsidRDefault="00BA6D94" w:rsidP="00BA6D94">
      <w:pPr>
        <w:rPr>
          <w:rFonts w:cstheme="minorHAnsi"/>
        </w:rPr>
      </w:pPr>
      <w:r w:rsidRPr="007E495B">
        <w:rPr>
          <w:rFonts w:cstheme="minorHAnsi"/>
        </w:rPr>
        <w:br w:type="page"/>
      </w:r>
    </w:p>
    <w:bookmarkEnd w:id="2"/>
    <w:p w14:paraId="417D4C17" w14:textId="2947318F" w:rsidR="00AC7E15" w:rsidRPr="007E495B" w:rsidRDefault="00AC7E15" w:rsidP="00AC7E15">
      <w:pPr>
        <w:pStyle w:val="Heading1"/>
        <w:spacing w:before="120" w:after="120"/>
        <w:rPr>
          <w:rFonts w:asciiTheme="minorHAnsi" w:hAnsiTheme="minorHAnsi" w:cstheme="minorHAnsi"/>
          <w:lang w:val="en" w:eastAsia="en-AU"/>
        </w:rPr>
      </w:pPr>
      <w:r w:rsidRPr="007E495B">
        <w:rPr>
          <w:rFonts w:asciiTheme="minorHAnsi" w:hAnsiTheme="minorHAnsi" w:cstheme="minorHAnsi"/>
          <w:lang w:val="en" w:eastAsia="en-AU"/>
        </w:rPr>
        <w:lastRenderedPageBreak/>
        <w:t>Consultation Contents</w:t>
      </w:r>
    </w:p>
    <w:p w14:paraId="2A5C7B41" w14:textId="77777777" w:rsidR="00AC7E15" w:rsidRPr="007E495B" w:rsidRDefault="00AC7E15" w:rsidP="00AC7E15">
      <w:pPr>
        <w:rPr>
          <w:rFonts w:cstheme="minorHAnsi"/>
        </w:rPr>
      </w:pPr>
    </w:p>
    <w:p w14:paraId="1408DCB2" w14:textId="504ED4E0" w:rsidR="00AC7E15" w:rsidRPr="007E495B" w:rsidRDefault="00AC7E15" w:rsidP="00AC7E15">
      <w:pPr>
        <w:rPr>
          <w:rFonts w:cstheme="minorHAnsi"/>
          <w:b/>
          <w:bCs/>
          <w:lang w:eastAsia="en-AU"/>
        </w:rPr>
      </w:pPr>
      <w:r w:rsidRPr="007E495B">
        <w:rPr>
          <w:rFonts w:cstheme="minorHAnsi"/>
          <w:b/>
          <w:bCs/>
        </w:rPr>
        <w:t xml:space="preserve">Proposed instrument </w:t>
      </w:r>
      <w:r w:rsidR="00397CBA" w:rsidRPr="007E495B">
        <w:rPr>
          <w:rFonts w:cstheme="minorHAnsi"/>
          <w:b/>
          <w:bCs/>
        </w:rPr>
        <w:t xml:space="preserve">(CASA EX </w:t>
      </w:r>
      <w:r w:rsidR="004068CD" w:rsidRPr="007E495B">
        <w:rPr>
          <w:rFonts w:cstheme="minorHAnsi"/>
          <w:b/>
          <w:bCs/>
        </w:rPr>
        <w:t>32</w:t>
      </w:r>
      <w:r w:rsidR="00397CBA" w:rsidRPr="007E495B">
        <w:rPr>
          <w:rFonts w:cstheme="minorHAnsi"/>
          <w:b/>
          <w:bCs/>
        </w:rPr>
        <w:t xml:space="preserve">/22) </w:t>
      </w:r>
      <w:r w:rsidRPr="007E495B">
        <w:rPr>
          <w:rFonts w:cstheme="minorHAnsi"/>
          <w:b/>
          <w:bCs/>
        </w:rPr>
        <w:t xml:space="preserve">– </w:t>
      </w:r>
      <w:r w:rsidRPr="007E495B">
        <w:rPr>
          <w:rFonts w:cstheme="minorHAnsi"/>
          <w:b/>
          <w:bCs/>
          <w:lang w:eastAsia="en-AU"/>
        </w:rPr>
        <w:t>Cessna Aircraft (Cessna Supplemental Inspection Documents Requirements) Exemption 2022</w:t>
      </w:r>
    </w:p>
    <w:p w14:paraId="7A3229F0" w14:textId="77777777" w:rsidR="00AC7E15" w:rsidRPr="007E495B" w:rsidRDefault="00AC7E15" w:rsidP="00AC7E15">
      <w:pPr>
        <w:rPr>
          <w:rFonts w:cstheme="minorHAnsi"/>
          <w:b/>
          <w:bCs/>
          <w:sz w:val="24"/>
          <w:szCs w:val="24"/>
        </w:rPr>
      </w:pPr>
    </w:p>
    <w:p w14:paraId="6DB60632" w14:textId="77777777" w:rsidR="004C095F" w:rsidRPr="007E495B" w:rsidRDefault="004C095F" w:rsidP="004C095F">
      <w:pPr>
        <w:rPr>
          <w:rFonts w:cstheme="minorHAnsi"/>
        </w:rPr>
      </w:pPr>
      <w:r w:rsidRPr="007E495B">
        <w:rPr>
          <w:rFonts w:cstheme="minorHAnsi"/>
        </w:rPr>
        <w:t xml:space="preserve">We are proposing to exempt operators and maintainers of Cessna aircraft in the broader private and aerial work sectors from the requirements to carry out Cessna Supplemental Inspection Documents (SIDs). </w:t>
      </w:r>
    </w:p>
    <w:p w14:paraId="08BB7585" w14:textId="77777777" w:rsidR="004C095F" w:rsidRPr="007E495B" w:rsidRDefault="004C095F" w:rsidP="004C095F">
      <w:pPr>
        <w:spacing w:after="0"/>
        <w:textAlignment w:val="baseline"/>
        <w:rPr>
          <w:rFonts w:cstheme="minorHAnsi"/>
        </w:rPr>
      </w:pPr>
      <w:r w:rsidRPr="007E495B">
        <w:rPr>
          <w:rFonts w:cstheme="minorHAnsi"/>
        </w:rPr>
        <w:t>The proposed instrument would also maintain the intent of the previous instrument (</w:t>
      </w:r>
      <w:hyperlink r:id="rId8" w:history="1">
        <w:r w:rsidRPr="007E495B">
          <w:rPr>
            <w:rStyle w:val="Hyperlink"/>
            <w:rFonts w:cstheme="minorHAnsi"/>
          </w:rPr>
          <w:t>CASA EX67/21</w:t>
        </w:r>
      </w:hyperlink>
      <w:r w:rsidRPr="007E495B">
        <w:rPr>
          <w:rFonts w:cstheme="minorHAnsi"/>
        </w:rPr>
        <w:t xml:space="preserve">) for aircraft in the non-scheduled air transport sector (previously charter) – originally issued as a targeted relief measure for specific SIDs. </w:t>
      </w:r>
    </w:p>
    <w:p w14:paraId="1A982771" w14:textId="77777777" w:rsidR="004C095F" w:rsidRPr="007E495B" w:rsidRDefault="004C095F" w:rsidP="004C095F">
      <w:pPr>
        <w:spacing w:after="0"/>
        <w:textAlignment w:val="baseline"/>
        <w:rPr>
          <w:rFonts w:cstheme="minorHAnsi"/>
        </w:rPr>
      </w:pPr>
    </w:p>
    <w:p w14:paraId="5A2DCF66" w14:textId="77777777" w:rsidR="004C095F" w:rsidRPr="007E495B" w:rsidRDefault="004C095F" w:rsidP="004C095F">
      <w:pPr>
        <w:spacing w:after="0" w:line="240" w:lineRule="auto"/>
        <w:rPr>
          <w:rStyle w:val="eop"/>
          <w:rFonts w:cstheme="minorHAnsi"/>
          <w:color w:val="000000" w:themeColor="text1"/>
        </w:rPr>
      </w:pPr>
      <w:r w:rsidRPr="007E495B">
        <w:rPr>
          <w:rFonts w:cstheme="minorHAnsi"/>
        </w:rPr>
        <w:t>SIDS are significant documents for managing continued airworthiness of ageing Cessna aircraft. The new instrument provides flexibility for registered operators of aircraft in the private and aerial work sectors to consider relevant SIDs and take appropriate action to maintain their aircraft. We encourage operators</w:t>
      </w:r>
      <w:r w:rsidRPr="007E495B">
        <w:rPr>
          <w:rStyle w:val="normaltextrun"/>
          <w:rFonts w:cstheme="minorHAnsi"/>
          <w:color w:val="000000" w:themeColor="text1"/>
        </w:rPr>
        <w:t xml:space="preserve"> to continue to apply SIDs but recognise not all SIDs are necessary in all cases.</w:t>
      </w:r>
      <w:r w:rsidRPr="007E495B">
        <w:rPr>
          <w:rStyle w:val="eop"/>
          <w:rFonts w:cstheme="minorHAnsi"/>
          <w:color w:val="000000" w:themeColor="text1"/>
        </w:rPr>
        <w:t> </w:t>
      </w:r>
    </w:p>
    <w:p w14:paraId="455D3325" w14:textId="77777777" w:rsidR="000D76F4" w:rsidRPr="007E495B" w:rsidRDefault="000D76F4" w:rsidP="00AC7E15">
      <w:pPr>
        <w:shd w:val="clear" w:color="auto" w:fill="FFFFFF"/>
        <w:spacing w:after="392"/>
        <w:rPr>
          <w:rFonts w:eastAsia="Times New Roman" w:cstheme="minorHAnsi"/>
          <w:color w:val="000000"/>
          <w:lang w:val="en" w:eastAsia="en-AU"/>
        </w:rPr>
      </w:pPr>
    </w:p>
    <w:p w14:paraId="3B6BD95C" w14:textId="033EC6A2" w:rsidR="00AC7E15" w:rsidRPr="007E495B" w:rsidRDefault="00834F30" w:rsidP="00AC7E15">
      <w:pPr>
        <w:shd w:val="clear" w:color="auto" w:fill="FFFFFF"/>
        <w:spacing w:after="392"/>
        <w:rPr>
          <w:rFonts w:eastAsia="Times New Roman" w:cstheme="minorHAnsi"/>
          <w:color w:val="000000"/>
          <w:lang w:val="en" w:eastAsia="en-AU"/>
        </w:rPr>
      </w:pPr>
      <w:r w:rsidRPr="007E495B">
        <w:rPr>
          <w:rFonts w:eastAsia="Times New Roman" w:cstheme="minorHAnsi"/>
          <w:color w:val="000000"/>
          <w:lang w:val="en" w:eastAsia="en-AU"/>
        </w:rPr>
        <w:t>If you choose to continue, we</w:t>
      </w:r>
      <w:r w:rsidR="00AC7E15" w:rsidRPr="007E495B">
        <w:rPr>
          <w:rFonts w:eastAsia="Times New Roman" w:cstheme="minorHAnsi"/>
          <w:color w:val="000000"/>
          <w:lang w:val="en" w:eastAsia="en-AU"/>
        </w:rPr>
        <w:t xml:space="preserve"> will ask you for:</w:t>
      </w:r>
    </w:p>
    <w:p w14:paraId="337E8334" w14:textId="77777777" w:rsidR="00AC7E15" w:rsidRPr="007E495B" w:rsidRDefault="00AC7E15" w:rsidP="00AC7E15">
      <w:pPr>
        <w:numPr>
          <w:ilvl w:val="0"/>
          <w:numId w:val="6"/>
        </w:numPr>
        <w:shd w:val="clear" w:color="auto" w:fill="FFFFFF"/>
        <w:tabs>
          <w:tab w:val="clear" w:pos="2160"/>
        </w:tabs>
        <w:spacing w:before="100" w:beforeAutospacing="1" w:after="100" w:afterAutospacing="1" w:line="240" w:lineRule="auto"/>
        <w:ind w:left="567" w:hanging="283"/>
        <w:rPr>
          <w:rFonts w:eastAsia="Times New Roman" w:cstheme="minorHAnsi"/>
          <w:color w:val="000000"/>
          <w:lang w:val="en" w:eastAsia="en-AU"/>
        </w:rPr>
      </w:pPr>
      <w:r w:rsidRPr="007E495B">
        <w:rPr>
          <w:rFonts w:eastAsia="Times New Roman" w:cstheme="minorHAnsi"/>
          <w:b/>
          <w:bCs/>
          <w:color w:val="000000"/>
          <w:lang w:val="en" w:eastAsia="en-AU"/>
        </w:rPr>
        <w:t>personal information</w:t>
      </w:r>
      <w:r w:rsidRPr="007E495B">
        <w:rPr>
          <w:rFonts w:eastAsia="Times New Roman" w:cstheme="minorHAnsi"/>
          <w:color w:val="000000"/>
          <w:lang w:val="en" w:eastAsia="en-AU"/>
        </w:rPr>
        <w:t>, such as your name, any organisation you represent, and your email address</w:t>
      </w:r>
    </w:p>
    <w:p w14:paraId="177C2122" w14:textId="77777777" w:rsidR="00AC7E15" w:rsidRPr="007E495B" w:rsidRDefault="00AC7E15" w:rsidP="00AC7E15">
      <w:pPr>
        <w:numPr>
          <w:ilvl w:val="0"/>
          <w:numId w:val="6"/>
        </w:numPr>
        <w:shd w:val="clear" w:color="auto" w:fill="FFFFFF"/>
        <w:tabs>
          <w:tab w:val="clear" w:pos="2160"/>
        </w:tabs>
        <w:spacing w:before="100" w:beforeAutospacing="1" w:after="100" w:afterAutospacing="1" w:line="240" w:lineRule="auto"/>
        <w:ind w:left="567" w:hanging="283"/>
        <w:rPr>
          <w:rFonts w:eastAsia="Times New Roman" w:cstheme="minorHAnsi"/>
          <w:bCs/>
          <w:color w:val="000000"/>
          <w:lang w:val="en" w:eastAsia="en-AU"/>
        </w:rPr>
      </w:pPr>
      <w:r w:rsidRPr="007E495B">
        <w:rPr>
          <w:rFonts w:eastAsia="Times New Roman" w:cstheme="minorHAnsi"/>
          <w:b/>
          <w:bCs/>
          <w:color w:val="000000"/>
          <w:lang w:val="en" w:eastAsia="en-AU"/>
        </w:rPr>
        <w:t xml:space="preserve">your consent </w:t>
      </w:r>
      <w:r w:rsidRPr="007E495B">
        <w:rPr>
          <w:rFonts w:eastAsia="Times New Roman" w:cstheme="minorHAnsi"/>
          <w:bCs/>
          <w:color w:val="000000"/>
          <w:lang w:val="en" w:eastAsia="en-AU"/>
        </w:rPr>
        <w:t>to publish your submission</w:t>
      </w:r>
    </w:p>
    <w:p w14:paraId="100FD485" w14:textId="77777777" w:rsidR="00AC7E15" w:rsidRPr="007E495B" w:rsidRDefault="00AC7E15" w:rsidP="00AC7E15">
      <w:pPr>
        <w:numPr>
          <w:ilvl w:val="0"/>
          <w:numId w:val="6"/>
        </w:numPr>
        <w:shd w:val="clear" w:color="auto" w:fill="FFFFFF"/>
        <w:tabs>
          <w:tab w:val="clear" w:pos="2160"/>
        </w:tabs>
        <w:spacing w:before="100" w:beforeAutospacing="1" w:after="100" w:afterAutospacing="1" w:line="240" w:lineRule="auto"/>
        <w:ind w:left="567" w:hanging="283"/>
        <w:rPr>
          <w:rFonts w:eastAsia="Times New Roman" w:cstheme="minorHAnsi"/>
          <w:bCs/>
          <w:color w:val="000000"/>
          <w:lang w:val="en" w:eastAsia="en-AU"/>
        </w:rPr>
      </w:pPr>
      <w:r w:rsidRPr="007E495B">
        <w:rPr>
          <w:rFonts w:eastAsia="Times New Roman" w:cstheme="minorHAnsi"/>
          <w:b/>
          <w:bCs/>
          <w:color w:val="000000"/>
          <w:lang w:val="en" w:eastAsia="en-AU"/>
        </w:rPr>
        <w:t xml:space="preserve">your responses </w:t>
      </w:r>
      <w:r w:rsidRPr="007E495B">
        <w:rPr>
          <w:rFonts w:eastAsia="Times New Roman" w:cstheme="minorHAnsi"/>
          <w:bCs/>
          <w:color w:val="000000"/>
          <w:lang w:val="en" w:eastAsia="en-AU"/>
        </w:rPr>
        <w:t>to the proposed changes in the regulations</w:t>
      </w:r>
    </w:p>
    <w:p w14:paraId="4A58AA83" w14:textId="77777777" w:rsidR="00AC7E15" w:rsidRPr="007E495B" w:rsidRDefault="00AC7E15" w:rsidP="00AC7E15">
      <w:pPr>
        <w:numPr>
          <w:ilvl w:val="0"/>
          <w:numId w:val="6"/>
        </w:numPr>
        <w:shd w:val="clear" w:color="auto" w:fill="FFFFFF"/>
        <w:tabs>
          <w:tab w:val="clear" w:pos="2160"/>
        </w:tabs>
        <w:spacing w:before="100" w:beforeAutospacing="1" w:after="100" w:afterAutospacing="1" w:line="240" w:lineRule="auto"/>
        <w:ind w:left="567" w:hanging="283"/>
        <w:rPr>
          <w:rFonts w:eastAsia="Times New Roman" w:cstheme="minorHAnsi"/>
          <w:bCs/>
          <w:color w:val="000000"/>
          <w:lang w:val="en" w:eastAsia="en-AU"/>
        </w:rPr>
      </w:pPr>
      <w:r w:rsidRPr="007E495B">
        <w:rPr>
          <w:rFonts w:eastAsia="Times New Roman" w:cstheme="minorHAnsi"/>
          <w:b/>
          <w:bCs/>
          <w:color w:val="000000"/>
          <w:lang w:val="en" w:eastAsia="en-AU"/>
        </w:rPr>
        <w:t xml:space="preserve">any comments </w:t>
      </w:r>
      <w:r w:rsidRPr="007E495B">
        <w:rPr>
          <w:rFonts w:eastAsia="Times New Roman" w:cstheme="minorHAnsi"/>
          <w:bCs/>
          <w:color w:val="000000"/>
          <w:lang w:val="en" w:eastAsia="en-AU"/>
        </w:rPr>
        <w:t>you may want to provide</w:t>
      </w:r>
    </w:p>
    <w:p w14:paraId="46924645" w14:textId="77777777" w:rsidR="00AC7E15" w:rsidRPr="007E495B" w:rsidRDefault="00AC7E15" w:rsidP="00AC7E15">
      <w:pPr>
        <w:numPr>
          <w:ilvl w:val="0"/>
          <w:numId w:val="6"/>
        </w:numPr>
        <w:shd w:val="clear" w:color="auto" w:fill="FFFFFF"/>
        <w:tabs>
          <w:tab w:val="clear" w:pos="2160"/>
        </w:tabs>
        <w:spacing w:before="100" w:beforeAutospacing="1" w:after="100" w:afterAutospacing="1" w:line="240" w:lineRule="auto"/>
        <w:ind w:left="567" w:hanging="283"/>
        <w:rPr>
          <w:rFonts w:eastAsia="Times New Roman" w:cstheme="minorHAnsi"/>
          <w:bCs/>
          <w:color w:val="000000"/>
          <w:lang w:val="en" w:eastAsia="en-AU"/>
        </w:rPr>
      </w:pPr>
      <w:r w:rsidRPr="007E495B">
        <w:rPr>
          <w:rFonts w:eastAsia="Times New Roman" w:cstheme="minorHAnsi"/>
          <w:b/>
          <w:bCs/>
          <w:color w:val="000000"/>
          <w:lang w:val="en" w:eastAsia="en-AU"/>
        </w:rPr>
        <w:t xml:space="preserve">demographic information </w:t>
      </w:r>
      <w:r w:rsidRPr="007E495B">
        <w:rPr>
          <w:rFonts w:eastAsia="Times New Roman" w:cstheme="minorHAnsi"/>
          <w:bCs/>
          <w:color w:val="000000"/>
          <w:lang w:val="en" w:eastAsia="en-AU"/>
        </w:rPr>
        <w:t>to help us understand your interest in the regulations</w:t>
      </w:r>
    </w:p>
    <w:p w14:paraId="69A9B32B" w14:textId="5296A94C" w:rsidR="00DB2EF4" w:rsidRPr="007E495B" w:rsidRDefault="00DB2EF4" w:rsidP="00B86F48">
      <w:pPr>
        <w:pStyle w:val="NormalWeb"/>
        <w:spacing w:before="0" w:beforeAutospacing="0" w:after="0" w:afterAutospacing="0"/>
        <w:rPr>
          <w:rFonts w:asciiTheme="minorHAnsi" w:hAnsiTheme="minorHAnsi" w:cstheme="minorHAnsi"/>
          <w:b/>
          <w:bCs/>
        </w:rPr>
      </w:pPr>
    </w:p>
    <w:p w14:paraId="7FA6366A" w14:textId="77777777" w:rsidR="00986AC6" w:rsidRPr="007E495B" w:rsidRDefault="00986AC6">
      <w:pPr>
        <w:rPr>
          <w:rFonts w:cstheme="minorHAnsi"/>
          <w:b/>
          <w:bCs/>
        </w:rPr>
      </w:pPr>
      <w:r w:rsidRPr="007E495B">
        <w:rPr>
          <w:rFonts w:cstheme="minorHAnsi"/>
          <w:b/>
          <w:bCs/>
        </w:rPr>
        <w:br w:type="page"/>
      </w:r>
    </w:p>
    <w:p w14:paraId="268276E6" w14:textId="77777777" w:rsidR="00986AC6" w:rsidRPr="007E495B" w:rsidRDefault="00986AC6" w:rsidP="00986AC6">
      <w:pPr>
        <w:pStyle w:val="Heading1"/>
        <w:spacing w:before="120" w:after="120"/>
        <w:rPr>
          <w:rFonts w:asciiTheme="minorHAnsi" w:hAnsiTheme="minorHAnsi" w:cstheme="minorHAnsi"/>
          <w:lang w:val="en" w:eastAsia="en-AU"/>
        </w:rPr>
      </w:pPr>
      <w:bookmarkStart w:id="4" w:name="_Hlk46392696"/>
      <w:bookmarkStart w:id="5" w:name="_Hlk2173730"/>
      <w:r w:rsidRPr="007E495B">
        <w:rPr>
          <w:rFonts w:asciiTheme="minorHAnsi" w:hAnsiTheme="minorHAnsi" w:cstheme="minorHAnsi"/>
          <w:lang w:val="en" w:eastAsia="en-AU"/>
        </w:rPr>
        <w:lastRenderedPageBreak/>
        <w:t>Page 1. Personal information</w:t>
      </w:r>
    </w:p>
    <w:p w14:paraId="7618171D" w14:textId="77777777" w:rsidR="00986AC6" w:rsidRPr="007E495B" w:rsidRDefault="00986AC6" w:rsidP="00986AC6">
      <w:pPr>
        <w:pStyle w:val="Heading2"/>
        <w:spacing w:before="360"/>
        <w:ind w:left="176"/>
        <w:rPr>
          <w:rFonts w:asciiTheme="minorHAnsi" w:hAnsiTheme="minorHAnsi" w:cstheme="minorHAnsi"/>
        </w:rPr>
      </w:pPr>
      <w:r w:rsidRPr="007E495B">
        <w:rPr>
          <w:rFonts w:asciiTheme="minorHAnsi" w:hAnsiTheme="minorHAnsi" w:cstheme="minorHAnsi"/>
        </w:rPr>
        <w:t>First name</w:t>
      </w:r>
    </w:p>
    <w:p w14:paraId="153BB145" w14:textId="77777777" w:rsidR="00986AC6" w:rsidRPr="007E495B" w:rsidRDefault="00986AC6" w:rsidP="00986AC6">
      <w:pPr>
        <w:pStyle w:val="BodyText"/>
        <w:ind w:left="176"/>
        <w:rPr>
          <w:rFonts w:asciiTheme="minorHAnsi" w:hAnsiTheme="minorHAnsi" w:cstheme="minorHAnsi"/>
          <w:i/>
          <w:iCs/>
          <w:sz w:val="20"/>
          <w:szCs w:val="20"/>
        </w:rPr>
      </w:pPr>
      <w:r w:rsidRPr="007E495B">
        <w:rPr>
          <w:rFonts w:asciiTheme="minorHAnsi" w:hAnsiTheme="minorHAnsi" w:cstheme="minorHAnsi"/>
          <w:i/>
          <w:iCs/>
          <w:sz w:val="20"/>
          <w:szCs w:val="20"/>
        </w:rPr>
        <w:t>(Required)</w:t>
      </w:r>
    </w:p>
    <w:tbl>
      <w:tblPr>
        <w:tblStyle w:val="TableGrid"/>
        <w:tblW w:w="0" w:type="auto"/>
        <w:tblInd w:w="178" w:type="dxa"/>
        <w:tblLook w:val="04A0" w:firstRow="1" w:lastRow="0" w:firstColumn="1" w:lastColumn="0" w:noHBand="0" w:noVBand="1"/>
      </w:tblPr>
      <w:tblGrid>
        <w:gridCol w:w="8838"/>
      </w:tblGrid>
      <w:tr w:rsidR="00986AC6" w:rsidRPr="007E495B" w14:paraId="295C4E9F" w14:textId="77777777" w:rsidTr="00B17E2C">
        <w:tc>
          <w:tcPr>
            <w:tcW w:w="9946" w:type="dxa"/>
          </w:tcPr>
          <w:p w14:paraId="2E0C4FC0" w14:textId="77777777" w:rsidR="00986AC6" w:rsidRPr="007E495B" w:rsidRDefault="00986AC6" w:rsidP="00B17E2C">
            <w:pPr>
              <w:pStyle w:val="BodyText"/>
              <w:spacing w:before="127"/>
              <w:rPr>
                <w:rFonts w:asciiTheme="minorHAnsi" w:hAnsiTheme="minorHAnsi" w:cstheme="minorHAnsi"/>
              </w:rPr>
            </w:pPr>
          </w:p>
        </w:tc>
      </w:tr>
    </w:tbl>
    <w:p w14:paraId="5540E361" w14:textId="77777777" w:rsidR="00986AC6" w:rsidRPr="007E495B" w:rsidRDefault="00986AC6" w:rsidP="00986AC6">
      <w:pPr>
        <w:pStyle w:val="Heading2"/>
        <w:spacing w:before="360"/>
        <w:ind w:left="176"/>
        <w:rPr>
          <w:rFonts w:asciiTheme="minorHAnsi" w:hAnsiTheme="minorHAnsi" w:cstheme="minorHAnsi"/>
        </w:rPr>
      </w:pPr>
      <w:r w:rsidRPr="007E495B">
        <w:rPr>
          <w:rFonts w:asciiTheme="minorHAnsi" w:hAnsiTheme="minorHAnsi" w:cstheme="minorHAnsi"/>
        </w:rPr>
        <w:t>Last name</w:t>
      </w:r>
    </w:p>
    <w:p w14:paraId="355FF43A" w14:textId="77777777" w:rsidR="00986AC6" w:rsidRPr="007E495B" w:rsidRDefault="00986AC6" w:rsidP="00986AC6">
      <w:pPr>
        <w:pStyle w:val="BodyText"/>
        <w:ind w:left="176"/>
        <w:rPr>
          <w:rFonts w:asciiTheme="minorHAnsi" w:hAnsiTheme="minorHAnsi" w:cstheme="minorHAnsi"/>
          <w:i/>
          <w:iCs/>
          <w:sz w:val="20"/>
          <w:szCs w:val="20"/>
        </w:rPr>
      </w:pPr>
      <w:r w:rsidRPr="007E495B">
        <w:rPr>
          <w:rFonts w:asciiTheme="minorHAnsi" w:hAnsiTheme="minorHAnsi" w:cstheme="minorHAnsi"/>
          <w:i/>
          <w:iCs/>
          <w:sz w:val="20"/>
          <w:szCs w:val="20"/>
        </w:rPr>
        <w:t>(Required)</w:t>
      </w:r>
    </w:p>
    <w:tbl>
      <w:tblPr>
        <w:tblStyle w:val="TableGrid"/>
        <w:tblW w:w="0" w:type="auto"/>
        <w:tblInd w:w="178" w:type="dxa"/>
        <w:tblLook w:val="04A0" w:firstRow="1" w:lastRow="0" w:firstColumn="1" w:lastColumn="0" w:noHBand="0" w:noVBand="1"/>
      </w:tblPr>
      <w:tblGrid>
        <w:gridCol w:w="8838"/>
      </w:tblGrid>
      <w:tr w:rsidR="00986AC6" w:rsidRPr="007E495B" w14:paraId="7101E66A" w14:textId="77777777" w:rsidTr="00B17E2C">
        <w:tc>
          <w:tcPr>
            <w:tcW w:w="9946" w:type="dxa"/>
          </w:tcPr>
          <w:p w14:paraId="3D2935CE" w14:textId="77777777" w:rsidR="00986AC6" w:rsidRPr="007E495B" w:rsidRDefault="00986AC6" w:rsidP="00B17E2C">
            <w:pPr>
              <w:pStyle w:val="BodyText"/>
              <w:spacing w:before="128"/>
              <w:rPr>
                <w:rFonts w:asciiTheme="minorHAnsi" w:hAnsiTheme="minorHAnsi" w:cstheme="minorHAnsi"/>
              </w:rPr>
            </w:pPr>
          </w:p>
        </w:tc>
      </w:tr>
    </w:tbl>
    <w:p w14:paraId="70F174C1" w14:textId="77777777" w:rsidR="00986AC6" w:rsidRPr="007E495B" w:rsidRDefault="00986AC6" w:rsidP="00986AC6">
      <w:pPr>
        <w:pStyle w:val="Heading2"/>
        <w:spacing w:before="360"/>
        <w:ind w:left="176"/>
        <w:rPr>
          <w:rFonts w:asciiTheme="minorHAnsi" w:hAnsiTheme="minorHAnsi" w:cstheme="minorHAnsi"/>
        </w:rPr>
      </w:pPr>
      <w:r w:rsidRPr="007E495B">
        <w:rPr>
          <w:rFonts w:asciiTheme="minorHAnsi" w:hAnsiTheme="minorHAnsi" w:cstheme="minorHAnsi"/>
        </w:rPr>
        <w:t>Email address</w:t>
      </w:r>
    </w:p>
    <w:p w14:paraId="7A1900E1" w14:textId="0614011D" w:rsidR="00986AC6" w:rsidRPr="007E495B" w:rsidRDefault="00986AC6" w:rsidP="00986AC6">
      <w:pPr>
        <w:pStyle w:val="BodyText"/>
        <w:spacing w:before="120" w:after="120"/>
        <w:ind w:left="147" w:right="238"/>
        <w:rPr>
          <w:rFonts w:asciiTheme="minorHAnsi" w:hAnsiTheme="minorHAnsi" w:cstheme="minorHAnsi"/>
          <w:i/>
          <w:iCs/>
          <w:sz w:val="20"/>
          <w:szCs w:val="20"/>
        </w:rPr>
      </w:pPr>
      <w:r w:rsidRPr="007E495B">
        <w:rPr>
          <w:rFonts w:asciiTheme="minorHAnsi" w:hAnsiTheme="minorHAnsi" w:cstheme="minorHAnsi"/>
          <w:i/>
          <w:iCs/>
          <w:sz w:val="20"/>
          <w:szCs w:val="20"/>
        </w:rPr>
        <w:t>If you enter your email address</w:t>
      </w:r>
      <w:r w:rsidR="009421A8" w:rsidRPr="007E495B">
        <w:rPr>
          <w:rFonts w:asciiTheme="minorHAnsi" w:hAnsiTheme="minorHAnsi" w:cstheme="minorHAnsi"/>
          <w:i/>
          <w:iCs/>
          <w:sz w:val="20"/>
          <w:szCs w:val="20"/>
        </w:rPr>
        <w:t>,</w:t>
      </w:r>
      <w:r w:rsidRPr="007E495B">
        <w:rPr>
          <w:rFonts w:asciiTheme="minorHAnsi" w:hAnsiTheme="minorHAnsi" w:cstheme="minorHAnsi"/>
          <w:i/>
          <w:iCs/>
          <w:sz w:val="20"/>
          <w:szCs w:val="20"/>
        </w:rPr>
        <w:t xml:space="preserve"> you will automatically receive an acknowledgement email when you submit your response.</w:t>
      </w:r>
    </w:p>
    <w:p w14:paraId="2C439FD1" w14:textId="77777777" w:rsidR="00986AC6" w:rsidRPr="007E495B" w:rsidRDefault="00986AC6" w:rsidP="00986AC6">
      <w:pPr>
        <w:ind w:left="148"/>
        <w:rPr>
          <w:rFonts w:cstheme="minorHAnsi"/>
          <w:sz w:val="24"/>
          <w:szCs w:val="24"/>
        </w:rPr>
      </w:pPr>
      <w:r w:rsidRPr="007E495B">
        <w:rPr>
          <w:rFonts w:cstheme="minorHAnsi"/>
          <w:sz w:val="24"/>
          <w:szCs w:val="24"/>
        </w:rPr>
        <w:t>Email</w:t>
      </w:r>
    </w:p>
    <w:tbl>
      <w:tblPr>
        <w:tblStyle w:val="TableGrid"/>
        <w:tblW w:w="0" w:type="auto"/>
        <w:tblInd w:w="137" w:type="dxa"/>
        <w:tblLook w:val="04A0" w:firstRow="1" w:lastRow="0" w:firstColumn="1" w:lastColumn="0" w:noHBand="0" w:noVBand="1"/>
      </w:tblPr>
      <w:tblGrid>
        <w:gridCol w:w="8879"/>
      </w:tblGrid>
      <w:tr w:rsidR="00986AC6" w:rsidRPr="007E495B" w14:paraId="530D952C" w14:textId="77777777" w:rsidTr="00B17E2C">
        <w:tc>
          <w:tcPr>
            <w:tcW w:w="9583" w:type="dxa"/>
          </w:tcPr>
          <w:p w14:paraId="3956D3F1" w14:textId="77777777" w:rsidR="00986AC6" w:rsidRPr="007E495B" w:rsidRDefault="00986AC6" w:rsidP="00B17E2C">
            <w:pPr>
              <w:pStyle w:val="BodyText"/>
              <w:spacing w:before="128"/>
              <w:rPr>
                <w:rFonts w:asciiTheme="minorHAnsi" w:hAnsiTheme="minorHAnsi" w:cstheme="minorHAnsi"/>
              </w:rPr>
            </w:pPr>
          </w:p>
        </w:tc>
      </w:tr>
    </w:tbl>
    <w:p w14:paraId="4B20A3E8" w14:textId="77777777" w:rsidR="00986AC6" w:rsidRPr="007E495B" w:rsidRDefault="00986AC6" w:rsidP="00986AC6">
      <w:pPr>
        <w:pStyle w:val="Heading2"/>
        <w:spacing w:before="360"/>
        <w:ind w:left="176"/>
        <w:rPr>
          <w:rFonts w:asciiTheme="minorHAnsi" w:hAnsiTheme="minorHAnsi" w:cstheme="minorHAnsi"/>
        </w:rPr>
      </w:pPr>
      <w:r w:rsidRPr="007E495B">
        <w:rPr>
          <w:rFonts w:asciiTheme="minorHAnsi" w:hAnsiTheme="minorHAnsi" w:cstheme="minorHAnsi"/>
        </w:rPr>
        <w:t>Do your views officially represent those of an organisation?</w:t>
      </w:r>
    </w:p>
    <w:p w14:paraId="3E3CDCD7" w14:textId="77777777" w:rsidR="00986AC6" w:rsidRPr="007E495B" w:rsidRDefault="00986AC6" w:rsidP="00986AC6">
      <w:pPr>
        <w:pStyle w:val="Heading2"/>
        <w:rPr>
          <w:rFonts w:asciiTheme="minorHAnsi" w:hAnsiTheme="minorHAnsi" w:cstheme="minorHAnsi"/>
          <w:i/>
          <w:iCs/>
          <w:sz w:val="20"/>
          <w:szCs w:val="20"/>
        </w:rPr>
      </w:pPr>
      <w:r w:rsidRPr="007E495B">
        <w:rPr>
          <w:rFonts w:asciiTheme="minorHAnsi" w:hAnsiTheme="minorHAnsi" w:cstheme="minorHAnsi"/>
          <w:i/>
          <w:iCs/>
          <w:sz w:val="20"/>
          <w:szCs w:val="20"/>
        </w:rPr>
        <w:t>(Required)</w:t>
      </w:r>
    </w:p>
    <w:p w14:paraId="3FF0EA9D" w14:textId="77777777" w:rsidR="00986AC6" w:rsidRPr="007E495B" w:rsidRDefault="00986AC6" w:rsidP="00986AC6">
      <w:pPr>
        <w:spacing w:before="120" w:after="120"/>
        <w:ind w:left="176"/>
        <w:rPr>
          <w:rFonts w:cstheme="minorHAnsi"/>
          <w:i/>
          <w:color w:val="888888"/>
        </w:rPr>
      </w:pPr>
      <w:r w:rsidRPr="007E495B">
        <w:rPr>
          <w:rFonts w:cstheme="minorHAnsi"/>
          <w:i/>
        </w:rPr>
        <w:t>Please select only one item</w:t>
      </w:r>
    </w:p>
    <w:p w14:paraId="18655FF4" w14:textId="77777777" w:rsidR="00986AC6" w:rsidRPr="007E495B" w:rsidRDefault="00E24140" w:rsidP="00986AC6">
      <w:pPr>
        <w:spacing w:after="120"/>
        <w:ind w:left="720"/>
        <w:rPr>
          <w:rFonts w:cstheme="minorHAnsi"/>
        </w:rPr>
      </w:pPr>
      <w:sdt>
        <w:sdtPr>
          <w:rPr>
            <w:rFonts w:cstheme="minorHAnsi"/>
          </w:rPr>
          <w:id w:val="2085868541"/>
          <w14:checkbox>
            <w14:checked w14:val="0"/>
            <w14:checkedState w14:val="2612" w14:font="MS Gothic"/>
            <w14:uncheckedState w14:val="2610" w14:font="MS Gothic"/>
          </w14:checkbox>
        </w:sdtPr>
        <w:sdtEndPr/>
        <w:sdtContent>
          <w:r w:rsidR="00986AC6" w:rsidRPr="007E495B">
            <w:rPr>
              <w:rFonts w:ascii="Segoe UI Symbol" w:eastAsia="MS Gothic" w:hAnsi="Segoe UI Symbol" w:cs="Segoe UI Symbol"/>
            </w:rPr>
            <w:t>☐</w:t>
          </w:r>
        </w:sdtContent>
      </w:sdt>
      <w:r w:rsidR="00986AC6" w:rsidRPr="007E495B">
        <w:rPr>
          <w:rFonts w:cstheme="minorHAnsi"/>
        </w:rPr>
        <w:t xml:space="preserve"> Yes, I am authorised to submit feedback on behalf of an organisation</w:t>
      </w:r>
    </w:p>
    <w:p w14:paraId="041EE218" w14:textId="77777777" w:rsidR="00986AC6" w:rsidRPr="007E495B" w:rsidRDefault="00E24140" w:rsidP="00986AC6">
      <w:pPr>
        <w:spacing w:after="120"/>
        <w:ind w:left="720"/>
        <w:rPr>
          <w:rFonts w:cstheme="minorHAnsi"/>
        </w:rPr>
      </w:pPr>
      <w:sdt>
        <w:sdtPr>
          <w:rPr>
            <w:rFonts w:cstheme="minorHAnsi"/>
          </w:rPr>
          <w:id w:val="-1688745609"/>
          <w14:checkbox>
            <w14:checked w14:val="0"/>
            <w14:checkedState w14:val="2612" w14:font="MS Gothic"/>
            <w14:uncheckedState w14:val="2610" w14:font="MS Gothic"/>
          </w14:checkbox>
        </w:sdtPr>
        <w:sdtEndPr/>
        <w:sdtContent>
          <w:r w:rsidR="00986AC6" w:rsidRPr="007E495B">
            <w:rPr>
              <w:rFonts w:ascii="Segoe UI Symbol" w:eastAsia="MS Gothic" w:hAnsi="Segoe UI Symbol" w:cs="Segoe UI Symbol"/>
            </w:rPr>
            <w:t>☐</w:t>
          </w:r>
        </w:sdtContent>
      </w:sdt>
      <w:r w:rsidR="00986AC6" w:rsidRPr="007E495B">
        <w:rPr>
          <w:rFonts w:cstheme="minorHAnsi"/>
        </w:rPr>
        <w:t xml:space="preserve"> No, these are my personal views.</w:t>
      </w:r>
    </w:p>
    <w:p w14:paraId="2FD46D04" w14:textId="77777777" w:rsidR="00986AC6" w:rsidRPr="007E495B" w:rsidRDefault="00986AC6" w:rsidP="00986AC6">
      <w:pPr>
        <w:spacing w:before="240"/>
        <w:ind w:left="147"/>
        <w:rPr>
          <w:rFonts w:cstheme="minorHAnsi"/>
        </w:rPr>
      </w:pPr>
      <w:r w:rsidRPr="007E495B">
        <w:rPr>
          <w:rFonts w:cstheme="minorHAnsi"/>
        </w:rPr>
        <w:t>If yes, please specify the name of your organisation.</w:t>
      </w:r>
    </w:p>
    <w:tbl>
      <w:tblPr>
        <w:tblStyle w:val="TableGrid"/>
        <w:tblW w:w="0" w:type="auto"/>
        <w:tblInd w:w="178" w:type="dxa"/>
        <w:tblLook w:val="04A0" w:firstRow="1" w:lastRow="0" w:firstColumn="1" w:lastColumn="0" w:noHBand="0" w:noVBand="1"/>
      </w:tblPr>
      <w:tblGrid>
        <w:gridCol w:w="8838"/>
      </w:tblGrid>
      <w:tr w:rsidR="00986AC6" w:rsidRPr="007E495B" w14:paraId="1F61582F" w14:textId="77777777" w:rsidTr="00B17E2C">
        <w:tc>
          <w:tcPr>
            <w:tcW w:w="9946" w:type="dxa"/>
          </w:tcPr>
          <w:p w14:paraId="0366F212" w14:textId="77777777" w:rsidR="00986AC6" w:rsidRPr="007E495B" w:rsidRDefault="00986AC6" w:rsidP="00B17E2C">
            <w:pPr>
              <w:pStyle w:val="BodyText"/>
              <w:spacing w:before="128"/>
              <w:rPr>
                <w:rFonts w:asciiTheme="minorHAnsi" w:hAnsiTheme="minorHAnsi" w:cstheme="minorHAnsi"/>
              </w:rPr>
            </w:pPr>
          </w:p>
        </w:tc>
      </w:tr>
    </w:tbl>
    <w:p w14:paraId="7480CD07" w14:textId="77777777" w:rsidR="00986AC6" w:rsidRPr="007E495B" w:rsidRDefault="00986AC6" w:rsidP="00986AC6">
      <w:pPr>
        <w:spacing w:before="360" w:after="120"/>
        <w:ind w:left="176"/>
        <w:rPr>
          <w:rFonts w:cstheme="minorHAnsi"/>
          <w:sz w:val="28"/>
          <w:szCs w:val="28"/>
        </w:rPr>
      </w:pPr>
      <w:r w:rsidRPr="007E495B">
        <w:rPr>
          <w:rFonts w:cstheme="minorHAnsi"/>
          <w:sz w:val="28"/>
          <w:szCs w:val="28"/>
        </w:rPr>
        <w:t>Which of the following best describes the group you represent?</w:t>
      </w:r>
    </w:p>
    <w:p w14:paraId="0C466A1A" w14:textId="77777777" w:rsidR="00986AC6" w:rsidRPr="007E495B" w:rsidRDefault="00986AC6" w:rsidP="00986AC6">
      <w:pPr>
        <w:spacing w:before="120" w:after="120"/>
        <w:ind w:left="176"/>
        <w:rPr>
          <w:rFonts w:cstheme="minorHAnsi"/>
          <w:i/>
        </w:rPr>
      </w:pPr>
      <w:r w:rsidRPr="007E495B">
        <w:rPr>
          <w:rFonts w:cstheme="minorHAnsi"/>
          <w:i/>
        </w:rPr>
        <w:t>Please select all that apply</w:t>
      </w:r>
    </w:p>
    <w:p w14:paraId="046111EF" w14:textId="77777777" w:rsidR="00986AC6" w:rsidRPr="007E495B" w:rsidRDefault="00E24140" w:rsidP="00986AC6">
      <w:pPr>
        <w:ind w:left="1440"/>
        <w:contextualSpacing/>
        <w:rPr>
          <w:rFonts w:cstheme="minorHAnsi"/>
        </w:rPr>
      </w:pPr>
      <w:sdt>
        <w:sdtPr>
          <w:rPr>
            <w:rFonts w:cstheme="minorHAnsi"/>
            <w:spacing w:val="-6"/>
          </w:rPr>
          <w:id w:val="1947040923"/>
          <w14:checkbox>
            <w14:checked w14:val="0"/>
            <w14:checkedState w14:val="2612" w14:font="MS Gothic"/>
            <w14:uncheckedState w14:val="2610" w14:font="MS Gothic"/>
          </w14:checkbox>
        </w:sdtPr>
        <w:sdtEndPr/>
        <w:sdtContent>
          <w:r w:rsidR="00986AC6" w:rsidRPr="007E495B">
            <w:rPr>
              <w:rFonts w:ascii="Segoe UI Symbol" w:eastAsia="MS Gothic" w:hAnsi="Segoe UI Symbol" w:cs="Segoe UI Symbol"/>
              <w:spacing w:val="-6"/>
            </w:rPr>
            <w:t>☐</w:t>
          </w:r>
        </w:sdtContent>
      </w:sdt>
      <w:r w:rsidR="00986AC6" w:rsidRPr="007E495B">
        <w:rPr>
          <w:rFonts w:cstheme="minorHAnsi"/>
          <w:spacing w:val="-6"/>
        </w:rPr>
        <w:t xml:space="preserve"> </w:t>
      </w:r>
      <w:r w:rsidR="00986AC6" w:rsidRPr="007E495B">
        <w:rPr>
          <w:rFonts w:cstheme="minorHAnsi"/>
        </w:rPr>
        <w:t>Aircraft owner/operator</w:t>
      </w:r>
    </w:p>
    <w:p w14:paraId="1AF9B0EE" w14:textId="77777777" w:rsidR="00986AC6" w:rsidRPr="007E495B" w:rsidRDefault="00E24140" w:rsidP="00986AC6">
      <w:pPr>
        <w:ind w:left="1440"/>
        <w:contextualSpacing/>
        <w:rPr>
          <w:rFonts w:cstheme="minorHAnsi"/>
        </w:rPr>
      </w:pPr>
      <w:sdt>
        <w:sdtPr>
          <w:rPr>
            <w:rFonts w:cstheme="minorHAnsi"/>
          </w:rPr>
          <w:id w:val="-437910816"/>
          <w14:checkbox>
            <w14:checked w14:val="0"/>
            <w14:checkedState w14:val="2612" w14:font="MS Gothic"/>
            <w14:uncheckedState w14:val="2610" w14:font="MS Gothic"/>
          </w14:checkbox>
        </w:sdtPr>
        <w:sdtEndPr/>
        <w:sdtContent>
          <w:r w:rsidR="00986AC6" w:rsidRPr="007E495B">
            <w:rPr>
              <w:rFonts w:ascii="Segoe UI Symbol" w:eastAsia="MS Gothic" w:hAnsi="Segoe UI Symbol" w:cs="Segoe UI Symbol"/>
            </w:rPr>
            <w:t>☐</w:t>
          </w:r>
        </w:sdtContent>
      </w:sdt>
      <w:r w:rsidR="00986AC6" w:rsidRPr="007E495B">
        <w:rPr>
          <w:rFonts w:cstheme="minorHAnsi"/>
        </w:rPr>
        <w:t xml:space="preserve"> Part 145 Maintenance Organisation</w:t>
      </w:r>
    </w:p>
    <w:p w14:paraId="7805494A" w14:textId="77777777" w:rsidR="00986AC6" w:rsidRPr="007E495B" w:rsidRDefault="00E24140" w:rsidP="00986AC6">
      <w:pPr>
        <w:ind w:left="1440"/>
        <w:contextualSpacing/>
        <w:rPr>
          <w:rFonts w:cstheme="minorHAnsi"/>
        </w:rPr>
      </w:pPr>
      <w:sdt>
        <w:sdtPr>
          <w:rPr>
            <w:rFonts w:cstheme="minorHAnsi"/>
          </w:rPr>
          <w:id w:val="-1452697991"/>
          <w14:checkbox>
            <w14:checked w14:val="0"/>
            <w14:checkedState w14:val="2612" w14:font="MS Gothic"/>
            <w14:uncheckedState w14:val="2610" w14:font="MS Gothic"/>
          </w14:checkbox>
        </w:sdtPr>
        <w:sdtEndPr/>
        <w:sdtContent>
          <w:r w:rsidR="00986AC6" w:rsidRPr="007E495B">
            <w:rPr>
              <w:rFonts w:ascii="Segoe UI Symbol" w:eastAsia="MS Gothic" w:hAnsi="Segoe UI Symbol" w:cs="Segoe UI Symbol"/>
            </w:rPr>
            <w:t>☐</w:t>
          </w:r>
        </w:sdtContent>
      </w:sdt>
      <w:r w:rsidR="00986AC6" w:rsidRPr="007E495B">
        <w:rPr>
          <w:rFonts w:cstheme="minorHAnsi"/>
        </w:rPr>
        <w:t xml:space="preserve"> Maintenance engineer</w:t>
      </w:r>
    </w:p>
    <w:p w14:paraId="7DD989E0" w14:textId="77777777" w:rsidR="00986AC6" w:rsidRPr="007E495B" w:rsidRDefault="00E24140" w:rsidP="00986AC6">
      <w:pPr>
        <w:ind w:left="1440"/>
        <w:contextualSpacing/>
        <w:rPr>
          <w:rFonts w:cstheme="minorHAnsi"/>
        </w:rPr>
      </w:pPr>
      <w:sdt>
        <w:sdtPr>
          <w:rPr>
            <w:rFonts w:cstheme="minorHAnsi"/>
          </w:rPr>
          <w:id w:val="1149092683"/>
          <w14:checkbox>
            <w14:checked w14:val="0"/>
            <w14:checkedState w14:val="2612" w14:font="MS Gothic"/>
            <w14:uncheckedState w14:val="2610" w14:font="MS Gothic"/>
          </w14:checkbox>
        </w:sdtPr>
        <w:sdtEndPr/>
        <w:sdtContent>
          <w:r w:rsidR="00986AC6" w:rsidRPr="007E495B">
            <w:rPr>
              <w:rFonts w:ascii="Segoe UI Symbol" w:eastAsia="MS Gothic" w:hAnsi="Segoe UI Symbol" w:cs="Segoe UI Symbol"/>
            </w:rPr>
            <w:t>☐</w:t>
          </w:r>
        </w:sdtContent>
      </w:sdt>
      <w:r w:rsidR="00986AC6" w:rsidRPr="007E495B">
        <w:rPr>
          <w:rFonts w:cstheme="minorHAnsi"/>
        </w:rPr>
        <w:t xml:space="preserve"> Other</w:t>
      </w:r>
    </w:p>
    <w:p w14:paraId="1D8B4918" w14:textId="77777777" w:rsidR="00986AC6" w:rsidRPr="007E495B" w:rsidRDefault="00986AC6" w:rsidP="00986AC6">
      <w:pPr>
        <w:pStyle w:val="BodyText"/>
        <w:tabs>
          <w:tab w:val="left" w:pos="3329"/>
          <w:tab w:val="left" w:pos="3449"/>
          <w:tab w:val="left" w:pos="4499"/>
        </w:tabs>
        <w:spacing w:before="159" w:line="319" w:lineRule="auto"/>
        <w:ind w:left="180" w:right="2447"/>
        <w:rPr>
          <w:rFonts w:asciiTheme="minorHAnsi" w:hAnsiTheme="minorHAnsi" w:cstheme="minorHAnsi"/>
          <w:sz w:val="22"/>
          <w:szCs w:val="22"/>
        </w:rPr>
      </w:pPr>
      <w:r w:rsidRPr="007E495B">
        <w:rPr>
          <w:rFonts w:asciiTheme="minorHAnsi" w:hAnsiTheme="minorHAnsi" w:cstheme="minorHAnsi"/>
          <w:sz w:val="22"/>
          <w:szCs w:val="22"/>
        </w:rPr>
        <w:t>Please specify “Other” if selected.</w:t>
      </w:r>
    </w:p>
    <w:tbl>
      <w:tblPr>
        <w:tblStyle w:val="TableGrid"/>
        <w:tblW w:w="0" w:type="auto"/>
        <w:tblInd w:w="178" w:type="dxa"/>
        <w:tblLook w:val="04A0" w:firstRow="1" w:lastRow="0" w:firstColumn="1" w:lastColumn="0" w:noHBand="0" w:noVBand="1"/>
      </w:tblPr>
      <w:tblGrid>
        <w:gridCol w:w="8838"/>
      </w:tblGrid>
      <w:tr w:rsidR="00986AC6" w:rsidRPr="007E495B" w14:paraId="5A1336A1" w14:textId="77777777" w:rsidTr="00B17E2C">
        <w:tc>
          <w:tcPr>
            <w:tcW w:w="9946" w:type="dxa"/>
          </w:tcPr>
          <w:p w14:paraId="037FD4CC" w14:textId="77777777" w:rsidR="00986AC6" w:rsidRPr="007E495B" w:rsidRDefault="00986AC6" w:rsidP="00B17E2C">
            <w:pPr>
              <w:pStyle w:val="BodyText"/>
              <w:spacing w:before="120" w:after="120"/>
              <w:rPr>
                <w:rFonts w:asciiTheme="minorHAnsi" w:hAnsiTheme="minorHAnsi" w:cstheme="minorHAnsi"/>
              </w:rPr>
            </w:pPr>
          </w:p>
        </w:tc>
      </w:tr>
    </w:tbl>
    <w:p w14:paraId="2E2391E3" w14:textId="77777777" w:rsidR="00986AC6" w:rsidRPr="007E495B" w:rsidRDefault="00986AC6" w:rsidP="00986AC6">
      <w:pPr>
        <w:pStyle w:val="BodyText"/>
        <w:spacing w:before="40"/>
        <w:ind w:left="178"/>
        <w:rPr>
          <w:rFonts w:asciiTheme="minorHAnsi" w:hAnsiTheme="minorHAnsi" w:cstheme="minorHAnsi"/>
        </w:rPr>
      </w:pPr>
    </w:p>
    <w:bookmarkEnd w:id="4"/>
    <w:p w14:paraId="25A06B50" w14:textId="77777777" w:rsidR="00986AC6" w:rsidRPr="007E495B" w:rsidRDefault="00986AC6" w:rsidP="00986AC6">
      <w:pPr>
        <w:rPr>
          <w:rFonts w:eastAsia="Times New Roman" w:cstheme="minorHAnsi"/>
          <w:bCs/>
          <w:color w:val="2F5496" w:themeColor="accent1" w:themeShade="BF"/>
          <w:sz w:val="32"/>
          <w:szCs w:val="32"/>
          <w:lang w:val="en" w:eastAsia="en-AU"/>
        </w:rPr>
      </w:pPr>
      <w:r w:rsidRPr="007E495B">
        <w:rPr>
          <w:rFonts w:eastAsia="Times New Roman" w:cstheme="minorHAnsi"/>
          <w:bCs/>
          <w:color w:val="2F5496" w:themeColor="accent1" w:themeShade="BF"/>
          <w:sz w:val="32"/>
          <w:szCs w:val="32"/>
          <w:lang w:val="en" w:eastAsia="en-AU"/>
        </w:rPr>
        <w:br w:type="page"/>
      </w:r>
    </w:p>
    <w:p w14:paraId="1641983C" w14:textId="77777777" w:rsidR="00986AC6" w:rsidRPr="007E495B" w:rsidRDefault="00986AC6" w:rsidP="00986AC6">
      <w:pPr>
        <w:pStyle w:val="Heading1"/>
        <w:spacing w:before="120" w:after="120"/>
        <w:rPr>
          <w:rFonts w:asciiTheme="minorHAnsi" w:eastAsia="Times New Roman" w:hAnsiTheme="minorHAnsi" w:cstheme="minorHAnsi"/>
          <w:bCs/>
          <w:lang w:val="en" w:eastAsia="en-AU"/>
        </w:rPr>
      </w:pPr>
      <w:bookmarkStart w:id="6" w:name="_Hlk46394012"/>
      <w:r w:rsidRPr="007E495B">
        <w:rPr>
          <w:rFonts w:asciiTheme="minorHAnsi" w:eastAsia="Times New Roman" w:hAnsiTheme="minorHAnsi" w:cstheme="minorHAnsi"/>
          <w:bCs/>
          <w:lang w:val="en" w:eastAsia="en-AU"/>
        </w:rPr>
        <w:lastRenderedPageBreak/>
        <w:t>Page 2. Consent to publish submission</w:t>
      </w:r>
      <w:bookmarkStart w:id="7" w:name="_Hlk16072089"/>
    </w:p>
    <w:p w14:paraId="6D79E3CD" w14:textId="77777777" w:rsidR="00986AC6" w:rsidRPr="007E495B" w:rsidRDefault="00986AC6" w:rsidP="00986AC6">
      <w:pPr>
        <w:pStyle w:val="BodyText"/>
        <w:spacing w:before="297" w:line="333" w:lineRule="auto"/>
        <w:ind w:right="386"/>
        <w:rPr>
          <w:rFonts w:asciiTheme="minorHAnsi" w:hAnsiTheme="minorHAnsi" w:cstheme="minorHAnsi"/>
          <w:sz w:val="22"/>
          <w:szCs w:val="22"/>
        </w:rPr>
      </w:pPr>
      <w:bookmarkStart w:id="8" w:name="_Hlk46393757"/>
      <w:bookmarkEnd w:id="6"/>
      <w:bookmarkEnd w:id="7"/>
      <w:r w:rsidRPr="007E495B">
        <w:rPr>
          <w:rFonts w:asciiTheme="minorHAnsi" w:hAnsiTheme="minorHAnsi" w:cstheme="minorHAnsi"/>
          <w:sz w:val="22"/>
          <w:szCs w:val="22"/>
        </w:rPr>
        <w:t>To provide transparency and promote debate, we intend to publish all responses to this consultation. This may include both detailed responses/submissions in full and aggregated data drawn from the responses received.</w:t>
      </w:r>
    </w:p>
    <w:p w14:paraId="78251D8A" w14:textId="77777777" w:rsidR="00986AC6" w:rsidRPr="007E495B" w:rsidRDefault="00986AC6" w:rsidP="00986AC6">
      <w:pPr>
        <w:pStyle w:val="BodyText"/>
        <w:spacing w:before="240" w:after="240"/>
        <w:rPr>
          <w:rFonts w:asciiTheme="minorHAnsi" w:hAnsiTheme="minorHAnsi" w:cstheme="minorHAnsi"/>
          <w:sz w:val="22"/>
          <w:szCs w:val="22"/>
        </w:rPr>
      </w:pPr>
      <w:r w:rsidRPr="007E495B">
        <w:rPr>
          <w:rFonts w:asciiTheme="minorHAnsi" w:hAnsiTheme="minorHAnsi" w:cstheme="minorHAnsi"/>
          <w:sz w:val="22"/>
          <w:szCs w:val="22"/>
        </w:rPr>
        <w:t>Where you consent to publication, we will include:</w:t>
      </w:r>
    </w:p>
    <w:p w14:paraId="42EB30E4" w14:textId="7647D446" w:rsidR="00986AC6" w:rsidRPr="007E495B" w:rsidRDefault="00986AC6" w:rsidP="00986AC6">
      <w:pPr>
        <w:pStyle w:val="ListParagraph"/>
        <w:numPr>
          <w:ilvl w:val="0"/>
          <w:numId w:val="8"/>
        </w:numPr>
        <w:autoSpaceDE w:val="0"/>
        <w:autoSpaceDN w:val="0"/>
        <w:adjustRightInd w:val="0"/>
        <w:spacing w:after="0" w:line="360" w:lineRule="auto"/>
        <w:ind w:left="851" w:hanging="425"/>
        <w:rPr>
          <w:rFonts w:cstheme="minorHAnsi"/>
          <w:color w:val="000000"/>
          <w:sz w:val="24"/>
          <w:szCs w:val="24"/>
        </w:rPr>
      </w:pPr>
      <w:r w:rsidRPr="007E495B">
        <w:rPr>
          <w:rFonts w:cstheme="minorHAnsi"/>
          <w:b/>
          <w:bCs/>
          <w:color w:val="000000"/>
          <w:sz w:val="24"/>
          <w:szCs w:val="24"/>
        </w:rPr>
        <w:t>your last name</w:t>
      </w:r>
      <w:r w:rsidRPr="007E495B">
        <w:rPr>
          <w:rFonts w:cstheme="minorHAnsi"/>
          <w:color w:val="000000"/>
          <w:sz w:val="24"/>
          <w:szCs w:val="24"/>
        </w:rPr>
        <w:t xml:space="preserve"> if the submission is made by you as an individual or </w:t>
      </w:r>
    </w:p>
    <w:p w14:paraId="53BF7B1C" w14:textId="77777777" w:rsidR="00986AC6" w:rsidRPr="007E495B" w:rsidRDefault="00986AC6" w:rsidP="00986AC6">
      <w:pPr>
        <w:pStyle w:val="ListParagraph"/>
        <w:numPr>
          <w:ilvl w:val="0"/>
          <w:numId w:val="8"/>
        </w:numPr>
        <w:autoSpaceDE w:val="0"/>
        <w:autoSpaceDN w:val="0"/>
        <w:adjustRightInd w:val="0"/>
        <w:spacing w:after="0" w:line="360" w:lineRule="auto"/>
        <w:ind w:left="851" w:hanging="425"/>
        <w:rPr>
          <w:rFonts w:cstheme="minorHAnsi"/>
          <w:color w:val="000000"/>
          <w:sz w:val="24"/>
          <w:szCs w:val="24"/>
        </w:rPr>
      </w:pPr>
      <w:r w:rsidRPr="007E495B">
        <w:rPr>
          <w:rFonts w:cstheme="minorHAnsi"/>
          <w:b/>
          <w:bCs/>
          <w:color w:val="000000"/>
          <w:sz w:val="24"/>
          <w:szCs w:val="24"/>
        </w:rPr>
        <w:t xml:space="preserve">the name of the organisation </w:t>
      </w:r>
      <w:r w:rsidRPr="007E495B">
        <w:rPr>
          <w:rFonts w:cstheme="minorHAnsi"/>
          <w:color w:val="000000"/>
          <w:sz w:val="24"/>
          <w:szCs w:val="24"/>
        </w:rPr>
        <w:t>on whose behalf the submission has been made</w:t>
      </w:r>
    </w:p>
    <w:p w14:paraId="73E2CAAB" w14:textId="77777777" w:rsidR="00986AC6" w:rsidRPr="007E495B" w:rsidRDefault="00986AC6" w:rsidP="00986AC6">
      <w:pPr>
        <w:pStyle w:val="ListParagraph"/>
        <w:numPr>
          <w:ilvl w:val="0"/>
          <w:numId w:val="8"/>
        </w:numPr>
        <w:autoSpaceDE w:val="0"/>
        <w:autoSpaceDN w:val="0"/>
        <w:adjustRightInd w:val="0"/>
        <w:spacing w:after="0" w:line="360" w:lineRule="auto"/>
        <w:ind w:left="851" w:hanging="425"/>
        <w:rPr>
          <w:rFonts w:cstheme="minorHAnsi"/>
          <w:color w:val="000000"/>
          <w:sz w:val="24"/>
          <w:szCs w:val="24"/>
        </w:rPr>
      </w:pPr>
      <w:r w:rsidRPr="007E495B">
        <w:rPr>
          <w:rFonts w:cstheme="minorHAnsi"/>
          <w:b/>
          <w:bCs/>
          <w:color w:val="000000"/>
          <w:sz w:val="24"/>
          <w:szCs w:val="24"/>
        </w:rPr>
        <w:t xml:space="preserve">your responses </w:t>
      </w:r>
      <w:r w:rsidRPr="007E495B">
        <w:rPr>
          <w:rFonts w:cstheme="minorHAnsi"/>
          <w:color w:val="000000"/>
          <w:sz w:val="24"/>
          <w:szCs w:val="24"/>
        </w:rPr>
        <w:t>and comments</w:t>
      </w:r>
    </w:p>
    <w:p w14:paraId="5E85F8BB" w14:textId="77777777" w:rsidR="00986AC6" w:rsidRPr="007E495B" w:rsidRDefault="00986AC6" w:rsidP="00986AC6">
      <w:pPr>
        <w:pStyle w:val="BodyText"/>
        <w:spacing w:before="360"/>
        <w:ind w:right="1015"/>
        <w:rPr>
          <w:rFonts w:asciiTheme="minorHAnsi" w:hAnsiTheme="minorHAnsi" w:cstheme="minorHAnsi"/>
          <w:sz w:val="22"/>
          <w:szCs w:val="22"/>
        </w:rPr>
      </w:pPr>
      <w:r w:rsidRPr="007E495B">
        <w:rPr>
          <w:rFonts w:asciiTheme="minorHAnsi" w:hAnsiTheme="minorHAnsi" w:cstheme="minorHAnsi"/>
          <w:sz w:val="22"/>
          <w:szCs w:val="22"/>
        </w:rPr>
        <w:t xml:space="preserve">We </w:t>
      </w:r>
      <w:r w:rsidRPr="007E495B">
        <w:rPr>
          <w:rFonts w:asciiTheme="minorHAnsi" w:hAnsiTheme="minorHAnsi" w:cstheme="minorHAnsi"/>
          <w:b/>
          <w:sz w:val="22"/>
          <w:szCs w:val="22"/>
        </w:rPr>
        <w:t>will not</w:t>
      </w:r>
      <w:r w:rsidRPr="007E495B">
        <w:rPr>
          <w:rFonts w:asciiTheme="minorHAnsi" w:hAnsiTheme="minorHAnsi" w:cstheme="minorHAnsi"/>
          <w:sz w:val="22"/>
          <w:szCs w:val="22"/>
        </w:rPr>
        <w:t xml:space="preserve"> include any other personal or demographic information in a published response.</w:t>
      </w:r>
    </w:p>
    <w:p w14:paraId="54A40C74" w14:textId="77777777" w:rsidR="00986AC6" w:rsidRPr="007E495B" w:rsidRDefault="00986AC6" w:rsidP="00986AC6">
      <w:pPr>
        <w:spacing w:before="120"/>
        <w:ind w:right="136"/>
        <w:rPr>
          <w:rFonts w:cstheme="minorHAnsi"/>
          <w:sz w:val="19"/>
        </w:rPr>
      </w:pPr>
      <w:bookmarkStart w:id="9" w:name="_Hlk79580265"/>
      <w:r w:rsidRPr="007E495B">
        <w:rPr>
          <w:rFonts w:cstheme="minorHAnsi"/>
        </w:rPr>
        <w:t xml:space="preserve">Information about how we consult and how to make a confidential submission is available on </w:t>
      </w:r>
      <w:bookmarkEnd w:id="8"/>
      <w:bookmarkEnd w:id="9"/>
      <w:r w:rsidRPr="007E495B">
        <w:rPr>
          <w:rFonts w:cstheme="minorHAnsi"/>
        </w:rPr>
        <w:fldChar w:fldCharType="begin"/>
      </w:r>
      <w:r w:rsidRPr="007E495B">
        <w:rPr>
          <w:rFonts w:cstheme="minorHAnsi"/>
        </w:rPr>
        <w:instrText xml:space="preserve"> HYPERLINK "https://www.casa.gov.au/rules/changing-rules/consultation-industry-and-public" \t "_blank" </w:instrText>
      </w:r>
      <w:r w:rsidRPr="007E495B">
        <w:rPr>
          <w:rFonts w:cstheme="minorHAnsi"/>
        </w:rPr>
        <w:fldChar w:fldCharType="separate"/>
      </w:r>
      <w:r w:rsidRPr="007E495B">
        <w:rPr>
          <w:rStyle w:val="Hyperlink"/>
          <w:rFonts w:cstheme="minorHAnsi"/>
        </w:rPr>
        <w:t>our website</w:t>
      </w:r>
      <w:r w:rsidRPr="007E495B">
        <w:rPr>
          <w:rFonts w:cstheme="minorHAnsi"/>
        </w:rPr>
        <w:fldChar w:fldCharType="end"/>
      </w:r>
      <w:r w:rsidRPr="007E495B">
        <w:rPr>
          <w:rFonts w:cstheme="minorHAnsi"/>
        </w:rPr>
        <w:t>&lt;https://www.casa.gov.au/rules/changing-rules/consultation-industry-and-public&gt;</w:t>
      </w:r>
    </w:p>
    <w:p w14:paraId="347E94E9" w14:textId="77777777" w:rsidR="00986AC6" w:rsidRPr="007E495B" w:rsidRDefault="00986AC6" w:rsidP="00986AC6">
      <w:pPr>
        <w:spacing w:before="360" w:after="120"/>
        <w:rPr>
          <w:rFonts w:cstheme="minorHAnsi"/>
          <w:b/>
          <w:bCs/>
          <w:sz w:val="24"/>
          <w:szCs w:val="24"/>
        </w:rPr>
      </w:pPr>
      <w:bookmarkStart w:id="10" w:name="_Hlk46393777"/>
      <w:r w:rsidRPr="007E495B">
        <w:rPr>
          <w:rFonts w:cstheme="minorHAnsi"/>
          <w:b/>
          <w:bCs/>
          <w:sz w:val="24"/>
          <w:szCs w:val="24"/>
        </w:rPr>
        <w:t>Do you give permission for your response to be published?</w:t>
      </w:r>
    </w:p>
    <w:p w14:paraId="77236F28" w14:textId="77777777" w:rsidR="00986AC6" w:rsidRPr="007E495B" w:rsidRDefault="00986AC6" w:rsidP="00986AC6">
      <w:pPr>
        <w:spacing w:before="360" w:after="120"/>
        <w:rPr>
          <w:rFonts w:cstheme="minorHAnsi"/>
          <w:i/>
          <w:iCs/>
        </w:rPr>
      </w:pPr>
      <w:r w:rsidRPr="007E495B">
        <w:rPr>
          <w:rFonts w:cstheme="minorHAnsi"/>
          <w:i/>
          <w:iCs/>
        </w:rPr>
        <w:t>(Required)</w:t>
      </w:r>
    </w:p>
    <w:p w14:paraId="256C3A6F" w14:textId="77777777" w:rsidR="00986AC6" w:rsidRPr="007E495B" w:rsidRDefault="00986AC6" w:rsidP="00986AC6">
      <w:pPr>
        <w:spacing w:before="216"/>
        <w:ind w:left="178"/>
        <w:rPr>
          <w:rFonts w:cstheme="minorHAnsi"/>
          <w:i/>
        </w:rPr>
      </w:pPr>
      <w:r w:rsidRPr="007E495B">
        <w:rPr>
          <w:rFonts w:cstheme="minorHAnsi"/>
          <w:i/>
          <w:color w:val="888888"/>
        </w:rPr>
        <w:t>Please select only one item</w:t>
      </w:r>
    </w:p>
    <w:p w14:paraId="440A7330" w14:textId="595FDE18" w:rsidR="00986AC6" w:rsidRPr="007E495B" w:rsidRDefault="00E24140" w:rsidP="00986AC6">
      <w:pPr>
        <w:pStyle w:val="BodyText"/>
        <w:spacing w:before="168"/>
        <w:ind w:left="360"/>
        <w:rPr>
          <w:rFonts w:asciiTheme="minorHAnsi" w:hAnsiTheme="minorHAnsi" w:cstheme="minorHAnsi"/>
          <w:sz w:val="22"/>
          <w:szCs w:val="22"/>
        </w:rPr>
      </w:pPr>
      <w:sdt>
        <w:sdtPr>
          <w:rPr>
            <w:rFonts w:asciiTheme="minorHAnsi" w:hAnsiTheme="minorHAnsi" w:cstheme="minorHAnsi"/>
            <w:spacing w:val="-6"/>
            <w:sz w:val="22"/>
            <w:szCs w:val="22"/>
          </w:rPr>
          <w:id w:val="-873008174"/>
          <w14:checkbox>
            <w14:checked w14:val="0"/>
            <w14:checkedState w14:val="2612" w14:font="MS Gothic"/>
            <w14:uncheckedState w14:val="2610" w14:font="MS Gothic"/>
          </w14:checkbox>
        </w:sdtPr>
        <w:sdtEndPr/>
        <w:sdtContent>
          <w:r w:rsidR="00F0794D" w:rsidRPr="007E495B">
            <w:rPr>
              <w:rFonts w:ascii="Segoe UI Symbol" w:eastAsia="MS Gothic" w:hAnsi="Segoe UI Symbol" w:cs="Segoe UI Symbol"/>
              <w:spacing w:val="-6"/>
              <w:sz w:val="22"/>
              <w:szCs w:val="22"/>
            </w:rPr>
            <w:t>☐</w:t>
          </w:r>
        </w:sdtContent>
      </w:sdt>
      <w:r w:rsidR="00986AC6" w:rsidRPr="007E495B">
        <w:rPr>
          <w:rFonts w:asciiTheme="minorHAnsi" w:hAnsiTheme="minorHAnsi" w:cstheme="minorHAnsi"/>
          <w:spacing w:val="-6"/>
          <w:sz w:val="22"/>
          <w:szCs w:val="22"/>
        </w:rPr>
        <w:t xml:space="preserve"> </w:t>
      </w:r>
      <w:r w:rsidR="00986AC6" w:rsidRPr="007E495B">
        <w:rPr>
          <w:rFonts w:asciiTheme="minorHAnsi" w:hAnsiTheme="minorHAnsi" w:cstheme="minorHAnsi"/>
          <w:sz w:val="22"/>
          <w:szCs w:val="22"/>
        </w:rPr>
        <w:t>Yes - I give permission for my response/submission to be</w:t>
      </w:r>
      <w:r w:rsidR="00986AC6" w:rsidRPr="007E495B">
        <w:rPr>
          <w:rFonts w:asciiTheme="minorHAnsi" w:hAnsiTheme="minorHAnsi" w:cstheme="minorHAnsi"/>
          <w:spacing w:val="-18"/>
          <w:sz w:val="22"/>
          <w:szCs w:val="22"/>
        </w:rPr>
        <w:t xml:space="preserve"> </w:t>
      </w:r>
      <w:r w:rsidR="00986AC6" w:rsidRPr="007E495B">
        <w:rPr>
          <w:rFonts w:asciiTheme="minorHAnsi" w:hAnsiTheme="minorHAnsi" w:cstheme="minorHAnsi"/>
          <w:sz w:val="22"/>
          <w:szCs w:val="22"/>
        </w:rPr>
        <w:t>published.</w:t>
      </w:r>
    </w:p>
    <w:p w14:paraId="5FF1E17C" w14:textId="77777777" w:rsidR="00986AC6" w:rsidRPr="007E495B" w:rsidRDefault="00E24140" w:rsidP="00986AC6">
      <w:pPr>
        <w:pStyle w:val="BodyText"/>
        <w:spacing w:before="60" w:line="333" w:lineRule="auto"/>
        <w:ind w:left="709" w:right="604" w:hanging="349"/>
        <w:rPr>
          <w:rFonts w:asciiTheme="minorHAnsi" w:hAnsiTheme="minorHAnsi" w:cstheme="minorHAnsi"/>
          <w:sz w:val="22"/>
          <w:szCs w:val="22"/>
        </w:rPr>
      </w:pPr>
      <w:sdt>
        <w:sdtPr>
          <w:rPr>
            <w:rFonts w:asciiTheme="minorHAnsi" w:hAnsiTheme="minorHAnsi" w:cstheme="minorHAnsi"/>
            <w:sz w:val="22"/>
            <w:szCs w:val="22"/>
          </w:rPr>
          <w:id w:val="-619000319"/>
          <w14:checkbox>
            <w14:checked w14:val="0"/>
            <w14:checkedState w14:val="2612" w14:font="MS Gothic"/>
            <w14:uncheckedState w14:val="2610" w14:font="MS Gothic"/>
          </w14:checkbox>
        </w:sdtPr>
        <w:sdtEndPr/>
        <w:sdtContent>
          <w:r w:rsidR="00986AC6" w:rsidRPr="007E495B">
            <w:rPr>
              <w:rFonts w:ascii="Segoe UI Symbol" w:eastAsia="MS Gothic" w:hAnsi="Segoe UI Symbol" w:cs="Segoe UI Symbol"/>
              <w:sz w:val="22"/>
              <w:szCs w:val="22"/>
            </w:rPr>
            <w:t>☐</w:t>
          </w:r>
        </w:sdtContent>
      </w:sdt>
      <w:r w:rsidR="00986AC6" w:rsidRPr="007E495B">
        <w:rPr>
          <w:rFonts w:asciiTheme="minorHAnsi" w:hAnsiTheme="minorHAnsi" w:cstheme="minorHAnsi"/>
          <w:sz w:val="22"/>
          <w:szCs w:val="22"/>
        </w:rPr>
        <w:t xml:space="preserve"> No - I would like my response/submission to remain confidential but understand that de-identified aggregate data may be published.</w:t>
      </w:r>
    </w:p>
    <w:p w14:paraId="5D644536" w14:textId="77777777" w:rsidR="00986AC6" w:rsidRPr="007E495B" w:rsidRDefault="00E24140" w:rsidP="00986AC6">
      <w:pPr>
        <w:pStyle w:val="BodyText"/>
        <w:spacing w:before="28"/>
        <w:ind w:left="360"/>
        <w:rPr>
          <w:rFonts w:asciiTheme="minorHAnsi" w:hAnsiTheme="minorHAnsi" w:cstheme="minorHAnsi"/>
          <w:sz w:val="22"/>
          <w:szCs w:val="22"/>
        </w:rPr>
      </w:pPr>
      <w:sdt>
        <w:sdtPr>
          <w:rPr>
            <w:rFonts w:asciiTheme="minorHAnsi" w:hAnsiTheme="minorHAnsi" w:cstheme="minorHAnsi"/>
            <w:spacing w:val="-6"/>
            <w:sz w:val="22"/>
            <w:szCs w:val="22"/>
          </w:rPr>
          <w:id w:val="-2018216768"/>
          <w14:checkbox>
            <w14:checked w14:val="0"/>
            <w14:checkedState w14:val="2612" w14:font="MS Gothic"/>
            <w14:uncheckedState w14:val="2610" w14:font="MS Gothic"/>
          </w14:checkbox>
        </w:sdtPr>
        <w:sdtEndPr/>
        <w:sdtContent>
          <w:r w:rsidR="00986AC6" w:rsidRPr="007E495B">
            <w:rPr>
              <w:rFonts w:ascii="Segoe UI Symbol" w:eastAsia="MS Gothic" w:hAnsi="Segoe UI Symbol" w:cs="Segoe UI Symbol"/>
              <w:spacing w:val="-6"/>
              <w:sz w:val="22"/>
              <w:szCs w:val="22"/>
            </w:rPr>
            <w:t>☐</w:t>
          </w:r>
        </w:sdtContent>
      </w:sdt>
      <w:r w:rsidR="00986AC6" w:rsidRPr="007E495B">
        <w:rPr>
          <w:rFonts w:asciiTheme="minorHAnsi" w:hAnsiTheme="minorHAnsi" w:cstheme="minorHAnsi"/>
          <w:spacing w:val="-6"/>
          <w:sz w:val="22"/>
          <w:szCs w:val="22"/>
        </w:rPr>
        <w:t xml:space="preserve"> </w:t>
      </w:r>
      <w:r w:rsidR="00986AC6" w:rsidRPr="007E495B">
        <w:rPr>
          <w:rFonts w:asciiTheme="minorHAnsi" w:hAnsiTheme="minorHAnsi" w:cstheme="minorHAnsi"/>
          <w:sz w:val="22"/>
          <w:szCs w:val="22"/>
        </w:rPr>
        <w:t>I am a CASA</w:t>
      </w:r>
      <w:r w:rsidR="00986AC6" w:rsidRPr="007E495B">
        <w:rPr>
          <w:rFonts w:asciiTheme="minorHAnsi" w:hAnsiTheme="minorHAnsi" w:cstheme="minorHAnsi"/>
          <w:spacing w:val="-14"/>
          <w:sz w:val="22"/>
          <w:szCs w:val="22"/>
        </w:rPr>
        <w:t xml:space="preserve"> </w:t>
      </w:r>
      <w:r w:rsidR="00986AC6" w:rsidRPr="007E495B">
        <w:rPr>
          <w:rFonts w:asciiTheme="minorHAnsi" w:hAnsiTheme="minorHAnsi" w:cstheme="minorHAnsi"/>
          <w:sz w:val="22"/>
          <w:szCs w:val="22"/>
        </w:rPr>
        <w:t>officer.</w:t>
      </w:r>
      <w:bookmarkEnd w:id="10"/>
    </w:p>
    <w:p w14:paraId="6AC0096C" w14:textId="77777777" w:rsidR="00986AC6" w:rsidRPr="007E495B" w:rsidRDefault="00986AC6" w:rsidP="00986AC6">
      <w:pPr>
        <w:rPr>
          <w:rFonts w:cstheme="minorHAnsi"/>
        </w:rPr>
      </w:pPr>
      <w:r w:rsidRPr="007E495B">
        <w:rPr>
          <w:rFonts w:cstheme="minorHAnsi"/>
        </w:rPr>
        <w:br w:type="page"/>
      </w:r>
    </w:p>
    <w:bookmarkEnd w:id="5"/>
    <w:p w14:paraId="0D5ACEFD" w14:textId="058B5F5C" w:rsidR="00397CBA" w:rsidRPr="007E495B" w:rsidRDefault="00986AC6" w:rsidP="00397CBA">
      <w:pPr>
        <w:pStyle w:val="Heading1"/>
        <w:rPr>
          <w:rFonts w:asciiTheme="minorHAnsi" w:eastAsia="Times New Roman" w:hAnsiTheme="minorHAnsi" w:cstheme="minorHAnsi"/>
          <w:lang w:eastAsia="en-AU"/>
        </w:rPr>
      </w:pPr>
      <w:r w:rsidRPr="007E495B">
        <w:rPr>
          <w:rFonts w:asciiTheme="minorHAnsi" w:eastAsia="Times New Roman" w:hAnsiTheme="minorHAnsi" w:cstheme="minorHAnsi"/>
          <w:lang w:val="en" w:eastAsia="en-AU"/>
        </w:rPr>
        <w:lastRenderedPageBreak/>
        <w:t xml:space="preserve">Page 3. </w:t>
      </w:r>
      <w:r w:rsidR="00397CBA" w:rsidRPr="007E495B">
        <w:rPr>
          <w:rFonts w:asciiTheme="minorHAnsi" w:hAnsiTheme="minorHAnsi" w:cstheme="minorHAnsi"/>
        </w:rPr>
        <w:t>Proposed instrument (CASA EX</w:t>
      </w:r>
      <w:r w:rsidR="00834F30" w:rsidRPr="007E495B">
        <w:rPr>
          <w:rFonts w:asciiTheme="minorHAnsi" w:hAnsiTheme="minorHAnsi" w:cstheme="minorHAnsi"/>
        </w:rPr>
        <w:t>32</w:t>
      </w:r>
      <w:r w:rsidR="00397CBA" w:rsidRPr="007E495B">
        <w:rPr>
          <w:rFonts w:asciiTheme="minorHAnsi" w:hAnsiTheme="minorHAnsi" w:cstheme="minorHAnsi"/>
        </w:rPr>
        <w:t xml:space="preserve">/22) – </w:t>
      </w:r>
      <w:r w:rsidR="00397CBA" w:rsidRPr="007E495B">
        <w:rPr>
          <w:rFonts w:asciiTheme="minorHAnsi" w:eastAsia="Times New Roman" w:hAnsiTheme="minorHAnsi" w:cstheme="minorHAnsi"/>
          <w:lang w:eastAsia="en-AU"/>
        </w:rPr>
        <w:t>Cessna Aircraft (Cessna Supplemental Inspection Documents Requirements) Exemption 2022</w:t>
      </w:r>
    </w:p>
    <w:p w14:paraId="64366826" w14:textId="6FC37658" w:rsidR="00986AC6" w:rsidRPr="007E495B" w:rsidRDefault="00986AC6" w:rsidP="00986AC6">
      <w:pPr>
        <w:pStyle w:val="Heading1"/>
        <w:spacing w:before="120" w:after="120"/>
        <w:rPr>
          <w:rFonts w:asciiTheme="minorHAnsi" w:eastAsia="Times New Roman" w:hAnsiTheme="minorHAnsi" w:cstheme="minorHAnsi"/>
          <w:bCs/>
          <w:lang w:val="en" w:eastAsia="en-AU"/>
        </w:rPr>
      </w:pPr>
    </w:p>
    <w:p w14:paraId="31EBC2AC" w14:textId="77777777" w:rsidR="001D61EF" w:rsidRPr="007E495B" w:rsidRDefault="001D61EF" w:rsidP="001D61EF">
      <w:pPr>
        <w:pStyle w:val="Heading3"/>
        <w:rPr>
          <w:rFonts w:asciiTheme="minorHAnsi" w:hAnsiTheme="minorHAnsi" w:cstheme="minorHAnsi"/>
        </w:rPr>
      </w:pPr>
      <w:r w:rsidRPr="007E495B">
        <w:rPr>
          <w:rFonts w:asciiTheme="minorHAnsi" w:hAnsiTheme="minorHAnsi" w:cstheme="minorHAnsi"/>
        </w:rPr>
        <w:t>How the instrument will work in practice</w:t>
      </w:r>
    </w:p>
    <w:p w14:paraId="3D2A28DD" w14:textId="77777777" w:rsidR="00BD5720" w:rsidRPr="007E495B" w:rsidRDefault="00BD5720" w:rsidP="001D61EF">
      <w:pPr>
        <w:rPr>
          <w:rFonts w:cstheme="minorHAnsi"/>
          <w:b/>
          <w:bCs/>
        </w:rPr>
      </w:pPr>
    </w:p>
    <w:p w14:paraId="2E0963EF" w14:textId="402811CC" w:rsidR="001D61EF" w:rsidRPr="007E495B" w:rsidRDefault="001D61EF" w:rsidP="001D61EF">
      <w:pPr>
        <w:rPr>
          <w:rFonts w:cstheme="minorHAnsi"/>
        </w:rPr>
      </w:pPr>
      <w:r w:rsidRPr="007E495B">
        <w:rPr>
          <w:rFonts w:cstheme="minorHAnsi"/>
        </w:rPr>
        <w:t>For aircraft to which Part 43 will apply</w:t>
      </w:r>
      <w:r w:rsidR="00BD5720" w:rsidRPr="007E495B">
        <w:rPr>
          <w:rFonts w:cstheme="minorHAnsi"/>
        </w:rPr>
        <w:t xml:space="preserve"> – for example</w:t>
      </w:r>
      <w:r w:rsidRPr="007E495B">
        <w:rPr>
          <w:rFonts w:cstheme="minorHAnsi"/>
        </w:rPr>
        <w:t>, aircraft carrying out private operations, flight training, aerial work, aerial application, parachute descents, limited category operations and Part</w:t>
      </w:r>
      <w:r w:rsidR="00E52DEC" w:rsidRPr="007E495B">
        <w:rPr>
          <w:rFonts w:cstheme="minorHAnsi"/>
        </w:rPr>
        <w:t> </w:t>
      </w:r>
      <w:r w:rsidRPr="007E495B">
        <w:rPr>
          <w:rFonts w:cstheme="minorHAnsi"/>
        </w:rPr>
        <w:t>103 operations,</w:t>
      </w:r>
      <w:r w:rsidRPr="007E495B">
        <w:rPr>
          <w:rFonts w:cstheme="minorHAnsi"/>
          <w:b/>
          <w:bCs/>
        </w:rPr>
        <w:t xml:space="preserve"> </w:t>
      </w:r>
      <w:r w:rsidR="00BD5720" w:rsidRPr="007E495B">
        <w:rPr>
          <w:rFonts w:cstheme="minorHAnsi"/>
        </w:rPr>
        <w:t>we are</w:t>
      </w:r>
      <w:r w:rsidRPr="007E495B">
        <w:rPr>
          <w:rFonts w:cstheme="minorHAnsi"/>
        </w:rPr>
        <w:t xml:space="preserve"> proposing to provide flexibility regardless of the maintenance schedule that has been elected for the aircraft. Specifically, </w:t>
      </w:r>
    </w:p>
    <w:p w14:paraId="394B9FB7" w14:textId="77777777" w:rsidR="001D61EF" w:rsidRPr="007E495B" w:rsidRDefault="001D61EF" w:rsidP="001D61EF">
      <w:pPr>
        <w:pStyle w:val="ListParagraph"/>
        <w:numPr>
          <w:ilvl w:val="0"/>
          <w:numId w:val="1"/>
        </w:numPr>
        <w:rPr>
          <w:rFonts w:cstheme="minorHAnsi"/>
        </w:rPr>
      </w:pPr>
      <w:r w:rsidRPr="007E495B">
        <w:rPr>
          <w:rFonts w:cstheme="minorHAnsi"/>
        </w:rPr>
        <w:t xml:space="preserve">if the manufacturer’s maintenance schedule has been elected under CAR 42A or if the CASA maintenance schedule (Schedule 5) has been elected under CAR 42B, then operators and maintainers of those aircraft would be exempt from the requirement to carry out SIDs under CAR 41, CAR 42V, and CAR 42ZP. </w:t>
      </w:r>
    </w:p>
    <w:p w14:paraId="253B0BCB" w14:textId="77777777" w:rsidR="001D61EF" w:rsidRPr="007E495B" w:rsidRDefault="001D61EF" w:rsidP="001D61EF">
      <w:pPr>
        <w:pStyle w:val="ListParagraph"/>
        <w:numPr>
          <w:ilvl w:val="0"/>
          <w:numId w:val="1"/>
        </w:numPr>
        <w:rPr>
          <w:rFonts w:cstheme="minorHAnsi"/>
        </w:rPr>
      </w:pPr>
      <w:r w:rsidRPr="007E495B">
        <w:rPr>
          <w:rFonts w:cstheme="minorHAnsi"/>
        </w:rPr>
        <w:t>if a system of maintenance has been elected under CAR 42C, then for approval of the system of maintenance under CAR 42M, SIDs must be considered, but subject to an appropriate technical justification, SIDs are not required to be included for the system of maintenance to be approved. Note that an exemption is not considered necessary to provide this outcome – clarification would be provided via update of the associated advisory material.</w:t>
      </w:r>
    </w:p>
    <w:p w14:paraId="65403C31" w14:textId="4D34C7F9" w:rsidR="001D61EF" w:rsidRPr="007E495B" w:rsidRDefault="001D61EF" w:rsidP="001D61EF">
      <w:pPr>
        <w:rPr>
          <w:rFonts w:cstheme="minorHAnsi"/>
          <w:color w:val="000000"/>
          <w:shd w:val="clear" w:color="auto" w:fill="FFFFFF"/>
        </w:rPr>
      </w:pPr>
      <w:r w:rsidRPr="007E495B">
        <w:rPr>
          <w:rFonts w:cstheme="minorHAnsi"/>
        </w:rPr>
        <w:t>For aircraft carrying out non</w:t>
      </w:r>
      <w:r w:rsidR="00AC739A" w:rsidRPr="007E495B">
        <w:rPr>
          <w:rFonts w:cstheme="minorHAnsi"/>
        </w:rPr>
        <w:t>-</w:t>
      </w:r>
      <w:r w:rsidRPr="007E495B">
        <w:rPr>
          <w:rFonts w:cstheme="minorHAnsi"/>
        </w:rPr>
        <w:t>scheduled air transport operations</w:t>
      </w:r>
      <w:r w:rsidR="00E52DEC" w:rsidRPr="007E495B">
        <w:rPr>
          <w:rFonts w:cstheme="minorHAnsi"/>
        </w:rPr>
        <w:t xml:space="preserve"> - </w:t>
      </w:r>
      <w:r w:rsidRPr="007E495B">
        <w:rPr>
          <w:rFonts w:cstheme="minorHAnsi"/>
        </w:rPr>
        <w:t>previously known as charter operations)</w:t>
      </w:r>
      <w:r w:rsidR="00E52DEC" w:rsidRPr="007E495B">
        <w:rPr>
          <w:rFonts w:cstheme="minorHAnsi"/>
        </w:rPr>
        <w:t xml:space="preserve"> -</w:t>
      </w:r>
      <w:r w:rsidRPr="007E495B">
        <w:rPr>
          <w:rFonts w:cstheme="minorHAnsi"/>
        </w:rPr>
        <w:t xml:space="preserve"> the targeted relief for single engine aircraft that is currently provided by exemption </w:t>
      </w:r>
      <w:hyperlink r:id="rId9" w:history="1">
        <w:r w:rsidRPr="007E495B">
          <w:rPr>
            <w:rStyle w:val="Hyperlink"/>
            <w:rFonts w:cstheme="minorHAnsi"/>
          </w:rPr>
          <w:t>CASA EX67/21</w:t>
        </w:r>
      </w:hyperlink>
      <w:r w:rsidRPr="007E495B">
        <w:rPr>
          <w:rFonts w:cstheme="minorHAnsi"/>
        </w:rPr>
        <w:t xml:space="preserve"> would be continued under the new exemption. </w:t>
      </w:r>
    </w:p>
    <w:p w14:paraId="6C520EA5" w14:textId="77777777" w:rsidR="001D61EF" w:rsidRPr="007E495B" w:rsidRDefault="001D61EF" w:rsidP="001D61EF">
      <w:pPr>
        <w:spacing w:after="0" w:line="240" w:lineRule="auto"/>
        <w:rPr>
          <w:rFonts w:eastAsia="Times New Roman" w:cstheme="minorHAnsi"/>
          <w:color w:val="4C4C4C"/>
          <w:sz w:val="24"/>
          <w:szCs w:val="24"/>
          <w:lang w:eastAsia="en-AU"/>
        </w:rPr>
      </w:pPr>
      <w:r w:rsidRPr="007E495B">
        <w:rPr>
          <w:rFonts w:cstheme="minorHAnsi"/>
        </w:rPr>
        <w:t xml:space="preserve">In all cases, all applicable ADs must be complied with, including any ADs that require action in accordance with SIDs.  </w:t>
      </w:r>
    </w:p>
    <w:p w14:paraId="2308D0E5" w14:textId="77777777" w:rsidR="001D61EF" w:rsidRPr="007E495B" w:rsidRDefault="001D61EF" w:rsidP="001D61EF">
      <w:pPr>
        <w:spacing w:after="0" w:line="240" w:lineRule="auto"/>
        <w:rPr>
          <w:rFonts w:eastAsia="Times New Roman" w:cstheme="minorHAnsi"/>
          <w:color w:val="4C4C4C"/>
          <w:sz w:val="24"/>
          <w:szCs w:val="24"/>
          <w:lang w:eastAsia="en-AU"/>
        </w:rPr>
      </w:pPr>
    </w:p>
    <w:p w14:paraId="28DD4F37" w14:textId="77777777" w:rsidR="001355A1" w:rsidRPr="007E495B" w:rsidRDefault="00FB0FE9">
      <w:pPr>
        <w:rPr>
          <w:rFonts w:cstheme="minorHAnsi"/>
          <w:b/>
          <w:bCs/>
        </w:rPr>
      </w:pPr>
      <w:r w:rsidRPr="007E495B">
        <w:rPr>
          <w:rFonts w:cstheme="minorHAnsi"/>
          <w:b/>
          <w:bCs/>
        </w:rPr>
        <w:t>General comments</w:t>
      </w:r>
    </w:p>
    <w:p w14:paraId="7BC9E07C" w14:textId="77777777" w:rsidR="00757309" w:rsidRPr="007E495B" w:rsidRDefault="001355A1">
      <w:pPr>
        <w:rPr>
          <w:rFonts w:cstheme="minorHAnsi"/>
        </w:rPr>
      </w:pPr>
      <w:r w:rsidRPr="007E495B">
        <w:rPr>
          <w:rFonts w:cstheme="minorHAnsi"/>
        </w:rPr>
        <w:t>Do you have any comments about the proposed instrument?</w:t>
      </w:r>
    </w:p>
    <w:p w14:paraId="0477A107" w14:textId="5DFB49AD" w:rsidR="00757309" w:rsidRPr="007E495B" w:rsidRDefault="00E24140" w:rsidP="00757309">
      <w:pPr>
        <w:pStyle w:val="BodyText"/>
        <w:spacing w:before="168"/>
        <w:ind w:left="360"/>
        <w:rPr>
          <w:rFonts w:asciiTheme="minorHAnsi" w:hAnsiTheme="minorHAnsi" w:cstheme="minorHAnsi"/>
          <w:sz w:val="22"/>
          <w:szCs w:val="22"/>
        </w:rPr>
      </w:pPr>
      <w:sdt>
        <w:sdtPr>
          <w:rPr>
            <w:rFonts w:asciiTheme="minorHAnsi" w:hAnsiTheme="minorHAnsi" w:cstheme="minorHAnsi"/>
            <w:spacing w:val="-6"/>
            <w:sz w:val="22"/>
            <w:szCs w:val="22"/>
          </w:rPr>
          <w:id w:val="1541937878"/>
          <w14:checkbox>
            <w14:checked w14:val="0"/>
            <w14:checkedState w14:val="2612" w14:font="MS Gothic"/>
            <w14:uncheckedState w14:val="2610" w14:font="MS Gothic"/>
          </w14:checkbox>
        </w:sdtPr>
        <w:sdtEndPr/>
        <w:sdtContent>
          <w:r w:rsidR="00757309" w:rsidRPr="007E495B">
            <w:rPr>
              <w:rFonts w:ascii="Segoe UI Symbol" w:eastAsia="MS Gothic" w:hAnsi="Segoe UI Symbol" w:cs="Segoe UI Symbol"/>
              <w:spacing w:val="-6"/>
              <w:sz w:val="22"/>
              <w:szCs w:val="22"/>
            </w:rPr>
            <w:t>☐</w:t>
          </w:r>
        </w:sdtContent>
      </w:sdt>
      <w:r w:rsidR="00757309" w:rsidRPr="007E495B">
        <w:rPr>
          <w:rFonts w:asciiTheme="minorHAnsi" w:hAnsiTheme="minorHAnsi" w:cstheme="minorHAnsi"/>
          <w:spacing w:val="-6"/>
          <w:sz w:val="22"/>
          <w:szCs w:val="22"/>
        </w:rPr>
        <w:t xml:space="preserve"> </w:t>
      </w:r>
      <w:r w:rsidR="00757309" w:rsidRPr="007E495B">
        <w:rPr>
          <w:rFonts w:asciiTheme="minorHAnsi" w:hAnsiTheme="minorHAnsi" w:cstheme="minorHAnsi"/>
          <w:sz w:val="22"/>
          <w:szCs w:val="22"/>
        </w:rPr>
        <w:t>Yes – please explain</w:t>
      </w:r>
      <w:r w:rsidR="003E3472" w:rsidRPr="007E495B">
        <w:rPr>
          <w:rFonts w:asciiTheme="minorHAnsi" w:hAnsiTheme="minorHAnsi" w:cstheme="minorHAnsi"/>
          <w:sz w:val="22"/>
          <w:szCs w:val="22"/>
        </w:rPr>
        <w:t xml:space="preserve"> below</w:t>
      </w:r>
    </w:p>
    <w:p w14:paraId="7C69330D" w14:textId="0C465C79" w:rsidR="00757309" w:rsidRPr="007E495B" w:rsidRDefault="00E24140" w:rsidP="00757309">
      <w:pPr>
        <w:pStyle w:val="BodyText"/>
        <w:spacing w:before="60" w:line="333" w:lineRule="auto"/>
        <w:ind w:left="709" w:right="604" w:hanging="349"/>
        <w:rPr>
          <w:rFonts w:asciiTheme="minorHAnsi" w:hAnsiTheme="minorHAnsi" w:cstheme="minorHAnsi"/>
          <w:sz w:val="22"/>
          <w:szCs w:val="22"/>
        </w:rPr>
      </w:pPr>
      <w:sdt>
        <w:sdtPr>
          <w:rPr>
            <w:rFonts w:asciiTheme="minorHAnsi" w:hAnsiTheme="minorHAnsi" w:cstheme="minorHAnsi"/>
            <w:sz w:val="22"/>
            <w:szCs w:val="22"/>
          </w:rPr>
          <w:id w:val="-640801527"/>
          <w14:checkbox>
            <w14:checked w14:val="0"/>
            <w14:checkedState w14:val="2612" w14:font="MS Gothic"/>
            <w14:uncheckedState w14:val="2610" w14:font="MS Gothic"/>
          </w14:checkbox>
        </w:sdtPr>
        <w:sdtEndPr/>
        <w:sdtContent>
          <w:r w:rsidR="00757309" w:rsidRPr="007E495B">
            <w:rPr>
              <w:rFonts w:ascii="Segoe UI Symbol" w:eastAsia="MS Gothic" w:hAnsi="Segoe UI Symbol" w:cs="Segoe UI Symbol"/>
              <w:sz w:val="22"/>
              <w:szCs w:val="22"/>
            </w:rPr>
            <w:t>☐</w:t>
          </w:r>
        </w:sdtContent>
      </w:sdt>
      <w:r w:rsidR="00757309" w:rsidRPr="007E495B">
        <w:rPr>
          <w:rFonts w:asciiTheme="minorHAnsi" w:hAnsiTheme="minorHAnsi" w:cstheme="minorHAnsi"/>
          <w:sz w:val="22"/>
          <w:szCs w:val="22"/>
        </w:rPr>
        <w:t xml:space="preserve"> No </w:t>
      </w:r>
    </w:p>
    <w:p w14:paraId="34E720B6" w14:textId="77777777" w:rsidR="00E85891" w:rsidRPr="007E495B" w:rsidRDefault="00E85891">
      <w:pPr>
        <w:rPr>
          <w:rFonts w:cstheme="minorHAnsi"/>
          <w:b/>
          <w:bCs/>
        </w:rPr>
      </w:pPr>
    </w:p>
    <w:p w14:paraId="21DEAA74" w14:textId="77777777" w:rsidR="00E85891" w:rsidRPr="007E495B" w:rsidRDefault="00E85891" w:rsidP="00E85891">
      <w:pPr>
        <w:pStyle w:val="BodyText"/>
        <w:spacing w:before="120" w:after="120"/>
        <w:rPr>
          <w:rFonts w:asciiTheme="minorHAnsi" w:hAnsiTheme="minorHAnsi" w:cstheme="minorHAnsi"/>
          <w:sz w:val="22"/>
          <w:szCs w:val="22"/>
        </w:rPr>
      </w:pPr>
      <w:r w:rsidRPr="007E495B">
        <w:rPr>
          <w:rFonts w:asciiTheme="minorHAnsi" w:hAnsiTheme="minorHAnsi" w:cstheme="minorHAnsi"/>
          <w:sz w:val="22"/>
          <w:szCs w:val="22"/>
        </w:rPr>
        <w:t>Comments</w:t>
      </w:r>
    </w:p>
    <w:tbl>
      <w:tblPr>
        <w:tblStyle w:val="TableGrid"/>
        <w:tblW w:w="0" w:type="auto"/>
        <w:tblInd w:w="-5" w:type="dxa"/>
        <w:tblLook w:val="04A0" w:firstRow="1" w:lastRow="0" w:firstColumn="1" w:lastColumn="0" w:noHBand="0" w:noVBand="1"/>
      </w:tblPr>
      <w:tblGrid>
        <w:gridCol w:w="9021"/>
      </w:tblGrid>
      <w:tr w:rsidR="00E85891" w:rsidRPr="007E495B" w14:paraId="414B6E9E" w14:textId="77777777" w:rsidTr="00B17E2C">
        <w:tc>
          <w:tcPr>
            <w:tcW w:w="9637" w:type="dxa"/>
            <w:shd w:val="clear" w:color="auto" w:fill="auto"/>
          </w:tcPr>
          <w:p w14:paraId="763DF0CA" w14:textId="77777777" w:rsidR="00E85891" w:rsidRPr="007E495B" w:rsidRDefault="00E85891" w:rsidP="00B17E2C">
            <w:pPr>
              <w:pStyle w:val="BodyText"/>
              <w:spacing w:before="120" w:after="120"/>
              <w:rPr>
                <w:rFonts w:asciiTheme="minorHAnsi" w:hAnsiTheme="minorHAnsi" w:cstheme="minorHAnsi"/>
              </w:rPr>
            </w:pPr>
          </w:p>
        </w:tc>
      </w:tr>
    </w:tbl>
    <w:p w14:paraId="5AA15EC3" w14:textId="50E9D041" w:rsidR="001E00AF" w:rsidRPr="007E495B" w:rsidRDefault="001E00AF">
      <w:pPr>
        <w:rPr>
          <w:rFonts w:cstheme="minorHAnsi"/>
          <w:b/>
          <w:bCs/>
        </w:rPr>
      </w:pPr>
      <w:r w:rsidRPr="007E495B">
        <w:rPr>
          <w:rFonts w:cstheme="minorHAnsi"/>
          <w:b/>
          <w:bCs/>
        </w:rPr>
        <w:br w:type="page"/>
      </w:r>
    </w:p>
    <w:p w14:paraId="2485D968" w14:textId="77777777" w:rsidR="00DB2EF4" w:rsidRPr="007E495B" w:rsidRDefault="00DB2EF4" w:rsidP="00DB2EF4">
      <w:pPr>
        <w:spacing w:after="0" w:line="240" w:lineRule="auto"/>
        <w:rPr>
          <w:rFonts w:eastAsia="Times New Roman" w:cstheme="minorHAnsi"/>
          <w:color w:val="4C4C4C"/>
          <w:sz w:val="24"/>
          <w:szCs w:val="24"/>
          <w:lang w:eastAsia="en-AU"/>
        </w:rPr>
      </w:pPr>
    </w:p>
    <w:p w14:paraId="03A49483" w14:textId="5BE221E8" w:rsidR="00DB2EF4" w:rsidRPr="007E495B" w:rsidRDefault="00DB2EF4" w:rsidP="00DB2EF4">
      <w:pPr>
        <w:rPr>
          <w:rFonts w:cstheme="minorHAnsi"/>
        </w:rPr>
      </w:pPr>
    </w:p>
    <w:sectPr w:rsidR="00DB2EF4" w:rsidRPr="007E4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0B576CC"/>
    <w:multiLevelType w:val="hybridMultilevel"/>
    <w:tmpl w:val="90941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6F5117"/>
    <w:multiLevelType w:val="hybridMultilevel"/>
    <w:tmpl w:val="AB3A7EFA"/>
    <w:lvl w:ilvl="0" w:tplc="3A96142E">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4B914E51"/>
    <w:multiLevelType w:val="hybridMultilevel"/>
    <w:tmpl w:val="7876B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8F31EB"/>
    <w:multiLevelType w:val="hybridMultilevel"/>
    <w:tmpl w:val="7DE09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696D0E"/>
    <w:multiLevelType w:val="hybridMultilevel"/>
    <w:tmpl w:val="E940EA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22D237D"/>
    <w:multiLevelType w:val="hybridMultilevel"/>
    <w:tmpl w:val="4B8EE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DA02628"/>
    <w:multiLevelType w:val="multilevel"/>
    <w:tmpl w:val="19508B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7"/>
  </w:num>
  <w:num w:numId="4">
    <w:abstractNumId w:val="0"/>
  </w:num>
  <w:num w:numId="5">
    <w:abstractNumId w:val="5"/>
  </w:num>
  <w:num w:numId="6">
    <w:abstractNumId w:val="4"/>
  </w:num>
  <w:num w:numId="7">
    <w:abstractNumId w:val="2"/>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F4"/>
    <w:rsid w:val="0005238D"/>
    <w:rsid w:val="00055C6C"/>
    <w:rsid w:val="000938ED"/>
    <w:rsid w:val="00094AA6"/>
    <w:rsid w:val="000D76F4"/>
    <w:rsid w:val="00102EF2"/>
    <w:rsid w:val="001355A1"/>
    <w:rsid w:val="001501E9"/>
    <w:rsid w:val="001510A5"/>
    <w:rsid w:val="00165CFD"/>
    <w:rsid w:val="0018385B"/>
    <w:rsid w:val="001D61EF"/>
    <w:rsid w:val="001E00AF"/>
    <w:rsid w:val="003053FE"/>
    <w:rsid w:val="003624A1"/>
    <w:rsid w:val="00364575"/>
    <w:rsid w:val="00377E90"/>
    <w:rsid w:val="00381793"/>
    <w:rsid w:val="00397CBA"/>
    <w:rsid w:val="003E3472"/>
    <w:rsid w:val="003E7B78"/>
    <w:rsid w:val="004068CD"/>
    <w:rsid w:val="0041223F"/>
    <w:rsid w:val="00451547"/>
    <w:rsid w:val="00493D89"/>
    <w:rsid w:val="004A2A99"/>
    <w:rsid w:val="004C095F"/>
    <w:rsid w:val="004C3A36"/>
    <w:rsid w:val="004D62D2"/>
    <w:rsid w:val="004E25D0"/>
    <w:rsid w:val="004F1D69"/>
    <w:rsid w:val="005157DA"/>
    <w:rsid w:val="00543024"/>
    <w:rsid w:val="005B37C0"/>
    <w:rsid w:val="005F35F1"/>
    <w:rsid w:val="0061423A"/>
    <w:rsid w:val="00653D4A"/>
    <w:rsid w:val="006E6F0F"/>
    <w:rsid w:val="00757309"/>
    <w:rsid w:val="0076758F"/>
    <w:rsid w:val="007D73C9"/>
    <w:rsid w:val="007E495B"/>
    <w:rsid w:val="00834F30"/>
    <w:rsid w:val="00860773"/>
    <w:rsid w:val="008700C4"/>
    <w:rsid w:val="008E7AB5"/>
    <w:rsid w:val="00905592"/>
    <w:rsid w:val="009421A8"/>
    <w:rsid w:val="00986AC6"/>
    <w:rsid w:val="00A90FB8"/>
    <w:rsid w:val="00AB0B4B"/>
    <w:rsid w:val="00AC739A"/>
    <w:rsid w:val="00AC7E15"/>
    <w:rsid w:val="00B155F2"/>
    <w:rsid w:val="00B20240"/>
    <w:rsid w:val="00B2246E"/>
    <w:rsid w:val="00B24B88"/>
    <w:rsid w:val="00B86F48"/>
    <w:rsid w:val="00BA6D94"/>
    <w:rsid w:val="00BD5720"/>
    <w:rsid w:val="00C22458"/>
    <w:rsid w:val="00CE174F"/>
    <w:rsid w:val="00CE2C8B"/>
    <w:rsid w:val="00D359D2"/>
    <w:rsid w:val="00D95A9B"/>
    <w:rsid w:val="00DB2EF4"/>
    <w:rsid w:val="00E24140"/>
    <w:rsid w:val="00E52DEC"/>
    <w:rsid w:val="00E85891"/>
    <w:rsid w:val="00EF0B46"/>
    <w:rsid w:val="00F0794D"/>
    <w:rsid w:val="00F163D9"/>
    <w:rsid w:val="00FB0FE9"/>
    <w:rsid w:val="00FB1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3A5E"/>
  <w15:chartTrackingRefBased/>
  <w15:docId w15:val="{5BEF581D-71B3-4CF8-B223-80F68C38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2E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2E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6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F4"/>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DB2EF4"/>
  </w:style>
  <w:style w:type="character" w:customStyle="1" w:styleId="eop">
    <w:name w:val="eop"/>
    <w:basedOn w:val="DefaultParagraphFont"/>
    <w:rsid w:val="00DB2EF4"/>
  </w:style>
  <w:style w:type="character" w:styleId="Hyperlink">
    <w:name w:val="Hyperlink"/>
    <w:basedOn w:val="DefaultParagraphFont"/>
    <w:uiPriority w:val="99"/>
    <w:unhideWhenUsed/>
    <w:rsid w:val="00DB2EF4"/>
    <w:rPr>
      <w:color w:val="0000FF"/>
      <w:u w:val="single"/>
    </w:rPr>
  </w:style>
  <w:style w:type="paragraph" w:styleId="ListParagraph">
    <w:name w:val="List Paragraph"/>
    <w:basedOn w:val="Normal"/>
    <w:uiPriority w:val="34"/>
    <w:qFormat/>
    <w:rsid w:val="00DB2EF4"/>
    <w:pPr>
      <w:ind w:left="720"/>
      <w:contextualSpacing/>
    </w:pPr>
  </w:style>
  <w:style w:type="character" w:styleId="CommentReference">
    <w:name w:val="annotation reference"/>
    <w:basedOn w:val="DefaultParagraphFont"/>
    <w:uiPriority w:val="99"/>
    <w:semiHidden/>
    <w:unhideWhenUsed/>
    <w:rsid w:val="00DB2EF4"/>
    <w:rPr>
      <w:sz w:val="16"/>
      <w:szCs w:val="16"/>
    </w:rPr>
  </w:style>
  <w:style w:type="paragraph" w:styleId="CommentText">
    <w:name w:val="annotation text"/>
    <w:basedOn w:val="Normal"/>
    <w:link w:val="CommentTextChar"/>
    <w:uiPriority w:val="99"/>
    <w:semiHidden/>
    <w:unhideWhenUsed/>
    <w:rsid w:val="00DB2EF4"/>
    <w:pPr>
      <w:spacing w:line="240" w:lineRule="auto"/>
    </w:pPr>
    <w:rPr>
      <w:sz w:val="20"/>
      <w:szCs w:val="20"/>
    </w:rPr>
  </w:style>
  <w:style w:type="character" w:customStyle="1" w:styleId="CommentTextChar">
    <w:name w:val="Comment Text Char"/>
    <w:basedOn w:val="DefaultParagraphFont"/>
    <w:link w:val="CommentText"/>
    <w:uiPriority w:val="99"/>
    <w:semiHidden/>
    <w:rsid w:val="00DB2EF4"/>
    <w:rPr>
      <w:sz w:val="20"/>
      <w:szCs w:val="20"/>
    </w:rPr>
  </w:style>
  <w:style w:type="character" w:customStyle="1" w:styleId="Heading2Char">
    <w:name w:val="Heading 2 Char"/>
    <w:basedOn w:val="DefaultParagraphFont"/>
    <w:link w:val="Heading2"/>
    <w:uiPriority w:val="9"/>
    <w:rsid w:val="00DB2EF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41223F"/>
    <w:rPr>
      <w:color w:val="605E5C"/>
      <w:shd w:val="clear" w:color="auto" w:fill="E1DFDD"/>
    </w:rPr>
  </w:style>
  <w:style w:type="paragraph" w:styleId="NormalWeb">
    <w:name w:val="Normal (Web)"/>
    <w:basedOn w:val="Normal"/>
    <w:uiPriority w:val="99"/>
    <w:unhideWhenUsed/>
    <w:rsid w:val="009055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05592"/>
    <w:rPr>
      <w:b/>
      <w:bCs/>
    </w:rPr>
  </w:style>
  <w:style w:type="character" w:styleId="Emphasis">
    <w:name w:val="Emphasis"/>
    <w:basedOn w:val="DefaultParagraphFont"/>
    <w:uiPriority w:val="20"/>
    <w:qFormat/>
    <w:rsid w:val="0018385B"/>
    <w:rPr>
      <w:i/>
      <w:iCs/>
    </w:rPr>
  </w:style>
  <w:style w:type="character" w:customStyle="1" w:styleId="cs-consultation-cta-link-text2">
    <w:name w:val="cs-consultation-cta-link-text2"/>
    <w:basedOn w:val="DefaultParagraphFont"/>
    <w:rsid w:val="00BA6D94"/>
    <w:rPr>
      <w:sz w:val="36"/>
      <w:szCs w:val="36"/>
      <w:u w:val="single"/>
    </w:rPr>
  </w:style>
  <w:style w:type="character" w:customStyle="1" w:styleId="DRAFT">
    <w:name w:val="DRAFT"/>
    <w:uiPriority w:val="1"/>
    <w:qFormat/>
    <w:rsid w:val="00AC7E15"/>
    <w:rPr>
      <w:color w:val="FF0000"/>
    </w:rPr>
  </w:style>
  <w:style w:type="paragraph" w:styleId="CommentSubject">
    <w:name w:val="annotation subject"/>
    <w:basedOn w:val="CommentText"/>
    <w:next w:val="CommentText"/>
    <w:link w:val="CommentSubjectChar"/>
    <w:uiPriority w:val="99"/>
    <w:semiHidden/>
    <w:unhideWhenUsed/>
    <w:rsid w:val="00C22458"/>
    <w:rPr>
      <w:b/>
      <w:bCs/>
    </w:rPr>
  </w:style>
  <w:style w:type="character" w:customStyle="1" w:styleId="CommentSubjectChar">
    <w:name w:val="Comment Subject Char"/>
    <w:basedOn w:val="CommentTextChar"/>
    <w:link w:val="CommentSubject"/>
    <w:uiPriority w:val="99"/>
    <w:semiHidden/>
    <w:rsid w:val="00C22458"/>
    <w:rPr>
      <w:b/>
      <w:bCs/>
      <w:sz w:val="20"/>
      <w:szCs w:val="20"/>
    </w:rPr>
  </w:style>
  <w:style w:type="paragraph" w:styleId="BodyText">
    <w:name w:val="Body Text"/>
    <w:basedOn w:val="Normal"/>
    <w:link w:val="BodyTextChar"/>
    <w:uiPriority w:val="1"/>
    <w:qFormat/>
    <w:rsid w:val="00986AC6"/>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86AC6"/>
    <w:rPr>
      <w:rFonts w:ascii="Arial" w:eastAsia="Arial" w:hAnsi="Arial" w:cs="Arial"/>
      <w:sz w:val="24"/>
      <w:szCs w:val="24"/>
      <w:lang w:val="en-US"/>
    </w:rPr>
  </w:style>
  <w:style w:type="table" w:styleId="TableGrid">
    <w:name w:val="Table Grid"/>
    <w:basedOn w:val="TableNormal"/>
    <w:uiPriority w:val="39"/>
    <w:rsid w:val="0098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D61E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C3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1L00861" TargetMode="External"/><Relationship Id="rId3" Type="http://schemas.openxmlformats.org/officeDocument/2006/relationships/settings" Target="settings.xml"/><Relationship Id="rId7" Type="http://schemas.openxmlformats.org/officeDocument/2006/relationships/hyperlink" Target="https://consultation.casa.gov.au/regulatory-program/pp1816us/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au/Details/F2021L00861" TargetMode="External"/><Relationship Id="rId11" Type="http://schemas.openxmlformats.org/officeDocument/2006/relationships/theme" Target="theme/theme1.xml"/><Relationship Id="rId5" Type="http://schemas.openxmlformats.org/officeDocument/2006/relationships/hyperlink" Target="https://www.casa.gov.au/search-centre/rules/part-43-casr-maintenance-aircraft-private-and-aerial-work-opera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au/Details/F2021L008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7</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Beirne, Fiona</dc:creator>
  <cp:keywords/>
  <dc:description/>
  <cp:lastModifiedBy>Beirne, Fiona</cp:lastModifiedBy>
  <cp:revision>70</cp:revision>
  <dcterms:created xsi:type="dcterms:W3CDTF">2022-03-30T21:58:00Z</dcterms:created>
  <dcterms:modified xsi:type="dcterms:W3CDTF">2022-04-03T23:09:00Z</dcterms:modified>
</cp:coreProperties>
</file>