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F9E3" w14:textId="4A3E25BE" w:rsidR="0092125C" w:rsidRPr="007D4DF1" w:rsidRDefault="004E6880" w:rsidP="0092137E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7D4DF1">
        <w:rPr>
          <w:rFonts w:ascii="Arial" w:hAnsi="Arial" w:cs="Arial"/>
          <w:color w:val="auto"/>
          <w:sz w:val="28"/>
          <w:szCs w:val="28"/>
        </w:rPr>
        <w:t xml:space="preserve">Airspace review </w:t>
      </w:r>
      <w:r w:rsidR="00F743BB" w:rsidRPr="007D4DF1">
        <w:rPr>
          <w:rFonts w:ascii="Arial" w:hAnsi="Arial" w:cs="Arial"/>
          <w:color w:val="auto"/>
          <w:sz w:val="28"/>
          <w:szCs w:val="28"/>
        </w:rPr>
        <w:t>–</w:t>
      </w:r>
      <w:r w:rsidRPr="007D4DF1">
        <w:rPr>
          <w:rFonts w:ascii="Arial" w:hAnsi="Arial" w:cs="Arial"/>
          <w:color w:val="auto"/>
          <w:sz w:val="28"/>
          <w:szCs w:val="28"/>
        </w:rPr>
        <w:t xml:space="preserve"> </w:t>
      </w:r>
      <w:r w:rsidR="001B2F83" w:rsidRPr="007D4DF1">
        <w:rPr>
          <w:rFonts w:ascii="Arial" w:hAnsi="Arial" w:cs="Arial"/>
          <w:color w:val="auto"/>
          <w:sz w:val="28"/>
          <w:szCs w:val="28"/>
        </w:rPr>
        <w:t>Pilbara Region</w:t>
      </w:r>
      <w:r w:rsidR="00F743BB" w:rsidRPr="007D4DF1">
        <w:rPr>
          <w:rFonts w:ascii="Arial" w:hAnsi="Arial" w:cs="Arial"/>
          <w:color w:val="auto"/>
          <w:sz w:val="28"/>
          <w:szCs w:val="28"/>
        </w:rPr>
        <w:t xml:space="preserve">, </w:t>
      </w:r>
      <w:r w:rsidR="001B2F83" w:rsidRPr="007D4DF1">
        <w:rPr>
          <w:rFonts w:ascii="Arial" w:hAnsi="Arial" w:cs="Arial"/>
          <w:color w:val="auto"/>
          <w:sz w:val="28"/>
          <w:szCs w:val="28"/>
        </w:rPr>
        <w:t>Western Australia</w:t>
      </w:r>
    </w:p>
    <w:p w14:paraId="245EE94F" w14:textId="77777777" w:rsidR="0008712D" w:rsidRPr="0008712D" w:rsidRDefault="0008712D" w:rsidP="0008712D"/>
    <w:p w14:paraId="6C3497AC" w14:textId="605CB587" w:rsidR="00BA2712" w:rsidRPr="0008712D" w:rsidRDefault="0092137E" w:rsidP="0008712D">
      <w:pPr>
        <w:rPr>
          <w:rFonts w:ascii="Arial" w:eastAsiaTheme="majorEastAsia" w:hAnsi="Arial" w:cs="Arial"/>
          <w:b/>
          <w:bCs/>
        </w:rPr>
      </w:pPr>
      <w:r w:rsidRPr="00C6688F">
        <w:rPr>
          <w:rFonts w:ascii="Arial" w:hAnsi="Arial" w:cs="Arial"/>
          <w:sz w:val="32"/>
          <w:szCs w:val="32"/>
        </w:rPr>
        <w:t>Overview</w:t>
      </w:r>
      <w:r w:rsidR="0008712D" w:rsidRPr="00C6688F">
        <w:rPr>
          <w:rFonts w:ascii="Arial" w:hAnsi="Arial" w:cs="Arial"/>
          <w:sz w:val="32"/>
          <w:szCs w:val="32"/>
        </w:rPr>
        <w:br/>
      </w:r>
      <w:r w:rsidR="00BA2712" w:rsidRPr="0008712D">
        <w:rPr>
          <w:rFonts w:ascii="Arial" w:hAnsi="Arial" w:cs="Arial"/>
          <w:lang w:eastAsia="en-AU"/>
        </w:rPr>
        <w:t xml:space="preserve">We </w:t>
      </w:r>
      <w:r w:rsidR="00A42E38">
        <w:rPr>
          <w:rFonts w:ascii="Arial" w:hAnsi="Arial" w:cs="Arial"/>
          <w:lang w:eastAsia="en-AU"/>
        </w:rPr>
        <w:t xml:space="preserve">want your feedback on the </w:t>
      </w:r>
      <w:r w:rsidR="00D104E9" w:rsidRPr="0008712D">
        <w:rPr>
          <w:rFonts w:ascii="Arial" w:hAnsi="Arial" w:cs="Arial"/>
          <w:lang w:eastAsia="en-AU"/>
        </w:rPr>
        <w:t xml:space="preserve">draft report of the Pilbara </w:t>
      </w:r>
      <w:r w:rsidR="007A12EA">
        <w:rPr>
          <w:rFonts w:ascii="Arial" w:hAnsi="Arial" w:cs="Arial"/>
          <w:lang w:eastAsia="en-AU"/>
        </w:rPr>
        <w:t>r</w:t>
      </w:r>
      <w:r w:rsidR="00D104E9" w:rsidRPr="0008712D">
        <w:rPr>
          <w:rFonts w:ascii="Arial" w:hAnsi="Arial" w:cs="Arial"/>
          <w:lang w:eastAsia="en-AU"/>
        </w:rPr>
        <w:t>egion</w:t>
      </w:r>
      <w:r w:rsidR="0027381A">
        <w:rPr>
          <w:rFonts w:ascii="Arial" w:hAnsi="Arial" w:cs="Arial"/>
          <w:lang w:eastAsia="en-AU"/>
        </w:rPr>
        <w:t xml:space="preserve"> airspace review</w:t>
      </w:r>
      <w:r w:rsidR="00B921AF" w:rsidRPr="0008712D">
        <w:rPr>
          <w:rFonts w:ascii="Arial" w:hAnsi="Arial" w:cs="Arial"/>
          <w:lang w:eastAsia="en-AU"/>
        </w:rPr>
        <w:t>.</w:t>
      </w:r>
    </w:p>
    <w:p w14:paraId="74513EC7" w14:textId="1801422E" w:rsidR="00B921AF" w:rsidRPr="0008712D" w:rsidRDefault="00B921AF" w:rsidP="0008712D">
      <w:pPr>
        <w:rPr>
          <w:rFonts w:ascii="Arial" w:hAnsi="Arial" w:cs="Arial"/>
          <w:lang w:eastAsia="en-AU"/>
        </w:rPr>
      </w:pPr>
      <w:r w:rsidRPr="0008712D">
        <w:rPr>
          <w:rFonts w:ascii="Arial" w:hAnsi="Arial" w:cs="Arial"/>
          <w:lang w:eastAsia="en-AU"/>
        </w:rPr>
        <w:t xml:space="preserve">The airspace review, conducted by CASA’s Office of Airspace Regulation, </w:t>
      </w:r>
      <w:r w:rsidR="00C16367" w:rsidRPr="0008712D">
        <w:rPr>
          <w:rFonts w:ascii="Arial" w:hAnsi="Arial" w:cs="Arial"/>
          <w:lang w:eastAsia="en-AU"/>
        </w:rPr>
        <w:t xml:space="preserve">evaluated </w:t>
      </w:r>
      <w:r w:rsidR="00E95DA4" w:rsidRPr="0008712D">
        <w:rPr>
          <w:rFonts w:ascii="Arial" w:hAnsi="Arial" w:cs="Arial"/>
          <w:lang w:eastAsia="en-AU"/>
        </w:rPr>
        <w:t xml:space="preserve">the airspace within 100 nautical miles (NM) of Coondewanna airport </w:t>
      </w:r>
      <w:r w:rsidR="008C2174" w:rsidRPr="0008712D">
        <w:rPr>
          <w:rFonts w:ascii="Arial" w:hAnsi="Arial" w:cs="Arial"/>
          <w:lang w:eastAsia="en-AU"/>
        </w:rPr>
        <w:t xml:space="preserve">(YCWA) </w:t>
      </w:r>
      <w:r w:rsidR="00E95DA4" w:rsidRPr="0008712D">
        <w:rPr>
          <w:rFonts w:ascii="Arial" w:hAnsi="Arial" w:cs="Arial"/>
          <w:lang w:eastAsia="en-AU"/>
        </w:rPr>
        <w:t xml:space="preserve">from the surface to </w:t>
      </w:r>
      <w:r w:rsidR="00DF33A0" w:rsidRPr="0008712D">
        <w:rPr>
          <w:rFonts w:ascii="Arial" w:hAnsi="Arial" w:cs="Arial"/>
          <w:lang w:eastAsia="en-AU"/>
        </w:rPr>
        <w:t>Flight Level (FL) 125.</w:t>
      </w:r>
      <w:r w:rsidR="00C52C74" w:rsidRPr="0008712D">
        <w:rPr>
          <w:rFonts w:ascii="Arial" w:hAnsi="Arial" w:cs="Arial"/>
          <w:lang w:eastAsia="en-AU"/>
        </w:rPr>
        <w:t xml:space="preserve"> It also assessed the risks identified in safety incident reports provided by the air navigation service provider and the Australian Transport Safety Bureau.</w:t>
      </w:r>
    </w:p>
    <w:p w14:paraId="5E5F3B74" w14:textId="77777777" w:rsidR="003D2E1C" w:rsidRDefault="003D2E1C" w:rsidP="003D2E1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D137B7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Background</w:t>
      </w:r>
      <w:r w:rsidRPr="00D137B7">
        <w:rPr>
          <w:rFonts w:ascii="Arial" w:eastAsia="Times New Roman" w:hAnsi="Arial" w:cs="Arial"/>
          <w:b/>
          <w:bCs/>
          <w:sz w:val="24"/>
          <w:szCs w:val="24"/>
          <w:lang w:eastAsia="en-AU"/>
        </w:rPr>
        <w:br/>
      </w:r>
      <w:r w:rsidRPr="00822F3C">
        <w:rPr>
          <w:rFonts w:ascii="Arial" w:eastAsia="Times New Roman" w:hAnsi="Arial" w:cs="Arial"/>
          <w:lang w:eastAsia="en-AU"/>
        </w:rPr>
        <w:t>In 2020 we sought feedback on the airspace around the Pilbara region to evaluate the fitness for purpose of th</w:t>
      </w:r>
      <w:r w:rsidRPr="007E71DC">
        <w:rPr>
          <w:rFonts w:ascii="Arial" w:eastAsia="Times New Roman" w:hAnsi="Arial" w:cs="Arial"/>
          <w:lang w:eastAsia="en-AU"/>
        </w:rPr>
        <w:t>e airspace. We produced a preliminary</w:t>
      </w:r>
      <w:r>
        <w:rPr>
          <w:rFonts w:ascii="Arial" w:eastAsia="Times New Roman" w:hAnsi="Arial" w:cs="Arial"/>
          <w:lang w:eastAsia="en-AU"/>
        </w:rPr>
        <w:t xml:space="preserve"> report of the Pilbara Region airspace in 2021, on which we also sought feedback. </w:t>
      </w:r>
    </w:p>
    <w:p w14:paraId="01AC2296" w14:textId="42855440" w:rsidR="001426F5" w:rsidRDefault="003D2E1C" w:rsidP="00BF6C0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This 2023 draft report of the Pilbara region airspace review is significantly different to the preliminary report. </w:t>
      </w:r>
      <w:r w:rsidR="006335D0">
        <w:rPr>
          <w:rFonts w:ascii="Arial" w:eastAsia="Times New Roman" w:hAnsi="Arial" w:cs="Arial"/>
          <w:lang w:eastAsia="en-AU"/>
        </w:rPr>
        <w:t>A</w:t>
      </w:r>
      <w:r>
        <w:rPr>
          <w:rFonts w:ascii="Arial" w:eastAsia="Times New Roman" w:hAnsi="Arial" w:cs="Arial"/>
          <w:lang w:eastAsia="en-AU"/>
        </w:rPr>
        <w:t>dditional</w:t>
      </w:r>
      <w:r w:rsidR="006335D0">
        <w:rPr>
          <w:rFonts w:ascii="Arial" w:eastAsia="Times New Roman" w:hAnsi="Arial" w:cs="Arial"/>
          <w:lang w:eastAsia="en-AU"/>
        </w:rPr>
        <w:t xml:space="preserve"> c</w:t>
      </w:r>
      <w:r w:rsidR="001426F5">
        <w:rPr>
          <w:rFonts w:ascii="Arial" w:eastAsia="Times New Roman" w:hAnsi="Arial" w:cs="Arial"/>
          <w:lang w:eastAsia="en-AU"/>
        </w:rPr>
        <w:t xml:space="preserve">onsultation conducted </w:t>
      </w:r>
      <w:r w:rsidR="00554B3F">
        <w:rPr>
          <w:rFonts w:ascii="Arial" w:eastAsia="Times New Roman" w:hAnsi="Arial" w:cs="Arial"/>
          <w:lang w:eastAsia="en-AU"/>
        </w:rPr>
        <w:t xml:space="preserve">when preparing the </w:t>
      </w:r>
      <w:r w:rsidR="00A34386">
        <w:rPr>
          <w:rFonts w:ascii="Arial" w:eastAsia="Times New Roman" w:hAnsi="Arial" w:cs="Arial"/>
          <w:lang w:eastAsia="en-AU"/>
        </w:rPr>
        <w:t xml:space="preserve">draft </w:t>
      </w:r>
      <w:r w:rsidR="00554B3F">
        <w:rPr>
          <w:rFonts w:ascii="Arial" w:eastAsia="Times New Roman" w:hAnsi="Arial" w:cs="Arial"/>
          <w:lang w:eastAsia="en-AU"/>
        </w:rPr>
        <w:t>report helped us understand issue</w:t>
      </w:r>
      <w:r w:rsidR="00A34386">
        <w:rPr>
          <w:rFonts w:ascii="Arial" w:eastAsia="Times New Roman" w:hAnsi="Arial" w:cs="Arial"/>
          <w:lang w:eastAsia="en-AU"/>
        </w:rPr>
        <w:t>s and enabled some matters to be actioned</w:t>
      </w:r>
      <w:r w:rsidR="00C73A49">
        <w:rPr>
          <w:rFonts w:ascii="Arial" w:eastAsia="Times New Roman" w:hAnsi="Arial" w:cs="Arial"/>
          <w:lang w:eastAsia="en-AU"/>
        </w:rPr>
        <w:t>. This included</w:t>
      </w:r>
      <w:r w:rsidR="00A34386">
        <w:rPr>
          <w:rFonts w:ascii="Arial" w:eastAsia="Times New Roman" w:hAnsi="Arial" w:cs="Arial"/>
          <w:lang w:eastAsia="en-AU"/>
        </w:rPr>
        <w:t xml:space="preserve"> establishing the </w:t>
      </w:r>
      <w:r w:rsidR="00ED0B6C">
        <w:rPr>
          <w:rFonts w:ascii="Arial" w:eastAsia="Times New Roman" w:hAnsi="Arial" w:cs="Arial"/>
          <w:lang w:eastAsia="en-AU"/>
        </w:rPr>
        <w:t xml:space="preserve">Pilbara Users Forum and the </w:t>
      </w:r>
      <w:r w:rsidR="00C22DA5">
        <w:rPr>
          <w:rFonts w:ascii="Arial" w:eastAsia="Times New Roman" w:hAnsi="Arial" w:cs="Arial"/>
          <w:lang w:eastAsia="en-AU"/>
        </w:rPr>
        <w:t xml:space="preserve">publication of a Terminal Area Chart for the Pilbara </w:t>
      </w:r>
      <w:r w:rsidR="007A12EA">
        <w:rPr>
          <w:rFonts w:ascii="Arial" w:eastAsia="Times New Roman" w:hAnsi="Arial" w:cs="Arial"/>
          <w:lang w:eastAsia="en-AU"/>
        </w:rPr>
        <w:t>r</w:t>
      </w:r>
      <w:r w:rsidR="00C22DA5">
        <w:rPr>
          <w:rFonts w:ascii="Arial" w:eastAsia="Times New Roman" w:hAnsi="Arial" w:cs="Arial"/>
          <w:lang w:eastAsia="en-AU"/>
        </w:rPr>
        <w:t xml:space="preserve">egion. </w:t>
      </w:r>
    </w:p>
    <w:p w14:paraId="7380C676" w14:textId="11FF5240" w:rsidR="00CB481B" w:rsidRDefault="00CB481B" w:rsidP="00BF6C0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475E50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Documents for review</w:t>
      </w:r>
      <w:r w:rsidR="0008712D" w:rsidRPr="00475E50">
        <w:rPr>
          <w:rFonts w:ascii="Arial" w:eastAsia="Times New Roman" w:hAnsi="Arial" w:cs="Arial"/>
          <w:b/>
          <w:bCs/>
          <w:sz w:val="24"/>
          <w:szCs w:val="24"/>
          <w:lang w:eastAsia="en-AU"/>
        </w:rPr>
        <w:br/>
      </w:r>
      <w:r>
        <w:rPr>
          <w:rFonts w:ascii="Arial" w:eastAsia="Times New Roman" w:hAnsi="Arial" w:cs="Arial"/>
          <w:lang w:eastAsia="en-AU"/>
        </w:rPr>
        <w:t xml:space="preserve">Please read the </w:t>
      </w:r>
      <w:r w:rsidR="005753ED">
        <w:rPr>
          <w:rFonts w:ascii="Arial" w:eastAsia="Times New Roman" w:hAnsi="Arial" w:cs="Arial"/>
          <w:lang w:eastAsia="en-AU"/>
        </w:rPr>
        <w:t>d</w:t>
      </w:r>
      <w:r>
        <w:rPr>
          <w:rFonts w:ascii="Arial" w:eastAsia="Times New Roman" w:hAnsi="Arial" w:cs="Arial"/>
          <w:lang w:eastAsia="en-AU"/>
        </w:rPr>
        <w:t xml:space="preserve">raft </w:t>
      </w:r>
      <w:r w:rsidR="005753ED">
        <w:rPr>
          <w:rFonts w:ascii="Arial" w:eastAsia="Times New Roman" w:hAnsi="Arial" w:cs="Arial"/>
          <w:lang w:eastAsia="en-AU"/>
        </w:rPr>
        <w:t xml:space="preserve">Pilbara Region </w:t>
      </w:r>
      <w:r>
        <w:rPr>
          <w:rFonts w:ascii="Arial" w:eastAsia="Times New Roman" w:hAnsi="Arial" w:cs="Arial"/>
          <w:lang w:eastAsia="en-AU"/>
        </w:rPr>
        <w:t xml:space="preserve">Airspace Review </w:t>
      </w:r>
      <w:r w:rsidR="005753ED">
        <w:rPr>
          <w:rFonts w:ascii="Arial" w:eastAsia="Times New Roman" w:hAnsi="Arial" w:cs="Arial"/>
          <w:lang w:eastAsia="en-AU"/>
        </w:rPr>
        <w:t>(August 2023) provided at the bottom of this page to help with your submissi</w:t>
      </w:r>
      <w:r w:rsidR="00A3578D">
        <w:rPr>
          <w:rFonts w:ascii="Arial" w:eastAsia="Times New Roman" w:hAnsi="Arial" w:cs="Arial"/>
          <w:lang w:eastAsia="en-AU"/>
        </w:rPr>
        <w:t xml:space="preserve">on. </w:t>
      </w:r>
      <w:r w:rsidR="00F1124B" w:rsidRPr="006462A6">
        <w:rPr>
          <w:rFonts w:ascii="Arial" w:hAnsi="Arial" w:cs="Arial"/>
          <w:color w:val="000000"/>
          <w:shd w:val="clear" w:color="auto" w:fill="FFFFFF"/>
        </w:rPr>
        <w:t>We suggest you right click and open in a new tab or window. </w:t>
      </w:r>
    </w:p>
    <w:p w14:paraId="18E6FADF" w14:textId="77777777" w:rsidR="00A3578D" w:rsidRDefault="00A3578D" w:rsidP="00BF6C0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</w:p>
    <w:p w14:paraId="6DCFB111" w14:textId="77777777" w:rsidR="0092137E" w:rsidRPr="00475E50" w:rsidRDefault="0092137E" w:rsidP="00634B76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475E50">
        <w:rPr>
          <w:rFonts w:ascii="Arial" w:hAnsi="Arial" w:cs="Arial"/>
          <w:color w:val="auto"/>
          <w:sz w:val="28"/>
          <w:szCs w:val="28"/>
        </w:rPr>
        <w:t>Why your views matter</w:t>
      </w:r>
    </w:p>
    <w:p w14:paraId="1CFC6CE0" w14:textId="712F3180" w:rsidR="000F6B3C" w:rsidRDefault="00451B57" w:rsidP="00451B57">
      <w:pPr>
        <w:rPr>
          <w:rFonts w:ascii="Arial" w:hAnsi="Arial" w:cs="Arial"/>
          <w:lang w:val="en"/>
        </w:rPr>
      </w:pPr>
      <w:r w:rsidRPr="00D61E38">
        <w:rPr>
          <w:rFonts w:ascii="Arial" w:hAnsi="Arial" w:cs="Arial"/>
          <w:lang w:val="en"/>
        </w:rPr>
        <w:t xml:space="preserve">We are seeking feedback on the suitability of the </w:t>
      </w:r>
      <w:r w:rsidRPr="00D61E38">
        <w:rPr>
          <w:rFonts w:ascii="Arial" w:hAnsi="Arial" w:cs="Arial"/>
          <w:lang w:val="en-GB"/>
        </w:rPr>
        <w:t xml:space="preserve">airspace within </w:t>
      </w:r>
      <w:r>
        <w:rPr>
          <w:rFonts w:ascii="Arial" w:hAnsi="Arial" w:cs="Arial"/>
          <w:lang w:val="en-GB"/>
        </w:rPr>
        <w:t xml:space="preserve">the Pilbara </w:t>
      </w:r>
      <w:r w:rsidR="007A12EA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>egion airspace review in Western Australia</w:t>
      </w:r>
      <w:r w:rsidRPr="00D61E38">
        <w:rPr>
          <w:rFonts w:ascii="Arial" w:hAnsi="Arial" w:cs="Arial"/>
          <w:lang w:val="en-GB"/>
        </w:rPr>
        <w:t>.</w:t>
      </w:r>
      <w:r w:rsidRPr="00ED2588">
        <w:rPr>
          <w:rFonts w:ascii="Arial" w:hAnsi="Arial" w:cs="Arial"/>
          <w:lang w:val="en"/>
        </w:rPr>
        <w:t xml:space="preserve"> </w:t>
      </w:r>
    </w:p>
    <w:p w14:paraId="0FF50CB1" w14:textId="7E1CAABB" w:rsidR="00E44DF0" w:rsidRDefault="00E44DF0" w:rsidP="00451B57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We want to hear from </w:t>
      </w:r>
      <w:r w:rsidR="00D27A7A" w:rsidRPr="00D27A7A">
        <w:rPr>
          <w:rFonts w:ascii="Arial" w:hAnsi="Arial" w:cs="Arial"/>
          <w:lang w:val="en"/>
        </w:rPr>
        <w:t xml:space="preserve">as many </w:t>
      </w:r>
      <w:r w:rsidR="00D27A7A">
        <w:rPr>
          <w:rFonts w:ascii="Arial" w:hAnsi="Arial" w:cs="Arial"/>
          <w:lang w:val="en"/>
        </w:rPr>
        <w:t xml:space="preserve">Pilbara </w:t>
      </w:r>
      <w:r w:rsidR="007A12EA">
        <w:rPr>
          <w:rFonts w:ascii="Arial" w:hAnsi="Arial" w:cs="Arial"/>
          <w:lang w:val="en"/>
        </w:rPr>
        <w:t>r</w:t>
      </w:r>
      <w:r w:rsidR="00D27A7A">
        <w:rPr>
          <w:rFonts w:ascii="Arial" w:hAnsi="Arial" w:cs="Arial"/>
          <w:lang w:val="en"/>
        </w:rPr>
        <w:t>egion</w:t>
      </w:r>
      <w:r w:rsidR="00D27A7A" w:rsidRPr="00D27A7A">
        <w:rPr>
          <w:rFonts w:ascii="Arial" w:hAnsi="Arial" w:cs="Arial"/>
          <w:lang w:val="en"/>
        </w:rPr>
        <w:t xml:space="preserve"> airspace users as possible including </w:t>
      </w:r>
      <w:r w:rsidR="00030694">
        <w:rPr>
          <w:rFonts w:ascii="Arial" w:hAnsi="Arial" w:cs="Arial"/>
          <w:lang w:val="en"/>
        </w:rPr>
        <w:t>FIFO operations, agriculture and tourism</w:t>
      </w:r>
      <w:r w:rsidR="00FC19C6">
        <w:rPr>
          <w:rFonts w:ascii="Arial" w:hAnsi="Arial" w:cs="Arial"/>
          <w:lang w:val="en"/>
        </w:rPr>
        <w:t xml:space="preserve"> operators</w:t>
      </w:r>
      <w:r w:rsidR="00FE0742">
        <w:rPr>
          <w:rFonts w:ascii="Arial" w:hAnsi="Arial" w:cs="Arial"/>
          <w:lang w:val="en"/>
        </w:rPr>
        <w:t xml:space="preserve">, </w:t>
      </w:r>
      <w:r w:rsidR="00D27A7A" w:rsidRPr="00D27A7A">
        <w:rPr>
          <w:rFonts w:ascii="Arial" w:hAnsi="Arial" w:cs="Arial"/>
          <w:lang w:val="en"/>
        </w:rPr>
        <w:t>local flying schools, aero clubs, and industry bodies.</w:t>
      </w:r>
    </w:p>
    <w:p w14:paraId="5358FDD6" w14:textId="2CCECF8E" w:rsidR="00451B57" w:rsidRDefault="00451B57" w:rsidP="00451B5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"/>
        </w:rPr>
        <w:t xml:space="preserve">Your feedback will help us to </w:t>
      </w:r>
      <w:proofErr w:type="spellStart"/>
      <w:r>
        <w:rPr>
          <w:rFonts w:ascii="Arial" w:hAnsi="Arial" w:cs="Arial"/>
          <w:lang w:val="en"/>
        </w:rPr>
        <w:t>finalise</w:t>
      </w:r>
      <w:proofErr w:type="spellEnd"/>
      <w:r>
        <w:rPr>
          <w:rFonts w:ascii="Arial" w:hAnsi="Arial" w:cs="Arial"/>
          <w:lang w:val="en"/>
        </w:rPr>
        <w:t xml:space="preserve"> the Pilbara </w:t>
      </w:r>
      <w:r w:rsidR="007A12EA">
        <w:rPr>
          <w:rFonts w:ascii="Arial" w:hAnsi="Arial" w:cs="Arial"/>
          <w:lang w:val="en"/>
        </w:rPr>
        <w:t xml:space="preserve">Region </w:t>
      </w:r>
      <w:r>
        <w:rPr>
          <w:rFonts w:ascii="Arial" w:hAnsi="Arial" w:cs="Arial"/>
          <w:lang w:val="en"/>
        </w:rPr>
        <w:t>Airspace Review.</w:t>
      </w:r>
    </w:p>
    <w:p w14:paraId="468945BB" w14:textId="23E019E5" w:rsidR="00D4689C" w:rsidRDefault="009E05A7" w:rsidP="00D4689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We conduct regular reviews of </w:t>
      </w:r>
      <w:r w:rsidR="00D4689C" w:rsidRPr="00D61E38">
        <w:rPr>
          <w:rFonts w:ascii="Arial" w:hAnsi="Arial" w:cs="Arial"/>
        </w:rPr>
        <w:t>Australian-administered airspace</w:t>
      </w:r>
      <w:r>
        <w:rPr>
          <w:rFonts w:ascii="Arial" w:hAnsi="Arial" w:cs="Arial"/>
        </w:rPr>
        <w:t xml:space="preserve"> through the Office of Airspace Regulation. </w:t>
      </w:r>
    </w:p>
    <w:p w14:paraId="1455D2AA" w14:textId="7C3ED5E6" w:rsidR="00B7351F" w:rsidRPr="005A2828" w:rsidRDefault="009E05A7" w:rsidP="005A282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Airspace reviews may be </w:t>
      </w:r>
      <w:r w:rsidR="0014328D">
        <w:rPr>
          <w:rFonts w:ascii="Arial" w:hAnsi="Arial" w:cs="Arial"/>
        </w:rPr>
        <w:t>initiated</w:t>
      </w:r>
      <w:r w:rsidR="00DC70A7">
        <w:rPr>
          <w:rFonts w:ascii="Arial" w:hAnsi="Arial" w:cs="Arial"/>
        </w:rPr>
        <w:t xml:space="preserve"> based on </w:t>
      </w:r>
      <w:r w:rsidR="00D4689C" w:rsidRPr="00D61E38">
        <w:rPr>
          <w:rFonts w:ascii="Arial" w:hAnsi="Arial" w:cs="Arial"/>
        </w:rPr>
        <w:t xml:space="preserve">information related to annual aircraft and passenger movements, aviation incidents and any feedback or information provided on issues related to airspace activity. </w:t>
      </w:r>
      <w:r w:rsidR="005A2828">
        <w:rPr>
          <w:rFonts w:ascii="Arial" w:hAnsi="Arial" w:cs="Arial"/>
        </w:rPr>
        <w:br/>
      </w:r>
    </w:p>
    <w:p w14:paraId="130203CB" w14:textId="4DEA99A0" w:rsidR="000F6B3C" w:rsidRPr="0010238F" w:rsidRDefault="00C537A4" w:rsidP="00C071C0">
      <w:pPr>
        <w:spacing w:after="240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10238F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Completing the survey</w:t>
      </w:r>
      <w:r w:rsidR="0010238F">
        <w:rPr>
          <w:rFonts w:ascii="Arial" w:hAnsi="Arial" w:cs="Arial"/>
          <w:b/>
          <w:bCs/>
          <w:color w:val="000000"/>
          <w:sz w:val="24"/>
          <w:szCs w:val="24"/>
          <w:lang w:val="en"/>
        </w:rPr>
        <w:br/>
      </w:r>
      <w:r w:rsidR="000F6B3C" w:rsidRPr="00A658E7">
        <w:rPr>
          <w:rFonts w:ascii="Arial" w:hAnsi="Arial" w:cs="Arial"/>
          <w:color w:val="000000"/>
          <w:lang w:val="en"/>
        </w:rPr>
        <w:t>Please submit your comments using the survey link on this page.</w:t>
      </w:r>
    </w:p>
    <w:p w14:paraId="13454D88" w14:textId="4ECECF85" w:rsidR="007C31CA" w:rsidRDefault="00386FC6" w:rsidP="00C071C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If you would like to prov</w:t>
      </w:r>
      <w:r w:rsidR="00F31FD5">
        <w:rPr>
          <w:rFonts w:ascii="Arial" w:hAnsi="Arial" w:cs="Arial"/>
        </w:rPr>
        <w:t>i</w:t>
      </w:r>
      <w:r>
        <w:rPr>
          <w:rFonts w:ascii="Arial" w:hAnsi="Arial" w:cs="Arial"/>
        </w:rPr>
        <w:t>de</w:t>
      </w:r>
      <w:r w:rsidR="00F31FD5">
        <w:rPr>
          <w:rFonts w:ascii="Arial" w:hAnsi="Arial" w:cs="Arial"/>
        </w:rPr>
        <w:t xml:space="preserve"> further feedback, please email </w:t>
      </w:r>
      <w:hyperlink r:id="rId8" w:history="1">
        <w:r w:rsidR="00F31FD5" w:rsidRPr="00E95FE6">
          <w:rPr>
            <w:rStyle w:val="Hyperlink"/>
            <w:rFonts w:ascii="Arial" w:hAnsi="Arial" w:cs="Arial"/>
          </w:rPr>
          <w:t>OAR@casa.gov.au</w:t>
        </w:r>
      </w:hyperlink>
      <w:r w:rsidR="00F31FD5">
        <w:rPr>
          <w:rFonts w:ascii="Arial" w:hAnsi="Arial" w:cs="Arial"/>
        </w:rPr>
        <w:t xml:space="preserve"> </w:t>
      </w:r>
      <w:r w:rsidR="00A67196">
        <w:rPr>
          <w:rFonts w:ascii="Arial" w:hAnsi="Arial" w:cs="Arial"/>
        </w:rPr>
        <w:t xml:space="preserve">with the subject line </w:t>
      </w:r>
      <w:r w:rsidR="008359BD" w:rsidRPr="003868D2">
        <w:rPr>
          <w:rFonts w:ascii="Arial" w:hAnsi="Arial" w:cs="Arial"/>
          <w:i/>
          <w:iCs/>
        </w:rPr>
        <w:t>OP2</w:t>
      </w:r>
      <w:r w:rsidR="001F354A">
        <w:rPr>
          <w:rFonts w:ascii="Arial" w:hAnsi="Arial" w:cs="Arial"/>
          <w:i/>
          <w:iCs/>
        </w:rPr>
        <w:t>0</w:t>
      </w:r>
      <w:r w:rsidR="008359BD" w:rsidRPr="003868D2">
        <w:rPr>
          <w:rFonts w:ascii="Arial" w:hAnsi="Arial" w:cs="Arial"/>
          <w:i/>
          <w:iCs/>
        </w:rPr>
        <w:t>/9 Pilbara Airspace Review</w:t>
      </w:r>
      <w:r w:rsidR="00724222">
        <w:rPr>
          <w:rFonts w:ascii="Arial" w:hAnsi="Arial" w:cs="Arial"/>
          <w:i/>
          <w:iCs/>
        </w:rPr>
        <w:t>.</w:t>
      </w:r>
      <w:r w:rsidR="00724222">
        <w:rPr>
          <w:rFonts w:ascii="Arial" w:hAnsi="Arial" w:cs="Arial"/>
        </w:rPr>
        <w:t xml:space="preserve"> Feedback submitted by email will be considered but cannot be published publicly</w:t>
      </w:r>
      <w:r w:rsidR="00393E24">
        <w:rPr>
          <w:rFonts w:ascii="Arial" w:hAnsi="Arial" w:cs="Arial"/>
        </w:rPr>
        <w:t xml:space="preserve"> without consent.</w:t>
      </w:r>
      <w:r w:rsidR="007C31CA" w:rsidRPr="007C31CA">
        <w:rPr>
          <w:rFonts w:ascii="Arial" w:hAnsi="Arial" w:cs="Arial"/>
        </w:rPr>
        <w:t xml:space="preserve"> </w:t>
      </w:r>
    </w:p>
    <w:p w14:paraId="653CB1A0" w14:textId="0C03B6BE" w:rsidR="00393E24" w:rsidRDefault="007C31CA" w:rsidP="0025047E">
      <w:pPr>
        <w:rPr>
          <w:rFonts w:ascii="Arial" w:hAnsi="Arial" w:cs="Arial"/>
        </w:rPr>
      </w:pPr>
      <w:r w:rsidRPr="00D00F2D">
        <w:rPr>
          <w:rFonts w:ascii="Arial" w:hAnsi="Arial" w:cs="Arial"/>
        </w:rPr>
        <w:lastRenderedPageBreak/>
        <w:t xml:space="preserve">Further information about </w:t>
      </w:r>
      <w:hyperlink r:id="rId9" w:history="1">
        <w:r w:rsidRPr="00D00F2D">
          <w:rPr>
            <w:rStyle w:val="Hyperlink"/>
            <w:rFonts w:ascii="Arial" w:hAnsi="Arial" w:cs="Arial"/>
          </w:rPr>
          <w:t>airspace regulation</w:t>
        </w:r>
      </w:hyperlink>
      <w:r w:rsidRPr="00D00F2D">
        <w:rPr>
          <w:rFonts w:ascii="Arial" w:hAnsi="Arial" w:cs="Arial"/>
        </w:rPr>
        <w:t xml:space="preserve"> and the</w:t>
      </w:r>
      <w:r w:rsidRPr="00E13740">
        <w:rPr>
          <w:rFonts w:ascii="Arial" w:hAnsi="Arial" w:cs="Arial"/>
        </w:rPr>
        <w:t xml:space="preserve"> </w:t>
      </w:r>
      <w:hyperlink r:id="rId10" w:history="1">
        <w:r w:rsidRPr="00D00F2D">
          <w:rPr>
            <w:rStyle w:val="Hyperlink"/>
            <w:rFonts w:ascii="Arial" w:hAnsi="Arial" w:cs="Arial"/>
          </w:rPr>
          <w:t>airspace change process</w:t>
        </w:r>
      </w:hyperlink>
      <w:r w:rsidRPr="00D00F2D">
        <w:rPr>
          <w:rFonts w:ascii="Arial" w:hAnsi="Arial" w:cs="Arial"/>
        </w:rPr>
        <w:t xml:space="preserve"> is available on the CASA website.</w:t>
      </w:r>
      <w:r w:rsidR="0025047E">
        <w:rPr>
          <w:rFonts w:ascii="Arial" w:hAnsi="Arial" w:cs="Arial"/>
        </w:rPr>
        <w:br/>
      </w:r>
    </w:p>
    <w:p w14:paraId="384282FB" w14:textId="7D346B67" w:rsidR="00A36D7D" w:rsidRPr="00E13740" w:rsidRDefault="0092137E" w:rsidP="004D4EF5">
      <w:pPr>
        <w:spacing w:after="240"/>
        <w:rPr>
          <w:rFonts w:ascii="Arial" w:hAnsi="Arial" w:cs="Arial"/>
        </w:rPr>
      </w:pPr>
      <w:r w:rsidRPr="0010238F">
        <w:rPr>
          <w:rFonts w:ascii="Arial" w:hAnsi="Arial" w:cs="Arial"/>
          <w:b/>
          <w:bCs/>
          <w:color w:val="000000"/>
          <w:sz w:val="24"/>
          <w:szCs w:val="24"/>
          <w:lang w:val="en"/>
        </w:rPr>
        <w:t>What happens next</w:t>
      </w:r>
      <w:r w:rsidR="00375D59" w:rsidRPr="0010238F">
        <w:rPr>
          <w:rFonts w:ascii="Arial" w:hAnsi="Arial" w:cs="Arial"/>
          <w:b/>
          <w:bCs/>
          <w:color w:val="000000"/>
          <w:sz w:val="24"/>
          <w:szCs w:val="24"/>
          <w:lang w:val="en"/>
        </w:rPr>
        <w:br/>
      </w:r>
      <w:r w:rsidR="00FF3DB2" w:rsidRPr="00E13740">
        <w:rPr>
          <w:rFonts w:ascii="Arial" w:hAnsi="Arial" w:cs="Arial"/>
        </w:rPr>
        <w:t>Once the consultation has closed, we will</w:t>
      </w:r>
      <w:r w:rsidR="00A36D7D" w:rsidRPr="00E13740">
        <w:rPr>
          <w:rFonts w:ascii="Arial" w:hAnsi="Arial" w:cs="Arial"/>
        </w:rPr>
        <w:t>:</w:t>
      </w:r>
      <w:r w:rsidR="00FF3DB2" w:rsidRPr="00E13740">
        <w:rPr>
          <w:rFonts w:ascii="Arial" w:hAnsi="Arial" w:cs="Arial"/>
        </w:rPr>
        <w:t xml:space="preserve"> </w:t>
      </w:r>
    </w:p>
    <w:p w14:paraId="297AF24A" w14:textId="77777777" w:rsidR="006F0D3F" w:rsidRPr="00E13740" w:rsidRDefault="006F0D3F" w:rsidP="00E137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3740">
        <w:rPr>
          <w:rFonts w:ascii="Arial" w:hAnsi="Arial" w:cs="Arial"/>
        </w:rPr>
        <w:t>review all comments received</w:t>
      </w:r>
    </w:p>
    <w:p w14:paraId="6CADCAE9" w14:textId="77777777" w:rsidR="006F0D3F" w:rsidRPr="00E13740" w:rsidRDefault="006F0D3F" w:rsidP="00E137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3740">
        <w:rPr>
          <w:rFonts w:ascii="Arial" w:hAnsi="Arial" w:cs="Arial"/>
        </w:rPr>
        <w:t>make responses publicly available on the consultation hub (unless you request your submission remain confidential)</w:t>
      </w:r>
    </w:p>
    <w:p w14:paraId="624E382A" w14:textId="68819A62" w:rsidR="006F0D3F" w:rsidRDefault="006F0D3F" w:rsidP="006F0D3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3740">
        <w:rPr>
          <w:rFonts w:ascii="Arial" w:hAnsi="Arial" w:cs="Arial"/>
        </w:rPr>
        <w:t>publish a summary of the feedback received and outline next steps.</w:t>
      </w:r>
    </w:p>
    <w:p w14:paraId="02E18185" w14:textId="1EB4B2B9" w:rsidR="003731EA" w:rsidRPr="003731EA" w:rsidRDefault="003731EA" w:rsidP="003731EA">
      <w:pPr>
        <w:rPr>
          <w:rFonts w:ascii="Arial" w:hAnsi="Arial" w:cs="Arial"/>
        </w:rPr>
      </w:pPr>
      <w:r>
        <w:rPr>
          <w:rFonts w:ascii="Arial" w:hAnsi="Arial" w:cs="Arial"/>
        </w:rPr>
        <w:t>We will also publish</w:t>
      </w:r>
      <w:r w:rsidR="009C66A3">
        <w:rPr>
          <w:rFonts w:ascii="Arial" w:hAnsi="Arial" w:cs="Arial"/>
        </w:rPr>
        <w:t xml:space="preserve"> the final report on our website, incorporating</w:t>
      </w:r>
      <w:r w:rsidR="00070B8F">
        <w:rPr>
          <w:rFonts w:ascii="Arial" w:hAnsi="Arial" w:cs="Arial"/>
        </w:rPr>
        <w:t>, where appropriate, feedback received on the draft airspace review.</w:t>
      </w:r>
    </w:p>
    <w:p w14:paraId="54D24B08" w14:textId="094DC09B" w:rsidR="0092137E" w:rsidRPr="00D00F2D" w:rsidRDefault="0092137E" w:rsidP="00D00F2D">
      <w:pPr>
        <w:rPr>
          <w:rFonts w:ascii="Arial" w:hAnsi="Arial" w:cs="Arial"/>
        </w:rPr>
      </w:pPr>
      <w:r w:rsidRPr="00D00F2D">
        <w:rPr>
          <w:rFonts w:ascii="Arial" w:hAnsi="Arial" w:cs="Arial"/>
        </w:rPr>
        <w:t>Information about how we consult and how to make a confidential submission is available on the</w:t>
      </w:r>
      <w:r w:rsidR="00E467E4">
        <w:rPr>
          <w:rFonts w:ascii="Arial" w:hAnsi="Arial" w:cs="Arial"/>
        </w:rPr>
        <w:t xml:space="preserve"> </w:t>
      </w:r>
      <w:hyperlink r:id="rId11" w:history="1">
        <w:r w:rsidRPr="00D00F2D">
          <w:rPr>
            <w:rStyle w:val="Hyperlink"/>
            <w:rFonts w:ascii="Arial" w:hAnsi="Arial" w:cs="Arial"/>
            <w:color w:val="0055CC"/>
          </w:rPr>
          <w:t>CASA website</w:t>
        </w:r>
      </w:hyperlink>
      <w:r w:rsidRPr="00D00F2D">
        <w:rPr>
          <w:rFonts w:ascii="Arial" w:hAnsi="Arial" w:cs="Arial"/>
        </w:rPr>
        <w:t>.</w:t>
      </w:r>
    </w:p>
    <w:p w14:paraId="22954A8C" w14:textId="5A08FF5E" w:rsidR="0092137E" w:rsidRPr="00D00F2D" w:rsidRDefault="0092137E" w:rsidP="00D00F2D">
      <w:pPr>
        <w:rPr>
          <w:rFonts w:ascii="Arial" w:hAnsi="Arial" w:cs="Arial"/>
        </w:rPr>
      </w:pPr>
      <w:r w:rsidRPr="00D00F2D">
        <w:rPr>
          <w:rFonts w:ascii="Arial" w:hAnsi="Arial" w:cs="Arial"/>
        </w:rPr>
        <w:t>To be notified of any future consultations, you can subscribe to our </w:t>
      </w:r>
      <w:hyperlink r:id="rId12" w:history="1">
        <w:r w:rsidRPr="00D00F2D">
          <w:rPr>
            <w:rStyle w:val="Hyperlink"/>
            <w:rFonts w:ascii="Arial" w:hAnsi="Arial" w:cs="Arial"/>
            <w:color w:val="0055CC"/>
          </w:rPr>
          <w:t xml:space="preserve">consultation and </w:t>
        </w:r>
        <w:proofErr w:type="spellStart"/>
        <w:r w:rsidRPr="00D00F2D">
          <w:rPr>
            <w:rStyle w:val="Hyperlink"/>
            <w:rFonts w:ascii="Arial" w:hAnsi="Arial" w:cs="Arial"/>
            <w:color w:val="0055CC"/>
          </w:rPr>
          <w:t>rule</w:t>
        </w:r>
        <w:r w:rsidR="00852345">
          <w:rPr>
            <w:rStyle w:val="Hyperlink"/>
            <w:rFonts w:ascii="Arial" w:hAnsi="Arial" w:cs="Arial"/>
            <w:color w:val="0055CC"/>
          </w:rPr>
          <w:t xml:space="preserve"> </w:t>
        </w:r>
        <w:r w:rsidRPr="00D00F2D">
          <w:rPr>
            <w:rStyle w:val="Hyperlink"/>
            <w:rFonts w:ascii="Arial" w:hAnsi="Arial" w:cs="Arial"/>
            <w:color w:val="0055CC"/>
          </w:rPr>
          <w:t>making</w:t>
        </w:r>
        <w:proofErr w:type="spellEnd"/>
        <w:r w:rsidRPr="00D00F2D">
          <w:rPr>
            <w:rStyle w:val="Hyperlink"/>
            <w:rFonts w:ascii="Arial" w:hAnsi="Arial" w:cs="Arial"/>
            <w:color w:val="0055CC"/>
          </w:rPr>
          <w:t xml:space="preserve"> mailing list</w:t>
        </w:r>
      </w:hyperlink>
      <w:r w:rsidRPr="00D00F2D">
        <w:rPr>
          <w:rFonts w:ascii="Arial" w:hAnsi="Arial" w:cs="Arial"/>
        </w:rPr>
        <w:t>.</w:t>
      </w:r>
    </w:p>
    <w:p w14:paraId="02BFFACB" w14:textId="77777777" w:rsidR="00943D24" w:rsidRDefault="00943D24" w:rsidP="0092137E">
      <w:pPr>
        <w:pStyle w:val="NormalWeb"/>
        <w:shd w:val="clear" w:color="auto" w:fill="FFFFFF"/>
        <w:spacing w:before="0" w:beforeAutospacing="0" w:after="392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F0AB8F0" w14:textId="2401B709" w:rsidR="00B3474B" w:rsidRPr="001871C5" w:rsidRDefault="00B3474B" w:rsidP="001871C5">
      <w:pPr>
        <w:pStyle w:val="Heading1"/>
        <w:rPr>
          <w:b/>
          <w:bCs/>
          <w:lang w:val="en" w:eastAsia="en-AU"/>
        </w:rPr>
      </w:pPr>
      <w:bookmarkStart w:id="0" w:name="_Hlk46393504"/>
      <w:r w:rsidRPr="001871C5">
        <w:rPr>
          <w:b/>
          <w:bCs/>
          <w:lang w:val="en" w:eastAsia="en-AU"/>
        </w:rPr>
        <w:t xml:space="preserve">Give Us </w:t>
      </w:r>
      <w:r w:rsidRPr="001871C5">
        <w:rPr>
          <w:b/>
          <w:bCs/>
        </w:rPr>
        <w:t>Your</w:t>
      </w:r>
      <w:r w:rsidRPr="001871C5">
        <w:rPr>
          <w:b/>
          <w:bCs/>
          <w:lang w:val="en" w:eastAsia="en-AU"/>
        </w:rPr>
        <w:t xml:space="preserve"> Views </w:t>
      </w:r>
    </w:p>
    <w:p w14:paraId="69659D69" w14:textId="79FDD301" w:rsidR="00B3474B" w:rsidRPr="0085310C" w:rsidRDefault="00B3474B" w:rsidP="00B3474B">
      <w:pPr>
        <w:shd w:val="clear" w:color="auto" w:fill="FFFFFF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5A2828">
        <w:rPr>
          <w:rStyle w:val="cs-consultation-cta-link-text2"/>
          <w:color w:val="0055CC"/>
          <w:sz w:val="24"/>
          <w:szCs w:val="24"/>
          <w:lang w:val="en"/>
        </w:rPr>
        <w:t>Online Survey</w:t>
      </w:r>
      <w:r w:rsidR="0085310C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 xml:space="preserve"> </w:t>
      </w:r>
      <w:r w:rsidR="006C6338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>[</w:t>
      </w:r>
      <w:r w:rsidRPr="0085310C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 xml:space="preserve">This link is on the front page of the survey and takes you to the survey questions] </w:t>
      </w:r>
    </w:p>
    <w:bookmarkEnd w:id="0"/>
    <w:p w14:paraId="7E1E4906" w14:textId="0341307A" w:rsidR="0038455E" w:rsidRDefault="0092137E" w:rsidP="00E10992">
      <w:pPr>
        <w:spacing w:before="240"/>
        <w:rPr>
          <w:rFonts w:ascii="Arial" w:hAnsi="Arial" w:cs="Arial"/>
          <w:color w:val="2F5496" w:themeColor="accent1" w:themeShade="BF"/>
          <w:sz w:val="20"/>
          <w:szCs w:val="20"/>
          <w:lang w:val="en"/>
        </w:rPr>
      </w:pPr>
      <w:r w:rsidRPr="00DA04E5">
        <w:rPr>
          <w:rFonts w:ascii="Arial" w:hAnsi="Arial" w:cs="Arial"/>
          <w:b/>
          <w:bCs/>
          <w:color w:val="000000"/>
          <w:sz w:val="24"/>
          <w:szCs w:val="24"/>
        </w:rPr>
        <w:t>Related</w:t>
      </w:r>
      <w:r w:rsidR="001A7B8B" w:rsidRPr="00DA04E5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987A63" w:rsidRPr="00B118AB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 xml:space="preserve">[This section is at the bottom of the front page </w:t>
      </w:r>
      <w:r w:rsidR="0088349F" w:rsidRPr="00B118AB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 xml:space="preserve">on the Consultation Hub </w:t>
      </w:r>
      <w:r w:rsidR="00987A63" w:rsidRPr="00B118AB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>and contains all the links to other sites and documents related to this consultation</w:t>
      </w:r>
      <w:r w:rsidR="0089339E">
        <w:rPr>
          <w:rFonts w:ascii="Arial" w:hAnsi="Arial" w:cs="Arial"/>
          <w:color w:val="2F5496" w:themeColor="accent1" w:themeShade="BF"/>
          <w:sz w:val="20"/>
          <w:szCs w:val="20"/>
          <w:lang w:val="en"/>
        </w:rPr>
        <w:t>]</w:t>
      </w:r>
    </w:p>
    <w:p w14:paraId="1117B5A5" w14:textId="40053305" w:rsidR="00586E65" w:rsidRPr="00DA04E5" w:rsidRDefault="00586E65" w:rsidP="00E10992">
      <w:pPr>
        <w:spacing w:before="240"/>
        <w:rPr>
          <w:rFonts w:ascii="Arial" w:hAnsi="Arial" w:cs="Arial"/>
          <w:b/>
          <w:bCs/>
          <w:sz w:val="20"/>
          <w:szCs w:val="20"/>
          <w:lang w:val="en"/>
        </w:rPr>
      </w:pPr>
      <w:r w:rsidRPr="00DA04E5">
        <w:rPr>
          <w:rFonts w:ascii="Arial" w:hAnsi="Arial" w:cs="Arial"/>
          <w:b/>
          <w:bCs/>
          <w:sz w:val="20"/>
          <w:szCs w:val="20"/>
          <w:lang w:val="en"/>
        </w:rPr>
        <w:t xml:space="preserve">Related </w:t>
      </w:r>
      <w:r w:rsidR="0067076A" w:rsidRPr="00DA04E5">
        <w:rPr>
          <w:rFonts w:ascii="Arial" w:hAnsi="Arial" w:cs="Arial"/>
          <w:b/>
          <w:bCs/>
          <w:sz w:val="20"/>
          <w:szCs w:val="20"/>
          <w:lang w:val="en"/>
        </w:rPr>
        <w:t>D</w:t>
      </w:r>
      <w:r w:rsidRPr="00DA04E5">
        <w:rPr>
          <w:rFonts w:ascii="Arial" w:hAnsi="Arial" w:cs="Arial"/>
          <w:b/>
          <w:bCs/>
          <w:sz w:val="20"/>
          <w:szCs w:val="20"/>
          <w:lang w:val="en"/>
        </w:rPr>
        <w:t>ocuments</w:t>
      </w:r>
    </w:p>
    <w:p w14:paraId="073AA969" w14:textId="0E3C5B77" w:rsidR="00B61551" w:rsidRPr="005539B0" w:rsidRDefault="0062109E" w:rsidP="005539B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5539B0">
        <w:rPr>
          <w:rFonts w:ascii="Arial" w:hAnsi="Arial" w:cs="Arial"/>
        </w:rPr>
        <w:t xml:space="preserve">Draft Pilbara </w:t>
      </w:r>
      <w:r w:rsidR="000E161C" w:rsidRPr="005539B0">
        <w:rPr>
          <w:rFonts w:ascii="Arial" w:hAnsi="Arial" w:cs="Arial"/>
        </w:rPr>
        <w:t>Region</w:t>
      </w:r>
      <w:r w:rsidRPr="005539B0">
        <w:rPr>
          <w:rFonts w:ascii="Arial" w:hAnsi="Arial" w:cs="Arial"/>
        </w:rPr>
        <w:t xml:space="preserve"> Airspace Review (August 2023)</w:t>
      </w:r>
    </w:p>
    <w:p w14:paraId="627C7597" w14:textId="02AE2C2D" w:rsidR="00DC30B3" w:rsidRPr="005539B0" w:rsidRDefault="00460840" w:rsidP="005539B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5539B0">
        <w:rPr>
          <w:rFonts w:ascii="Arial" w:hAnsi="Arial" w:cs="Arial"/>
        </w:rPr>
        <w:t xml:space="preserve">Pilbara </w:t>
      </w:r>
      <w:r w:rsidR="00F4622D" w:rsidRPr="005539B0">
        <w:rPr>
          <w:rFonts w:ascii="Arial" w:hAnsi="Arial" w:cs="Arial"/>
        </w:rPr>
        <w:t>Region</w:t>
      </w:r>
      <w:r w:rsidRPr="005539B0">
        <w:rPr>
          <w:rFonts w:ascii="Arial" w:hAnsi="Arial" w:cs="Arial"/>
        </w:rPr>
        <w:t xml:space="preserve"> airspace review area</w:t>
      </w:r>
    </w:p>
    <w:p w14:paraId="102BC349" w14:textId="5E68182C" w:rsidR="00157353" w:rsidRPr="005539B0" w:rsidRDefault="00157353" w:rsidP="005539B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5539B0">
        <w:rPr>
          <w:rFonts w:ascii="Arial" w:hAnsi="Arial" w:cs="Arial"/>
        </w:rPr>
        <w:t xml:space="preserve">MS Word copy of consultation </w:t>
      </w:r>
      <w:r w:rsidR="00F83FFF" w:rsidRPr="005539B0">
        <w:rPr>
          <w:rFonts w:ascii="Arial" w:hAnsi="Arial" w:cs="Arial"/>
        </w:rPr>
        <w:t>–</w:t>
      </w:r>
      <w:r w:rsidRPr="005539B0">
        <w:rPr>
          <w:rFonts w:ascii="Arial" w:hAnsi="Arial" w:cs="Arial"/>
        </w:rPr>
        <w:t xml:space="preserve"> </w:t>
      </w:r>
      <w:r w:rsidR="00F83FFF" w:rsidRPr="005539B0">
        <w:rPr>
          <w:rFonts w:ascii="Arial" w:hAnsi="Arial" w:cs="Arial"/>
        </w:rPr>
        <w:t>Pilbara Region Airspace Review</w:t>
      </w:r>
    </w:p>
    <w:p w14:paraId="409F3BC3" w14:textId="36C04707" w:rsidR="0038455E" w:rsidRPr="001871C5" w:rsidRDefault="0038455E" w:rsidP="001871C5">
      <w:pPr>
        <w:pStyle w:val="Heading1"/>
        <w:rPr>
          <w:b/>
          <w:bCs/>
        </w:rPr>
      </w:pPr>
      <w:r w:rsidRPr="001871C5">
        <w:rPr>
          <w:b/>
          <w:bCs/>
        </w:rPr>
        <w:t xml:space="preserve">Audience </w:t>
      </w:r>
      <w:r w:rsidR="00BE14B2" w:rsidRPr="001871C5">
        <w:rPr>
          <w:b/>
          <w:bCs/>
        </w:rPr>
        <w:t>and</w:t>
      </w:r>
      <w:r w:rsidRPr="001871C5">
        <w:rPr>
          <w:b/>
          <w:bCs/>
        </w:rPr>
        <w:t xml:space="preserve"> </w:t>
      </w:r>
      <w:r w:rsidR="00BE14B2" w:rsidRPr="001871C5">
        <w:rPr>
          <w:b/>
          <w:bCs/>
        </w:rPr>
        <w:t>i</w:t>
      </w:r>
      <w:r w:rsidRPr="001871C5">
        <w:rPr>
          <w:b/>
          <w:bCs/>
        </w:rPr>
        <w:t xml:space="preserve">nterest groups </w:t>
      </w:r>
    </w:p>
    <w:p w14:paraId="62761A92" w14:textId="77777777" w:rsidR="0038455E" w:rsidRPr="000970F5" w:rsidRDefault="0038455E" w:rsidP="0038455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  <w:bookmarkStart w:id="1" w:name="_Hlk37234369"/>
    </w:p>
    <w:p w14:paraId="276FC670" w14:textId="76F3631E" w:rsidR="0028598A" w:rsidRPr="0028598A" w:rsidRDefault="0028598A" w:rsidP="0038455E">
      <w:pPr>
        <w:widowControl w:val="0"/>
        <w:autoSpaceDE w:val="0"/>
        <w:autoSpaceDN w:val="0"/>
        <w:spacing w:after="0" w:line="240" w:lineRule="auto"/>
        <w:rPr>
          <w:rFonts w:ascii="Arial" w:eastAsia="MS Gothic" w:hAnsi="Arial" w:cs="Arial"/>
          <w:b/>
          <w:bCs/>
          <w:lang w:val="en-US"/>
        </w:rPr>
      </w:pPr>
      <w:r w:rsidRPr="0028598A">
        <w:rPr>
          <w:rFonts w:ascii="Arial" w:eastAsia="MS Gothic" w:hAnsi="Arial" w:cs="Arial"/>
          <w:b/>
          <w:bCs/>
          <w:lang w:val="en-US"/>
        </w:rPr>
        <w:t>Audience</w:t>
      </w:r>
    </w:p>
    <w:p w14:paraId="58273E0C" w14:textId="67953E21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CASA staff</w:t>
      </w:r>
    </w:p>
    <w:p w14:paraId="7292C46E" w14:textId="1D0F0D13" w:rsidR="00AE0CA2" w:rsidRPr="00425ED8" w:rsidRDefault="00AE0CA2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CASA aerodrome inspectorate</w:t>
      </w:r>
    </w:p>
    <w:p w14:paraId="748427DA" w14:textId="3CD15E92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Air operators</w:t>
      </w:r>
    </w:p>
    <w:p w14:paraId="28732024" w14:textId="3DD14110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Pilots</w:t>
      </w:r>
    </w:p>
    <w:p w14:paraId="36D9ED4E" w14:textId="0E2F5DA1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Air traffic controller</w:t>
      </w:r>
      <w:r w:rsidR="00536F21" w:rsidRPr="00425ED8">
        <w:rPr>
          <w:rFonts w:ascii="Arial" w:eastAsia="Times New Roman" w:hAnsi="Arial" w:cs="Arial"/>
          <w:color w:val="444444"/>
          <w:lang w:val="en-US" w:eastAsia="en-AU"/>
        </w:rPr>
        <w:t>/s</w:t>
      </w:r>
    </w:p>
    <w:p w14:paraId="6171A379" w14:textId="15DBFA08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Drone operator</w:t>
      </w:r>
      <w:r w:rsidR="00536F21" w:rsidRPr="00425ED8">
        <w:rPr>
          <w:rFonts w:ascii="Arial" w:eastAsia="Times New Roman" w:hAnsi="Arial" w:cs="Arial"/>
          <w:color w:val="444444"/>
          <w:lang w:val="en-US" w:eastAsia="en-AU"/>
        </w:rPr>
        <w:t>s</w:t>
      </w:r>
    </w:p>
    <w:p w14:paraId="260FBF57" w14:textId="2537C1F1" w:rsidR="0011414A" w:rsidRPr="00425ED8" w:rsidRDefault="0011414A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Traveling public / passengers</w:t>
      </w:r>
    </w:p>
    <w:p w14:paraId="2C28D44B" w14:textId="63B3D687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Air traffic service providers</w:t>
      </w:r>
    </w:p>
    <w:p w14:paraId="56E96695" w14:textId="768CC80F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Certified aerodrome owner/operator</w:t>
      </w:r>
    </w:p>
    <w:p w14:paraId="59F98AF3" w14:textId="69C5544E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Unregulated aerodrome owner/operator</w:t>
      </w:r>
    </w:p>
    <w:p w14:paraId="55547BB2" w14:textId="1AABB789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Aerodrome owner/operators</w:t>
      </w:r>
    </w:p>
    <w:p w14:paraId="0670672C" w14:textId="739D4C8B" w:rsidR="00473DBE" w:rsidRPr="00425ED8" w:rsidRDefault="00473DB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Unregulated aerodrome owner/operator</w:t>
      </w:r>
    </w:p>
    <w:p w14:paraId="7A1600F0" w14:textId="3BF580D4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Aerodrome industry consultants</w:t>
      </w:r>
    </w:p>
    <w:p w14:paraId="392EE495" w14:textId="61F3919A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lastRenderedPageBreak/>
        <w:t>Aircraft owner/operator</w:t>
      </w:r>
    </w:p>
    <w:p w14:paraId="33F710ED" w14:textId="013F4A5C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Holder of RPAS remotely piloted aircraft operator’s certificate (</w:t>
      </w:r>
      <w:proofErr w:type="spellStart"/>
      <w:r w:rsidRPr="00425ED8">
        <w:rPr>
          <w:rFonts w:ascii="Arial" w:eastAsia="Times New Roman" w:hAnsi="Arial" w:cs="Arial"/>
          <w:color w:val="444444"/>
          <w:lang w:val="en-US" w:eastAsia="en-AU"/>
        </w:rPr>
        <w:t>ReOC</w:t>
      </w:r>
      <w:proofErr w:type="spellEnd"/>
      <w:r w:rsidRPr="00425ED8">
        <w:rPr>
          <w:rFonts w:ascii="Arial" w:eastAsia="Times New Roman" w:hAnsi="Arial" w:cs="Arial"/>
          <w:color w:val="444444"/>
          <w:lang w:val="en-US" w:eastAsia="en-AU"/>
        </w:rPr>
        <w:t>)</w:t>
      </w:r>
    </w:p>
    <w:p w14:paraId="28512A1E" w14:textId="2065F3CD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 xml:space="preserve">Holder of RPAS and remote pilot </w:t>
      </w:r>
      <w:proofErr w:type="spellStart"/>
      <w:r w:rsidRPr="00425ED8">
        <w:rPr>
          <w:rFonts w:ascii="Arial" w:eastAsia="Times New Roman" w:hAnsi="Arial" w:cs="Arial"/>
          <w:color w:val="444444"/>
          <w:lang w:val="en-US" w:eastAsia="en-AU"/>
        </w:rPr>
        <w:t>licence</w:t>
      </w:r>
      <w:proofErr w:type="spellEnd"/>
      <w:r w:rsidRPr="00425ED8">
        <w:rPr>
          <w:rFonts w:ascii="Arial" w:eastAsia="Times New Roman" w:hAnsi="Arial" w:cs="Arial"/>
          <w:color w:val="444444"/>
          <w:lang w:val="en-US" w:eastAsia="en-AU"/>
        </w:rPr>
        <w:t xml:space="preserve"> (</w:t>
      </w:r>
      <w:proofErr w:type="spellStart"/>
      <w:r w:rsidRPr="00425ED8">
        <w:rPr>
          <w:rFonts w:ascii="Arial" w:eastAsia="Times New Roman" w:hAnsi="Arial" w:cs="Arial"/>
          <w:color w:val="444444"/>
          <w:lang w:val="en-US" w:eastAsia="en-AU"/>
        </w:rPr>
        <w:t>RePL</w:t>
      </w:r>
      <w:proofErr w:type="spellEnd"/>
      <w:r w:rsidRPr="00425ED8">
        <w:rPr>
          <w:rFonts w:ascii="Arial" w:eastAsia="Times New Roman" w:hAnsi="Arial" w:cs="Arial"/>
          <w:color w:val="444444"/>
          <w:lang w:val="en-US" w:eastAsia="en-AU"/>
        </w:rPr>
        <w:t>)</w:t>
      </w:r>
    </w:p>
    <w:p w14:paraId="21F85178" w14:textId="57E6AE40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Commercial drone operator</w:t>
      </w:r>
    </w:p>
    <w:p w14:paraId="4E5A2270" w14:textId="12C95EE8" w:rsidR="0038455E" w:rsidRPr="00425ED8" w:rsidRDefault="0038455E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Recreational drone flyer</w:t>
      </w:r>
    </w:p>
    <w:p w14:paraId="1402F728" w14:textId="755EF170" w:rsidR="005422B6" w:rsidRPr="00425ED8" w:rsidRDefault="005422B6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Part 173 of CASR Instrument flight procedure designers</w:t>
      </w:r>
    </w:p>
    <w:p w14:paraId="50D06B6F" w14:textId="3B45EAB8" w:rsidR="005422B6" w:rsidRPr="00425ED8" w:rsidRDefault="005422B6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Part 175 of CASR Aeronautical information service providers</w:t>
      </w:r>
    </w:p>
    <w:p w14:paraId="24A4ADC5" w14:textId="657F9C26" w:rsidR="00A57FD3" w:rsidRPr="00425ED8" w:rsidRDefault="00A57FD3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Operations Control/Flight Dispatch</w:t>
      </w:r>
    </w:p>
    <w:p w14:paraId="55EAF9E6" w14:textId="60F4582A" w:rsidR="005533C3" w:rsidRPr="00425ED8" w:rsidRDefault="005533C3" w:rsidP="00425ED8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Air transport operations – rotorcraft (Part 133)</w:t>
      </w:r>
    </w:p>
    <w:p w14:paraId="3BC7815A" w14:textId="77777777" w:rsidR="0011414A" w:rsidRPr="000970F5" w:rsidRDefault="0011414A" w:rsidP="003845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</w:p>
    <w:p w14:paraId="5B44D389" w14:textId="230ACB69" w:rsidR="0038455E" w:rsidRPr="0028598A" w:rsidRDefault="0028598A" w:rsidP="0038455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000000"/>
          <w:szCs w:val="21"/>
          <w:lang w:val="en" w:eastAsia="en-AU"/>
        </w:rPr>
      </w:pPr>
      <w:r w:rsidRPr="0028598A">
        <w:rPr>
          <w:rFonts w:ascii="Arial" w:eastAsia="Times New Roman" w:hAnsi="Arial" w:cs="Arial"/>
          <w:b/>
          <w:bCs/>
          <w:color w:val="000000"/>
          <w:szCs w:val="21"/>
          <w:lang w:val="en" w:eastAsia="en-AU"/>
        </w:rPr>
        <w:t>Interest</w:t>
      </w:r>
    </w:p>
    <w:bookmarkEnd w:id="1"/>
    <w:p w14:paraId="13331E56" w14:textId="7A6CA13B" w:rsidR="0038455E" w:rsidRDefault="0038455E" w:rsidP="00425ED8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444444"/>
          <w:lang w:val="en-US" w:eastAsia="en-AU"/>
        </w:rPr>
      </w:pPr>
      <w:r w:rsidRPr="00425ED8">
        <w:rPr>
          <w:rFonts w:ascii="Arial" w:eastAsia="Times New Roman" w:hAnsi="Arial" w:cs="Arial"/>
          <w:color w:val="444444"/>
          <w:lang w:val="en-US" w:eastAsia="en-AU"/>
        </w:rPr>
        <w:t>Airspace and infrastructure</w:t>
      </w:r>
    </w:p>
    <w:p w14:paraId="00CABC0D" w14:textId="55CA74A1" w:rsidR="00243847" w:rsidRDefault="00243847">
      <w:pPr>
        <w:rPr>
          <w:rFonts w:ascii="Arial" w:eastAsia="Times New Roman" w:hAnsi="Arial" w:cs="Arial"/>
          <w:color w:val="444444"/>
          <w:lang w:val="en-US" w:eastAsia="en-AU"/>
        </w:rPr>
      </w:pPr>
      <w:r>
        <w:rPr>
          <w:rFonts w:ascii="Arial" w:eastAsia="Times New Roman" w:hAnsi="Arial" w:cs="Arial"/>
          <w:color w:val="444444"/>
          <w:lang w:val="en-US" w:eastAsia="en-AU"/>
        </w:rPr>
        <w:br w:type="page"/>
      </w:r>
    </w:p>
    <w:p w14:paraId="0033FA6E" w14:textId="7A1C612A" w:rsidR="00BF0338" w:rsidRPr="00792AA0" w:rsidRDefault="00FE0B4C" w:rsidP="00FE0B4C">
      <w:pPr>
        <w:pStyle w:val="Heading1"/>
        <w:spacing w:before="120" w:after="120"/>
        <w:ind w:left="176"/>
        <w:rPr>
          <w:b/>
          <w:bCs/>
          <w:lang w:val="en" w:eastAsia="en-AU"/>
        </w:rPr>
      </w:pPr>
      <w:r w:rsidRPr="00792AA0">
        <w:rPr>
          <w:b/>
          <w:bCs/>
          <w:lang w:val="en" w:eastAsia="en-AU"/>
        </w:rPr>
        <w:lastRenderedPageBreak/>
        <w:t>Page 1. Personal information</w:t>
      </w:r>
    </w:p>
    <w:p w14:paraId="035E8181" w14:textId="77777777" w:rsidR="00243847" w:rsidRPr="001E5674" w:rsidRDefault="00243847" w:rsidP="00243847">
      <w:pPr>
        <w:pStyle w:val="Heading2"/>
        <w:spacing w:before="120" w:after="120"/>
        <w:ind w:left="176"/>
        <w:rPr>
          <w:rFonts w:ascii="Arial" w:hAnsi="Arial" w:cs="Arial"/>
          <w:color w:val="auto"/>
          <w:sz w:val="22"/>
          <w:szCs w:val="22"/>
        </w:rPr>
      </w:pPr>
      <w:r w:rsidRPr="001E5674">
        <w:rPr>
          <w:rFonts w:ascii="Arial" w:hAnsi="Arial" w:cs="Arial"/>
          <w:color w:val="auto"/>
          <w:sz w:val="22"/>
          <w:szCs w:val="22"/>
        </w:rPr>
        <w:t>First name</w:t>
      </w:r>
    </w:p>
    <w:p w14:paraId="5B9AE6C3" w14:textId="77777777" w:rsidR="00243847" w:rsidRPr="00D10CFD" w:rsidRDefault="00243847" w:rsidP="00243847">
      <w:pPr>
        <w:pStyle w:val="BodyText"/>
        <w:ind w:left="176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8838"/>
      </w:tblGrid>
      <w:tr w:rsidR="00243847" w:rsidRPr="00D10CFD" w14:paraId="1BE6B51C" w14:textId="77777777" w:rsidTr="003B6DA3">
        <w:tc>
          <w:tcPr>
            <w:tcW w:w="9946" w:type="dxa"/>
          </w:tcPr>
          <w:p w14:paraId="6093A9D2" w14:textId="77777777" w:rsidR="00243847" w:rsidRPr="00D10CFD" w:rsidRDefault="00243847" w:rsidP="003B6DA3">
            <w:pPr>
              <w:pStyle w:val="BodyText"/>
              <w:spacing w:before="127"/>
            </w:pPr>
          </w:p>
        </w:tc>
      </w:tr>
    </w:tbl>
    <w:p w14:paraId="7CBEA226" w14:textId="77777777" w:rsidR="00243847" w:rsidRPr="001E5674" w:rsidRDefault="00243847" w:rsidP="00243847">
      <w:pPr>
        <w:pStyle w:val="Heading2"/>
        <w:spacing w:before="120" w:after="120"/>
        <w:ind w:left="176"/>
        <w:rPr>
          <w:rFonts w:ascii="Arial" w:hAnsi="Arial" w:cs="Arial"/>
          <w:color w:val="auto"/>
          <w:sz w:val="22"/>
          <w:szCs w:val="22"/>
        </w:rPr>
      </w:pPr>
      <w:r w:rsidRPr="001E5674">
        <w:rPr>
          <w:rFonts w:ascii="Arial" w:hAnsi="Arial" w:cs="Arial"/>
          <w:color w:val="auto"/>
          <w:sz w:val="22"/>
          <w:szCs w:val="22"/>
        </w:rPr>
        <w:t>Last name</w:t>
      </w:r>
    </w:p>
    <w:p w14:paraId="385F87BD" w14:textId="77777777" w:rsidR="00243847" w:rsidRPr="00D10CFD" w:rsidRDefault="00243847" w:rsidP="00243847">
      <w:pPr>
        <w:pStyle w:val="BodyText"/>
        <w:ind w:left="176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8838"/>
      </w:tblGrid>
      <w:tr w:rsidR="00243847" w:rsidRPr="00D10CFD" w14:paraId="150D206C" w14:textId="77777777" w:rsidTr="003B6DA3">
        <w:tc>
          <w:tcPr>
            <w:tcW w:w="9946" w:type="dxa"/>
          </w:tcPr>
          <w:p w14:paraId="43E721EB" w14:textId="77777777" w:rsidR="00243847" w:rsidRPr="00D10CFD" w:rsidRDefault="00243847" w:rsidP="003B6DA3">
            <w:pPr>
              <w:pStyle w:val="BodyText"/>
              <w:spacing w:before="128"/>
            </w:pPr>
          </w:p>
        </w:tc>
      </w:tr>
    </w:tbl>
    <w:p w14:paraId="33A17FDD" w14:textId="77777777" w:rsidR="00243847" w:rsidRPr="001E5674" w:rsidRDefault="00243847" w:rsidP="00243847">
      <w:pPr>
        <w:pStyle w:val="Heading2"/>
        <w:spacing w:before="120" w:after="120"/>
        <w:ind w:left="176"/>
        <w:rPr>
          <w:rFonts w:ascii="Arial" w:hAnsi="Arial" w:cs="Arial"/>
          <w:color w:val="auto"/>
          <w:sz w:val="22"/>
          <w:szCs w:val="22"/>
        </w:rPr>
      </w:pPr>
      <w:r w:rsidRPr="001E5674">
        <w:rPr>
          <w:rFonts w:ascii="Arial" w:hAnsi="Arial" w:cs="Arial"/>
          <w:color w:val="auto"/>
          <w:sz w:val="22"/>
          <w:szCs w:val="22"/>
        </w:rPr>
        <w:t>Email address</w:t>
      </w:r>
    </w:p>
    <w:p w14:paraId="55B316B4" w14:textId="77777777" w:rsidR="00243847" w:rsidRPr="00D10CFD" w:rsidRDefault="00243847" w:rsidP="00243847">
      <w:pPr>
        <w:pStyle w:val="BodyText"/>
        <w:spacing w:before="120" w:after="120"/>
        <w:ind w:left="147" w:right="238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If you enter your email address</w:t>
      </w:r>
      <w:r>
        <w:rPr>
          <w:i/>
          <w:iCs/>
          <w:sz w:val="20"/>
          <w:szCs w:val="20"/>
        </w:rPr>
        <w:t>,</w:t>
      </w:r>
      <w:r w:rsidRPr="00D10CFD">
        <w:rPr>
          <w:i/>
          <w:iCs/>
          <w:sz w:val="20"/>
          <w:szCs w:val="20"/>
        </w:rPr>
        <w:t xml:space="preserve"> you will automatically receive an acknowledgement email when you submit your response.</w:t>
      </w:r>
    </w:p>
    <w:p w14:paraId="527AD3ED" w14:textId="77777777" w:rsidR="00243847" w:rsidRPr="001E5674" w:rsidRDefault="00243847" w:rsidP="00243847">
      <w:pPr>
        <w:ind w:left="148"/>
      </w:pPr>
      <w:r w:rsidRPr="001E5674">
        <w:t>Email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243847" w:rsidRPr="00D10CFD" w14:paraId="08A74744" w14:textId="77777777" w:rsidTr="003B6DA3">
        <w:tc>
          <w:tcPr>
            <w:tcW w:w="9583" w:type="dxa"/>
          </w:tcPr>
          <w:p w14:paraId="4D211173" w14:textId="77777777" w:rsidR="00243847" w:rsidRPr="00D10CFD" w:rsidRDefault="00243847" w:rsidP="003B6DA3">
            <w:pPr>
              <w:pStyle w:val="BodyText"/>
              <w:spacing w:before="128"/>
            </w:pPr>
          </w:p>
        </w:tc>
      </w:tr>
    </w:tbl>
    <w:p w14:paraId="1465B10E" w14:textId="77777777" w:rsidR="00243847" w:rsidRPr="00EB02C9" w:rsidRDefault="00243847" w:rsidP="00243847">
      <w:pPr>
        <w:pStyle w:val="Heading2"/>
        <w:spacing w:before="240" w:after="120"/>
        <w:ind w:left="176"/>
        <w:rPr>
          <w:rFonts w:ascii="Arial" w:hAnsi="Arial" w:cs="Arial"/>
          <w:color w:val="auto"/>
          <w:sz w:val="24"/>
          <w:szCs w:val="24"/>
        </w:rPr>
      </w:pPr>
      <w:r w:rsidRPr="00EB02C9">
        <w:rPr>
          <w:rFonts w:ascii="Arial" w:hAnsi="Arial" w:cs="Arial"/>
          <w:color w:val="auto"/>
          <w:sz w:val="24"/>
          <w:szCs w:val="24"/>
        </w:rPr>
        <w:t>Do your views officially represent those of an organisation?</w:t>
      </w:r>
    </w:p>
    <w:p w14:paraId="1C462627" w14:textId="77777777" w:rsidR="00243847" w:rsidRPr="001F04F4" w:rsidRDefault="00243847" w:rsidP="00EB02C9">
      <w:pPr>
        <w:pStyle w:val="Heading2"/>
        <w:ind w:left="142"/>
        <w:rPr>
          <w:rFonts w:ascii="Arial" w:hAnsi="Arial" w:cs="Arial"/>
          <w:i/>
          <w:iCs/>
          <w:color w:val="auto"/>
          <w:sz w:val="20"/>
          <w:szCs w:val="20"/>
        </w:rPr>
      </w:pPr>
      <w:r w:rsidRPr="001F04F4">
        <w:rPr>
          <w:rFonts w:ascii="Arial" w:hAnsi="Arial" w:cs="Arial"/>
          <w:i/>
          <w:iCs/>
          <w:color w:val="auto"/>
          <w:sz w:val="20"/>
          <w:szCs w:val="20"/>
        </w:rPr>
        <w:t>(Required)</w:t>
      </w:r>
    </w:p>
    <w:p w14:paraId="4A326542" w14:textId="77777777" w:rsidR="00243847" w:rsidRPr="002A6AF7" w:rsidRDefault="00243847" w:rsidP="00243847">
      <w:pPr>
        <w:spacing w:before="120" w:after="120"/>
        <w:ind w:left="176"/>
        <w:rPr>
          <w:i/>
          <w:color w:val="888888"/>
          <w:sz w:val="19"/>
        </w:rPr>
      </w:pPr>
      <w:r w:rsidRPr="002A6AF7">
        <w:rPr>
          <w:i/>
          <w:color w:val="888888"/>
          <w:sz w:val="19"/>
        </w:rPr>
        <w:t>Please select only one item</w:t>
      </w:r>
    </w:p>
    <w:p w14:paraId="0A636C92" w14:textId="77777777" w:rsidR="00243847" w:rsidRPr="00EB02C9" w:rsidRDefault="008D4CDF" w:rsidP="00243847">
      <w:pPr>
        <w:spacing w:after="120"/>
        <w:ind w:left="720"/>
        <w:rPr>
          <w:rFonts w:ascii="Arial" w:hAnsi="Arial" w:cs="Arial"/>
        </w:rPr>
      </w:pPr>
      <w:sdt>
        <w:sdtPr>
          <w:id w:val="208586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847" w:rsidRPr="00EB02C9">
            <w:rPr>
              <w:rFonts w:ascii="Segoe UI Symbol" w:eastAsia="MS Gothic" w:hAnsi="Segoe UI Symbol" w:cs="Segoe UI Symbol"/>
            </w:rPr>
            <w:t>☐</w:t>
          </w:r>
        </w:sdtContent>
      </w:sdt>
      <w:r w:rsidR="00243847" w:rsidRPr="00EB02C9">
        <w:t xml:space="preserve"> </w:t>
      </w:r>
      <w:r w:rsidR="00243847" w:rsidRPr="00EB02C9">
        <w:rPr>
          <w:rFonts w:ascii="Arial" w:hAnsi="Arial" w:cs="Arial"/>
        </w:rPr>
        <w:t>Yes, I am authorised to submit feedback on behalf of an organisation</w:t>
      </w:r>
    </w:p>
    <w:p w14:paraId="2348DD7B" w14:textId="77777777" w:rsidR="00243847" w:rsidRPr="00EB02C9" w:rsidRDefault="008D4CDF" w:rsidP="00243847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874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847" w:rsidRPr="00EB02C9">
            <w:rPr>
              <w:rFonts w:ascii="Segoe UI Symbol" w:eastAsia="MS Gothic" w:hAnsi="Segoe UI Symbol" w:cs="Segoe UI Symbol"/>
            </w:rPr>
            <w:t>☐</w:t>
          </w:r>
        </w:sdtContent>
      </w:sdt>
      <w:r w:rsidR="00243847" w:rsidRPr="00EB02C9">
        <w:rPr>
          <w:rFonts w:ascii="Arial" w:hAnsi="Arial" w:cs="Arial"/>
        </w:rPr>
        <w:t xml:space="preserve"> No, these are my personal views.</w:t>
      </w:r>
    </w:p>
    <w:p w14:paraId="3D657341" w14:textId="77777777" w:rsidR="00243847" w:rsidRPr="001E5674" w:rsidRDefault="00243847" w:rsidP="00243847">
      <w:pPr>
        <w:spacing w:before="240" w:after="120"/>
        <w:ind w:left="147"/>
        <w:rPr>
          <w:rFonts w:ascii="Arial" w:hAnsi="Arial" w:cs="Arial"/>
        </w:rPr>
      </w:pPr>
      <w:r w:rsidRPr="001E5674">
        <w:rPr>
          <w:rFonts w:ascii="Arial" w:hAnsi="Arial" w:cs="Arial"/>
        </w:rPr>
        <w:t>If yes, please specify the name of your organisation.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8838"/>
      </w:tblGrid>
      <w:tr w:rsidR="00243847" w:rsidRPr="002A6AF7" w14:paraId="30DEA142" w14:textId="77777777" w:rsidTr="003B6DA3">
        <w:tc>
          <w:tcPr>
            <w:tcW w:w="9946" w:type="dxa"/>
          </w:tcPr>
          <w:p w14:paraId="78034799" w14:textId="77777777" w:rsidR="00243847" w:rsidRPr="002A6AF7" w:rsidRDefault="00243847" w:rsidP="003B6DA3">
            <w:pPr>
              <w:pStyle w:val="BodyText"/>
              <w:spacing w:before="128"/>
            </w:pPr>
          </w:p>
        </w:tc>
      </w:tr>
    </w:tbl>
    <w:p w14:paraId="67DD315F" w14:textId="77777777" w:rsidR="00243847" w:rsidRPr="007C3F09" w:rsidRDefault="00243847" w:rsidP="00243847">
      <w:pPr>
        <w:spacing w:before="240" w:after="120"/>
        <w:ind w:left="176"/>
        <w:rPr>
          <w:rFonts w:ascii="Arial" w:hAnsi="Arial" w:cs="Arial"/>
          <w:sz w:val="24"/>
          <w:szCs w:val="24"/>
        </w:rPr>
      </w:pPr>
      <w:r w:rsidRPr="007C3F09">
        <w:rPr>
          <w:rFonts w:ascii="Arial" w:hAnsi="Arial" w:cs="Arial"/>
          <w:sz w:val="24"/>
          <w:szCs w:val="24"/>
        </w:rPr>
        <w:t>Which of the following best describes the group you represent?</w:t>
      </w:r>
    </w:p>
    <w:p w14:paraId="2BBC05E5" w14:textId="77777777" w:rsidR="00243847" w:rsidRPr="00EB02C9" w:rsidRDefault="00243847" w:rsidP="00243847">
      <w:pPr>
        <w:spacing w:before="120" w:after="120"/>
        <w:ind w:left="176"/>
        <w:rPr>
          <w:i/>
          <w:color w:val="888888"/>
          <w:sz w:val="20"/>
          <w:szCs w:val="20"/>
        </w:rPr>
      </w:pPr>
      <w:r w:rsidRPr="00EB02C9">
        <w:rPr>
          <w:i/>
          <w:color w:val="888888"/>
          <w:sz w:val="20"/>
          <w:szCs w:val="20"/>
        </w:rPr>
        <w:t>Please select all that apply</w:t>
      </w:r>
    </w:p>
    <w:p w14:paraId="180F82A2" w14:textId="7E806F17" w:rsidR="009F3954" w:rsidRDefault="008D4CDF" w:rsidP="009F3954">
      <w:pPr>
        <w:spacing w:after="6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  <w:spacing w:val="-6"/>
          </w:rPr>
          <w:id w:val="5933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B05">
            <w:rPr>
              <w:rFonts w:ascii="MS Gothic" w:eastAsia="MS Gothic" w:hAnsi="MS Gothic" w:cs="Arial" w:hint="eastAsia"/>
              <w:spacing w:val="-6"/>
            </w:rPr>
            <w:t>☐</w:t>
          </w:r>
        </w:sdtContent>
      </w:sdt>
      <w:r w:rsidR="009F3954" w:rsidRPr="002A1F41">
        <w:rPr>
          <w:rFonts w:ascii="Arial" w:hAnsi="Arial" w:cs="Arial"/>
          <w:spacing w:val="-6"/>
        </w:rPr>
        <w:t xml:space="preserve"> </w:t>
      </w:r>
      <w:r w:rsidR="009F3954" w:rsidRPr="00B026EC">
        <w:rPr>
          <w:rFonts w:ascii="Arial" w:hAnsi="Arial" w:cs="Arial"/>
        </w:rPr>
        <w:t>Aircraft owner/operator</w:t>
      </w:r>
    </w:p>
    <w:p w14:paraId="3273F58B" w14:textId="29BB851E" w:rsidR="007B1B05" w:rsidRPr="002A1F41" w:rsidRDefault="008D4CDF" w:rsidP="007B1B05">
      <w:pPr>
        <w:spacing w:after="6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98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B05">
            <w:rPr>
              <w:rFonts w:ascii="MS Gothic" w:eastAsia="MS Gothic" w:hAnsi="MS Gothic" w:cs="Arial" w:hint="eastAsia"/>
            </w:rPr>
            <w:t>☐</w:t>
          </w:r>
        </w:sdtContent>
      </w:sdt>
      <w:r w:rsidR="007B1B05" w:rsidRPr="00B026EC">
        <w:rPr>
          <w:rFonts w:ascii="Arial" w:hAnsi="Arial" w:cs="Arial"/>
        </w:rPr>
        <w:t xml:space="preserve"> </w:t>
      </w:r>
      <w:r w:rsidR="00032107">
        <w:rPr>
          <w:rFonts w:ascii="Arial" w:hAnsi="Arial" w:cs="Arial"/>
        </w:rPr>
        <w:t>Aerodrome owner/operator</w:t>
      </w:r>
    </w:p>
    <w:p w14:paraId="26134051" w14:textId="77777777" w:rsidR="009F3954" w:rsidRDefault="008D4CDF" w:rsidP="00086639">
      <w:pPr>
        <w:spacing w:after="6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31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954">
            <w:rPr>
              <w:rFonts w:ascii="MS Gothic" w:eastAsia="MS Gothic" w:hAnsi="MS Gothic" w:cs="Arial" w:hint="eastAsia"/>
            </w:rPr>
            <w:t>☐</w:t>
          </w:r>
        </w:sdtContent>
      </w:sdt>
      <w:r w:rsidR="009F3954" w:rsidRPr="00B026EC">
        <w:rPr>
          <w:rFonts w:ascii="Arial" w:hAnsi="Arial" w:cs="Arial"/>
        </w:rPr>
        <w:t xml:space="preserve"> Pilot</w:t>
      </w:r>
    </w:p>
    <w:p w14:paraId="4B97377F" w14:textId="394D70E2" w:rsidR="009F3954" w:rsidRPr="002A1F41" w:rsidRDefault="008D4CDF" w:rsidP="00086639">
      <w:pPr>
        <w:spacing w:after="6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321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B05">
            <w:rPr>
              <w:rFonts w:ascii="MS Gothic" w:eastAsia="MS Gothic" w:hAnsi="MS Gothic" w:cs="Arial" w:hint="eastAsia"/>
            </w:rPr>
            <w:t>☐</w:t>
          </w:r>
        </w:sdtContent>
      </w:sdt>
      <w:r w:rsidR="009F3954" w:rsidRPr="00B026EC">
        <w:rPr>
          <w:rFonts w:ascii="Arial" w:hAnsi="Arial" w:cs="Arial"/>
        </w:rPr>
        <w:t xml:space="preserve"> </w:t>
      </w:r>
      <w:r w:rsidR="009F3954">
        <w:rPr>
          <w:rFonts w:ascii="Arial" w:hAnsi="Arial" w:cs="Arial"/>
        </w:rPr>
        <w:t>Air traffic controller</w:t>
      </w:r>
    </w:p>
    <w:p w14:paraId="0338D556" w14:textId="77777777" w:rsidR="009F3954" w:rsidRDefault="008D4CDF" w:rsidP="00086639">
      <w:pPr>
        <w:spacing w:after="6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43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954">
            <w:rPr>
              <w:rFonts w:ascii="MS Gothic" w:eastAsia="MS Gothic" w:hAnsi="MS Gothic" w:cs="Arial" w:hint="eastAsia"/>
            </w:rPr>
            <w:t>☐</w:t>
          </w:r>
        </w:sdtContent>
      </w:sdt>
      <w:r w:rsidR="009F3954" w:rsidRPr="00B026EC">
        <w:rPr>
          <w:rFonts w:ascii="Arial" w:hAnsi="Arial" w:cs="Arial"/>
        </w:rPr>
        <w:t xml:space="preserve"> </w:t>
      </w:r>
      <w:r w:rsidR="009F3954">
        <w:rPr>
          <w:rFonts w:ascii="Arial" w:hAnsi="Arial" w:cs="Arial"/>
        </w:rPr>
        <w:t>Drone operator</w:t>
      </w:r>
    </w:p>
    <w:p w14:paraId="365D01AF" w14:textId="77777777" w:rsidR="009F3954" w:rsidRDefault="008D4CDF" w:rsidP="00086639">
      <w:pPr>
        <w:spacing w:after="6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583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954">
            <w:rPr>
              <w:rFonts w:ascii="MS Gothic" w:eastAsia="MS Gothic" w:hAnsi="MS Gothic" w:cs="Arial" w:hint="eastAsia"/>
            </w:rPr>
            <w:t>☐</w:t>
          </w:r>
        </w:sdtContent>
      </w:sdt>
      <w:r w:rsidR="009F3954" w:rsidRPr="00B026EC">
        <w:rPr>
          <w:rFonts w:ascii="Arial" w:hAnsi="Arial" w:cs="Arial"/>
        </w:rPr>
        <w:t xml:space="preserve"> </w:t>
      </w:r>
      <w:r w:rsidR="009F3954">
        <w:rPr>
          <w:rFonts w:ascii="Arial" w:hAnsi="Arial" w:cs="Arial"/>
        </w:rPr>
        <w:t>Local resident or business</w:t>
      </w:r>
    </w:p>
    <w:p w14:paraId="29166E52" w14:textId="77777777" w:rsidR="009F3954" w:rsidRPr="002A1F41" w:rsidRDefault="008D4CDF" w:rsidP="00086639">
      <w:pPr>
        <w:spacing w:after="6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411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954">
            <w:rPr>
              <w:rFonts w:ascii="MS Gothic" w:eastAsia="MS Gothic" w:hAnsi="MS Gothic" w:cs="Arial" w:hint="eastAsia"/>
            </w:rPr>
            <w:t>☐</w:t>
          </w:r>
        </w:sdtContent>
      </w:sdt>
      <w:r w:rsidR="009F3954" w:rsidRPr="00B026EC">
        <w:rPr>
          <w:rFonts w:ascii="Arial" w:hAnsi="Arial" w:cs="Arial"/>
        </w:rPr>
        <w:t xml:space="preserve"> Other</w:t>
      </w:r>
    </w:p>
    <w:p w14:paraId="5C92FECD" w14:textId="77777777" w:rsidR="009F3954" w:rsidRPr="001E5674" w:rsidRDefault="009F3954" w:rsidP="009F3954">
      <w:pPr>
        <w:pStyle w:val="BodyText"/>
        <w:tabs>
          <w:tab w:val="left" w:pos="3329"/>
          <w:tab w:val="left" w:pos="3449"/>
          <w:tab w:val="left" w:pos="4499"/>
        </w:tabs>
        <w:spacing w:before="240" w:after="120"/>
        <w:ind w:left="181" w:right="2449"/>
        <w:rPr>
          <w:sz w:val="22"/>
          <w:szCs w:val="22"/>
        </w:rPr>
      </w:pPr>
      <w:r w:rsidRPr="001E5674">
        <w:rPr>
          <w:sz w:val="22"/>
          <w:szCs w:val="22"/>
        </w:rPr>
        <w:t>Please specify “Other” if selected.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2C62A4" w14:paraId="5FC56DD5" w14:textId="77777777" w:rsidTr="002C62A4">
        <w:trPr>
          <w:trHeight w:val="416"/>
        </w:trPr>
        <w:tc>
          <w:tcPr>
            <w:tcW w:w="8879" w:type="dxa"/>
          </w:tcPr>
          <w:p w14:paraId="71979895" w14:textId="77777777" w:rsidR="002C62A4" w:rsidRDefault="002C62A4" w:rsidP="00876337">
            <w:pPr>
              <w:rPr>
                <w:rFonts w:ascii="Arial" w:hAnsi="Arial" w:cs="Arial"/>
                <w:b/>
                <w:color w:val="333333"/>
              </w:rPr>
            </w:pPr>
          </w:p>
        </w:tc>
      </w:tr>
    </w:tbl>
    <w:p w14:paraId="3D9C7802" w14:textId="77777777" w:rsidR="009A60B6" w:rsidRDefault="009A60B6" w:rsidP="00876337">
      <w:pPr>
        <w:rPr>
          <w:rFonts w:ascii="Arial" w:hAnsi="Arial" w:cs="Arial"/>
          <w:b/>
          <w:color w:val="333333"/>
        </w:rPr>
      </w:pPr>
    </w:p>
    <w:p w14:paraId="2F285363" w14:textId="40527910" w:rsidR="003F7193" w:rsidRPr="003F7193" w:rsidRDefault="00BD07A4" w:rsidP="007C1052">
      <w:pPr>
        <w:pStyle w:val="Heading1"/>
        <w:spacing w:after="240"/>
        <w:rPr>
          <w:b/>
          <w:bCs/>
        </w:rPr>
      </w:pPr>
      <w:r>
        <w:rPr>
          <w:b/>
          <w:bCs/>
        </w:rPr>
        <w:lastRenderedPageBreak/>
        <w:t xml:space="preserve">Page 2. </w:t>
      </w:r>
      <w:r w:rsidR="003F7193" w:rsidRPr="003F7193">
        <w:rPr>
          <w:b/>
          <w:bCs/>
        </w:rPr>
        <w:t>Consent to publish submission</w:t>
      </w:r>
    </w:p>
    <w:p w14:paraId="3913C45F" w14:textId="77777777" w:rsidR="003F7193" w:rsidRPr="001E5674" w:rsidRDefault="003F7193" w:rsidP="00624AB3">
      <w:pPr>
        <w:rPr>
          <w:rFonts w:ascii="Arial" w:hAnsi="Arial" w:cs="Arial"/>
        </w:rPr>
      </w:pPr>
      <w:r w:rsidRPr="001E5674">
        <w:rPr>
          <w:rFonts w:ascii="Arial" w:hAnsi="Arial" w:cs="Arial"/>
        </w:rPr>
        <w:t>In order to promote debate and transparency, we intend to publish all responses to this consultation. This may include both detailed responses/submissions in full and aggregated data drawn from the responses received.</w:t>
      </w:r>
    </w:p>
    <w:p w14:paraId="46614E52" w14:textId="77777777" w:rsidR="003F7193" w:rsidRPr="001E5674" w:rsidRDefault="003F7193" w:rsidP="00624AB3">
      <w:pPr>
        <w:rPr>
          <w:rFonts w:ascii="Arial" w:hAnsi="Arial" w:cs="Arial"/>
        </w:rPr>
      </w:pPr>
      <w:r w:rsidRPr="001E5674">
        <w:rPr>
          <w:rFonts w:ascii="Arial" w:hAnsi="Arial" w:cs="Arial"/>
        </w:rPr>
        <w:t>Where you consent to publication, we may include:</w:t>
      </w:r>
    </w:p>
    <w:p w14:paraId="1E068984" w14:textId="77777777" w:rsidR="003F7193" w:rsidRPr="001E5674" w:rsidRDefault="003F7193" w:rsidP="001E567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E5674">
        <w:rPr>
          <w:rFonts w:ascii="Arial" w:hAnsi="Arial" w:cs="Arial"/>
          <w:b/>
          <w:bCs/>
        </w:rPr>
        <w:t>your last name</w:t>
      </w:r>
      <w:r w:rsidRPr="001E5674">
        <w:rPr>
          <w:rFonts w:ascii="Arial" w:hAnsi="Arial" w:cs="Arial"/>
        </w:rPr>
        <w:t>, if the submission is made by you as an individual</w:t>
      </w:r>
    </w:p>
    <w:p w14:paraId="7BD64BBD" w14:textId="77777777" w:rsidR="003F7193" w:rsidRPr="001E5674" w:rsidRDefault="003F7193" w:rsidP="001E567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E5674">
        <w:rPr>
          <w:rFonts w:ascii="Arial" w:hAnsi="Arial" w:cs="Arial"/>
          <w:b/>
          <w:bCs/>
        </w:rPr>
        <w:t>your responses and comments</w:t>
      </w:r>
    </w:p>
    <w:p w14:paraId="67249A1A" w14:textId="77777777" w:rsidR="003F7193" w:rsidRPr="001E5674" w:rsidRDefault="003F7193" w:rsidP="00624AB3">
      <w:pPr>
        <w:rPr>
          <w:rFonts w:ascii="Arial" w:hAnsi="Arial" w:cs="Arial"/>
        </w:rPr>
      </w:pPr>
      <w:r w:rsidRPr="001E5674">
        <w:rPr>
          <w:rFonts w:ascii="Arial" w:hAnsi="Arial" w:cs="Arial"/>
        </w:rPr>
        <w:t>We </w:t>
      </w:r>
      <w:r w:rsidRPr="001E5674">
        <w:rPr>
          <w:rFonts w:ascii="Arial" w:hAnsi="Arial" w:cs="Arial"/>
          <w:b/>
          <w:bCs/>
        </w:rPr>
        <w:t>will not</w:t>
      </w:r>
      <w:r w:rsidRPr="001E5674">
        <w:rPr>
          <w:rFonts w:ascii="Arial" w:hAnsi="Arial" w:cs="Arial"/>
        </w:rPr>
        <w:t> include any other personal or demographic information in a published response.</w:t>
      </w:r>
    </w:p>
    <w:p w14:paraId="0238CECF" w14:textId="77777777" w:rsidR="003F7193" w:rsidRPr="001E5674" w:rsidRDefault="003F7193" w:rsidP="00624AB3">
      <w:pPr>
        <w:rPr>
          <w:rFonts w:ascii="Arial" w:hAnsi="Arial" w:cs="Arial"/>
        </w:rPr>
      </w:pPr>
      <w:r w:rsidRPr="001E5674">
        <w:rPr>
          <w:rFonts w:ascii="Arial" w:hAnsi="Arial" w:cs="Arial"/>
        </w:rPr>
        <w:t>Information about how we consult and how to make a confidential submission is available on the </w:t>
      </w:r>
      <w:hyperlink r:id="rId13" w:tgtFrame="_blank" w:history="1">
        <w:r w:rsidRPr="001E5674">
          <w:rPr>
            <w:rStyle w:val="Hyperlink"/>
            <w:rFonts w:ascii="Arial" w:hAnsi="Arial" w:cs="Arial"/>
            <w:b/>
            <w:bCs/>
            <w:color w:val="0055CC"/>
          </w:rPr>
          <w:t>CASA website</w:t>
        </w:r>
      </w:hyperlink>
      <w:r w:rsidRPr="001E5674">
        <w:rPr>
          <w:rFonts w:ascii="Arial" w:hAnsi="Arial" w:cs="Arial"/>
        </w:rPr>
        <w:t>.</w:t>
      </w:r>
    </w:p>
    <w:p w14:paraId="0158D893" w14:textId="77777777" w:rsidR="001E5674" w:rsidRDefault="001E5674" w:rsidP="00624AB3">
      <w:pPr>
        <w:rPr>
          <w:rFonts w:ascii="Arial" w:hAnsi="Arial" w:cs="Arial"/>
          <w:sz w:val="24"/>
          <w:szCs w:val="24"/>
        </w:rPr>
      </w:pPr>
    </w:p>
    <w:p w14:paraId="38B69FA3" w14:textId="12FFFB50" w:rsidR="000951A5" w:rsidRPr="00624AB3" w:rsidRDefault="000951A5" w:rsidP="00624AB3">
      <w:pPr>
        <w:rPr>
          <w:rFonts w:ascii="Arial" w:hAnsi="Arial" w:cs="Arial"/>
          <w:sz w:val="24"/>
          <w:szCs w:val="24"/>
        </w:rPr>
      </w:pPr>
      <w:r w:rsidRPr="00624AB3">
        <w:rPr>
          <w:rFonts w:ascii="Arial" w:hAnsi="Arial" w:cs="Arial"/>
          <w:sz w:val="24"/>
          <w:szCs w:val="24"/>
        </w:rPr>
        <w:t>Do you give permission for your response to be published?</w:t>
      </w:r>
    </w:p>
    <w:p w14:paraId="511700C3" w14:textId="77777777" w:rsidR="000951A5" w:rsidRPr="000951A5" w:rsidRDefault="000951A5" w:rsidP="004D24C0">
      <w:pPr>
        <w:pStyle w:val="BodyText"/>
        <w:shd w:val="clear" w:color="auto" w:fill="FFFFFF"/>
        <w:spacing w:afterLines="60" w:after="144"/>
        <w:rPr>
          <w:i/>
          <w:iCs/>
          <w:color w:val="000000"/>
          <w:sz w:val="20"/>
          <w:szCs w:val="20"/>
        </w:rPr>
      </w:pPr>
      <w:r w:rsidRPr="000951A5">
        <w:rPr>
          <w:i/>
          <w:iCs/>
          <w:color w:val="000000"/>
          <w:sz w:val="20"/>
          <w:szCs w:val="20"/>
        </w:rPr>
        <w:t xml:space="preserve">(Required) </w:t>
      </w:r>
    </w:p>
    <w:p w14:paraId="5DA7A161" w14:textId="0779EDB4" w:rsidR="00624AB3" w:rsidRPr="00EB02C9" w:rsidRDefault="00624AB3" w:rsidP="00624AB3">
      <w:pPr>
        <w:spacing w:before="120" w:after="120"/>
        <w:rPr>
          <w:i/>
          <w:color w:val="888888"/>
          <w:sz w:val="20"/>
          <w:szCs w:val="20"/>
        </w:rPr>
      </w:pPr>
      <w:r w:rsidRPr="00EB02C9">
        <w:rPr>
          <w:i/>
          <w:color w:val="888888"/>
          <w:sz w:val="20"/>
          <w:szCs w:val="20"/>
        </w:rPr>
        <w:t xml:space="preserve">Please select </w:t>
      </w:r>
      <w:r>
        <w:rPr>
          <w:i/>
          <w:color w:val="888888"/>
          <w:sz w:val="20"/>
          <w:szCs w:val="20"/>
        </w:rPr>
        <w:t>only one item</w:t>
      </w:r>
    </w:p>
    <w:p w14:paraId="5FAE7D6C" w14:textId="77777777" w:rsidR="000951A5" w:rsidRPr="000951A5" w:rsidRDefault="000951A5" w:rsidP="00086639">
      <w:pPr>
        <w:pStyle w:val="BodyText"/>
        <w:shd w:val="clear" w:color="auto" w:fill="FFFFFF"/>
        <w:spacing w:after="60"/>
        <w:ind w:left="720"/>
        <w:rPr>
          <w:color w:val="000000"/>
          <w:sz w:val="22"/>
          <w:szCs w:val="22"/>
        </w:rPr>
      </w:pPr>
      <w:r w:rsidRPr="000951A5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0951A5">
        <w:rPr>
          <w:color w:val="000000"/>
          <w:sz w:val="22"/>
          <w:szCs w:val="22"/>
        </w:rPr>
        <w:t xml:space="preserve"> Yes - I give permission for my response/submission to be published. </w:t>
      </w:r>
    </w:p>
    <w:p w14:paraId="440E84CE" w14:textId="27B40549" w:rsidR="000951A5" w:rsidRPr="000951A5" w:rsidRDefault="000951A5" w:rsidP="00086639">
      <w:pPr>
        <w:pStyle w:val="BodyText"/>
        <w:shd w:val="clear" w:color="auto" w:fill="FFFFFF"/>
        <w:spacing w:after="60"/>
        <w:ind w:left="720"/>
        <w:rPr>
          <w:color w:val="000000"/>
          <w:sz w:val="22"/>
          <w:szCs w:val="22"/>
        </w:rPr>
      </w:pPr>
      <w:r w:rsidRPr="000951A5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0951A5">
        <w:rPr>
          <w:color w:val="000000"/>
          <w:sz w:val="22"/>
          <w:szCs w:val="22"/>
        </w:rPr>
        <w:t xml:space="preserve"> No - I would like my response/submission to remain confidential but understand that de-identified aggregate data may be published. </w:t>
      </w:r>
    </w:p>
    <w:p w14:paraId="53392A13" w14:textId="403B79DE" w:rsidR="000951A5" w:rsidRDefault="000951A5" w:rsidP="00086639">
      <w:pPr>
        <w:pStyle w:val="BodyText"/>
        <w:shd w:val="clear" w:color="auto" w:fill="FFFFFF"/>
        <w:spacing w:after="60"/>
        <w:ind w:left="720"/>
        <w:rPr>
          <w:color w:val="000000"/>
          <w:sz w:val="22"/>
          <w:szCs w:val="22"/>
        </w:rPr>
      </w:pPr>
      <w:r w:rsidRPr="000951A5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0951A5">
        <w:rPr>
          <w:color w:val="000000"/>
          <w:sz w:val="22"/>
          <w:szCs w:val="22"/>
        </w:rPr>
        <w:t xml:space="preserve"> I am a CASA officer.</w:t>
      </w:r>
    </w:p>
    <w:p w14:paraId="5173C206" w14:textId="77777777" w:rsidR="00086639" w:rsidRPr="000951A5" w:rsidRDefault="00086639" w:rsidP="00086639">
      <w:pPr>
        <w:pStyle w:val="BodyText"/>
        <w:shd w:val="clear" w:color="auto" w:fill="FFFFFF"/>
        <w:rPr>
          <w:color w:val="000000"/>
          <w:sz w:val="22"/>
          <w:szCs w:val="22"/>
        </w:rPr>
      </w:pPr>
    </w:p>
    <w:p w14:paraId="58629C3C" w14:textId="77777777" w:rsidR="003F7193" w:rsidRPr="00AA7224" w:rsidRDefault="003F7193" w:rsidP="003F7193">
      <w:pPr>
        <w:pStyle w:val="z-TopofForm"/>
        <w:rPr>
          <w:sz w:val="24"/>
          <w:szCs w:val="24"/>
        </w:rPr>
      </w:pPr>
      <w:r w:rsidRPr="00AA7224">
        <w:rPr>
          <w:sz w:val="24"/>
          <w:szCs w:val="24"/>
        </w:rPr>
        <w:t>Top of Form</w:t>
      </w:r>
    </w:p>
    <w:p w14:paraId="1C8F59FB" w14:textId="77777777" w:rsidR="003F7193" w:rsidRPr="003F7193" w:rsidRDefault="003F7193" w:rsidP="003F7193">
      <w:pPr>
        <w:pStyle w:val="z-BottomofForm"/>
        <w:rPr>
          <w:sz w:val="24"/>
          <w:szCs w:val="24"/>
        </w:rPr>
      </w:pPr>
      <w:r w:rsidRPr="00AA7224">
        <w:rPr>
          <w:sz w:val="24"/>
          <w:szCs w:val="24"/>
        </w:rPr>
        <w:t>Bottom of Form</w:t>
      </w:r>
    </w:p>
    <w:p w14:paraId="59CD0245" w14:textId="2AA7646B" w:rsidR="0038455E" w:rsidRPr="003F7193" w:rsidRDefault="0038455E">
      <w:pPr>
        <w:rPr>
          <w:rFonts w:ascii="Arial" w:hAnsi="Arial" w:cs="Arial"/>
          <w:b/>
          <w:color w:val="333333"/>
          <w:sz w:val="24"/>
          <w:szCs w:val="24"/>
        </w:rPr>
      </w:pPr>
    </w:p>
    <w:p w14:paraId="3B745023" w14:textId="38B64F6F" w:rsidR="00715792" w:rsidRPr="007C1052" w:rsidRDefault="007C1052" w:rsidP="007C1052">
      <w:pPr>
        <w:pStyle w:val="Heading1"/>
        <w:spacing w:after="240"/>
        <w:rPr>
          <w:b/>
          <w:bCs/>
        </w:rPr>
      </w:pPr>
      <w:r w:rsidRPr="007C1052">
        <w:rPr>
          <w:b/>
          <w:bCs/>
        </w:rPr>
        <w:t xml:space="preserve">Page 3. </w:t>
      </w:r>
      <w:r w:rsidR="00715792" w:rsidRPr="007C1052">
        <w:rPr>
          <w:b/>
          <w:bCs/>
        </w:rPr>
        <w:t>Feedback</w:t>
      </w:r>
    </w:p>
    <w:p w14:paraId="7B195486" w14:textId="6351AEAE" w:rsidR="00F040F9" w:rsidRPr="0060073C" w:rsidRDefault="00F040F9" w:rsidP="0060073C">
      <w:pPr>
        <w:rPr>
          <w:rFonts w:ascii="Arial" w:hAnsi="Arial" w:cs="Arial"/>
        </w:rPr>
      </w:pPr>
      <w:r w:rsidRPr="0060073C">
        <w:rPr>
          <w:rFonts w:ascii="Arial" w:hAnsi="Arial" w:cs="Arial"/>
        </w:rPr>
        <w:t xml:space="preserve">We are seeking your feedback on all aspects of the draft </w:t>
      </w:r>
      <w:r w:rsidR="00C02B22" w:rsidRPr="0060073C">
        <w:rPr>
          <w:rFonts w:ascii="Arial" w:hAnsi="Arial" w:cs="Arial"/>
        </w:rPr>
        <w:t>report</w:t>
      </w:r>
      <w:r w:rsidRPr="0060073C">
        <w:rPr>
          <w:rFonts w:ascii="Arial" w:hAnsi="Arial" w:cs="Arial"/>
        </w:rPr>
        <w:t>, including the recommendations</w:t>
      </w:r>
      <w:r w:rsidR="00031C58" w:rsidRPr="0060073C">
        <w:rPr>
          <w:rFonts w:ascii="Arial" w:hAnsi="Arial" w:cs="Arial"/>
        </w:rPr>
        <w:t xml:space="preserve"> or other matters not addressed</w:t>
      </w:r>
      <w:r w:rsidR="00B45212" w:rsidRPr="0060073C">
        <w:rPr>
          <w:rFonts w:ascii="Arial" w:hAnsi="Arial" w:cs="Arial"/>
        </w:rPr>
        <w:t xml:space="preserve"> in the draft report</w:t>
      </w:r>
      <w:r w:rsidR="00D0338E" w:rsidRPr="0060073C">
        <w:rPr>
          <w:rFonts w:ascii="Arial" w:hAnsi="Arial" w:cs="Arial"/>
        </w:rPr>
        <w:t>.</w:t>
      </w:r>
      <w:r w:rsidRPr="0060073C">
        <w:rPr>
          <w:rFonts w:ascii="Arial" w:eastAsia="Times New Roman" w:hAnsi="Arial" w:cs="Arial"/>
          <w:color w:val="333333"/>
          <w:lang w:eastAsia="en-AU"/>
        </w:rPr>
        <w:t xml:space="preserve"> </w:t>
      </w:r>
    </w:p>
    <w:p w14:paraId="20BEB682" w14:textId="06B034CB" w:rsidR="00715792" w:rsidRDefault="006E1CE1" w:rsidP="006E1CE1">
      <w:pPr>
        <w:rPr>
          <w:rFonts w:ascii="Arial" w:hAnsi="Arial" w:cs="Arial"/>
        </w:rPr>
      </w:pPr>
      <w:r w:rsidRPr="0060073C">
        <w:rPr>
          <w:rFonts w:ascii="Arial" w:hAnsi="Arial" w:cs="Arial"/>
        </w:rPr>
        <w:t>Please provide your feedback/reasons below</w:t>
      </w:r>
      <w:r w:rsidR="00B801FF">
        <w:rPr>
          <w:rFonts w:ascii="Arial" w:hAnsi="Arial" w:cs="Arial"/>
        </w:rPr>
        <w:t>.</w:t>
      </w:r>
    </w:p>
    <w:p w14:paraId="5F6FA33A" w14:textId="48937003" w:rsidR="00AD4D51" w:rsidRPr="001E5674" w:rsidRDefault="0001486C" w:rsidP="006E1CE1">
      <w:pPr>
        <w:rPr>
          <w:rFonts w:ascii="Arial" w:hAnsi="Arial" w:cs="Arial"/>
          <w:i/>
          <w:iCs/>
          <w:sz w:val="20"/>
          <w:szCs w:val="20"/>
        </w:rPr>
      </w:pPr>
      <w:r w:rsidRPr="001E5674">
        <w:rPr>
          <w:rFonts w:ascii="Arial" w:hAnsi="Arial" w:cs="Arial"/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62A4" w14:paraId="72E86955" w14:textId="77777777" w:rsidTr="002C62A4">
        <w:trPr>
          <w:trHeight w:val="1892"/>
        </w:trPr>
        <w:tc>
          <w:tcPr>
            <w:tcW w:w="9016" w:type="dxa"/>
          </w:tcPr>
          <w:p w14:paraId="7B43CBA5" w14:textId="77777777" w:rsidR="002C62A4" w:rsidRDefault="002C62A4" w:rsidP="0060073C">
            <w:pPr>
              <w:rPr>
                <w:rFonts w:ascii="Arial" w:hAnsi="Arial" w:cs="Arial"/>
              </w:rPr>
            </w:pPr>
          </w:p>
        </w:tc>
      </w:tr>
    </w:tbl>
    <w:p w14:paraId="386BD346" w14:textId="77777777" w:rsidR="0001486C" w:rsidRDefault="0001486C" w:rsidP="0060073C">
      <w:pPr>
        <w:rPr>
          <w:rFonts w:ascii="Arial" w:hAnsi="Arial" w:cs="Arial"/>
        </w:rPr>
      </w:pPr>
    </w:p>
    <w:p w14:paraId="5B3CFD01" w14:textId="77777777" w:rsidR="00AD4D51" w:rsidRPr="0060073C" w:rsidRDefault="00AD4D51">
      <w:pPr>
        <w:rPr>
          <w:rFonts w:ascii="Arial" w:hAnsi="Arial" w:cs="Arial"/>
        </w:rPr>
      </w:pPr>
    </w:p>
    <w:sectPr w:rsidR="00AD4D51" w:rsidRPr="0060073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5D2D" w14:textId="77777777" w:rsidR="00A54D74" w:rsidRDefault="00A54D74" w:rsidP="00E61D3D">
      <w:pPr>
        <w:spacing w:after="0" w:line="240" w:lineRule="auto"/>
      </w:pPr>
      <w:r>
        <w:separator/>
      </w:r>
    </w:p>
  </w:endnote>
  <w:endnote w:type="continuationSeparator" w:id="0">
    <w:p w14:paraId="796FBD68" w14:textId="77777777" w:rsidR="00A54D74" w:rsidRDefault="00A54D74" w:rsidP="00E6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F0E4" w14:textId="4C082EF8" w:rsidR="00913B5C" w:rsidRPr="005D6B9E" w:rsidRDefault="00913B5C" w:rsidP="00913B5C">
    <w:pPr>
      <w:pStyle w:val="Footer"/>
      <w:tabs>
        <w:tab w:val="clear" w:pos="9026"/>
        <w:tab w:val="right" w:pos="9639"/>
      </w:tabs>
      <w:rPr>
        <w:sz w:val="18"/>
        <w:szCs w:val="18"/>
      </w:rPr>
    </w:pPr>
    <w:r w:rsidRPr="00DA28FF">
      <w:rPr>
        <w:sz w:val="18"/>
        <w:szCs w:val="18"/>
      </w:rPr>
      <w:t xml:space="preserve">Consultation – </w:t>
    </w:r>
    <w:r w:rsidR="00EC6CE5">
      <w:rPr>
        <w:sz w:val="18"/>
        <w:szCs w:val="18"/>
      </w:rPr>
      <w:t>Pilbara region airspace review</w:t>
    </w:r>
    <w:r w:rsidRPr="005D6B9E">
      <w:rPr>
        <w:sz w:val="18"/>
        <w:szCs w:val="18"/>
      </w:rPr>
      <w:t xml:space="preserve"> </w:t>
    </w:r>
    <w:r w:rsidRPr="005D6B9E">
      <w:rPr>
        <w:sz w:val="18"/>
        <w:szCs w:val="18"/>
      </w:rPr>
      <w:tab/>
    </w:r>
    <w:r w:rsidRPr="005D6B9E">
      <w:rPr>
        <w:sz w:val="18"/>
        <w:szCs w:val="18"/>
      </w:rPr>
      <w:tab/>
    </w:r>
    <w:sdt>
      <w:sdtPr>
        <w:rPr>
          <w:sz w:val="18"/>
          <w:szCs w:val="18"/>
        </w:rPr>
        <w:id w:val="19310734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D6B9E">
          <w:rPr>
            <w:sz w:val="18"/>
            <w:szCs w:val="18"/>
          </w:rPr>
          <w:t xml:space="preserve">Page </w:t>
        </w:r>
        <w:r w:rsidRPr="005D6B9E">
          <w:rPr>
            <w:sz w:val="18"/>
            <w:szCs w:val="18"/>
          </w:rPr>
          <w:fldChar w:fldCharType="begin"/>
        </w:r>
        <w:r w:rsidRPr="005D6B9E">
          <w:rPr>
            <w:sz w:val="18"/>
            <w:szCs w:val="18"/>
          </w:rPr>
          <w:instrText xml:space="preserve"> PAGE   \* MERGEFORMAT </w:instrText>
        </w:r>
        <w:r w:rsidRPr="005D6B9E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23</w:t>
        </w:r>
        <w:r w:rsidRPr="005D6B9E">
          <w:rPr>
            <w:noProof/>
            <w:sz w:val="18"/>
            <w:szCs w:val="18"/>
          </w:rPr>
          <w:fldChar w:fldCharType="end"/>
        </w:r>
      </w:sdtContent>
    </w:sdt>
  </w:p>
  <w:p w14:paraId="76AEA022" w14:textId="77777777" w:rsidR="00913B5C" w:rsidRDefault="00913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0006" w14:textId="77777777" w:rsidR="00A54D74" w:rsidRDefault="00A54D74" w:rsidP="00E61D3D">
      <w:pPr>
        <w:spacing w:after="0" w:line="240" w:lineRule="auto"/>
      </w:pPr>
      <w:r>
        <w:separator/>
      </w:r>
    </w:p>
  </w:footnote>
  <w:footnote w:type="continuationSeparator" w:id="0">
    <w:p w14:paraId="4F2F2A0F" w14:textId="77777777" w:rsidR="00A54D74" w:rsidRDefault="00A54D74" w:rsidP="00E6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72FA" w14:textId="60FFE59E" w:rsidR="00E61D3D" w:rsidRDefault="00E61D3D">
    <w:pPr>
      <w:pStyle w:val="Header"/>
    </w:pPr>
    <w:r w:rsidRPr="00DA28FF">
      <w:rPr>
        <w:iCs/>
        <w:sz w:val="18"/>
        <w:szCs w:val="18"/>
      </w:rPr>
      <w:t xml:space="preserve">Civil Aviation Safety Authority – </w:t>
    </w:r>
    <w:r w:rsidR="008B29D4">
      <w:rPr>
        <w:iCs/>
        <w:sz w:val="18"/>
        <w:szCs w:val="18"/>
      </w:rPr>
      <w:t>Pilbara region airspace review – draft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046"/>
    <w:multiLevelType w:val="hybridMultilevel"/>
    <w:tmpl w:val="6F52175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3D62F9"/>
    <w:multiLevelType w:val="hybridMultilevel"/>
    <w:tmpl w:val="0A3C1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E60"/>
    <w:multiLevelType w:val="hybridMultilevel"/>
    <w:tmpl w:val="C5668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91E7F"/>
    <w:multiLevelType w:val="hybridMultilevel"/>
    <w:tmpl w:val="560C6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7FEE"/>
    <w:multiLevelType w:val="hybridMultilevel"/>
    <w:tmpl w:val="281899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7545DE"/>
    <w:multiLevelType w:val="hybridMultilevel"/>
    <w:tmpl w:val="20302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F62E5"/>
    <w:multiLevelType w:val="hybridMultilevel"/>
    <w:tmpl w:val="82D2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33342"/>
    <w:multiLevelType w:val="hybridMultilevel"/>
    <w:tmpl w:val="32380466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64822722"/>
    <w:multiLevelType w:val="hybridMultilevel"/>
    <w:tmpl w:val="03228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0AE"/>
    <w:multiLevelType w:val="hybridMultilevel"/>
    <w:tmpl w:val="391A0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002A3"/>
    <w:multiLevelType w:val="multilevel"/>
    <w:tmpl w:val="BA82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15125"/>
    <w:multiLevelType w:val="hybridMultilevel"/>
    <w:tmpl w:val="8D00C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B2270"/>
    <w:multiLevelType w:val="hybridMultilevel"/>
    <w:tmpl w:val="9D6C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56096">
    <w:abstractNumId w:val="7"/>
  </w:num>
  <w:num w:numId="2" w16cid:durableId="1019890104">
    <w:abstractNumId w:val="5"/>
  </w:num>
  <w:num w:numId="3" w16cid:durableId="1012144989">
    <w:abstractNumId w:val="12"/>
  </w:num>
  <w:num w:numId="4" w16cid:durableId="384764910">
    <w:abstractNumId w:val="8"/>
  </w:num>
  <w:num w:numId="5" w16cid:durableId="456410790">
    <w:abstractNumId w:val="2"/>
  </w:num>
  <w:num w:numId="6" w16cid:durableId="1524634357">
    <w:abstractNumId w:val="13"/>
  </w:num>
  <w:num w:numId="7" w16cid:durableId="28074569">
    <w:abstractNumId w:val="10"/>
  </w:num>
  <w:num w:numId="8" w16cid:durableId="404645901">
    <w:abstractNumId w:val="3"/>
  </w:num>
  <w:num w:numId="9" w16cid:durableId="100032591">
    <w:abstractNumId w:val="0"/>
  </w:num>
  <w:num w:numId="10" w16cid:durableId="2033189414">
    <w:abstractNumId w:val="4"/>
  </w:num>
  <w:num w:numId="11" w16cid:durableId="1421023006">
    <w:abstractNumId w:val="6"/>
  </w:num>
  <w:num w:numId="12" w16cid:durableId="189026561">
    <w:abstractNumId w:val="9"/>
  </w:num>
  <w:num w:numId="13" w16cid:durableId="2061513711">
    <w:abstractNumId w:val="1"/>
  </w:num>
  <w:num w:numId="14" w16cid:durableId="6633157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7E"/>
    <w:rsid w:val="000017A4"/>
    <w:rsid w:val="00002805"/>
    <w:rsid w:val="00003F62"/>
    <w:rsid w:val="00006B8F"/>
    <w:rsid w:val="0001162B"/>
    <w:rsid w:val="00012956"/>
    <w:rsid w:val="0001486C"/>
    <w:rsid w:val="00015733"/>
    <w:rsid w:val="00022553"/>
    <w:rsid w:val="0002298A"/>
    <w:rsid w:val="00023203"/>
    <w:rsid w:val="00026218"/>
    <w:rsid w:val="00030694"/>
    <w:rsid w:val="00031C58"/>
    <w:rsid w:val="00032107"/>
    <w:rsid w:val="000401E4"/>
    <w:rsid w:val="00044A52"/>
    <w:rsid w:val="00064DAB"/>
    <w:rsid w:val="00070B8F"/>
    <w:rsid w:val="00086639"/>
    <w:rsid w:val="0008712D"/>
    <w:rsid w:val="00090D50"/>
    <w:rsid w:val="0009243C"/>
    <w:rsid w:val="000951A5"/>
    <w:rsid w:val="000966A5"/>
    <w:rsid w:val="000A4B20"/>
    <w:rsid w:val="000A7C06"/>
    <w:rsid w:val="000A7D4D"/>
    <w:rsid w:val="000B0E8D"/>
    <w:rsid w:val="000B4B28"/>
    <w:rsid w:val="000D7E33"/>
    <w:rsid w:val="000E161C"/>
    <w:rsid w:val="000E3EFB"/>
    <w:rsid w:val="000F6B3C"/>
    <w:rsid w:val="0010238F"/>
    <w:rsid w:val="001047EA"/>
    <w:rsid w:val="0011414A"/>
    <w:rsid w:val="0012629D"/>
    <w:rsid w:val="001414B2"/>
    <w:rsid w:val="001426F5"/>
    <w:rsid w:val="0014328D"/>
    <w:rsid w:val="00145F51"/>
    <w:rsid w:val="00145F6D"/>
    <w:rsid w:val="001542C8"/>
    <w:rsid w:val="00157353"/>
    <w:rsid w:val="00163FBB"/>
    <w:rsid w:val="00165DC1"/>
    <w:rsid w:val="00172DDF"/>
    <w:rsid w:val="00180DBF"/>
    <w:rsid w:val="00181CC1"/>
    <w:rsid w:val="001871C5"/>
    <w:rsid w:val="001879AA"/>
    <w:rsid w:val="001949E5"/>
    <w:rsid w:val="001A73FF"/>
    <w:rsid w:val="001A7B8B"/>
    <w:rsid w:val="001B0739"/>
    <w:rsid w:val="001B2F83"/>
    <w:rsid w:val="001B684F"/>
    <w:rsid w:val="001D42F1"/>
    <w:rsid w:val="001D4E52"/>
    <w:rsid w:val="001E3B06"/>
    <w:rsid w:val="001E5674"/>
    <w:rsid w:val="001F04F4"/>
    <w:rsid w:val="001F3124"/>
    <w:rsid w:val="001F354A"/>
    <w:rsid w:val="0021630E"/>
    <w:rsid w:val="00222E97"/>
    <w:rsid w:val="00222FC3"/>
    <w:rsid w:val="0023145C"/>
    <w:rsid w:val="002315F7"/>
    <w:rsid w:val="00236B58"/>
    <w:rsid w:val="00243847"/>
    <w:rsid w:val="0025047E"/>
    <w:rsid w:val="002525F0"/>
    <w:rsid w:val="00260A6C"/>
    <w:rsid w:val="00265E1D"/>
    <w:rsid w:val="0026740A"/>
    <w:rsid w:val="0027381A"/>
    <w:rsid w:val="0028598A"/>
    <w:rsid w:val="002A1F41"/>
    <w:rsid w:val="002A29E3"/>
    <w:rsid w:val="002A5CAA"/>
    <w:rsid w:val="002B1073"/>
    <w:rsid w:val="002B5829"/>
    <w:rsid w:val="002C62A4"/>
    <w:rsid w:val="002D4CB4"/>
    <w:rsid w:val="002F0324"/>
    <w:rsid w:val="002F78F0"/>
    <w:rsid w:val="00313502"/>
    <w:rsid w:val="0031560F"/>
    <w:rsid w:val="00323C5F"/>
    <w:rsid w:val="003255C9"/>
    <w:rsid w:val="003306C8"/>
    <w:rsid w:val="00332DF1"/>
    <w:rsid w:val="00333F71"/>
    <w:rsid w:val="00337EA0"/>
    <w:rsid w:val="00340C6A"/>
    <w:rsid w:val="003440AD"/>
    <w:rsid w:val="00344F7B"/>
    <w:rsid w:val="00350418"/>
    <w:rsid w:val="00356E24"/>
    <w:rsid w:val="00357259"/>
    <w:rsid w:val="00364D43"/>
    <w:rsid w:val="00366355"/>
    <w:rsid w:val="003731EA"/>
    <w:rsid w:val="00375D59"/>
    <w:rsid w:val="0037725A"/>
    <w:rsid w:val="00381FA4"/>
    <w:rsid w:val="0038455E"/>
    <w:rsid w:val="003868D2"/>
    <w:rsid w:val="00386FC6"/>
    <w:rsid w:val="0039354F"/>
    <w:rsid w:val="00393E24"/>
    <w:rsid w:val="003A1CFD"/>
    <w:rsid w:val="003B0EB1"/>
    <w:rsid w:val="003B1269"/>
    <w:rsid w:val="003D2E1C"/>
    <w:rsid w:val="003D6D0C"/>
    <w:rsid w:val="003E012D"/>
    <w:rsid w:val="003E085E"/>
    <w:rsid w:val="003E36E9"/>
    <w:rsid w:val="003E609B"/>
    <w:rsid w:val="003F4C97"/>
    <w:rsid w:val="003F7193"/>
    <w:rsid w:val="00401BE2"/>
    <w:rsid w:val="00422900"/>
    <w:rsid w:val="00425ED8"/>
    <w:rsid w:val="00426E50"/>
    <w:rsid w:val="00430BDE"/>
    <w:rsid w:val="0043684D"/>
    <w:rsid w:val="00451513"/>
    <w:rsid w:val="00451B57"/>
    <w:rsid w:val="00451FCF"/>
    <w:rsid w:val="00456475"/>
    <w:rsid w:val="00460840"/>
    <w:rsid w:val="004674BF"/>
    <w:rsid w:val="00473DBE"/>
    <w:rsid w:val="00475E50"/>
    <w:rsid w:val="0048032D"/>
    <w:rsid w:val="004935F1"/>
    <w:rsid w:val="0049447A"/>
    <w:rsid w:val="004976C7"/>
    <w:rsid w:val="004A29CF"/>
    <w:rsid w:val="004C275F"/>
    <w:rsid w:val="004C48A0"/>
    <w:rsid w:val="004C5031"/>
    <w:rsid w:val="004D24C0"/>
    <w:rsid w:val="004D4EF5"/>
    <w:rsid w:val="004D72BD"/>
    <w:rsid w:val="004E6880"/>
    <w:rsid w:val="004F2623"/>
    <w:rsid w:val="004F5174"/>
    <w:rsid w:val="004F7F31"/>
    <w:rsid w:val="0050073E"/>
    <w:rsid w:val="00502C77"/>
    <w:rsid w:val="00504551"/>
    <w:rsid w:val="005058E6"/>
    <w:rsid w:val="005101A2"/>
    <w:rsid w:val="00510C60"/>
    <w:rsid w:val="00511578"/>
    <w:rsid w:val="00515D19"/>
    <w:rsid w:val="00521A36"/>
    <w:rsid w:val="005359ED"/>
    <w:rsid w:val="00536F21"/>
    <w:rsid w:val="00540D1F"/>
    <w:rsid w:val="005422B6"/>
    <w:rsid w:val="005513C5"/>
    <w:rsid w:val="0055226D"/>
    <w:rsid w:val="005533C3"/>
    <w:rsid w:val="005539B0"/>
    <w:rsid w:val="00554A0A"/>
    <w:rsid w:val="00554B3F"/>
    <w:rsid w:val="00560487"/>
    <w:rsid w:val="00563263"/>
    <w:rsid w:val="005722CF"/>
    <w:rsid w:val="005753ED"/>
    <w:rsid w:val="00580EA6"/>
    <w:rsid w:val="005820AC"/>
    <w:rsid w:val="00586E65"/>
    <w:rsid w:val="005919E4"/>
    <w:rsid w:val="005A265F"/>
    <w:rsid w:val="005A2828"/>
    <w:rsid w:val="005A3678"/>
    <w:rsid w:val="005A3BCB"/>
    <w:rsid w:val="005A7A8B"/>
    <w:rsid w:val="005A7E15"/>
    <w:rsid w:val="005B167B"/>
    <w:rsid w:val="005C58EE"/>
    <w:rsid w:val="005E325E"/>
    <w:rsid w:val="005E46A9"/>
    <w:rsid w:val="005F404F"/>
    <w:rsid w:val="0060073C"/>
    <w:rsid w:val="00603667"/>
    <w:rsid w:val="0061091C"/>
    <w:rsid w:val="00613B37"/>
    <w:rsid w:val="00616635"/>
    <w:rsid w:val="0062109E"/>
    <w:rsid w:val="006237CD"/>
    <w:rsid w:val="00624AB3"/>
    <w:rsid w:val="0062561A"/>
    <w:rsid w:val="006335D0"/>
    <w:rsid w:val="00634B76"/>
    <w:rsid w:val="006370D0"/>
    <w:rsid w:val="00644C2B"/>
    <w:rsid w:val="006462A6"/>
    <w:rsid w:val="00652A1F"/>
    <w:rsid w:val="006531B5"/>
    <w:rsid w:val="00660F10"/>
    <w:rsid w:val="0067076A"/>
    <w:rsid w:val="00681B51"/>
    <w:rsid w:val="0068296E"/>
    <w:rsid w:val="00695AF0"/>
    <w:rsid w:val="00696E7F"/>
    <w:rsid w:val="006B1A71"/>
    <w:rsid w:val="006C1A83"/>
    <w:rsid w:val="006C5022"/>
    <w:rsid w:val="006C6338"/>
    <w:rsid w:val="006C7B39"/>
    <w:rsid w:val="006E1CE1"/>
    <w:rsid w:val="006E551B"/>
    <w:rsid w:val="006F0D3F"/>
    <w:rsid w:val="00702ECF"/>
    <w:rsid w:val="0071321F"/>
    <w:rsid w:val="00715792"/>
    <w:rsid w:val="00717BDA"/>
    <w:rsid w:val="00724222"/>
    <w:rsid w:val="0072729C"/>
    <w:rsid w:val="00731764"/>
    <w:rsid w:val="007445A7"/>
    <w:rsid w:val="007668FF"/>
    <w:rsid w:val="00770C41"/>
    <w:rsid w:val="00775E7F"/>
    <w:rsid w:val="00792AA0"/>
    <w:rsid w:val="007954A6"/>
    <w:rsid w:val="007A035C"/>
    <w:rsid w:val="007A12EA"/>
    <w:rsid w:val="007A3270"/>
    <w:rsid w:val="007B1B05"/>
    <w:rsid w:val="007B2514"/>
    <w:rsid w:val="007B5DF7"/>
    <w:rsid w:val="007C0ED3"/>
    <w:rsid w:val="007C1052"/>
    <w:rsid w:val="007C31CA"/>
    <w:rsid w:val="007C3F09"/>
    <w:rsid w:val="007D0678"/>
    <w:rsid w:val="007D4DF1"/>
    <w:rsid w:val="007E14CF"/>
    <w:rsid w:val="007E3F06"/>
    <w:rsid w:val="007E71DC"/>
    <w:rsid w:val="00820392"/>
    <w:rsid w:val="00822F3C"/>
    <w:rsid w:val="0082307D"/>
    <w:rsid w:val="0082777B"/>
    <w:rsid w:val="008359BD"/>
    <w:rsid w:val="00840B7F"/>
    <w:rsid w:val="008423C0"/>
    <w:rsid w:val="00845377"/>
    <w:rsid w:val="00852345"/>
    <w:rsid w:val="0085310C"/>
    <w:rsid w:val="008630D7"/>
    <w:rsid w:val="008636E6"/>
    <w:rsid w:val="008734A5"/>
    <w:rsid w:val="00876337"/>
    <w:rsid w:val="0088349F"/>
    <w:rsid w:val="0089339E"/>
    <w:rsid w:val="0089436E"/>
    <w:rsid w:val="008B1E1B"/>
    <w:rsid w:val="008B29D4"/>
    <w:rsid w:val="008B2DAA"/>
    <w:rsid w:val="008B349F"/>
    <w:rsid w:val="008B34A9"/>
    <w:rsid w:val="008C2174"/>
    <w:rsid w:val="008C2688"/>
    <w:rsid w:val="008D1AEA"/>
    <w:rsid w:val="008D1F93"/>
    <w:rsid w:val="008D4CDF"/>
    <w:rsid w:val="008E04A8"/>
    <w:rsid w:val="008E5B91"/>
    <w:rsid w:val="009002F4"/>
    <w:rsid w:val="00910203"/>
    <w:rsid w:val="00913B5C"/>
    <w:rsid w:val="00913B9B"/>
    <w:rsid w:val="00914631"/>
    <w:rsid w:val="009166E8"/>
    <w:rsid w:val="0091710E"/>
    <w:rsid w:val="0092125C"/>
    <w:rsid w:val="0092137E"/>
    <w:rsid w:val="009243FF"/>
    <w:rsid w:val="009266C5"/>
    <w:rsid w:val="00926A0D"/>
    <w:rsid w:val="00927063"/>
    <w:rsid w:val="00931CC9"/>
    <w:rsid w:val="00943D24"/>
    <w:rsid w:val="009462FD"/>
    <w:rsid w:val="009518E0"/>
    <w:rsid w:val="00954900"/>
    <w:rsid w:val="00962775"/>
    <w:rsid w:val="0096415D"/>
    <w:rsid w:val="00977A3F"/>
    <w:rsid w:val="00987A63"/>
    <w:rsid w:val="00995305"/>
    <w:rsid w:val="009A60B6"/>
    <w:rsid w:val="009C2E99"/>
    <w:rsid w:val="009C66A3"/>
    <w:rsid w:val="009D4F14"/>
    <w:rsid w:val="009E02C5"/>
    <w:rsid w:val="009E05A7"/>
    <w:rsid w:val="009E3110"/>
    <w:rsid w:val="009F041F"/>
    <w:rsid w:val="009F3954"/>
    <w:rsid w:val="009F725A"/>
    <w:rsid w:val="00A0188B"/>
    <w:rsid w:val="00A15557"/>
    <w:rsid w:val="00A16352"/>
    <w:rsid w:val="00A20A20"/>
    <w:rsid w:val="00A23649"/>
    <w:rsid w:val="00A236A1"/>
    <w:rsid w:val="00A23D67"/>
    <w:rsid w:val="00A3059E"/>
    <w:rsid w:val="00A34386"/>
    <w:rsid w:val="00A3578D"/>
    <w:rsid w:val="00A36D7D"/>
    <w:rsid w:val="00A42E38"/>
    <w:rsid w:val="00A4537A"/>
    <w:rsid w:val="00A502D4"/>
    <w:rsid w:val="00A521A4"/>
    <w:rsid w:val="00A54D74"/>
    <w:rsid w:val="00A57FD3"/>
    <w:rsid w:val="00A64256"/>
    <w:rsid w:val="00A658E7"/>
    <w:rsid w:val="00A67196"/>
    <w:rsid w:val="00A703C2"/>
    <w:rsid w:val="00A72A56"/>
    <w:rsid w:val="00A769CC"/>
    <w:rsid w:val="00AA509E"/>
    <w:rsid w:val="00AA7224"/>
    <w:rsid w:val="00AB2055"/>
    <w:rsid w:val="00AC30AF"/>
    <w:rsid w:val="00AC3FF7"/>
    <w:rsid w:val="00AC7754"/>
    <w:rsid w:val="00AD4D51"/>
    <w:rsid w:val="00AD5400"/>
    <w:rsid w:val="00AD74D3"/>
    <w:rsid w:val="00AE0CA2"/>
    <w:rsid w:val="00AE2A16"/>
    <w:rsid w:val="00AE47CB"/>
    <w:rsid w:val="00B026EC"/>
    <w:rsid w:val="00B118AB"/>
    <w:rsid w:val="00B21055"/>
    <w:rsid w:val="00B3474B"/>
    <w:rsid w:val="00B362C1"/>
    <w:rsid w:val="00B45212"/>
    <w:rsid w:val="00B45ACB"/>
    <w:rsid w:val="00B46954"/>
    <w:rsid w:val="00B61551"/>
    <w:rsid w:val="00B64EC5"/>
    <w:rsid w:val="00B66EF2"/>
    <w:rsid w:val="00B732CB"/>
    <w:rsid w:val="00B7351F"/>
    <w:rsid w:val="00B801FF"/>
    <w:rsid w:val="00B80D3B"/>
    <w:rsid w:val="00B81F02"/>
    <w:rsid w:val="00B90C39"/>
    <w:rsid w:val="00B921AF"/>
    <w:rsid w:val="00B92F93"/>
    <w:rsid w:val="00BA16D5"/>
    <w:rsid w:val="00BA2712"/>
    <w:rsid w:val="00BB1905"/>
    <w:rsid w:val="00BC49EB"/>
    <w:rsid w:val="00BC54AD"/>
    <w:rsid w:val="00BC5BC8"/>
    <w:rsid w:val="00BD078D"/>
    <w:rsid w:val="00BD07A4"/>
    <w:rsid w:val="00BD57CB"/>
    <w:rsid w:val="00BD5D36"/>
    <w:rsid w:val="00BE0272"/>
    <w:rsid w:val="00BE14B2"/>
    <w:rsid w:val="00BE194B"/>
    <w:rsid w:val="00BE3625"/>
    <w:rsid w:val="00BF0338"/>
    <w:rsid w:val="00BF25AE"/>
    <w:rsid w:val="00BF6C0D"/>
    <w:rsid w:val="00C02B22"/>
    <w:rsid w:val="00C071C0"/>
    <w:rsid w:val="00C11A63"/>
    <w:rsid w:val="00C16080"/>
    <w:rsid w:val="00C16367"/>
    <w:rsid w:val="00C22615"/>
    <w:rsid w:val="00C22DA5"/>
    <w:rsid w:val="00C22E64"/>
    <w:rsid w:val="00C24C9C"/>
    <w:rsid w:val="00C30E05"/>
    <w:rsid w:val="00C35849"/>
    <w:rsid w:val="00C35C48"/>
    <w:rsid w:val="00C368C1"/>
    <w:rsid w:val="00C400C6"/>
    <w:rsid w:val="00C46845"/>
    <w:rsid w:val="00C52C74"/>
    <w:rsid w:val="00C537A4"/>
    <w:rsid w:val="00C54EF0"/>
    <w:rsid w:val="00C56BA7"/>
    <w:rsid w:val="00C579CC"/>
    <w:rsid w:val="00C6688F"/>
    <w:rsid w:val="00C67004"/>
    <w:rsid w:val="00C71F88"/>
    <w:rsid w:val="00C73A49"/>
    <w:rsid w:val="00C80EBB"/>
    <w:rsid w:val="00C81FBC"/>
    <w:rsid w:val="00C86AB1"/>
    <w:rsid w:val="00C90602"/>
    <w:rsid w:val="00C926ED"/>
    <w:rsid w:val="00C947CF"/>
    <w:rsid w:val="00C94DA0"/>
    <w:rsid w:val="00CB2151"/>
    <w:rsid w:val="00CB481B"/>
    <w:rsid w:val="00CC5891"/>
    <w:rsid w:val="00CD02AC"/>
    <w:rsid w:val="00CF02DC"/>
    <w:rsid w:val="00CF6167"/>
    <w:rsid w:val="00CF7206"/>
    <w:rsid w:val="00D00056"/>
    <w:rsid w:val="00D00F2D"/>
    <w:rsid w:val="00D0338E"/>
    <w:rsid w:val="00D104E9"/>
    <w:rsid w:val="00D1113B"/>
    <w:rsid w:val="00D12E75"/>
    <w:rsid w:val="00D137B7"/>
    <w:rsid w:val="00D168A3"/>
    <w:rsid w:val="00D17E56"/>
    <w:rsid w:val="00D20644"/>
    <w:rsid w:val="00D23CC9"/>
    <w:rsid w:val="00D27A7A"/>
    <w:rsid w:val="00D35D7B"/>
    <w:rsid w:val="00D45F15"/>
    <w:rsid w:val="00D4689C"/>
    <w:rsid w:val="00D61E38"/>
    <w:rsid w:val="00D82C59"/>
    <w:rsid w:val="00D864DB"/>
    <w:rsid w:val="00D917F7"/>
    <w:rsid w:val="00D9248F"/>
    <w:rsid w:val="00D949A3"/>
    <w:rsid w:val="00D97880"/>
    <w:rsid w:val="00DA04E5"/>
    <w:rsid w:val="00DB6C3D"/>
    <w:rsid w:val="00DC30B3"/>
    <w:rsid w:val="00DC70A7"/>
    <w:rsid w:val="00DC78E0"/>
    <w:rsid w:val="00DD218A"/>
    <w:rsid w:val="00DE0298"/>
    <w:rsid w:val="00DE1F78"/>
    <w:rsid w:val="00DE40D2"/>
    <w:rsid w:val="00DE458C"/>
    <w:rsid w:val="00DE492E"/>
    <w:rsid w:val="00DF33A0"/>
    <w:rsid w:val="00E03D6F"/>
    <w:rsid w:val="00E044D5"/>
    <w:rsid w:val="00E10675"/>
    <w:rsid w:val="00E10992"/>
    <w:rsid w:val="00E10BAB"/>
    <w:rsid w:val="00E13740"/>
    <w:rsid w:val="00E21139"/>
    <w:rsid w:val="00E22F6D"/>
    <w:rsid w:val="00E235C8"/>
    <w:rsid w:val="00E256F3"/>
    <w:rsid w:val="00E36247"/>
    <w:rsid w:val="00E415F4"/>
    <w:rsid w:val="00E44DF0"/>
    <w:rsid w:val="00E467E4"/>
    <w:rsid w:val="00E61D3D"/>
    <w:rsid w:val="00E6483D"/>
    <w:rsid w:val="00E64E41"/>
    <w:rsid w:val="00E74B1A"/>
    <w:rsid w:val="00E90C81"/>
    <w:rsid w:val="00E930DC"/>
    <w:rsid w:val="00E95DA4"/>
    <w:rsid w:val="00E96A0B"/>
    <w:rsid w:val="00E9721E"/>
    <w:rsid w:val="00EA62A7"/>
    <w:rsid w:val="00EB02C9"/>
    <w:rsid w:val="00EB129E"/>
    <w:rsid w:val="00EC1AEE"/>
    <w:rsid w:val="00EC6CE5"/>
    <w:rsid w:val="00ED0B6C"/>
    <w:rsid w:val="00ED2588"/>
    <w:rsid w:val="00ED43EC"/>
    <w:rsid w:val="00ED47A1"/>
    <w:rsid w:val="00EE2B48"/>
    <w:rsid w:val="00EE7F28"/>
    <w:rsid w:val="00F040F9"/>
    <w:rsid w:val="00F06797"/>
    <w:rsid w:val="00F1124B"/>
    <w:rsid w:val="00F1657C"/>
    <w:rsid w:val="00F233EF"/>
    <w:rsid w:val="00F30327"/>
    <w:rsid w:val="00F31FD5"/>
    <w:rsid w:val="00F375CD"/>
    <w:rsid w:val="00F42BC8"/>
    <w:rsid w:val="00F434CD"/>
    <w:rsid w:val="00F4622D"/>
    <w:rsid w:val="00F46FB5"/>
    <w:rsid w:val="00F478EB"/>
    <w:rsid w:val="00F53952"/>
    <w:rsid w:val="00F5415E"/>
    <w:rsid w:val="00F62CAB"/>
    <w:rsid w:val="00F64D9B"/>
    <w:rsid w:val="00F743BB"/>
    <w:rsid w:val="00F800DF"/>
    <w:rsid w:val="00F83FFF"/>
    <w:rsid w:val="00F97A6C"/>
    <w:rsid w:val="00FA4497"/>
    <w:rsid w:val="00FB0DC7"/>
    <w:rsid w:val="00FC19C6"/>
    <w:rsid w:val="00FC56B6"/>
    <w:rsid w:val="00FC6723"/>
    <w:rsid w:val="00FE0742"/>
    <w:rsid w:val="00FE09AD"/>
    <w:rsid w:val="00FE0B4C"/>
    <w:rsid w:val="00FE1054"/>
    <w:rsid w:val="00FE3995"/>
    <w:rsid w:val="00FF0D92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2E9D"/>
  <w15:chartTrackingRefBased/>
  <w15:docId w15:val="{01EE51DC-B241-4C1C-8033-CC12EC2D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1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3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213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37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5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7EA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37E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7EA0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4D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5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43D24"/>
    <w:rPr>
      <w:b/>
      <w:bCs/>
    </w:rPr>
  </w:style>
  <w:style w:type="character" w:customStyle="1" w:styleId="cf01">
    <w:name w:val="cf01"/>
    <w:basedOn w:val="DefaultParagraphFont"/>
    <w:rsid w:val="009266C5"/>
    <w:rPr>
      <w:rFonts w:ascii="Segoe UI" w:hAnsi="Segoe UI" w:cs="Segoe UI" w:hint="default"/>
      <w:color w:val="366092"/>
      <w:sz w:val="18"/>
      <w:szCs w:val="18"/>
    </w:rPr>
  </w:style>
  <w:style w:type="table" w:styleId="TableGrid">
    <w:name w:val="Table Grid"/>
    <w:basedOn w:val="TableNormal"/>
    <w:uiPriority w:val="39"/>
    <w:rsid w:val="0087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11">
    <w:name w:val="cf11"/>
    <w:basedOn w:val="DefaultParagraphFont"/>
    <w:rsid w:val="00AD5400"/>
    <w:rPr>
      <w:rFonts w:ascii="Segoe UI" w:hAnsi="Segoe UI" w:cs="Segoe UI" w:hint="default"/>
      <w:color w:val="2F5597"/>
      <w:sz w:val="18"/>
      <w:szCs w:val="18"/>
    </w:rPr>
  </w:style>
  <w:style w:type="paragraph" w:customStyle="1" w:styleId="pf0">
    <w:name w:val="pf0"/>
    <w:basedOn w:val="Normal"/>
    <w:rsid w:val="00C8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6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3D"/>
  </w:style>
  <w:style w:type="paragraph" w:styleId="Footer">
    <w:name w:val="footer"/>
    <w:basedOn w:val="Normal"/>
    <w:link w:val="FooterChar"/>
    <w:uiPriority w:val="99"/>
    <w:unhideWhenUsed/>
    <w:rsid w:val="00E6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3D"/>
  </w:style>
  <w:style w:type="character" w:customStyle="1" w:styleId="cs-consultation-cta-link-text2">
    <w:name w:val="cs-consultation-cta-link-text2"/>
    <w:basedOn w:val="DefaultParagraphFont"/>
    <w:rsid w:val="00B3474B"/>
    <w:rPr>
      <w:sz w:val="36"/>
      <w:szCs w:val="36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71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7193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cs-label-required">
    <w:name w:val="cs-label-required"/>
    <w:basedOn w:val="DefaultParagraphFont"/>
    <w:rsid w:val="003F7193"/>
  </w:style>
  <w:style w:type="character" w:customStyle="1" w:styleId="cs-radio-input-wrapper">
    <w:name w:val="cs-radio-input-wrapper"/>
    <w:basedOn w:val="DefaultParagraphFont"/>
    <w:rsid w:val="003F719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71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7193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4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880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R@casa.gov.au" TargetMode="External"/><Relationship Id="rId13" Type="http://schemas.openxmlformats.org/officeDocument/2006/relationships/hyperlink" Target="https://www.casa.gov.au/rules/changing-rules/consultation-industry-and-publ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dates.communication.casa.gov.au/link/id/zzzz5e8be6d10ee5b225/page.html?prompt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sa.gov.au/rules/changing-rules/how-casa-changes-ru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sa.gov.au/operations-safety-and-travel/airspace/airspace-regulation/airspace-change-pro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a.gov.au/operations-safety-and-travel/airspace/airspace-regulation/airspace-change-proces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CDDF-B1F6-4C5A-B66D-C32B2820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Safety Authority</dc:creator>
  <cp:keywords/>
  <dc:description/>
  <cp:lastModifiedBy>Gleeson, Alana</cp:lastModifiedBy>
  <cp:revision>53</cp:revision>
  <dcterms:created xsi:type="dcterms:W3CDTF">2023-09-08T00:02:00Z</dcterms:created>
  <dcterms:modified xsi:type="dcterms:W3CDTF">2023-09-11T07:09:00Z</dcterms:modified>
</cp:coreProperties>
</file>