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8F910" w14:textId="65B993E8" w:rsidR="00182209" w:rsidRPr="00B1439B" w:rsidRDefault="00AE159D" w:rsidP="25A70ABE">
      <w:pPr>
        <w:pStyle w:val="Heading1"/>
        <w:ind w:left="0"/>
        <w:rPr>
          <w:b/>
          <w:bCs/>
          <w:sz w:val="28"/>
          <w:szCs w:val="28"/>
        </w:rPr>
      </w:pPr>
      <w:bookmarkStart w:id="0" w:name="_Hlk10803069"/>
      <w:r w:rsidRPr="79EA5FAE">
        <w:rPr>
          <w:sz w:val="28"/>
          <w:szCs w:val="28"/>
          <w:lang w:val="en"/>
        </w:rPr>
        <w:t>Proposed implementation of ICAO's Global Reporting Format</w:t>
      </w:r>
      <w:r w:rsidR="005C22B9" w:rsidRPr="79EA5FAE">
        <w:rPr>
          <w:sz w:val="28"/>
          <w:szCs w:val="28"/>
          <w:lang w:val="en"/>
        </w:rPr>
        <w:t xml:space="preserve"> </w:t>
      </w:r>
      <w:r w:rsidR="00674C3D" w:rsidRPr="79EA5FAE">
        <w:rPr>
          <w:sz w:val="28"/>
          <w:szCs w:val="28"/>
          <w:lang w:val="en"/>
        </w:rPr>
        <w:t>(</w:t>
      </w:r>
      <w:r w:rsidRPr="79EA5FAE">
        <w:rPr>
          <w:sz w:val="28"/>
          <w:szCs w:val="28"/>
          <w:lang w:val="en"/>
        </w:rPr>
        <w:t>PP</w:t>
      </w:r>
      <w:r w:rsidR="00674C3D" w:rsidRPr="79EA5FAE">
        <w:rPr>
          <w:sz w:val="28"/>
          <w:szCs w:val="28"/>
          <w:lang w:val="en"/>
        </w:rPr>
        <w:t xml:space="preserve"> </w:t>
      </w:r>
      <w:r w:rsidR="009428E4" w:rsidRPr="79EA5FAE">
        <w:rPr>
          <w:sz w:val="28"/>
          <w:szCs w:val="28"/>
          <w:lang w:val="en"/>
        </w:rPr>
        <w:t>2211</w:t>
      </w:r>
      <w:r w:rsidRPr="79EA5FAE">
        <w:rPr>
          <w:sz w:val="28"/>
          <w:szCs w:val="28"/>
          <w:lang w:val="en"/>
        </w:rPr>
        <w:t>AS</w:t>
      </w:r>
      <w:r w:rsidR="00674C3D" w:rsidRPr="79EA5FAE">
        <w:rPr>
          <w:sz w:val="28"/>
          <w:szCs w:val="28"/>
          <w:lang w:val="en"/>
        </w:rPr>
        <w:t>)</w:t>
      </w:r>
      <w:bookmarkEnd w:id="0"/>
    </w:p>
    <w:p w14:paraId="5BA70808" w14:textId="4C743C05" w:rsidR="00ED2D78" w:rsidRPr="005A2397" w:rsidRDefault="00ED2D78" w:rsidP="00CE1C7D">
      <w:pPr>
        <w:pStyle w:val="Heading1"/>
        <w:tabs>
          <w:tab w:val="left" w:pos="6061"/>
        </w:tabs>
        <w:spacing w:before="416"/>
        <w:ind w:left="0"/>
        <w:rPr>
          <w:sz w:val="28"/>
          <w:szCs w:val="28"/>
        </w:rPr>
      </w:pPr>
      <w:r w:rsidRPr="005A2397">
        <w:rPr>
          <w:sz w:val="28"/>
          <w:szCs w:val="28"/>
        </w:rPr>
        <w:t>Overview</w:t>
      </w:r>
    </w:p>
    <w:p w14:paraId="6AF0D8EE" w14:textId="4F41D7C3" w:rsidR="00987E68" w:rsidRDefault="002D2B15" w:rsidP="00987E68">
      <w:pPr>
        <w:spacing w:before="240" w:after="120"/>
      </w:pPr>
      <w:bookmarkStart w:id="1" w:name="_Hlk114494865"/>
      <w:r>
        <w:t xml:space="preserve">We are intending to </w:t>
      </w:r>
      <w:r w:rsidR="008852B9">
        <w:t>introduce</w:t>
      </w:r>
      <w:r>
        <w:t xml:space="preserve"> the International Civil Aviation Organi</w:t>
      </w:r>
      <w:r w:rsidR="00994F56">
        <w:t>z</w:t>
      </w:r>
      <w:r>
        <w:t xml:space="preserve">ation (ICAO) Global Reporting Format (GRF) in </w:t>
      </w:r>
      <w:r w:rsidR="008852B9">
        <w:t xml:space="preserve">some </w:t>
      </w:r>
      <w:r>
        <w:t xml:space="preserve">Australian aerodromes. </w:t>
      </w:r>
      <w:r w:rsidR="00987E68">
        <w:t xml:space="preserve">Your feedback will help us to better understand the potential impacts in our unique Australian environment before we finalise the policy. </w:t>
      </w:r>
    </w:p>
    <w:p w14:paraId="7A68B0ED" w14:textId="5F5DAF9E" w:rsidR="002D2B15" w:rsidRDefault="002D2B15" w:rsidP="002D2B15">
      <w:pPr>
        <w:pStyle w:val="BodyText"/>
        <w:spacing w:before="120" w:after="120"/>
        <w:rPr>
          <w:sz w:val="22"/>
          <w:szCs w:val="22"/>
        </w:rPr>
      </w:pPr>
      <w:r w:rsidRPr="79EA5FAE">
        <w:rPr>
          <w:sz w:val="22"/>
          <w:szCs w:val="22"/>
        </w:rPr>
        <w:t xml:space="preserve">The GRF </w:t>
      </w:r>
      <w:r w:rsidR="008852B9" w:rsidRPr="79EA5FAE">
        <w:rPr>
          <w:sz w:val="22"/>
          <w:szCs w:val="22"/>
        </w:rPr>
        <w:t>establishe</w:t>
      </w:r>
      <w:r w:rsidR="00481619" w:rsidRPr="79EA5FAE">
        <w:rPr>
          <w:sz w:val="22"/>
          <w:szCs w:val="22"/>
        </w:rPr>
        <w:t>s</w:t>
      </w:r>
      <w:r w:rsidR="008852B9" w:rsidRPr="79EA5FAE">
        <w:rPr>
          <w:sz w:val="22"/>
          <w:szCs w:val="22"/>
        </w:rPr>
        <w:t xml:space="preserve"> a consist</w:t>
      </w:r>
      <w:r w:rsidR="00994F56" w:rsidRPr="79EA5FAE">
        <w:rPr>
          <w:sz w:val="22"/>
          <w:szCs w:val="22"/>
        </w:rPr>
        <w:t>ent</w:t>
      </w:r>
      <w:r w:rsidR="008852B9" w:rsidRPr="79EA5FAE">
        <w:rPr>
          <w:sz w:val="22"/>
          <w:szCs w:val="22"/>
        </w:rPr>
        <w:t xml:space="preserve"> system covering</w:t>
      </w:r>
      <w:r w:rsidRPr="79EA5FAE">
        <w:rPr>
          <w:sz w:val="22"/>
          <w:szCs w:val="22"/>
        </w:rPr>
        <w:t xml:space="preserve"> the assessment, reporting and use of contaminated runways. </w:t>
      </w:r>
    </w:p>
    <w:bookmarkEnd w:id="1"/>
    <w:p w14:paraId="7B652D83" w14:textId="626592CB" w:rsidR="00467959" w:rsidRPr="007F4BAD" w:rsidRDefault="00467959" w:rsidP="00467959">
      <w:pPr>
        <w:pStyle w:val="BodyText"/>
        <w:spacing w:before="120" w:after="120"/>
        <w:rPr>
          <w:sz w:val="22"/>
          <w:szCs w:val="22"/>
        </w:rPr>
      </w:pPr>
      <w:r w:rsidRPr="79EA5FAE">
        <w:rPr>
          <w:sz w:val="22"/>
          <w:szCs w:val="22"/>
        </w:rPr>
        <w:t xml:space="preserve">We are asking you for feedback on the policy proposals for: </w:t>
      </w:r>
    </w:p>
    <w:p w14:paraId="738FF073" w14:textId="77777777" w:rsidR="00467959" w:rsidRPr="007F4BAD" w:rsidRDefault="00467959" w:rsidP="00467959">
      <w:pPr>
        <w:pStyle w:val="ListParagraph"/>
        <w:numPr>
          <w:ilvl w:val="0"/>
          <w:numId w:val="1"/>
        </w:numPr>
        <w:spacing w:before="120" w:after="120"/>
        <w:ind w:left="720"/>
      </w:pPr>
      <w:r>
        <w:t>definition of contaminated runway and associated terms</w:t>
      </w:r>
    </w:p>
    <w:p w14:paraId="74086156" w14:textId="77777777" w:rsidR="00467959" w:rsidRPr="007F4BAD" w:rsidRDefault="00467959" w:rsidP="00467959">
      <w:pPr>
        <w:pStyle w:val="ListParagraph"/>
        <w:numPr>
          <w:ilvl w:val="0"/>
          <w:numId w:val="1"/>
        </w:numPr>
        <w:spacing w:before="120" w:after="120"/>
        <w:ind w:left="720"/>
      </w:pPr>
      <w:r>
        <w:t>standards associated with aerodrome serviceability inspections</w:t>
      </w:r>
    </w:p>
    <w:p w14:paraId="008B204D" w14:textId="32F69979" w:rsidR="00467959" w:rsidRPr="007F4BAD" w:rsidRDefault="008B5219" w:rsidP="00467959">
      <w:pPr>
        <w:pStyle w:val="ListParagraph"/>
        <w:numPr>
          <w:ilvl w:val="0"/>
          <w:numId w:val="1"/>
        </w:numPr>
        <w:spacing w:before="120" w:after="120"/>
        <w:ind w:left="720"/>
      </w:pPr>
      <w:r>
        <w:t xml:space="preserve">how </w:t>
      </w:r>
      <w:r w:rsidR="00467959">
        <w:t xml:space="preserve">GRF standards </w:t>
      </w:r>
      <w:r>
        <w:t xml:space="preserve">apply </w:t>
      </w:r>
      <w:r w:rsidR="00467959">
        <w:t>to aerodrome operators</w:t>
      </w:r>
    </w:p>
    <w:p w14:paraId="7462C76B" w14:textId="77777777" w:rsidR="00467959" w:rsidRPr="007F4BAD" w:rsidRDefault="00467959" w:rsidP="00467959">
      <w:pPr>
        <w:pStyle w:val="ListParagraph"/>
        <w:numPr>
          <w:ilvl w:val="0"/>
          <w:numId w:val="1"/>
        </w:numPr>
        <w:spacing w:before="120" w:after="120"/>
        <w:ind w:left="720"/>
      </w:pPr>
      <w:r>
        <w:t>triggers for runway surface condition inspections</w:t>
      </w:r>
    </w:p>
    <w:p w14:paraId="0C893C7A" w14:textId="41D56E80" w:rsidR="00467959" w:rsidRPr="007F4BAD" w:rsidRDefault="00467959" w:rsidP="00467959">
      <w:pPr>
        <w:pStyle w:val="ListParagraph"/>
        <w:numPr>
          <w:ilvl w:val="0"/>
          <w:numId w:val="1"/>
        </w:numPr>
        <w:spacing w:before="120" w:after="120"/>
        <w:ind w:left="720"/>
      </w:pPr>
      <w:r>
        <w:t>runway surface condition assessment process (including use of technical solutions)</w:t>
      </w:r>
    </w:p>
    <w:p w14:paraId="07E1C2DB" w14:textId="492F532A" w:rsidR="00467959" w:rsidRPr="007F4BAD" w:rsidRDefault="00467959" w:rsidP="00467959">
      <w:pPr>
        <w:pStyle w:val="ListParagraph"/>
        <w:numPr>
          <w:ilvl w:val="0"/>
          <w:numId w:val="1"/>
        </w:numPr>
        <w:spacing w:before="120" w:after="120"/>
        <w:ind w:left="720"/>
      </w:pPr>
      <w:r>
        <w:t xml:space="preserve">timely communication of </w:t>
      </w:r>
      <w:r w:rsidR="00EC64A8">
        <w:t xml:space="preserve">Runway Condition Reports </w:t>
      </w:r>
      <w:r>
        <w:t>(RCRs)</w:t>
      </w:r>
    </w:p>
    <w:p w14:paraId="7AFCF750" w14:textId="77777777" w:rsidR="00467959" w:rsidRPr="007F4BAD" w:rsidRDefault="00467959" w:rsidP="00467959">
      <w:pPr>
        <w:pStyle w:val="ListParagraph"/>
        <w:numPr>
          <w:ilvl w:val="0"/>
          <w:numId w:val="1"/>
        </w:numPr>
        <w:spacing w:before="120" w:after="120"/>
        <w:ind w:left="720"/>
      </w:pPr>
      <w:r>
        <w:t>introduction of SNOWTAMs</w:t>
      </w:r>
    </w:p>
    <w:p w14:paraId="55A8BB43" w14:textId="69C5B928" w:rsidR="00467959" w:rsidRPr="007F4BAD" w:rsidRDefault="002C20C8" w:rsidP="00467959">
      <w:pPr>
        <w:pStyle w:val="ListParagraph"/>
        <w:numPr>
          <w:ilvl w:val="0"/>
          <w:numId w:val="1"/>
        </w:numPr>
        <w:spacing w:before="120" w:after="120"/>
        <w:ind w:left="720"/>
      </w:pPr>
      <w:r>
        <w:t>embedding</w:t>
      </w:r>
      <w:r w:rsidR="00467959">
        <w:t xml:space="preserve"> GRF implementation in the Aeronautical Information Publication (AIP)</w:t>
      </w:r>
    </w:p>
    <w:p w14:paraId="4524D547" w14:textId="77777777" w:rsidR="00467959" w:rsidRPr="007F4BAD" w:rsidRDefault="00467959" w:rsidP="00467959">
      <w:pPr>
        <w:pStyle w:val="ListParagraph"/>
        <w:numPr>
          <w:ilvl w:val="0"/>
          <w:numId w:val="1"/>
        </w:numPr>
        <w:spacing w:before="120" w:after="120"/>
        <w:ind w:left="720"/>
      </w:pPr>
      <w:r>
        <w:t>transition to implementing these standards.</w:t>
      </w:r>
    </w:p>
    <w:p w14:paraId="65783F75" w14:textId="21E4C32D" w:rsidR="002D2B15" w:rsidRDefault="002D2B15" w:rsidP="002D2B15">
      <w:pPr>
        <w:pStyle w:val="BodyText"/>
        <w:spacing w:before="120" w:after="120"/>
        <w:rPr>
          <w:sz w:val="22"/>
          <w:szCs w:val="22"/>
        </w:rPr>
      </w:pPr>
      <w:r w:rsidRPr="79EA5FAE">
        <w:rPr>
          <w:sz w:val="22"/>
          <w:szCs w:val="22"/>
        </w:rPr>
        <w:t xml:space="preserve">Australia's commitment to implementing the GRF is available in the </w:t>
      </w:r>
      <w:hyperlink r:id="rId8">
        <w:r w:rsidRPr="79EA5FAE">
          <w:rPr>
            <w:rStyle w:val="Hyperlink"/>
            <w:sz w:val="22"/>
            <w:szCs w:val="22"/>
          </w:rPr>
          <w:t>Australian National Aviation Safety Plan (NASP)</w:t>
        </w:r>
      </w:hyperlink>
      <w:r w:rsidR="00B34F9A" w:rsidRPr="79EA5FAE">
        <w:rPr>
          <w:rStyle w:val="Hyperlink"/>
          <w:sz w:val="22"/>
          <w:szCs w:val="22"/>
        </w:rPr>
        <w:t>.</w:t>
      </w:r>
    </w:p>
    <w:p w14:paraId="1516E111" w14:textId="2150B910" w:rsidR="00F77E67" w:rsidRPr="007F4BAD" w:rsidRDefault="00F77E67" w:rsidP="79EA5FAE">
      <w:pPr>
        <w:pStyle w:val="BodyText"/>
        <w:spacing w:before="120" w:after="120"/>
        <w:rPr>
          <w:rStyle w:val="Strong"/>
        </w:rPr>
      </w:pPr>
      <w:r w:rsidRPr="79EA5FAE">
        <w:rPr>
          <w:rStyle w:val="Strong"/>
        </w:rPr>
        <w:t>Previous consultation</w:t>
      </w:r>
    </w:p>
    <w:p w14:paraId="547C9D3D" w14:textId="6A30602C" w:rsidR="00D35373" w:rsidRDefault="00D35373" w:rsidP="009E29DE">
      <w:pPr>
        <w:spacing w:before="120" w:after="120"/>
        <w:rPr>
          <w:color w:val="365F91" w:themeColor="accent1" w:themeShade="BF"/>
          <w:lang w:val="en-AU" w:eastAsia="en-AU"/>
        </w:rPr>
      </w:pPr>
      <w:r w:rsidRPr="009E29DE">
        <w:rPr>
          <w:b/>
          <w:bCs/>
          <w:color w:val="365F91" w:themeColor="accent1" w:themeShade="BF"/>
          <w:lang w:val="en-AU" w:eastAsia="en-AU"/>
        </w:rPr>
        <w:t>Fact Bank:</w:t>
      </w:r>
      <w:r w:rsidRPr="009E29DE">
        <w:rPr>
          <w:color w:val="365F91" w:themeColor="accent1" w:themeShade="BF"/>
          <w:lang w:val="en-AU" w:eastAsia="en-AU"/>
        </w:rPr>
        <w:t xml:space="preserve"> CASA internal GRF implementation team</w:t>
      </w:r>
    </w:p>
    <w:tbl>
      <w:tblPr>
        <w:tblStyle w:val="TableGrid"/>
        <w:tblW w:w="0" w:type="auto"/>
        <w:tblLook w:val="04A0" w:firstRow="1" w:lastRow="0" w:firstColumn="1" w:lastColumn="0" w:noHBand="0" w:noVBand="1"/>
      </w:tblPr>
      <w:tblGrid>
        <w:gridCol w:w="9632"/>
      </w:tblGrid>
      <w:tr w:rsidR="00D35373" w14:paraId="24847E65" w14:textId="77777777" w:rsidTr="79EA5FAE">
        <w:tc>
          <w:tcPr>
            <w:tcW w:w="9632" w:type="dxa"/>
          </w:tcPr>
          <w:p w14:paraId="407C9F8E" w14:textId="019D5578" w:rsidR="00DA41E1" w:rsidRDefault="00DA41E1" w:rsidP="00DA41E1">
            <w:pPr>
              <w:spacing w:before="86" w:line="242" w:lineRule="auto"/>
              <w:ind w:right="439"/>
              <w:rPr>
                <w:sz w:val="18"/>
                <w:szCs w:val="18"/>
                <w:lang w:eastAsia="en-AU"/>
              </w:rPr>
            </w:pPr>
            <w:r w:rsidRPr="00843831">
              <w:rPr>
                <w:bCs/>
                <w:i/>
                <w:iCs/>
                <w:color w:val="365F91" w:themeColor="accent1" w:themeShade="BF"/>
                <w:sz w:val="16"/>
                <w:szCs w:val="16"/>
              </w:rPr>
              <w:t>Content:</w:t>
            </w:r>
          </w:p>
          <w:p w14:paraId="15A4CD80" w14:textId="28B19A63" w:rsidR="00D35373" w:rsidRPr="004B6D75" w:rsidRDefault="00D35373" w:rsidP="009E29DE">
            <w:pPr>
              <w:spacing w:before="120" w:after="120"/>
              <w:rPr>
                <w:sz w:val="18"/>
                <w:szCs w:val="18"/>
                <w:lang w:eastAsia="en-AU"/>
              </w:rPr>
            </w:pPr>
            <w:r w:rsidRPr="004B6D75">
              <w:rPr>
                <w:sz w:val="18"/>
                <w:szCs w:val="18"/>
                <w:lang w:eastAsia="en-AU"/>
              </w:rPr>
              <w:t>In accordance with the ICAO implementation action plan, CASA established an internal, cross-disciplinary implementation team consisting of members from:</w:t>
            </w:r>
          </w:p>
          <w:p w14:paraId="6E6C6F21" w14:textId="77777777" w:rsidR="00D35373" w:rsidRPr="004B6D75" w:rsidRDefault="00D35373" w:rsidP="009E29DE">
            <w:pPr>
              <w:pStyle w:val="ListParagraph"/>
              <w:numPr>
                <w:ilvl w:val="0"/>
                <w:numId w:val="1"/>
              </w:numPr>
              <w:spacing w:before="4" w:after="4"/>
              <w:ind w:left="720"/>
              <w:rPr>
                <w:sz w:val="18"/>
                <w:szCs w:val="18"/>
              </w:rPr>
            </w:pPr>
            <w:r w:rsidRPr="004B6D75">
              <w:rPr>
                <w:sz w:val="18"/>
                <w:szCs w:val="18"/>
              </w:rPr>
              <w:t>International Operations Section</w:t>
            </w:r>
          </w:p>
          <w:p w14:paraId="50F037B4" w14:textId="77777777" w:rsidR="00D35373" w:rsidRPr="004B6D75" w:rsidRDefault="00D35373" w:rsidP="009E29DE">
            <w:pPr>
              <w:pStyle w:val="ListParagraph"/>
              <w:numPr>
                <w:ilvl w:val="0"/>
                <w:numId w:val="1"/>
              </w:numPr>
              <w:spacing w:before="4" w:after="4"/>
              <w:ind w:left="720"/>
              <w:rPr>
                <w:sz w:val="18"/>
                <w:szCs w:val="18"/>
              </w:rPr>
            </w:pPr>
            <w:r w:rsidRPr="004B6D75">
              <w:rPr>
                <w:sz w:val="18"/>
                <w:szCs w:val="18"/>
              </w:rPr>
              <w:t>Aerodromes Section</w:t>
            </w:r>
          </w:p>
          <w:p w14:paraId="2A95D1D4" w14:textId="1A17E218" w:rsidR="00D35373" w:rsidRPr="004B6D75" w:rsidRDefault="00D35373" w:rsidP="009E29DE">
            <w:pPr>
              <w:pStyle w:val="ListParagraph"/>
              <w:numPr>
                <w:ilvl w:val="0"/>
                <w:numId w:val="1"/>
              </w:numPr>
              <w:spacing w:before="4" w:after="4"/>
              <w:ind w:left="720"/>
              <w:rPr>
                <w:sz w:val="18"/>
                <w:szCs w:val="18"/>
              </w:rPr>
            </w:pPr>
            <w:r w:rsidRPr="004B6D75">
              <w:rPr>
                <w:sz w:val="18"/>
                <w:szCs w:val="18"/>
              </w:rPr>
              <w:t xml:space="preserve">Air Traffic Management (ATM) System Standards Section (including aerodromes </w:t>
            </w:r>
            <w:r w:rsidR="00840970" w:rsidRPr="004B6D75">
              <w:rPr>
                <w:sz w:val="18"/>
                <w:szCs w:val="18"/>
              </w:rPr>
              <w:t>and</w:t>
            </w:r>
            <w:r w:rsidRPr="004B6D75">
              <w:rPr>
                <w:sz w:val="18"/>
                <w:szCs w:val="18"/>
              </w:rPr>
              <w:t xml:space="preserve"> Aeronautical </w:t>
            </w:r>
            <w:r w:rsidR="00A03114">
              <w:rPr>
                <w:sz w:val="18"/>
                <w:szCs w:val="18"/>
              </w:rPr>
              <w:t>I</w:t>
            </w:r>
            <w:r w:rsidR="00A03114" w:rsidRPr="004B6D75">
              <w:rPr>
                <w:sz w:val="18"/>
                <w:szCs w:val="18"/>
              </w:rPr>
              <w:t xml:space="preserve">nformation </w:t>
            </w:r>
            <w:r w:rsidR="00EC64A8">
              <w:rPr>
                <w:sz w:val="18"/>
                <w:szCs w:val="18"/>
              </w:rPr>
              <w:t>M</w:t>
            </w:r>
            <w:r w:rsidR="00EC64A8" w:rsidRPr="004B6D75">
              <w:rPr>
                <w:sz w:val="18"/>
                <w:szCs w:val="18"/>
              </w:rPr>
              <w:t xml:space="preserve">anagement </w:t>
            </w:r>
            <w:r w:rsidRPr="004B6D75">
              <w:rPr>
                <w:sz w:val="18"/>
                <w:szCs w:val="18"/>
              </w:rPr>
              <w:t xml:space="preserve">(AIM)) </w:t>
            </w:r>
          </w:p>
          <w:p w14:paraId="509F78E6" w14:textId="77777777" w:rsidR="00D35373" w:rsidRPr="004B6D75" w:rsidRDefault="00D35373" w:rsidP="009E29DE">
            <w:pPr>
              <w:pStyle w:val="ListParagraph"/>
              <w:numPr>
                <w:ilvl w:val="0"/>
                <w:numId w:val="1"/>
              </w:numPr>
              <w:spacing w:before="4" w:after="4"/>
              <w:ind w:left="720"/>
              <w:rPr>
                <w:sz w:val="18"/>
                <w:szCs w:val="18"/>
              </w:rPr>
            </w:pPr>
            <w:r w:rsidRPr="004B6D75">
              <w:rPr>
                <w:sz w:val="18"/>
                <w:szCs w:val="18"/>
              </w:rPr>
              <w:t>Safety Systems Section</w:t>
            </w:r>
          </w:p>
          <w:p w14:paraId="10EDE2F4" w14:textId="77777777" w:rsidR="00D35373" w:rsidRPr="004B6D75" w:rsidRDefault="00D35373" w:rsidP="009E29DE">
            <w:pPr>
              <w:pStyle w:val="ListParagraph"/>
              <w:numPr>
                <w:ilvl w:val="0"/>
                <w:numId w:val="1"/>
              </w:numPr>
              <w:spacing w:before="4" w:after="4"/>
              <w:ind w:left="720"/>
              <w:rPr>
                <w:sz w:val="18"/>
                <w:szCs w:val="18"/>
              </w:rPr>
            </w:pPr>
            <w:r w:rsidRPr="004B6D75">
              <w:rPr>
                <w:sz w:val="18"/>
                <w:szCs w:val="18"/>
              </w:rPr>
              <w:t>Risk Oversight Section</w:t>
            </w:r>
          </w:p>
          <w:p w14:paraId="1128647D" w14:textId="01FDBB8E" w:rsidR="00D35373" w:rsidRPr="004B6D75" w:rsidRDefault="00D35373" w:rsidP="009E29DE">
            <w:pPr>
              <w:pStyle w:val="ListParagraph"/>
              <w:numPr>
                <w:ilvl w:val="0"/>
                <w:numId w:val="1"/>
              </w:numPr>
              <w:spacing w:before="4" w:after="4"/>
              <w:rPr>
                <w:sz w:val="18"/>
                <w:szCs w:val="18"/>
                <w:lang w:eastAsia="en-AU"/>
              </w:rPr>
            </w:pPr>
            <w:r w:rsidRPr="004B6D75">
              <w:rPr>
                <w:sz w:val="18"/>
                <w:szCs w:val="18"/>
                <w:lang w:eastAsia="en-AU"/>
              </w:rPr>
              <w:t xml:space="preserve">Engagement, Communications </w:t>
            </w:r>
            <w:r w:rsidR="00840970" w:rsidRPr="004B6D75">
              <w:rPr>
                <w:sz w:val="18"/>
                <w:szCs w:val="18"/>
                <w:lang w:eastAsia="en-AU"/>
              </w:rPr>
              <w:t>and</w:t>
            </w:r>
            <w:r w:rsidRPr="004B6D75">
              <w:rPr>
                <w:sz w:val="18"/>
                <w:szCs w:val="18"/>
                <w:lang w:eastAsia="en-AU"/>
              </w:rPr>
              <w:t xml:space="preserve"> Safety Education Branch</w:t>
            </w:r>
            <w:r w:rsidR="00736800" w:rsidRPr="004B6D75">
              <w:rPr>
                <w:sz w:val="18"/>
                <w:szCs w:val="18"/>
                <w:lang w:eastAsia="en-AU"/>
              </w:rPr>
              <w:t>.</w:t>
            </w:r>
          </w:p>
          <w:p w14:paraId="55A3CB94" w14:textId="77777777" w:rsidR="00D35373" w:rsidRPr="004B6D75" w:rsidRDefault="00D35373" w:rsidP="00D35373">
            <w:pPr>
              <w:spacing w:before="120" w:after="120"/>
              <w:rPr>
                <w:sz w:val="18"/>
                <w:szCs w:val="18"/>
                <w:lang w:eastAsia="en-AU"/>
              </w:rPr>
            </w:pPr>
            <w:r w:rsidRPr="004B6D75">
              <w:rPr>
                <w:sz w:val="18"/>
                <w:szCs w:val="18"/>
                <w:lang w:eastAsia="en-AU"/>
              </w:rPr>
              <w:t>This team has met regularly to coordinate GRF-related activities including identifying regulatory gaps and reviewing relevant safety risk assessments impacted by the GRF.</w:t>
            </w:r>
          </w:p>
          <w:p w14:paraId="07C5C123" w14:textId="77777777" w:rsidR="00D35373" w:rsidRPr="004B6D75" w:rsidRDefault="00D35373" w:rsidP="00D35373">
            <w:pPr>
              <w:rPr>
                <w:sz w:val="18"/>
                <w:szCs w:val="18"/>
                <w:lang w:eastAsia="en-AU"/>
              </w:rPr>
            </w:pPr>
          </w:p>
          <w:p w14:paraId="488F236C" w14:textId="29448D42" w:rsidR="00D35373" w:rsidRPr="004B6D75" w:rsidRDefault="00D35373" w:rsidP="00D35373">
            <w:pPr>
              <w:rPr>
                <w:sz w:val="18"/>
                <w:szCs w:val="18"/>
                <w:lang w:eastAsia="en-AU"/>
              </w:rPr>
            </w:pPr>
            <w:r w:rsidRPr="004B6D75">
              <w:rPr>
                <w:sz w:val="18"/>
                <w:szCs w:val="18"/>
                <w:lang w:eastAsia="en-AU"/>
              </w:rPr>
              <w:t xml:space="preserve">The activities and results of this team were presented to the National Runway Safety Group (NRSG) and in coordination with this group, an industry working group was established. </w:t>
            </w:r>
          </w:p>
          <w:p w14:paraId="6E7BF575" w14:textId="77777777" w:rsidR="00D35373" w:rsidRDefault="00D35373" w:rsidP="007F4BAD">
            <w:pPr>
              <w:spacing w:before="120"/>
              <w:rPr>
                <w:color w:val="365F91" w:themeColor="accent1" w:themeShade="BF"/>
                <w:lang w:eastAsia="en-AU"/>
              </w:rPr>
            </w:pPr>
          </w:p>
        </w:tc>
      </w:tr>
    </w:tbl>
    <w:p w14:paraId="480C4D23" w14:textId="7E3DE023" w:rsidR="00D35373" w:rsidRPr="009E29DE" w:rsidRDefault="00D35373" w:rsidP="004B6D75">
      <w:pPr>
        <w:spacing w:before="240" w:after="120"/>
        <w:rPr>
          <w:color w:val="365F91" w:themeColor="accent1" w:themeShade="BF"/>
          <w:lang w:val="en-AU" w:eastAsia="en-AU"/>
        </w:rPr>
      </w:pPr>
      <w:r w:rsidRPr="009E29DE">
        <w:rPr>
          <w:b/>
          <w:bCs/>
          <w:color w:val="365F91" w:themeColor="accent1" w:themeShade="BF"/>
          <w:lang w:val="en-AU" w:eastAsia="en-AU"/>
        </w:rPr>
        <w:t>Fact Bank:</w:t>
      </w:r>
      <w:r w:rsidRPr="009E29DE">
        <w:rPr>
          <w:color w:val="365F91" w:themeColor="accent1" w:themeShade="BF"/>
          <w:lang w:val="en-AU" w:eastAsia="en-AU"/>
        </w:rPr>
        <w:t xml:space="preserve"> </w:t>
      </w:r>
      <w:r w:rsidR="00EA1102" w:rsidRPr="009E29DE">
        <w:rPr>
          <w:color w:val="365F91" w:themeColor="accent1" w:themeShade="BF"/>
          <w:lang w:val="en-AU" w:eastAsia="en-AU"/>
        </w:rPr>
        <w:t xml:space="preserve">The </w:t>
      </w:r>
      <w:r w:rsidRPr="009E29DE">
        <w:rPr>
          <w:color w:val="365F91" w:themeColor="accent1" w:themeShade="BF"/>
          <w:lang w:val="en-AU" w:eastAsia="en-AU"/>
        </w:rPr>
        <w:t>National Runway Safety Group (NRSG)</w:t>
      </w:r>
      <w:r w:rsidR="00EA1102" w:rsidRPr="009E29DE">
        <w:rPr>
          <w:color w:val="365F91" w:themeColor="accent1" w:themeShade="BF"/>
          <w:lang w:val="en-AU" w:eastAsia="en-AU"/>
        </w:rPr>
        <w:t xml:space="preserve"> GRF working group </w:t>
      </w:r>
    </w:p>
    <w:tbl>
      <w:tblPr>
        <w:tblStyle w:val="TableGrid"/>
        <w:tblW w:w="0" w:type="auto"/>
        <w:tblLook w:val="04A0" w:firstRow="1" w:lastRow="0" w:firstColumn="1" w:lastColumn="0" w:noHBand="0" w:noVBand="1"/>
      </w:tblPr>
      <w:tblGrid>
        <w:gridCol w:w="9632"/>
      </w:tblGrid>
      <w:tr w:rsidR="00575A07" w14:paraId="54F09B6F" w14:textId="77777777" w:rsidTr="79EA5FAE">
        <w:tc>
          <w:tcPr>
            <w:tcW w:w="9632" w:type="dxa"/>
          </w:tcPr>
          <w:p w14:paraId="1CF9CE65" w14:textId="77777777" w:rsidR="00DA41E1" w:rsidRPr="00843831" w:rsidRDefault="00DA41E1" w:rsidP="00DA41E1">
            <w:pPr>
              <w:spacing w:before="86" w:line="242" w:lineRule="auto"/>
              <w:ind w:right="439"/>
              <w:rPr>
                <w:bCs/>
                <w:i/>
                <w:iCs/>
                <w:color w:val="365F91" w:themeColor="accent1" w:themeShade="BF"/>
                <w:sz w:val="16"/>
                <w:szCs w:val="16"/>
              </w:rPr>
            </w:pPr>
            <w:r w:rsidRPr="00843831">
              <w:rPr>
                <w:bCs/>
                <w:i/>
                <w:iCs/>
                <w:color w:val="365F91" w:themeColor="accent1" w:themeShade="BF"/>
                <w:sz w:val="16"/>
                <w:szCs w:val="16"/>
              </w:rPr>
              <w:t>Content:</w:t>
            </w:r>
          </w:p>
          <w:p w14:paraId="1FD12023" w14:textId="500BB0CE" w:rsidR="00575A07" w:rsidRPr="004B6D75" w:rsidRDefault="00575A07" w:rsidP="009E29DE">
            <w:pPr>
              <w:spacing w:before="120" w:after="120"/>
              <w:rPr>
                <w:sz w:val="18"/>
                <w:szCs w:val="18"/>
                <w:lang w:eastAsia="en-AU"/>
              </w:rPr>
            </w:pPr>
            <w:r w:rsidRPr="004B6D75">
              <w:rPr>
                <w:sz w:val="18"/>
                <w:szCs w:val="18"/>
                <w:lang w:eastAsia="en-AU"/>
              </w:rPr>
              <w:t xml:space="preserve">The </w:t>
            </w:r>
            <w:hyperlink r:id="rId9" w:tgtFrame="_blank" w:history="1">
              <w:r w:rsidRPr="004B6D75">
                <w:rPr>
                  <w:rStyle w:val="Hyperlink"/>
                  <w:sz w:val="18"/>
                  <w:szCs w:val="18"/>
                  <w:lang w:eastAsia="en-AU"/>
                </w:rPr>
                <w:t>NRSG-GRF</w:t>
              </w:r>
            </w:hyperlink>
            <w:r w:rsidRPr="004B6D75">
              <w:rPr>
                <w:sz w:val="18"/>
                <w:szCs w:val="18"/>
                <w:lang w:eastAsia="en-AU"/>
              </w:rPr>
              <w:t xml:space="preserve"> working group consists of members from:</w:t>
            </w:r>
          </w:p>
          <w:p w14:paraId="34CAA0CD" w14:textId="77777777" w:rsidR="00575A07" w:rsidRPr="004B6D75" w:rsidRDefault="00575A07" w:rsidP="009E29DE">
            <w:pPr>
              <w:pStyle w:val="ListParagraph"/>
              <w:numPr>
                <w:ilvl w:val="0"/>
                <w:numId w:val="1"/>
              </w:numPr>
              <w:spacing w:before="4" w:after="4"/>
              <w:ind w:left="720"/>
              <w:rPr>
                <w:sz w:val="18"/>
                <w:szCs w:val="18"/>
              </w:rPr>
            </w:pPr>
            <w:r w:rsidRPr="004B6D75">
              <w:rPr>
                <w:sz w:val="18"/>
                <w:szCs w:val="18"/>
              </w:rPr>
              <w:t>CASA</w:t>
            </w:r>
          </w:p>
          <w:p w14:paraId="5C87BA41" w14:textId="77777777" w:rsidR="00575A07" w:rsidRPr="004B6D75" w:rsidRDefault="00575A07" w:rsidP="009E29DE">
            <w:pPr>
              <w:pStyle w:val="ListParagraph"/>
              <w:numPr>
                <w:ilvl w:val="0"/>
                <w:numId w:val="1"/>
              </w:numPr>
              <w:spacing w:before="4" w:after="4"/>
              <w:ind w:left="720"/>
              <w:rPr>
                <w:sz w:val="18"/>
                <w:szCs w:val="18"/>
              </w:rPr>
            </w:pPr>
            <w:r w:rsidRPr="004B6D75">
              <w:rPr>
                <w:sz w:val="18"/>
                <w:szCs w:val="18"/>
              </w:rPr>
              <w:t>Airservices Australia</w:t>
            </w:r>
          </w:p>
          <w:p w14:paraId="5E012B06" w14:textId="77777777" w:rsidR="00575A07" w:rsidRPr="004B6D75" w:rsidRDefault="00575A07" w:rsidP="009E29DE">
            <w:pPr>
              <w:pStyle w:val="ListParagraph"/>
              <w:numPr>
                <w:ilvl w:val="0"/>
                <w:numId w:val="1"/>
              </w:numPr>
              <w:spacing w:before="4" w:after="4"/>
              <w:ind w:left="720"/>
              <w:rPr>
                <w:sz w:val="18"/>
                <w:szCs w:val="18"/>
              </w:rPr>
            </w:pPr>
            <w:r w:rsidRPr="004B6D75">
              <w:rPr>
                <w:sz w:val="18"/>
                <w:szCs w:val="18"/>
              </w:rPr>
              <w:lastRenderedPageBreak/>
              <w:t>Major airlines (Qantas, Virgin Australia, Jetstar)</w:t>
            </w:r>
          </w:p>
          <w:p w14:paraId="6DDC7618" w14:textId="77777777" w:rsidR="00575A07" w:rsidRPr="004B6D75" w:rsidRDefault="00575A07" w:rsidP="009E29DE">
            <w:pPr>
              <w:pStyle w:val="ListParagraph"/>
              <w:numPr>
                <w:ilvl w:val="0"/>
                <w:numId w:val="1"/>
              </w:numPr>
              <w:spacing w:before="4" w:after="4"/>
              <w:ind w:left="720"/>
              <w:rPr>
                <w:sz w:val="18"/>
                <w:szCs w:val="18"/>
              </w:rPr>
            </w:pPr>
            <w:r w:rsidRPr="004B6D75">
              <w:rPr>
                <w:sz w:val="18"/>
                <w:szCs w:val="18"/>
              </w:rPr>
              <w:t>Airport operators (Sydney airport, Sydney Metro Airports)</w:t>
            </w:r>
          </w:p>
          <w:p w14:paraId="3DAB6CA8" w14:textId="1B2220E0" w:rsidR="00575A07" w:rsidRPr="004B6D75" w:rsidRDefault="00575A07" w:rsidP="009E29DE">
            <w:pPr>
              <w:pStyle w:val="ListParagraph"/>
              <w:numPr>
                <w:ilvl w:val="0"/>
                <w:numId w:val="1"/>
              </w:numPr>
              <w:spacing w:before="4" w:after="4"/>
              <w:ind w:left="720"/>
              <w:rPr>
                <w:sz w:val="18"/>
                <w:szCs w:val="18"/>
              </w:rPr>
            </w:pPr>
            <w:r w:rsidRPr="004B6D75">
              <w:rPr>
                <w:sz w:val="18"/>
                <w:szCs w:val="18"/>
              </w:rPr>
              <w:t>Industry associations (Australian Airports Association (AAA), Regional Aviation Association of Australia (RAAA), Australian Airline Pilots’ Association (AusALPA))</w:t>
            </w:r>
            <w:r w:rsidR="00736800" w:rsidRPr="004B6D75">
              <w:rPr>
                <w:sz w:val="18"/>
                <w:szCs w:val="18"/>
              </w:rPr>
              <w:t>.</w:t>
            </w:r>
          </w:p>
          <w:p w14:paraId="74743F45" w14:textId="5C257D08" w:rsidR="00575A07" w:rsidRPr="004B6D75" w:rsidRDefault="00575A07" w:rsidP="009E29DE">
            <w:pPr>
              <w:spacing w:before="120" w:after="120"/>
              <w:rPr>
                <w:sz w:val="18"/>
                <w:szCs w:val="18"/>
                <w:lang w:eastAsia="en-AU"/>
              </w:rPr>
            </w:pPr>
            <w:r w:rsidRPr="004B6D75">
              <w:rPr>
                <w:sz w:val="18"/>
                <w:szCs w:val="18"/>
                <w:lang w:eastAsia="en-AU"/>
              </w:rPr>
              <w:t>The NRSG</w:t>
            </w:r>
            <w:r w:rsidR="00736800" w:rsidRPr="004B6D75">
              <w:rPr>
                <w:sz w:val="18"/>
                <w:szCs w:val="18"/>
                <w:lang w:eastAsia="en-AU"/>
              </w:rPr>
              <w:t>-</w:t>
            </w:r>
            <w:r w:rsidRPr="004B6D75">
              <w:rPr>
                <w:sz w:val="18"/>
                <w:szCs w:val="18"/>
                <w:lang w:eastAsia="en-AU"/>
              </w:rPr>
              <w:t>GRF working group has been instrumental in the development of this policy proposal document.</w:t>
            </w:r>
          </w:p>
          <w:p w14:paraId="2AAC3CE5" w14:textId="77777777" w:rsidR="00575A07" w:rsidRPr="004B6D75" w:rsidRDefault="00575A07" w:rsidP="00575A07">
            <w:pPr>
              <w:spacing w:before="120"/>
              <w:rPr>
                <w:sz w:val="18"/>
                <w:szCs w:val="18"/>
                <w:lang w:eastAsia="en-AU"/>
              </w:rPr>
            </w:pPr>
            <w:r w:rsidRPr="004B6D75">
              <w:rPr>
                <w:sz w:val="18"/>
                <w:szCs w:val="18"/>
                <w:lang w:eastAsia="en-AU"/>
              </w:rPr>
              <w:t>CASA representatives have also provided industry presentations at the 10 March 2022 AAA Safety Forum, held in Brisbane, and the 1-3 June 2022 AAA OPS Swap, held in Sydney.</w:t>
            </w:r>
          </w:p>
          <w:p w14:paraId="7FFAD5FF" w14:textId="77777777" w:rsidR="00575A07" w:rsidRDefault="00575A07" w:rsidP="007F4BAD">
            <w:pPr>
              <w:rPr>
                <w:lang w:eastAsia="en-AU"/>
              </w:rPr>
            </w:pPr>
          </w:p>
        </w:tc>
      </w:tr>
    </w:tbl>
    <w:p w14:paraId="513B23D7" w14:textId="2CD924C3" w:rsidR="00ED2D78" w:rsidRPr="002A6AF7" w:rsidRDefault="00ED2D78" w:rsidP="009E29DE">
      <w:pPr>
        <w:pStyle w:val="Heading1"/>
        <w:spacing w:before="240" w:after="120"/>
        <w:ind w:left="0"/>
        <w:rPr>
          <w:color w:val="0070C0"/>
          <w:sz w:val="24"/>
          <w:szCs w:val="24"/>
        </w:rPr>
      </w:pPr>
      <w:r w:rsidRPr="002A6AF7">
        <w:lastRenderedPageBreak/>
        <w:t xml:space="preserve">Why </w:t>
      </w:r>
      <w:r w:rsidR="00313FF2">
        <w:t>your views matter</w:t>
      </w:r>
      <w:r w:rsidRPr="002A6AF7">
        <w:t xml:space="preserve"> </w:t>
      </w:r>
    </w:p>
    <w:p w14:paraId="2C47941C" w14:textId="4D783643" w:rsidR="00C25534" w:rsidRDefault="002C20C8" w:rsidP="001D3C6A">
      <w:pPr>
        <w:spacing w:before="240" w:after="120"/>
      </w:pPr>
      <w:bookmarkStart w:id="2" w:name="_Hlk110236422"/>
      <w:bookmarkStart w:id="3" w:name="_Hlk10803478"/>
      <w:r>
        <w:t xml:space="preserve">Your feedback will </w:t>
      </w:r>
      <w:r w:rsidR="002F2A83">
        <w:t xml:space="preserve">increase our </w:t>
      </w:r>
      <w:r>
        <w:t>understand</w:t>
      </w:r>
      <w:r w:rsidR="002F2A83">
        <w:t>ing of</w:t>
      </w:r>
      <w:r>
        <w:t xml:space="preserve"> the potential impacts of implementing GRF in Australia</w:t>
      </w:r>
      <w:r w:rsidR="002F2A83">
        <w:t xml:space="preserve"> before we change any rules</w:t>
      </w:r>
      <w:r w:rsidR="001D3C6A">
        <w:t>.</w:t>
      </w:r>
      <w:r>
        <w:t xml:space="preserve"> </w:t>
      </w:r>
      <w:r w:rsidR="002F2A83">
        <w:t xml:space="preserve">This includes </w:t>
      </w:r>
      <w:r>
        <w:t xml:space="preserve">what </w:t>
      </w:r>
      <w:r w:rsidR="00C25534">
        <w:t xml:space="preserve">it </w:t>
      </w:r>
      <w:r>
        <w:t>means for Australian aerodromes</w:t>
      </w:r>
      <w:r w:rsidR="001D3C6A">
        <w:t xml:space="preserve">, taking into consideration the </w:t>
      </w:r>
      <w:r>
        <w:t>diverse environment, services</w:t>
      </w:r>
      <w:r w:rsidR="00C25534">
        <w:t xml:space="preserve"> offered</w:t>
      </w:r>
      <w:r>
        <w:t xml:space="preserve">, and weather conditions which affect runway contamination. </w:t>
      </w:r>
    </w:p>
    <w:p w14:paraId="01E43291" w14:textId="40234FF5" w:rsidR="00441D2D" w:rsidRDefault="00441D2D" w:rsidP="001D3C6A">
      <w:pPr>
        <w:spacing w:before="240" w:after="120"/>
      </w:pPr>
      <w:r>
        <w:t>Your feedback will help us continue working with stakeholders (including the NRS</w:t>
      </w:r>
      <w:r w:rsidR="005864AB">
        <w:t>G</w:t>
      </w:r>
      <w:r>
        <w:t>-GRF working group) to finalise the best way to implement the GRF.</w:t>
      </w:r>
    </w:p>
    <w:p w14:paraId="53FBE481" w14:textId="4796624D" w:rsidR="004C4221" w:rsidRPr="007F4BAD" w:rsidRDefault="004C4221" w:rsidP="79EA5FAE">
      <w:pPr>
        <w:spacing w:before="240" w:after="120"/>
        <w:rPr>
          <w:rStyle w:val="Strong"/>
        </w:rPr>
      </w:pPr>
      <w:r w:rsidRPr="79EA5FAE">
        <w:rPr>
          <w:rStyle w:val="Strong"/>
        </w:rPr>
        <w:t>Documents for review</w:t>
      </w:r>
    </w:p>
    <w:p w14:paraId="0179F931" w14:textId="1680F614" w:rsidR="004C4221" w:rsidRPr="007F4BAD" w:rsidRDefault="004C4221" w:rsidP="00057FEB">
      <w:pPr>
        <w:pStyle w:val="BodyText"/>
        <w:spacing w:before="120" w:after="120"/>
        <w:rPr>
          <w:sz w:val="22"/>
          <w:szCs w:val="22"/>
        </w:rPr>
      </w:pPr>
      <w:bookmarkStart w:id="4" w:name="_Hlk115079875"/>
      <w:r w:rsidRPr="007F4BAD">
        <w:rPr>
          <w:sz w:val="22"/>
          <w:szCs w:val="22"/>
        </w:rPr>
        <w:t>All documents related to this consultation are attached in the ‘Related’ section at the bottom of the overview page. The</w:t>
      </w:r>
      <w:r w:rsidR="009152F1">
        <w:rPr>
          <w:sz w:val="22"/>
          <w:szCs w:val="22"/>
        </w:rPr>
        <w:t>se</w:t>
      </w:r>
      <w:r w:rsidRPr="007F4BAD">
        <w:rPr>
          <w:sz w:val="22"/>
          <w:szCs w:val="22"/>
        </w:rPr>
        <w:t xml:space="preserve"> are:</w:t>
      </w:r>
    </w:p>
    <w:p w14:paraId="3F59757D" w14:textId="5CF05864" w:rsidR="004C4221" w:rsidRPr="007F4BAD" w:rsidRDefault="00C4550D" w:rsidP="00057FEB">
      <w:pPr>
        <w:pStyle w:val="ListParagraph"/>
        <w:numPr>
          <w:ilvl w:val="0"/>
          <w:numId w:val="1"/>
        </w:numPr>
        <w:spacing w:before="120" w:after="120"/>
        <w:ind w:left="720"/>
      </w:pPr>
      <w:r>
        <w:t xml:space="preserve">Policy proposal </w:t>
      </w:r>
      <w:r w:rsidR="00E83026">
        <w:t>(</w:t>
      </w:r>
      <w:r>
        <w:t>PP</w:t>
      </w:r>
      <w:r w:rsidR="00C51C2C">
        <w:t xml:space="preserve"> </w:t>
      </w:r>
      <w:r>
        <w:t>2211AS</w:t>
      </w:r>
      <w:r w:rsidR="00E83026">
        <w:t>) document which</w:t>
      </w:r>
      <w:r w:rsidR="004C4221">
        <w:t xml:space="preserve"> provides </w:t>
      </w:r>
      <w:r w:rsidR="00C51C2C">
        <w:t>the</w:t>
      </w:r>
      <w:r>
        <w:t xml:space="preserve"> detail</w:t>
      </w:r>
      <w:r w:rsidR="00C51C2C">
        <w:t>s</w:t>
      </w:r>
      <w:r>
        <w:t xml:space="preserve"> on the </w:t>
      </w:r>
      <w:r w:rsidR="00C51C2C">
        <w:t>policy</w:t>
      </w:r>
      <w:r>
        <w:t xml:space="preserve"> </w:t>
      </w:r>
      <w:r w:rsidR="00BD71A1">
        <w:t>proposed for GRF and its implementation in Australia.</w:t>
      </w:r>
    </w:p>
    <w:p w14:paraId="3473E401" w14:textId="4EB19607" w:rsidR="004C4221" w:rsidRPr="007F4BAD" w:rsidRDefault="004C4221" w:rsidP="00057FEB">
      <w:pPr>
        <w:pStyle w:val="ListParagraph"/>
        <w:numPr>
          <w:ilvl w:val="0"/>
          <w:numId w:val="1"/>
        </w:numPr>
        <w:spacing w:before="120" w:after="120"/>
        <w:ind w:left="720"/>
      </w:pPr>
      <w:r>
        <w:t>MS Word copy of online consultation for ease of distribution and feedback within your organisation.</w:t>
      </w:r>
    </w:p>
    <w:p w14:paraId="31B3160B" w14:textId="4E5901C8" w:rsidR="0012547F" w:rsidRPr="00C4550D" w:rsidRDefault="004C4221" w:rsidP="00057FEB">
      <w:pPr>
        <w:spacing w:before="120" w:after="120"/>
        <w:rPr>
          <w:color w:val="548DD4" w:themeColor="text2" w:themeTint="99"/>
        </w:rPr>
      </w:pPr>
      <w:r>
        <w:t xml:space="preserve">Please submit your </w:t>
      </w:r>
      <w:r w:rsidR="00C4550D">
        <w:t>c</w:t>
      </w:r>
      <w:r>
        <w:t xml:space="preserve">omments using the survey </w:t>
      </w:r>
      <w:r w:rsidR="00C25534">
        <w:t>link below</w:t>
      </w:r>
      <w:r>
        <w:t xml:space="preserve">. If you are unable to provide feedback this way, please contact us for advice </w:t>
      </w:r>
      <w:r w:rsidR="00C25534">
        <w:t xml:space="preserve">at </w:t>
      </w:r>
      <w:hyperlink r:id="rId10">
        <w:r w:rsidRPr="79EA5FAE">
          <w:rPr>
            <w:rStyle w:val="Hyperlink"/>
            <w:color w:val="548DD4" w:themeColor="text2" w:themeTint="99"/>
          </w:rPr>
          <w:t>regulatoryconsultation@casa.gov.au</w:t>
        </w:r>
      </w:hyperlink>
      <w:r w:rsidR="0012547F" w:rsidRPr="79EA5FAE">
        <w:rPr>
          <w:color w:val="548DD4" w:themeColor="text2" w:themeTint="99"/>
        </w:rPr>
        <w:t xml:space="preserve"> </w:t>
      </w:r>
    </w:p>
    <w:bookmarkEnd w:id="2"/>
    <w:bookmarkEnd w:id="4"/>
    <w:p w14:paraId="3E61809C" w14:textId="77777777" w:rsidR="0012547F" w:rsidRDefault="0012547F" w:rsidP="0012547F">
      <w:pPr>
        <w:pStyle w:val="Heading3"/>
        <w:spacing w:before="240" w:after="120"/>
        <w:ind w:left="0"/>
        <w:rPr>
          <w:sz w:val="22"/>
          <w:szCs w:val="22"/>
        </w:rPr>
      </w:pPr>
      <w:r>
        <w:rPr>
          <w:sz w:val="22"/>
          <w:szCs w:val="22"/>
        </w:rPr>
        <w:t>What happens next</w:t>
      </w:r>
    </w:p>
    <w:p w14:paraId="316CB113" w14:textId="0EB508BF" w:rsidR="003F2575" w:rsidRPr="007F4BAD" w:rsidRDefault="00D414C9" w:rsidP="00057FEB">
      <w:pPr>
        <w:spacing w:before="120" w:after="120"/>
      </w:pPr>
      <w:r>
        <w:t xml:space="preserve">At the end of the response period, we will review each comment and submission received. </w:t>
      </w:r>
      <w:r w:rsidR="001D3C6A">
        <w:t>We will make all submissions publicly available on the CASA website</w:t>
      </w:r>
      <w:r w:rsidR="002F2A83">
        <w:t xml:space="preserve"> where consent has been given</w:t>
      </w:r>
      <w:r w:rsidR="001D3C6A">
        <w:t>.</w:t>
      </w:r>
    </w:p>
    <w:p w14:paraId="43A28BBF" w14:textId="3CC8D7F7" w:rsidR="00987E68" w:rsidRDefault="002F2A83" w:rsidP="00057FEB">
      <w:pPr>
        <w:spacing w:before="120" w:after="120"/>
      </w:pPr>
      <w:r>
        <w:t>Your f</w:t>
      </w:r>
      <w:r w:rsidR="003F2575">
        <w:t>eedback will be used to refine the</w:t>
      </w:r>
      <w:r w:rsidR="00441D2D">
        <w:t xml:space="preserve"> policies and </w:t>
      </w:r>
      <w:r w:rsidR="003F2575">
        <w:t xml:space="preserve">guide the development of </w:t>
      </w:r>
      <w:r w:rsidR="00E83026">
        <w:t xml:space="preserve">the </w:t>
      </w:r>
      <w:r w:rsidR="003F2575">
        <w:t xml:space="preserve">regulatory changes. </w:t>
      </w:r>
    </w:p>
    <w:p w14:paraId="700250C1" w14:textId="44ACD28D" w:rsidR="00987E68" w:rsidRDefault="00987E68" w:rsidP="00057FEB">
      <w:pPr>
        <w:spacing w:before="120" w:after="120"/>
      </w:pPr>
      <w:r>
        <w:t xml:space="preserve">We plan to consult on the draft </w:t>
      </w:r>
      <w:r w:rsidR="0008742A">
        <w:t>legislation</w:t>
      </w:r>
      <w:r w:rsidR="09BEBADC">
        <w:t xml:space="preserve"> </w:t>
      </w:r>
      <w:r w:rsidR="001D3C6A">
        <w:t>by early 2023.</w:t>
      </w:r>
    </w:p>
    <w:p w14:paraId="1A0AD9EE" w14:textId="283C3A7F" w:rsidR="009E29DE" w:rsidRDefault="009E29DE" w:rsidP="79EA5FAE">
      <w:pPr>
        <w:spacing w:before="120" w:after="120"/>
        <w:rPr>
          <w:sz w:val="33"/>
          <w:szCs w:val="33"/>
          <w:lang w:val="en"/>
        </w:rPr>
      </w:pPr>
      <w:bookmarkStart w:id="5" w:name="_Hlk46393504"/>
      <w:bookmarkStart w:id="6" w:name="_Hlk10804297"/>
      <w:bookmarkEnd w:id="3"/>
      <w:r w:rsidRPr="79EA5FAE">
        <w:rPr>
          <w:lang w:val="en"/>
        </w:rPr>
        <w:br w:type="page"/>
      </w:r>
    </w:p>
    <w:p w14:paraId="3445ACD9" w14:textId="78FEDBA2" w:rsidR="00AE01E3" w:rsidRPr="007F4BAD" w:rsidRDefault="00AE01E3" w:rsidP="009E29DE">
      <w:pPr>
        <w:pStyle w:val="Heading1"/>
        <w:ind w:left="0"/>
        <w:rPr>
          <w:rFonts w:eastAsiaTheme="minorHAnsi"/>
          <w:color w:val="365F91" w:themeColor="accent1" w:themeShade="BF"/>
          <w:sz w:val="20"/>
          <w:szCs w:val="20"/>
        </w:rPr>
      </w:pPr>
      <w:r w:rsidRPr="007F4BAD">
        <w:rPr>
          <w:color w:val="365F91" w:themeColor="accent1" w:themeShade="BF"/>
          <w:lang w:val="en"/>
        </w:rPr>
        <w:lastRenderedPageBreak/>
        <w:t>Give Us Your Views</w:t>
      </w:r>
    </w:p>
    <w:p w14:paraId="05570962" w14:textId="3CFD2B82" w:rsidR="00AE01E3" w:rsidRPr="002A6AF7" w:rsidRDefault="00C836D9" w:rsidP="00706C58">
      <w:pPr>
        <w:shd w:val="clear" w:color="auto" w:fill="FFFFFF"/>
        <w:spacing w:before="240"/>
        <w:rPr>
          <w:color w:val="365F91" w:themeColor="accent1" w:themeShade="BF"/>
          <w:sz w:val="20"/>
          <w:szCs w:val="20"/>
        </w:rPr>
      </w:pPr>
      <w:r w:rsidRPr="00F602BB">
        <w:rPr>
          <w:rStyle w:val="cs-consultation-cta-link-text2"/>
          <w:color w:val="0055CC"/>
          <w:sz w:val="33"/>
          <w:szCs w:val="33"/>
          <w:lang w:val="en"/>
        </w:rPr>
        <w:t>Online Survey</w:t>
      </w:r>
      <w:r w:rsidRPr="00131B2A">
        <w:rPr>
          <w:rStyle w:val="cs-consultation-cta-link-text2"/>
          <w:color w:val="0055CC"/>
          <w:sz w:val="28"/>
          <w:szCs w:val="28"/>
          <w:lang w:val="en"/>
        </w:rPr>
        <w:t xml:space="preserve"> </w:t>
      </w:r>
      <w:r w:rsidR="00AE01E3" w:rsidRPr="002A6AF7">
        <w:rPr>
          <w:color w:val="365F91" w:themeColor="accent1" w:themeShade="BF"/>
          <w:sz w:val="20"/>
          <w:szCs w:val="20"/>
          <w:lang w:val="en"/>
        </w:rPr>
        <w:t xml:space="preserve"> </w:t>
      </w:r>
    </w:p>
    <w:bookmarkEnd w:id="5"/>
    <w:p w14:paraId="30F36B56" w14:textId="0AD905D9" w:rsidR="00116C15" w:rsidRPr="002A6AF7" w:rsidRDefault="00116C15" w:rsidP="004F77CC">
      <w:pPr>
        <w:spacing w:before="240"/>
        <w:rPr>
          <w:color w:val="365F91" w:themeColor="accent1" w:themeShade="BF"/>
          <w:sz w:val="20"/>
          <w:szCs w:val="20"/>
          <w:lang w:val="en"/>
        </w:rPr>
      </w:pPr>
      <w:r w:rsidRPr="002A6AF7">
        <w:rPr>
          <w:b/>
          <w:sz w:val="29"/>
          <w:szCs w:val="29"/>
          <w:lang w:val="en"/>
        </w:rPr>
        <w:t>Related</w:t>
      </w:r>
      <w:bookmarkStart w:id="7" w:name="_Hlk46393562"/>
      <w:r w:rsidRPr="002A6AF7">
        <w:rPr>
          <w:b/>
          <w:sz w:val="29"/>
          <w:szCs w:val="29"/>
          <w:lang w:val="en"/>
        </w:rPr>
        <w:t xml:space="preserve"> </w:t>
      </w:r>
    </w:p>
    <w:bookmarkEnd w:id="7"/>
    <w:p w14:paraId="0C60BECA" w14:textId="77777777" w:rsidR="00116C15" w:rsidRPr="00025B2C" w:rsidRDefault="00116C15" w:rsidP="004F77CC">
      <w:pPr>
        <w:shd w:val="clear" w:color="auto" w:fill="FFFFFF"/>
        <w:spacing w:before="240"/>
        <w:rPr>
          <w:b/>
          <w:bCs/>
          <w:lang w:val="en"/>
        </w:rPr>
      </w:pPr>
      <w:r w:rsidRPr="00025B2C">
        <w:rPr>
          <w:b/>
          <w:bCs/>
          <w:lang w:val="en"/>
        </w:rPr>
        <w:t>Related Documents</w:t>
      </w:r>
    </w:p>
    <w:p w14:paraId="2C9806BF" w14:textId="5F145D0F" w:rsidR="00116C15" w:rsidRPr="00D20F2C" w:rsidRDefault="00116C15" w:rsidP="00116C15">
      <w:pPr>
        <w:widowControl/>
        <w:numPr>
          <w:ilvl w:val="0"/>
          <w:numId w:val="16"/>
        </w:numPr>
        <w:shd w:val="clear" w:color="auto" w:fill="FFFFFF"/>
        <w:autoSpaceDE/>
        <w:autoSpaceDN/>
        <w:spacing w:before="100" w:beforeAutospacing="1" w:afterAutospacing="1"/>
        <w:rPr>
          <w:lang w:val="en"/>
        </w:rPr>
      </w:pPr>
      <w:r w:rsidRPr="00D20F2C">
        <w:rPr>
          <w:rStyle w:val="Hyperlink"/>
          <w:color w:val="auto"/>
          <w:u w:val="none"/>
          <w:lang w:val="en"/>
        </w:rPr>
        <w:t xml:space="preserve">Policy Proposal - PP </w:t>
      </w:r>
      <w:r w:rsidR="00057FEB" w:rsidRPr="00D20F2C">
        <w:rPr>
          <w:rStyle w:val="Hyperlink"/>
          <w:color w:val="auto"/>
          <w:u w:val="none"/>
          <w:lang w:val="en"/>
        </w:rPr>
        <w:t>2211AS</w:t>
      </w:r>
      <w:r w:rsidRPr="00D20F2C">
        <w:rPr>
          <w:rStyle w:val="Hyperlink"/>
          <w:color w:val="auto"/>
          <w:u w:val="none"/>
          <w:lang w:val="en"/>
        </w:rPr>
        <w:t xml:space="preserve"> </w:t>
      </w:r>
    </w:p>
    <w:p w14:paraId="2D4FAB78" w14:textId="0778D3D4" w:rsidR="00116C15" w:rsidRPr="00D20F2C" w:rsidRDefault="0002339F" w:rsidP="00116C15">
      <w:pPr>
        <w:widowControl/>
        <w:numPr>
          <w:ilvl w:val="0"/>
          <w:numId w:val="16"/>
        </w:numPr>
        <w:shd w:val="clear" w:color="auto" w:fill="FFFFFF"/>
        <w:autoSpaceDE/>
        <w:autoSpaceDN/>
        <w:spacing w:before="100" w:beforeAutospacing="1" w:afterAutospacing="1"/>
        <w:rPr>
          <w:lang w:val="en"/>
        </w:rPr>
      </w:pPr>
      <w:r>
        <w:rPr>
          <w:rStyle w:val="Hyperlink"/>
          <w:color w:val="auto"/>
          <w:u w:val="none"/>
          <w:lang w:val="en"/>
        </w:rPr>
        <w:t xml:space="preserve">MS </w:t>
      </w:r>
      <w:r w:rsidR="00116C15" w:rsidRPr="00D20F2C">
        <w:rPr>
          <w:rStyle w:val="Hyperlink"/>
          <w:color w:val="auto"/>
          <w:u w:val="none"/>
          <w:lang w:val="en"/>
        </w:rPr>
        <w:t xml:space="preserve">Word </w:t>
      </w:r>
      <w:r>
        <w:rPr>
          <w:rStyle w:val="Hyperlink"/>
          <w:color w:val="auto"/>
          <w:u w:val="none"/>
          <w:lang w:val="en"/>
        </w:rPr>
        <w:t>copy of online c</w:t>
      </w:r>
      <w:r w:rsidR="00116C15" w:rsidRPr="00D20F2C">
        <w:rPr>
          <w:rStyle w:val="Hyperlink"/>
          <w:color w:val="auto"/>
          <w:u w:val="none"/>
          <w:lang w:val="en"/>
        </w:rPr>
        <w:t xml:space="preserve">onsultation - Proposed </w:t>
      </w:r>
      <w:r w:rsidR="00057FEB" w:rsidRPr="00D20F2C">
        <w:rPr>
          <w:rStyle w:val="Hyperlink"/>
          <w:color w:val="auto"/>
          <w:u w:val="none"/>
          <w:lang w:val="en"/>
        </w:rPr>
        <w:t>amendments for the implementation of ICAO’s Global Reporting Format</w:t>
      </w:r>
      <w:r w:rsidR="00116C15" w:rsidRPr="00D20F2C">
        <w:rPr>
          <w:rStyle w:val="Hyperlink"/>
          <w:color w:val="auto"/>
          <w:u w:val="none"/>
          <w:lang w:val="en"/>
        </w:rPr>
        <w:t xml:space="preserve"> (PP </w:t>
      </w:r>
      <w:r w:rsidR="00057FEB" w:rsidRPr="00D20F2C">
        <w:rPr>
          <w:rStyle w:val="Hyperlink"/>
          <w:color w:val="auto"/>
          <w:u w:val="none"/>
          <w:lang w:val="en"/>
        </w:rPr>
        <w:t>2211AS</w:t>
      </w:r>
      <w:r w:rsidR="00116C15" w:rsidRPr="00D20F2C">
        <w:rPr>
          <w:rStyle w:val="Hyperlink"/>
          <w:color w:val="auto"/>
          <w:u w:val="none"/>
          <w:lang w:val="en"/>
        </w:rPr>
        <w:t>)</w:t>
      </w:r>
    </w:p>
    <w:p w14:paraId="21565CD2" w14:textId="77777777" w:rsidR="006103C1" w:rsidRPr="00D32072" w:rsidRDefault="006103C1" w:rsidP="006103C1">
      <w:pPr>
        <w:pStyle w:val="Heading1"/>
        <w:rPr>
          <w:b/>
          <w:bCs/>
        </w:rPr>
      </w:pPr>
      <w:bookmarkStart w:id="8" w:name="_Hlk2172420"/>
      <w:bookmarkStart w:id="9" w:name="_Hlk10807523"/>
      <w:bookmarkEnd w:id="6"/>
      <w:r w:rsidRPr="00D32072">
        <w:rPr>
          <w:b/>
          <w:bCs/>
        </w:rPr>
        <w:t xml:space="preserve">Audience &amp; Interest groups </w:t>
      </w:r>
    </w:p>
    <w:p w14:paraId="05F45CBE" w14:textId="0A96A65D" w:rsidR="000720D2" w:rsidRDefault="000720D2" w:rsidP="006103C1">
      <w:bookmarkStart w:id="10" w:name="_Hlk37234369"/>
    </w:p>
    <w:p w14:paraId="7C38BCAA" w14:textId="0770F8E1" w:rsidR="006103C1" w:rsidRPr="000720D2" w:rsidRDefault="000720D2" w:rsidP="000720D2">
      <w:pPr>
        <w:spacing w:before="120" w:after="120"/>
        <w:rPr>
          <w:rFonts w:eastAsia="MS Gothic"/>
          <w:b/>
          <w:bCs/>
          <w:sz w:val="16"/>
          <w:szCs w:val="16"/>
        </w:rPr>
      </w:pPr>
      <w:r w:rsidRPr="000720D2">
        <w:rPr>
          <w:b/>
          <w:bCs/>
        </w:rPr>
        <w:t>Audience</w:t>
      </w:r>
    </w:p>
    <w:p w14:paraId="27AAC3DD" w14:textId="0397B594"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CASA staff</w:t>
      </w:r>
    </w:p>
    <w:p w14:paraId="7FE9E3F3" w14:textId="4778E796"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Air operators</w:t>
      </w:r>
    </w:p>
    <w:p w14:paraId="4ADAED9E" w14:textId="28F495CB"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Instructors and flight examiners</w:t>
      </w:r>
    </w:p>
    <w:p w14:paraId="1E7E479C" w14:textId="4EBF51BF" w:rsidR="006103C1" w:rsidRPr="000720D2" w:rsidRDefault="006103C1" w:rsidP="000720D2">
      <w:pPr>
        <w:pStyle w:val="ListParagraph"/>
        <w:numPr>
          <w:ilvl w:val="0"/>
          <w:numId w:val="48"/>
        </w:numPr>
        <w:rPr>
          <w:rFonts w:eastAsia="Times New Roman"/>
          <w:lang w:eastAsia="en-AU"/>
        </w:rPr>
      </w:pPr>
      <w:r w:rsidRPr="79EA5FAE">
        <w:rPr>
          <w:rFonts w:eastAsia="Times New Roman"/>
          <w:lang w:eastAsia="en-AU"/>
        </w:rPr>
        <w:t>Flight training organisations</w:t>
      </w:r>
    </w:p>
    <w:p w14:paraId="6D8DE5BD" w14:textId="4E945AEF"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Manufacturers</w:t>
      </w:r>
    </w:p>
    <w:p w14:paraId="518982D8" w14:textId="2E79A317"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Pilots</w:t>
      </w:r>
    </w:p>
    <w:p w14:paraId="3A6ABF7D" w14:textId="31981BAF"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Air traffic controller</w:t>
      </w:r>
      <w:r w:rsidR="00FB36BD">
        <w:rPr>
          <w:rFonts w:eastAsia="Times New Roman"/>
          <w:lang w:eastAsia="en-AU"/>
        </w:rPr>
        <w:t>/s</w:t>
      </w:r>
    </w:p>
    <w:p w14:paraId="5540ECBF" w14:textId="65E572CD"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Foreign operator</w:t>
      </w:r>
    </w:p>
    <w:p w14:paraId="14A4F47C" w14:textId="7F135798"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Air traffic service providers</w:t>
      </w:r>
    </w:p>
    <w:p w14:paraId="1743F884" w14:textId="0F6E2BBC"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Part 175 of CASR Aeronautical information service providers</w:t>
      </w:r>
    </w:p>
    <w:p w14:paraId="25A18DA9" w14:textId="30E17B59"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Aviation Meteorology</w:t>
      </w:r>
    </w:p>
    <w:p w14:paraId="41C45E97" w14:textId="69FC94B2"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Forecaster/Meteorological service provider</w:t>
      </w:r>
    </w:p>
    <w:p w14:paraId="256DAAA9" w14:textId="764F7275"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Operations Control/Flight Dispatch</w:t>
      </w:r>
    </w:p>
    <w:p w14:paraId="522204C2" w14:textId="39955FD9"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School/Education/Aviation Theory Provider</w:t>
      </w:r>
    </w:p>
    <w:p w14:paraId="13BF1ED2" w14:textId="0AE98E7D"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Certified aerodrome owner/operator</w:t>
      </w:r>
    </w:p>
    <w:p w14:paraId="260E07CD" w14:textId="52518797"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Aerodrome owner/operators</w:t>
      </w:r>
    </w:p>
    <w:p w14:paraId="034E0F14" w14:textId="146C21A6"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CASA aerodrome inspectorate</w:t>
      </w:r>
    </w:p>
    <w:p w14:paraId="64A5304E" w14:textId="7B718C3E"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Aerodrome industry consultants</w:t>
      </w:r>
    </w:p>
    <w:p w14:paraId="407485FE" w14:textId="4AA79A44" w:rsidR="006103C1" w:rsidRPr="000720D2" w:rsidRDefault="006103C1" w:rsidP="000720D2">
      <w:pPr>
        <w:pStyle w:val="ListParagraph"/>
        <w:numPr>
          <w:ilvl w:val="0"/>
          <w:numId w:val="48"/>
        </w:numPr>
        <w:rPr>
          <w:rFonts w:eastAsia="Times New Roman"/>
          <w:lang w:eastAsia="en-AU"/>
        </w:rPr>
      </w:pPr>
      <w:r w:rsidRPr="000720D2">
        <w:rPr>
          <w:rFonts w:eastAsia="Times New Roman"/>
          <w:lang w:eastAsia="en-AU"/>
        </w:rPr>
        <w:t>Aircraft owner/operator</w:t>
      </w:r>
    </w:p>
    <w:p w14:paraId="51452FDF" w14:textId="3759D9DB" w:rsidR="006103C1" w:rsidRPr="000720D2" w:rsidRDefault="006103C1" w:rsidP="000720D2">
      <w:pPr>
        <w:pStyle w:val="ListParagraph"/>
        <w:numPr>
          <w:ilvl w:val="0"/>
          <w:numId w:val="48"/>
        </w:numPr>
        <w:rPr>
          <w:rFonts w:eastAsia="Times New Roman"/>
          <w:lang w:eastAsia="en-AU"/>
        </w:rPr>
      </w:pPr>
      <w:r w:rsidRPr="79EA5FAE">
        <w:rPr>
          <w:rFonts w:eastAsia="Times New Roman"/>
          <w:lang w:eastAsia="en-AU"/>
        </w:rPr>
        <w:t>Training organisation representative</w:t>
      </w:r>
    </w:p>
    <w:p w14:paraId="664A6C9B" w14:textId="77777777" w:rsidR="006103C1" w:rsidRPr="000970F5" w:rsidRDefault="006103C1" w:rsidP="006103C1">
      <w:pPr>
        <w:rPr>
          <w:rFonts w:eastAsia="Times New Roman"/>
          <w:color w:val="444444"/>
          <w:lang w:eastAsia="en-AU"/>
        </w:rPr>
      </w:pPr>
    </w:p>
    <w:bookmarkEnd w:id="10"/>
    <w:p w14:paraId="4E8CE5A5" w14:textId="2C93530C" w:rsidR="000720D2" w:rsidRPr="000720D2" w:rsidRDefault="000720D2" w:rsidP="000720D2">
      <w:pPr>
        <w:spacing w:before="120" w:after="120"/>
        <w:rPr>
          <w:rFonts w:eastAsia="MS Gothic"/>
          <w:b/>
          <w:bCs/>
          <w:sz w:val="16"/>
          <w:szCs w:val="16"/>
        </w:rPr>
      </w:pPr>
      <w:r>
        <w:rPr>
          <w:b/>
          <w:bCs/>
        </w:rPr>
        <w:t>Interest</w:t>
      </w:r>
    </w:p>
    <w:p w14:paraId="4553F842" w14:textId="4BDD81D0" w:rsidR="006103C1" w:rsidRPr="000720D2" w:rsidRDefault="006103C1" w:rsidP="000720D2">
      <w:pPr>
        <w:pStyle w:val="ListParagraph"/>
        <w:numPr>
          <w:ilvl w:val="0"/>
          <w:numId w:val="49"/>
        </w:numPr>
        <w:rPr>
          <w:rFonts w:eastAsia="Times New Roman"/>
          <w:lang w:eastAsia="en-AU"/>
        </w:rPr>
      </w:pPr>
      <w:r w:rsidRPr="000720D2">
        <w:rPr>
          <w:rFonts w:eastAsia="Times New Roman"/>
          <w:lang w:eastAsia="en-AU"/>
        </w:rPr>
        <w:t>Human factors</w:t>
      </w:r>
    </w:p>
    <w:p w14:paraId="469C8EF2" w14:textId="19C9A54F" w:rsidR="006103C1" w:rsidRPr="000720D2" w:rsidRDefault="006103C1" w:rsidP="000720D2">
      <w:pPr>
        <w:pStyle w:val="ListParagraph"/>
        <w:numPr>
          <w:ilvl w:val="0"/>
          <w:numId w:val="49"/>
        </w:numPr>
        <w:rPr>
          <w:rFonts w:eastAsia="Times New Roman"/>
          <w:lang w:eastAsia="en-AU"/>
        </w:rPr>
      </w:pPr>
      <w:r w:rsidRPr="000720D2">
        <w:rPr>
          <w:rFonts w:eastAsia="Times New Roman"/>
          <w:lang w:eastAsia="en-AU"/>
        </w:rPr>
        <w:t>Safety management systems</w:t>
      </w:r>
    </w:p>
    <w:p w14:paraId="7F24A3B7" w14:textId="306ACFA1" w:rsidR="006103C1" w:rsidRPr="000720D2" w:rsidRDefault="006103C1" w:rsidP="000720D2">
      <w:pPr>
        <w:pStyle w:val="ListParagraph"/>
        <w:numPr>
          <w:ilvl w:val="0"/>
          <w:numId w:val="49"/>
        </w:numPr>
        <w:rPr>
          <w:rFonts w:eastAsia="Times New Roman"/>
          <w:lang w:eastAsia="en-AU"/>
        </w:rPr>
      </w:pPr>
      <w:r w:rsidRPr="000720D2">
        <w:rPr>
          <w:rFonts w:eastAsia="Times New Roman"/>
          <w:lang w:eastAsia="en-AU"/>
        </w:rPr>
        <w:t>Operational standards</w:t>
      </w:r>
    </w:p>
    <w:p w14:paraId="3BA9A076" w14:textId="5AD5CE63" w:rsidR="006103C1" w:rsidRPr="000720D2" w:rsidRDefault="006103C1" w:rsidP="000720D2">
      <w:pPr>
        <w:pStyle w:val="ListParagraph"/>
        <w:numPr>
          <w:ilvl w:val="0"/>
          <w:numId w:val="49"/>
        </w:numPr>
        <w:rPr>
          <w:rFonts w:eastAsia="Times New Roman"/>
          <w:lang w:eastAsia="en-AU"/>
        </w:rPr>
      </w:pPr>
      <w:r w:rsidRPr="000720D2">
        <w:rPr>
          <w:rFonts w:eastAsia="Times New Roman"/>
          <w:lang w:eastAsia="en-AU"/>
        </w:rPr>
        <w:t>Aircraft certification and design</w:t>
      </w:r>
    </w:p>
    <w:p w14:paraId="20159139" w14:textId="71996784" w:rsidR="006103C1" w:rsidRPr="000720D2" w:rsidRDefault="006103C1" w:rsidP="000720D2">
      <w:pPr>
        <w:pStyle w:val="ListParagraph"/>
        <w:numPr>
          <w:ilvl w:val="0"/>
          <w:numId w:val="49"/>
        </w:numPr>
        <w:rPr>
          <w:rFonts w:eastAsia="Times New Roman"/>
          <w:lang w:eastAsia="en-AU"/>
        </w:rPr>
      </w:pPr>
      <w:r w:rsidRPr="000720D2">
        <w:rPr>
          <w:rFonts w:eastAsia="Times New Roman"/>
          <w:lang w:eastAsia="en-AU"/>
        </w:rPr>
        <w:t>Flight training</w:t>
      </w:r>
    </w:p>
    <w:p w14:paraId="4A717785" w14:textId="3FAC3CFC" w:rsidR="006103C1" w:rsidRPr="000720D2" w:rsidRDefault="006103C1" w:rsidP="000720D2">
      <w:pPr>
        <w:pStyle w:val="ListParagraph"/>
        <w:numPr>
          <w:ilvl w:val="0"/>
          <w:numId w:val="49"/>
        </w:numPr>
        <w:rPr>
          <w:rFonts w:eastAsia="Times New Roman"/>
          <w:lang w:eastAsia="en-AU"/>
        </w:rPr>
      </w:pPr>
      <w:r w:rsidRPr="000720D2">
        <w:rPr>
          <w:rFonts w:eastAsia="Times New Roman"/>
          <w:lang w:eastAsia="en-AU"/>
        </w:rPr>
        <w:t>Training and checking systems</w:t>
      </w:r>
    </w:p>
    <w:p w14:paraId="7E03162F" w14:textId="77777777" w:rsidR="006103C1" w:rsidRPr="000970F5" w:rsidRDefault="006103C1" w:rsidP="006103C1">
      <w:r w:rsidRPr="000970F5">
        <w:br w:type="page"/>
      </w:r>
    </w:p>
    <w:p w14:paraId="60FD4B64" w14:textId="20323141" w:rsidR="00ED2D78" w:rsidRPr="009F3360" w:rsidRDefault="00ED2D78" w:rsidP="009F3360">
      <w:pPr>
        <w:pStyle w:val="Heading1"/>
        <w:spacing w:before="120" w:after="120"/>
        <w:ind w:left="0"/>
        <w:rPr>
          <w:color w:val="365F91" w:themeColor="accent1" w:themeShade="BF"/>
          <w:lang w:val="en" w:eastAsia="en-AU"/>
        </w:rPr>
      </w:pPr>
      <w:r w:rsidRPr="009F3360">
        <w:rPr>
          <w:color w:val="365F91" w:themeColor="accent1" w:themeShade="BF"/>
          <w:lang w:val="en" w:eastAsia="en-AU"/>
        </w:rPr>
        <w:lastRenderedPageBreak/>
        <w:t>Page</w:t>
      </w:r>
      <w:r w:rsidR="001141D9">
        <w:rPr>
          <w:color w:val="365F91" w:themeColor="accent1" w:themeShade="BF"/>
          <w:lang w:val="en" w:eastAsia="en-AU"/>
        </w:rPr>
        <w:t>.</w:t>
      </w:r>
      <w:r w:rsidRPr="009F3360">
        <w:rPr>
          <w:color w:val="365F91" w:themeColor="accent1" w:themeShade="BF"/>
          <w:lang w:val="en" w:eastAsia="en-AU"/>
        </w:rPr>
        <w:t xml:space="preserve"> Consultation Content</w:t>
      </w:r>
    </w:p>
    <w:p w14:paraId="29EFEABC" w14:textId="458FC2F5" w:rsidR="00ED2D78" w:rsidRPr="002C2AFE" w:rsidRDefault="00ED2D78" w:rsidP="006938E6">
      <w:pPr>
        <w:spacing w:before="240"/>
        <w:rPr>
          <w:b/>
          <w:bCs/>
          <w:sz w:val="24"/>
          <w:szCs w:val="24"/>
        </w:rPr>
      </w:pPr>
      <w:r w:rsidRPr="002C2AFE">
        <w:rPr>
          <w:b/>
          <w:bCs/>
          <w:sz w:val="24"/>
          <w:szCs w:val="24"/>
        </w:rPr>
        <w:t>Proposed polic</w:t>
      </w:r>
      <w:r w:rsidR="00FE3B22" w:rsidRPr="002C2AFE">
        <w:rPr>
          <w:b/>
          <w:bCs/>
          <w:sz w:val="24"/>
          <w:szCs w:val="24"/>
        </w:rPr>
        <w:t>y</w:t>
      </w:r>
      <w:r w:rsidRPr="002C2AFE">
        <w:rPr>
          <w:b/>
          <w:bCs/>
          <w:sz w:val="24"/>
          <w:szCs w:val="24"/>
        </w:rPr>
        <w:t xml:space="preserve"> </w:t>
      </w:r>
      <w:r w:rsidR="00BE338B" w:rsidRPr="002C2AFE">
        <w:rPr>
          <w:b/>
          <w:bCs/>
          <w:sz w:val="24"/>
          <w:szCs w:val="24"/>
        </w:rPr>
        <w:t>–</w:t>
      </w:r>
      <w:r w:rsidRPr="002C2AFE">
        <w:rPr>
          <w:b/>
          <w:bCs/>
          <w:sz w:val="24"/>
          <w:szCs w:val="24"/>
        </w:rPr>
        <w:t xml:space="preserve"> </w:t>
      </w:r>
      <w:r w:rsidR="00BE338B" w:rsidRPr="002C2AFE">
        <w:rPr>
          <w:b/>
          <w:bCs/>
          <w:sz w:val="24"/>
          <w:szCs w:val="24"/>
        </w:rPr>
        <w:t>implementation of ICAO’s Global Reporting Format</w:t>
      </w:r>
      <w:r w:rsidR="00E60F99">
        <w:rPr>
          <w:b/>
          <w:bCs/>
          <w:sz w:val="24"/>
          <w:szCs w:val="24"/>
        </w:rPr>
        <w:t xml:space="preserve"> (GRF)</w:t>
      </w:r>
    </w:p>
    <w:p w14:paraId="740CE9C9" w14:textId="18E4E8A3" w:rsidR="00ED2D78" w:rsidRPr="002C2AFE" w:rsidRDefault="00ED2D78" w:rsidP="00BE338B">
      <w:pPr>
        <w:spacing w:before="120" w:after="120"/>
      </w:pPr>
      <w:r w:rsidRPr="002C2AFE">
        <w:t xml:space="preserve">This consultation is seeking feedback on </w:t>
      </w:r>
      <w:r w:rsidR="00BE338B" w:rsidRPr="002C2AFE">
        <w:t>a set of</w:t>
      </w:r>
      <w:r w:rsidRPr="002C2AFE">
        <w:t xml:space="preserve"> proposed polic</w:t>
      </w:r>
      <w:r w:rsidR="00FE3B22" w:rsidRPr="002C2AFE">
        <w:t>y amendments</w:t>
      </w:r>
      <w:r w:rsidR="00BE338B" w:rsidRPr="002C2AFE">
        <w:t xml:space="preserve"> that would support the implementation of ICAO’s GRF in Australia</w:t>
      </w:r>
      <w:r w:rsidRPr="002C2AFE">
        <w:t>.</w:t>
      </w:r>
    </w:p>
    <w:p w14:paraId="6DB3CC7D" w14:textId="77777777" w:rsidR="00ED2D78" w:rsidRPr="002A6AF7" w:rsidRDefault="00ED2D78" w:rsidP="00BE338B">
      <w:pPr>
        <w:spacing w:before="120" w:after="120"/>
      </w:pPr>
      <w:r w:rsidRPr="002A6AF7">
        <w:t>The survey has been designed to give you the option to provide feedback on the survey in its entirety or to provide feedback on the policy topics applicable to you.</w:t>
      </w:r>
    </w:p>
    <w:p w14:paraId="3FC70D43" w14:textId="77777777" w:rsidR="00ED2D78" w:rsidRPr="002A6AF7" w:rsidRDefault="00ED2D78" w:rsidP="00BE338B">
      <w:pPr>
        <w:spacing w:before="120" w:after="120"/>
      </w:pPr>
      <w:r w:rsidRPr="002A6AF7">
        <w:t>When you have completed the sections on which you wish to provide feedback, select the</w:t>
      </w:r>
      <w:r w:rsidRPr="002A6AF7">
        <w:rPr>
          <w:bCs/>
        </w:rPr>
        <w:t xml:space="preserve"> </w:t>
      </w:r>
      <w:r w:rsidRPr="002A6AF7">
        <w:rPr>
          <w:b/>
        </w:rPr>
        <w:t xml:space="preserve">‘Finish’ </w:t>
      </w:r>
      <w:r w:rsidRPr="002A6AF7">
        <w:t>button at the bottom right of this page.</w:t>
      </w:r>
    </w:p>
    <w:p w14:paraId="5254984F" w14:textId="77777777" w:rsidR="00ED2D78" w:rsidRPr="002A6AF7" w:rsidRDefault="00ED2D78" w:rsidP="00ED2D78"/>
    <w:tbl>
      <w:tblPr>
        <w:tblStyle w:val="TableGrid"/>
        <w:tblW w:w="0" w:type="auto"/>
        <w:tblLook w:val="04A0" w:firstRow="1" w:lastRow="0" w:firstColumn="1" w:lastColumn="0" w:noHBand="0" w:noVBand="1"/>
      </w:tblPr>
      <w:tblGrid>
        <w:gridCol w:w="846"/>
        <w:gridCol w:w="8505"/>
      </w:tblGrid>
      <w:tr w:rsidR="00ED2D78" w:rsidRPr="002A6AF7" w14:paraId="6B29E051" w14:textId="77777777" w:rsidTr="00F320C2">
        <w:tc>
          <w:tcPr>
            <w:tcW w:w="846" w:type="dxa"/>
          </w:tcPr>
          <w:p w14:paraId="1263E7CB" w14:textId="77777777" w:rsidR="00ED2D78" w:rsidRPr="002A6AF7" w:rsidRDefault="00ED2D78" w:rsidP="009B1378">
            <w:pPr>
              <w:spacing w:before="120" w:after="120"/>
              <w:jc w:val="center"/>
              <w:rPr>
                <w:sz w:val="24"/>
                <w:szCs w:val="24"/>
              </w:rPr>
            </w:pPr>
            <w:r w:rsidRPr="002A6AF7">
              <w:rPr>
                <w:sz w:val="24"/>
                <w:szCs w:val="24"/>
              </w:rPr>
              <w:t>Page</w:t>
            </w:r>
          </w:p>
        </w:tc>
        <w:tc>
          <w:tcPr>
            <w:tcW w:w="8505" w:type="dxa"/>
          </w:tcPr>
          <w:p w14:paraId="1DC0091A" w14:textId="255B38A7" w:rsidR="00ED2D78" w:rsidRPr="002A6AF7" w:rsidRDefault="00ED2D78" w:rsidP="009B1378">
            <w:pPr>
              <w:spacing w:before="120" w:after="120"/>
              <w:rPr>
                <w:sz w:val="24"/>
                <w:szCs w:val="24"/>
              </w:rPr>
            </w:pPr>
            <w:r w:rsidRPr="002A6AF7">
              <w:rPr>
                <w:sz w:val="24"/>
                <w:szCs w:val="24"/>
              </w:rPr>
              <w:t>Table of content</w:t>
            </w:r>
            <w:r w:rsidR="009B1378">
              <w:rPr>
                <w:sz w:val="24"/>
                <w:szCs w:val="24"/>
              </w:rPr>
              <w:t>s</w:t>
            </w:r>
          </w:p>
        </w:tc>
      </w:tr>
      <w:tr w:rsidR="009B1378" w:rsidRPr="002A6AF7" w14:paraId="0672B771" w14:textId="77777777" w:rsidTr="00F320C2">
        <w:tc>
          <w:tcPr>
            <w:tcW w:w="846" w:type="dxa"/>
          </w:tcPr>
          <w:p w14:paraId="408F7445" w14:textId="0CACB32C" w:rsidR="009B1378" w:rsidRPr="002A6AF7" w:rsidRDefault="002C2AFE" w:rsidP="009B1378">
            <w:pPr>
              <w:spacing w:before="120" w:after="120"/>
              <w:jc w:val="center"/>
              <w:rPr>
                <w:sz w:val="24"/>
                <w:szCs w:val="24"/>
              </w:rPr>
            </w:pPr>
            <w:r>
              <w:rPr>
                <w:sz w:val="24"/>
                <w:szCs w:val="24"/>
              </w:rPr>
              <w:t>1</w:t>
            </w:r>
          </w:p>
        </w:tc>
        <w:tc>
          <w:tcPr>
            <w:tcW w:w="8505" w:type="dxa"/>
          </w:tcPr>
          <w:p w14:paraId="5A6C43D2" w14:textId="63608928" w:rsidR="009B1378" w:rsidRPr="006938E6" w:rsidRDefault="009B1378" w:rsidP="009B1378">
            <w:pPr>
              <w:spacing w:before="120" w:after="120"/>
              <w:rPr>
                <w:b/>
                <w:color w:val="365F91" w:themeColor="accent1" w:themeShade="BF"/>
                <w:sz w:val="24"/>
                <w:szCs w:val="24"/>
              </w:rPr>
            </w:pPr>
            <w:r w:rsidRPr="006938E6">
              <w:rPr>
                <w:color w:val="365F91" w:themeColor="accent1" w:themeShade="BF"/>
                <w:sz w:val="24"/>
                <w:szCs w:val="24"/>
              </w:rPr>
              <w:t>Personal information</w:t>
            </w:r>
          </w:p>
        </w:tc>
      </w:tr>
      <w:tr w:rsidR="009B1378" w:rsidRPr="002A6AF7" w14:paraId="72AF27F8" w14:textId="77777777" w:rsidTr="00F320C2">
        <w:tc>
          <w:tcPr>
            <w:tcW w:w="846" w:type="dxa"/>
          </w:tcPr>
          <w:p w14:paraId="79F42FF5" w14:textId="4F2D6899" w:rsidR="009B1378" w:rsidRPr="002A6AF7" w:rsidRDefault="002C2AFE" w:rsidP="009B1378">
            <w:pPr>
              <w:spacing w:before="120" w:after="120"/>
              <w:jc w:val="center"/>
              <w:rPr>
                <w:sz w:val="24"/>
                <w:szCs w:val="24"/>
              </w:rPr>
            </w:pPr>
            <w:r>
              <w:rPr>
                <w:sz w:val="24"/>
                <w:szCs w:val="24"/>
              </w:rPr>
              <w:t>2</w:t>
            </w:r>
          </w:p>
        </w:tc>
        <w:tc>
          <w:tcPr>
            <w:tcW w:w="8505" w:type="dxa"/>
          </w:tcPr>
          <w:p w14:paraId="27E0B5E7" w14:textId="7DB9FE5F"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Consent to publish submission</w:t>
            </w:r>
          </w:p>
        </w:tc>
      </w:tr>
      <w:tr w:rsidR="009B1378" w:rsidRPr="002A6AF7" w14:paraId="751679B5" w14:textId="77777777" w:rsidTr="00F320C2">
        <w:tc>
          <w:tcPr>
            <w:tcW w:w="846" w:type="dxa"/>
          </w:tcPr>
          <w:p w14:paraId="449D591E" w14:textId="113FBAF3" w:rsidR="009B1378" w:rsidRPr="002A6AF7" w:rsidRDefault="002C2AFE" w:rsidP="009B1378">
            <w:pPr>
              <w:spacing w:before="120" w:after="120"/>
              <w:jc w:val="center"/>
              <w:rPr>
                <w:sz w:val="24"/>
                <w:szCs w:val="24"/>
              </w:rPr>
            </w:pPr>
            <w:r>
              <w:rPr>
                <w:sz w:val="24"/>
                <w:szCs w:val="24"/>
              </w:rPr>
              <w:t>3</w:t>
            </w:r>
          </w:p>
        </w:tc>
        <w:tc>
          <w:tcPr>
            <w:tcW w:w="8505" w:type="dxa"/>
          </w:tcPr>
          <w:p w14:paraId="6370AFD5" w14:textId="5120B610"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Policy topic 1 – Contaminated runway definition</w:t>
            </w:r>
          </w:p>
        </w:tc>
      </w:tr>
      <w:tr w:rsidR="009B1378" w:rsidRPr="002A6AF7" w14:paraId="2CF39F47" w14:textId="77777777" w:rsidTr="00F320C2">
        <w:tc>
          <w:tcPr>
            <w:tcW w:w="846" w:type="dxa"/>
          </w:tcPr>
          <w:p w14:paraId="7A481434" w14:textId="2522DFD8" w:rsidR="009B1378" w:rsidRPr="002A6AF7" w:rsidRDefault="002C2AFE" w:rsidP="009B1378">
            <w:pPr>
              <w:spacing w:before="120" w:after="120"/>
              <w:jc w:val="center"/>
              <w:rPr>
                <w:sz w:val="24"/>
                <w:szCs w:val="24"/>
              </w:rPr>
            </w:pPr>
            <w:r>
              <w:rPr>
                <w:sz w:val="24"/>
                <w:szCs w:val="24"/>
              </w:rPr>
              <w:t>4</w:t>
            </w:r>
          </w:p>
        </w:tc>
        <w:tc>
          <w:tcPr>
            <w:tcW w:w="8505" w:type="dxa"/>
          </w:tcPr>
          <w:p w14:paraId="3A3C0E0B" w14:textId="61D3A5AB"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Policy topic 2 – Serviceability inspection regime</w:t>
            </w:r>
          </w:p>
        </w:tc>
      </w:tr>
      <w:tr w:rsidR="009B1378" w:rsidRPr="002A6AF7" w14:paraId="2AEFD254" w14:textId="77777777" w:rsidTr="00F320C2">
        <w:tc>
          <w:tcPr>
            <w:tcW w:w="846" w:type="dxa"/>
          </w:tcPr>
          <w:p w14:paraId="1932341F" w14:textId="785E7CEE" w:rsidR="009B1378" w:rsidRPr="002A6AF7" w:rsidRDefault="002C2AFE" w:rsidP="009B1378">
            <w:pPr>
              <w:spacing w:before="120" w:after="120"/>
              <w:jc w:val="center"/>
              <w:rPr>
                <w:sz w:val="24"/>
                <w:szCs w:val="24"/>
              </w:rPr>
            </w:pPr>
            <w:r>
              <w:rPr>
                <w:sz w:val="24"/>
                <w:szCs w:val="24"/>
              </w:rPr>
              <w:t>5</w:t>
            </w:r>
          </w:p>
        </w:tc>
        <w:tc>
          <w:tcPr>
            <w:tcW w:w="8505" w:type="dxa"/>
          </w:tcPr>
          <w:p w14:paraId="36064E1F" w14:textId="7D7E9BFA"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Policy topic 3 – G</w:t>
            </w:r>
            <w:r w:rsidR="001D64DE" w:rsidRPr="006938E6">
              <w:rPr>
                <w:color w:val="365F91" w:themeColor="accent1" w:themeShade="BF"/>
                <w:sz w:val="24"/>
                <w:szCs w:val="24"/>
              </w:rPr>
              <w:t xml:space="preserve">lobal </w:t>
            </w:r>
            <w:r w:rsidR="0092483F" w:rsidRPr="006938E6">
              <w:rPr>
                <w:color w:val="365F91" w:themeColor="accent1" w:themeShade="BF"/>
                <w:sz w:val="24"/>
                <w:szCs w:val="24"/>
              </w:rPr>
              <w:t>R</w:t>
            </w:r>
            <w:r w:rsidR="001D64DE" w:rsidRPr="006938E6">
              <w:rPr>
                <w:color w:val="365F91" w:themeColor="accent1" w:themeShade="BF"/>
                <w:sz w:val="24"/>
                <w:szCs w:val="24"/>
              </w:rPr>
              <w:t xml:space="preserve">eporting </w:t>
            </w:r>
            <w:r w:rsidR="0092483F" w:rsidRPr="006938E6">
              <w:rPr>
                <w:color w:val="365F91" w:themeColor="accent1" w:themeShade="BF"/>
                <w:sz w:val="24"/>
                <w:szCs w:val="24"/>
              </w:rPr>
              <w:t>F</w:t>
            </w:r>
            <w:r w:rsidR="001D64DE" w:rsidRPr="006938E6">
              <w:rPr>
                <w:color w:val="365F91" w:themeColor="accent1" w:themeShade="BF"/>
                <w:sz w:val="24"/>
                <w:szCs w:val="24"/>
              </w:rPr>
              <w:t xml:space="preserve">ormat </w:t>
            </w:r>
            <w:r w:rsidRPr="006938E6">
              <w:rPr>
                <w:color w:val="365F91" w:themeColor="accent1" w:themeShade="BF"/>
                <w:sz w:val="24"/>
                <w:szCs w:val="24"/>
              </w:rPr>
              <w:t>applicability</w:t>
            </w:r>
          </w:p>
        </w:tc>
      </w:tr>
      <w:tr w:rsidR="009B1378" w:rsidRPr="002A6AF7" w14:paraId="2FDBF385" w14:textId="77777777" w:rsidTr="00F320C2">
        <w:tc>
          <w:tcPr>
            <w:tcW w:w="846" w:type="dxa"/>
          </w:tcPr>
          <w:p w14:paraId="1CA8842B" w14:textId="7A89A392" w:rsidR="009B1378" w:rsidRPr="002A6AF7" w:rsidRDefault="002C2AFE" w:rsidP="009B1378">
            <w:pPr>
              <w:spacing w:before="120" w:after="120"/>
              <w:jc w:val="center"/>
              <w:rPr>
                <w:sz w:val="24"/>
                <w:szCs w:val="24"/>
              </w:rPr>
            </w:pPr>
            <w:r>
              <w:rPr>
                <w:sz w:val="24"/>
                <w:szCs w:val="24"/>
              </w:rPr>
              <w:t>6</w:t>
            </w:r>
          </w:p>
        </w:tc>
        <w:tc>
          <w:tcPr>
            <w:tcW w:w="8505" w:type="dxa"/>
          </w:tcPr>
          <w:p w14:paraId="07E323AA" w14:textId="7BF305F5"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Policy topic 4 – Runway surface condition inspection triggers</w:t>
            </w:r>
          </w:p>
        </w:tc>
      </w:tr>
      <w:tr w:rsidR="009B1378" w:rsidRPr="002A6AF7" w14:paraId="312BC49A" w14:textId="77777777" w:rsidTr="00F320C2">
        <w:tc>
          <w:tcPr>
            <w:tcW w:w="846" w:type="dxa"/>
          </w:tcPr>
          <w:p w14:paraId="45361AA3" w14:textId="143C7819" w:rsidR="009B1378" w:rsidRDefault="002C2AFE" w:rsidP="009B1378">
            <w:pPr>
              <w:spacing w:before="120" w:after="120"/>
              <w:jc w:val="center"/>
              <w:rPr>
                <w:sz w:val="24"/>
                <w:szCs w:val="24"/>
              </w:rPr>
            </w:pPr>
            <w:r>
              <w:rPr>
                <w:sz w:val="24"/>
                <w:szCs w:val="24"/>
              </w:rPr>
              <w:t>7</w:t>
            </w:r>
          </w:p>
        </w:tc>
        <w:tc>
          <w:tcPr>
            <w:tcW w:w="8505" w:type="dxa"/>
          </w:tcPr>
          <w:p w14:paraId="47A8C8CA" w14:textId="381D0551"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Policy topic 5 – Runway surface condition assessment process</w:t>
            </w:r>
          </w:p>
        </w:tc>
      </w:tr>
      <w:tr w:rsidR="009B1378" w:rsidRPr="002A6AF7" w14:paraId="515B728E" w14:textId="77777777" w:rsidTr="00F320C2">
        <w:tc>
          <w:tcPr>
            <w:tcW w:w="846" w:type="dxa"/>
          </w:tcPr>
          <w:p w14:paraId="761CB263" w14:textId="73C8E2B6" w:rsidR="009B1378" w:rsidRDefault="002C2AFE" w:rsidP="009B1378">
            <w:pPr>
              <w:spacing w:before="120" w:after="120"/>
              <w:jc w:val="center"/>
              <w:rPr>
                <w:sz w:val="24"/>
                <w:szCs w:val="24"/>
              </w:rPr>
            </w:pPr>
            <w:r>
              <w:rPr>
                <w:sz w:val="24"/>
                <w:szCs w:val="24"/>
              </w:rPr>
              <w:t>8</w:t>
            </w:r>
          </w:p>
        </w:tc>
        <w:tc>
          <w:tcPr>
            <w:tcW w:w="8505" w:type="dxa"/>
          </w:tcPr>
          <w:p w14:paraId="45F489E8" w14:textId="25119792"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Policy topic 6 – Timely runway condition report communication</w:t>
            </w:r>
          </w:p>
        </w:tc>
      </w:tr>
      <w:tr w:rsidR="009B1378" w:rsidRPr="002A6AF7" w14:paraId="77813D37" w14:textId="77777777" w:rsidTr="00F320C2">
        <w:tc>
          <w:tcPr>
            <w:tcW w:w="846" w:type="dxa"/>
          </w:tcPr>
          <w:p w14:paraId="6967127E" w14:textId="725F7477" w:rsidR="009B1378" w:rsidRDefault="002C2AFE" w:rsidP="009B1378">
            <w:pPr>
              <w:spacing w:before="120" w:after="120"/>
              <w:jc w:val="center"/>
              <w:rPr>
                <w:sz w:val="24"/>
                <w:szCs w:val="24"/>
              </w:rPr>
            </w:pPr>
            <w:r>
              <w:rPr>
                <w:sz w:val="24"/>
                <w:szCs w:val="24"/>
              </w:rPr>
              <w:t>9</w:t>
            </w:r>
          </w:p>
        </w:tc>
        <w:tc>
          <w:tcPr>
            <w:tcW w:w="8505" w:type="dxa"/>
          </w:tcPr>
          <w:p w14:paraId="323D5F64" w14:textId="40E8AB3B"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Policy topic 7 – SNOWTAM</w:t>
            </w:r>
          </w:p>
        </w:tc>
      </w:tr>
      <w:tr w:rsidR="009B1378" w:rsidRPr="002A6AF7" w14:paraId="46B1DDA8" w14:textId="77777777" w:rsidTr="00F320C2">
        <w:tc>
          <w:tcPr>
            <w:tcW w:w="846" w:type="dxa"/>
          </w:tcPr>
          <w:p w14:paraId="07B0A68C" w14:textId="3161073D" w:rsidR="009B1378" w:rsidRDefault="002C2AFE" w:rsidP="009B1378">
            <w:pPr>
              <w:spacing w:before="120" w:after="120"/>
              <w:jc w:val="center"/>
              <w:rPr>
                <w:sz w:val="24"/>
                <w:szCs w:val="24"/>
              </w:rPr>
            </w:pPr>
            <w:r>
              <w:rPr>
                <w:sz w:val="24"/>
                <w:szCs w:val="24"/>
              </w:rPr>
              <w:t>10</w:t>
            </w:r>
          </w:p>
        </w:tc>
        <w:tc>
          <w:tcPr>
            <w:tcW w:w="8505" w:type="dxa"/>
          </w:tcPr>
          <w:p w14:paraId="1EF20B8D" w14:textId="11539414" w:rsidR="009B1378" w:rsidRPr="009B1378" w:rsidRDefault="009B1378" w:rsidP="009B1378">
            <w:pPr>
              <w:spacing w:before="120" w:after="120"/>
              <w:rPr>
                <w:color w:val="548DD4" w:themeColor="text2" w:themeTint="99"/>
                <w:sz w:val="24"/>
                <w:szCs w:val="24"/>
              </w:rPr>
            </w:pPr>
            <w:r w:rsidRPr="006938E6">
              <w:rPr>
                <w:color w:val="365F91" w:themeColor="accent1" w:themeShade="BF"/>
                <w:sz w:val="24"/>
                <w:szCs w:val="24"/>
              </w:rPr>
              <w:t>Policy topic 8 – Promulgation of an aerodrome’s G</w:t>
            </w:r>
            <w:r w:rsidR="0063391F">
              <w:rPr>
                <w:color w:val="365F91" w:themeColor="accent1" w:themeShade="BF"/>
                <w:sz w:val="24"/>
                <w:szCs w:val="24"/>
              </w:rPr>
              <w:t xml:space="preserve">lobal </w:t>
            </w:r>
            <w:r w:rsidRPr="006938E6">
              <w:rPr>
                <w:color w:val="365F91" w:themeColor="accent1" w:themeShade="BF"/>
                <w:sz w:val="24"/>
                <w:szCs w:val="24"/>
              </w:rPr>
              <w:t>R</w:t>
            </w:r>
            <w:r w:rsidR="0063391F">
              <w:rPr>
                <w:color w:val="365F91" w:themeColor="accent1" w:themeShade="BF"/>
                <w:sz w:val="24"/>
                <w:szCs w:val="24"/>
              </w:rPr>
              <w:t xml:space="preserve">eporting </w:t>
            </w:r>
            <w:r w:rsidRPr="006938E6">
              <w:rPr>
                <w:color w:val="365F91" w:themeColor="accent1" w:themeShade="BF"/>
                <w:sz w:val="24"/>
                <w:szCs w:val="24"/>
              </w:rPr>
              <w:t>F</w:t>
            </w:r>
            <w:r w:rsidR="0063391F">
              <w:rPr>
                <w:color w:val="365F91" w:themeColor="accent1" w:themeShade="BF"/>
                <w:sz w:val="24"/>
                <w:szCs w:val="24"/>
              </w:rPr>
              <w:t>ormat</w:t>
            </w:r>
            <w:r w:rsidRPr="006938E6">
              <w:rPr>
                <w:color w:val="365F91" w:themeColor="accent1" w:themeShade="BF"/>
                <w:sz w:val="24"/>
                <w:szCs w:val="24"/>
              </w:rPr>
              <w:t xml:space="preserve"> implementation</w:t>
            </w:r>
          </w:p>
        </w:tc>
      </w:tr>
      <w:tr w:rsidR="009B1378" w:rsidRPr="002A6AF7" w14:paraId="155C73F2" w14:textId="77777777" w:rsidTr="00F320C2">
        <w:tc>
          <w:tcPr>
            <w:tcW w:w="846" w:type="dxa"/>
          </w:tcPr>
          <w:p w14:paraId="244EEF60" w14:textId="5A9EC7D5" w:rsidR="009B1378" w:rsidRDefault="009B1378" w:rsidP="009B1378">
            <w:pPr>
              <w:spacing w:before="120" w:after="120"/>
              <w:jc w:val="center"/>
              <w:rPr>
                <w:sz w:val="24"/>
                <w:szCs w:val="24"/>
              </w:rPr>
            </w:pPr>
            <w:r>
              <w:rPr>
                <w:sz w:val="24"/>
                <w:szCs w:val="24"/>
              </w:rPr>
              <w:t>1</w:t>
            </w:r>
            <w:r w:rsidR="002C2AFE">
              <w:rPr>
                <w:sz w:val="24"/>
                <w:szCs w:val="24"/>
              </w:rPr>
              <w:t>1</w:t>
            </w:r>
          </w:p>
        </w:tc>
        <w:tc>
          <w:tcPr>
            <w:tcW w:w="8505" w:type="dxa"/>
          </w:tcPr>
          <w:p w14:paraId="0341FB90" w14:textId="4BFBD964"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Policy topic 9 – Transition time</w:t>
            </w:r>
            <w:r w:rsidR="00291BAF">
              <w:rPr>
                <w:color w:val="365F91" w:themeColor="accent1" w:themeShade="BF"/>
                <w:sz w:val="24"/>
                <w:szCs w:val="24"/>
              </w:rPr>
              <w:t xml:space="preserve"> </w:t>
            </w:r>
            <w:r w:rsidRPr="006938E6">
              <w:rPr>
                <w:color w:val="365F91" w:themeColor="accent1" w:themeShade="BF"/>
                <w:sz w:val="24"/>
                <w:szCs w:val="24"/>
              </w:rPr>
              <w:t>frames</w:t>
            </w:r>
          </w:p>
        </w:tc>
      </w:tr>
      <w:tr w:rsidR="009B1378" w:rsidRPr="002A6AF7" w14:paraId="0F14BECB" w14:textId="77777777" w:rsidTr="00F320C2">
        <w:tc>
          <w:tcPr>
            <w:tcW w:w="846" w:type="dxa"/>
          </w:tcPr>
          <w:p w14:paraId="28D83B86" w14:textId="784BA497" w:rsidR="009B1378" w:rsidRDefault="009B1378" w:rsidP="009B1378">
            <w:pPr>
              <w:spacing w:before="120" w:after="120"/>
              <w:jc w:val="center"/>
              <w:rPr>
                <w:sz w:val="24"/>
                <w:szCs w:val="24"/>
              </w:rPr>
            </w:pPr>
            <w:r>
              <w:rPr>
                <w:sz w:val="24"/>
                <w:szCs w:val="24"/>
              </w:rPr>
              <w:t>1</w:t>
            </w:r>
            <w:r w:rsidR="002C2AFE">
              <w:rPr>
                <w:sz w:val="24"/>
                <w:szCs w:val="24"/>
              </w:rPr>
              <w:t>2</w:t>
            </w:r>
          </w:p>
        </w:tc>
        <w:tc>
          <w:tcPr>
            <w:tcW w:w="8505" w:type="dxa"/>
          </w:tcPr>
          <w:p w14:paraId="0A703E5A" w14:textId="7F0BC876" w:rsidR="009B1378" w:rsidRPr="006938E6" w:rsidRDefault="009B1378" w:rsidP="009B1378">
            <w:pPr>
              <w:spacing w:before="120" w:after="120"/>
              <w:rPr>
                <w:color w:val="365F91" w:themeColor="accent1" w:themeShade="BF"/>
                <w:sz w:val="24"/>
                <w:szCs w:val="24"/>
              </w:rPr>
            </w:pPr>
            <w:r w:rsidRPr="006938E6">
              <w:rPr>
                <w:color w:val="365F91" w:themeColor="accent1" w:themeShade="BF"/>
                <w:sz w:val="24"/>
                <w:szCs w:val="24"/>
              </w:rPr>
              <w:t>General comments</w:t>
            </w:r>
          </w:p>
        </w:tc>
      </w:tr>
    </w:tbl>
    <w:p w14:paraId="295D7AF9" w14:textId="77777777" w:rsidR="00254DA0" w:rsidRPr="002A6AF7" w:rsidRDefault="00254DA0">
      <w:pPr>
        <w:rPr>
          <w:b/>
          <w:iCs/>
          <w:sz w:val="28"/>
          <w:szCs w:val="28"/>
        </w:rPr>
      </w:pPr>
      <w:bookmarkStart w:id="11" w:name="_Hlk2172296"/>
      <w:bookmarkEnd w:id="8"/>
      <w:r w:rsidRPr="002A6AF7">
        <w:rPr>
          <w:b/>
          <w:sz w:val="28"/>
          <w:szCs w:val="28"/>
        </w:rPr>
        <w:br w:type="page"/>
      </w:r>
    </w:p>
    <w:p w14:paraId="69D42EAC" w14:textId="7F7BBA1F" w:rsidR="00ED2D78" w:rsidRPr="009F3360" w:rsidRDefault="00ED2D78" w:rsidP="009F3360">
      <w:pPr>
        <w:pStyle w:val="Heading1"/>
        <w:spacing w:before="120" w:after="120"/>
        <w:ind w:left="176"/>
        <w:rPr>
          <w:color w:val="365F91" w:themeColor="accent1" w:themeShade="BF"/>
          <w:lang w:val="en" w:eastAsia="en-AU"/>
        </w:rPr>
      </w:pPr>
      <w:bookmarkStart w:id="12" w:name="_Hlk46392696"/>
      <w:bookmarkStart w:id="13" w:name="_Hlk2173730"/>
      <w:bookmarkEnd w:id="11"/>
      <w:r w:rsidRPr="009F3360">
        <w:rPr>
          <w:color w:val="365F91" w:themeColor="accent1" w:themeShade="BF"/>
          <w:lang w:val="en" w:eastAsia="en-AU"/>
        </w:rPr>
        <w:lastRenderedPageBreak/>
        <w:t xml:space="preserve">Page </w:t>
      </w:r>
      <w:r w:rsidR="000720D2">
        <w:rPr>
          <w:color w:val="365F91" w:themeColor="accent1" w:themeShade="BF"/>
          <w:lang w:val="en" w:eastAsia="en-AU"/>
        </w:rPr>
        <w:t>1.</w:t>
      </w:r>
      <w:r w:rsidRPr="009F3360">
        <w:rPr>
          <w:color w:val="365F91" w:themeColor="accent1" w:themeShade="BF"/>
          <w:lang w:val="en" w:eastAsia="en-AU"/>
        </w:rPr>
        <w:t xml:space="preserve"> Personal information</w:t>
      </w:r>
    </w:p>
    <w:p w14:paraId="6157A6ED" w14:textId="77777777" w:rsidR="00ED2D78" w:rsidRPr="009F3360" w:rsidRDefault="00ED2D78" w:rsidP="00417969">
      <w:pPr>
        <w:pStyle w:val="Heading2"/>
        <w:spacing w:before="120" w:after="120"/>
        <w:ind w:left="176"/>
        <w:rPr>
          <w:sz w:val="28"/>
          <w:szCs w:val="28"/>
        </w:rPr>
      </w:pPr>
      <w:r w:rsidRPr="009F3360">
        <w:rPr>
          <w:sz w:val="28"/>
          <w:szCs w:val="28"/>
        </w:rPr>
        <w:t>First name</w:t>
      </w:r>
    </w:p>
    <w:p w14:paraId="7AABB4A0"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486B7C7" w14:textId="77777777" w:rsidTr="00035C67">
        <w:tc>
          <w:tcPr>
            <w:tcW w:w="9946" w:type="dxa"/>
          </w:tcPr>
          <w:p w14:paraId="283D58DC" w14:textId="77777777" w:rsidR="00ED2D78" w:rsidRPr="00D10CFD" w:rsidRDefault="00ED2D78" w:rsidP="00035C67">
            <w:pPr>
              <w:pStyle w:val="BodyText"/>
              <w:spacing w:before="127"/>
            </w:pPr>
          </w:p>
        </w:tc>
      </w:tr>
    </w:tbl>
    <w:p w14:paraId="2C17A839" w14:textId="77777777" w:rsidR="00ED2D78" w:rsidRPr="009F3360" w:rsidRDefault="00ED2D78" w:rsidP="00417969">
      <w:pPr>
        <w:pStyle w:val="Heading2"/>
        <w:spacing w:before="120" w:after="120"/>
        <w:ind w:left="176"/>
        <w:rPr>
          <w:sz w:val="28"/>
          <w:szCs w:val="28"/>
        </w:rPr>
      </w:pPr>
      <w:r w:rsidRPr="009F3360">
        <w:rPr>
          <w:sz w:val="28"/>
          <w:szCs w:val="28"/>
        </w:rPr>
        <w:t>Last name</w:t>
      </w:r>
    </w:p>
    <w:p w14:paraId="229D53BF" w14:textId="77777777" w:rsidR="00ED2D78" w:rsidRPr="00D10CFD" w:rsidRDefault="00ED2D78" w:rsidP="005E5B3A">
      <w:pPr>
        <w:pStyle w:val="BodyText"/>
        <w:ind w:left="176"/>
        <w:rPr>
          <w:i/>
          <w:iCs/>
          <w:sz w:val="20"/>
          <w:szCs w:val="20"/>
        </w:rPr>
      </w:pPr>
      <w:r w:rsidRPr="00D10CFD">
        <w:rPr>
          <w:i/>
          <w:iCs/>
          <w:sz w:val="20"/>
          <w:szCs w:val="20"/>
        </w:rPr>
        <w:t>(Required)</w:t>
      </w:r>
    </w:p>
    <w:tbl>
      <w:tblPr>
        <w:tblStyle w:val="TableGrid"/>
        <w:tblW w:w="0" w:type="auto"/>
        <w:tblInd w:w="178" w:type="dxa"/>
        <w:tblLook w:val="04A0" w:firstRow="1" w:lastRow="0" w:firstColumn="1" w:lastColumn="0" w:noHBand="0" w:noVBand="1"/>
      </w:tblPr>
      <w:tblGrid>
        <w:gridCol w:w="9454"/>
      </w:tblGrid>
      <w:tr w:rsidR="00ED2D78" w:rsidRPr="00D10CFD" w14:paraId="5FFB38FC" w14:textId="77777777" w:rsidTr="00035C67">
        <w:tc>
          <w:tcPr>
            <w:tcW w:w="9946" w:type="dxa"/>
          </w:tcPr>
          <w:p w14:paraId="08A29357" w14:textId="77777777" w:rsidR="00ED2D78" w:rsidRPr="00D10CFD" w:rsidRDefault="00ED2D78" w:rsidP="00035C67">
            <w:pPr>
              <w:pStyle w:val="BodyText"/>
              <w:spacing w:before="128"/>
            </w:pPr>
          </w:p>
        </w:tc>
      </w:tr>
    </w:tbl>
    <w:p w14:paraId="1F0FC9DC" w14:textId="77777777" w:rsidR="00ED2D78" w:rsidRPr="009F3360" w:rsidRDefault="00ED2D78" w:rsidP="00417969">
      <w:pPr>
        <w:pStyle w:val="Heading2"/>
        <w:spacing w:before="120" w:after="120"/>
        <w:ind w:left="176"/>
        <w:rPr>
          <w:sz w:val="28"/>
          <w:szCs w:val="28"/>
        </w:rPr>
      </w:pPr>
      <w:r w:rsidRPr="009F3360">
        <w:rPr>
          <w:sz w:val="28"/>
          <w:szCs w:val="28"/>
        </w:rPr>
        <w:t>Email address</w:t>
      </w:r>
    </w:p>
    <w:p w14:paraId="3BBFC095" w14:textId="18F68CF5" w:rsidR="00ED2D78" w:rsidRPr="00291BAF" w:rsidRDefault="00ED2D78" w:rsidP="00D10CFD">
      <w:pPr>
        <w:pStyle w:val="BodyText"/>
        <w:spacing w:before="120" w:after="120"/>
        <w:ind w:left="147" w:right="238"/>
        <w:rPr>
          <w:sz w:val="20"/>
          <w:szCs w:val="20"/>
        </w:rPr>
      </w:pPr>
      <w:r w:rsidRPr="00291BAF">
        <w:rPr>
          <w:sz w:val="20"/>
          <w:szCs w:val="20"/>
        </w:rPr>
        <w:t>If you enter your email address</w:t>
      </w:r>
      <w:r w:rsidR="005C6747" w:rsidRPr="00291BAF">
        <w:rPr>
          <w:sz w:val="20"/>
          <w:szCs w:val="20"/>
        </w:rPr>
        <w:t>,</w:t>
      </w:r>
      <w:r w:rsidRPr="00291BAF">
        <w:rPr>
          <w:sz w:val="20"/>
          <w:szCs w:val="20"/>
        </w:rPr>
        <w:t xml:space="preserve"> you will automatically receive an acknowledgement email when you submit your response.</w:t>
      </w:r>
    </w:p>
    <w:p w14:paraId="464BEECB" w14:textId="77777777" w:rsidR="00ED2D78" w:rsidRPr="00D10CFD" w:rsidRDefault="00ED2D78" w:rsidP="00D10CFD">
      <w:pPr>
        <w:ind w:left="148"/>
        <w:rPr>
          <w:sz w:val="24"/>
          <w:szCs w:val="24"/>
        </w:rPr>
      </w:pPr>
      <w:r w:rsidRPr="00D10CFD">
        <w:rPr>
          <w:sz w:val="24"/>
          <w:szCs w:val="24"/>
        </w:rPr>
        <w:t>Email</w:t>
      </w:r>
    </w:p>
    <w:tbl>
      <w:tblPr>
        <w:tblStyle w:val="TableGrid"/>
        <w:tblW w:w="0" w:type="auto"/>
        <w:tblInd w:w="137" w:type="dxa"/>
        <w:tblLook w:val="04A0" w:firstRow="1" w:lastRow="0" w:firstColumn="1" w:lastColumn="0" w:noHBand="0" w:noVBand="1"/>
      </w:tblPr>
      <w:tblGrid>
        <w:gridCol w:w="9495"/>
      </w:tblGrid>
      <w:tr w:rsidR="00ED2D78" w:rsidRPr="00D10CFD" w14:paraId="37310964" w14:textId="77777777" w:rsidTr="005977C6">
        <w:tc>
          <w:tcPr>
            <w:tcW w:w="9583" w:type="dxa"/>
          </w:tcPr>
          <w:p w14:paraId="6A14B357" w14:textId="77777777" w:rsidR="00ED2D78" w:rsidRPr="00D10CFD" w:rsidRDefault="00ED2D78" w:rsidP="00035C67">
            <w:pPr>
              <w:pStyle w:val="BodyText"/>
              <w:spacing w:before="128"/>
            </w:pPr>
          </w:p>
        </w:tc>
      </w:tr>
    </w:tbl>
    <w:p w14:paraId="54F99F39" w14:textId="77777777" w:rsidR="00ED2D78" w:rsidRPr="00F47795" w:rsidRDefault="00ED2D78" w:rsidP="00417969">
      <w:pPr>
        <w:pStyle w:val="Heading2"/>
        <w:spacing w:before="240" w:after="120"/>
        <w:ind w:left="176"/>
        <w:rPr>
          <w:sz w:val="28"/>
          <w:szCs w:val="28"/>
        </w:rPr>
      </w:pPr>
      <w:r w:rsidRPr="79EA5FAE">
        <w:rPr>
          <w:sz w:val="28"/>
          <w:szCs w:val="28"/>
        </w:rPr>
        <w:t>Do your views officially represent those of an organisation?</w:t>
      </w:r>
    </w:p>
    <w:p w14:paraId="075E43B9" w14:textId="77777777" w:rsidR="00ED2D78" w:rsidRPr="002A6AF7" w:rsidRDefault="00ED2D78" w:rsidP="009F3360">
      <w:pPr>
        <w:pStyle w:val="Heading2"/>
        <w:rPr>
          <w:i/>
          <w:iCs/>
          <w:sz w:val="20"/>
          <w:szCs w:val="20"/>
        </w:rPr>
      </w:pPr>
      <w:r w:rsidRPr="002A6AF7">
        <w:rPr>
          <w:i/>
          <w:iCs/>
          <w:sz w:val="20"/>
          <w:szCs w:val="20"/>
        </w:rPr>
        <w:t>(Required)</w:t>
      </w:r>
    </w:p>
    <w:p w14:paraId="4658C6E8" w14:textId="6FD2BEC7" w:rsidR="00ED2D78" w:rsidRPr="002A6AF7" w:rsidRDefault="00ED2D78" w:rsidP="00417969">
      <w:pPr>
        <w:spacing w:before="120" w:after="120"/>
        <w:ind w:left="176"/>
        <w:rPr>
          <w:i/>
          <w:color w:val="888888"/>
          <w:sz w:val="19"/>
        </w:rPr>
      </w:pPr>
      <w:r w:rsidRPr="002A6AF7">
        <w:rPr>
          <w:i/>
          <w:color w:val="888888"/>
          <w:sz w:val="19"/>
        </w:rPr>
        <w:t>Please select only one item</w:t>
      </w:r>
    </w:p>
    <w:p w14:paraId="56D37CAF" w14:textId="2D27ED99" w:rsidR="00ED2D78" w:rsidRPr="00D10CFD" w:rsidRDefault="00000000" w:rsidP="79EA5FAE">
      <w:pPr>
        <w:spacing w:after="120"/>
        <w:ind w:left="720"/>
        <w:rPr>
          <w:rFonts w:eastAsiaTheme="minorEastAsia"/>
          <w:sz w:val="24"/>
          <w:szCs w:val="24"/>
        </w:rPr>
      </w:pPr>
      <w:sdt>
        <w:sdtPr>
          <w:rPr>
            <w:sz w:val="24"/>
            <w:szCs w:val="24"/>
          </w:rPr>
          <w:id w:val="2085868541"/>
          <w:placeholder>
            <w:docPart w:val="DefaultPlaceholder_1081868574"/>
          </w:placeholder>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Yes, I am authorised to submit feedback on behalf of an organisation</w:t>
      </w:r>
    </w:p>
    <w:p w14:paraId="0A632D94" w14:textId="2540B7F0" w:rsidR="00ED2D78" w:rsidRPr="00D10CFD" w:rsidRDefault="00000000" w:rsidP="005E5B3A">
      <w:pPr>
        <w:spacing w:after="120"/>
        <w:ind w:left="720"/>
        <w:rPr>
          <w:sz w:val="24"/>
          <w:szCs w:val="24"/>
        </w:rPr>
      </w:pPr>
      <w:sdt>
        <w:sdtPr>
          <w:rPr>
            <w:sz w:val="24"/>
            <w:szCs w:val="24"/>
          </w:rPr>
          <w:id w:val="-1688745609"/>
          <w14:checkbox>
            <w14:checked w14:val="0"/>
            <w14:checkedState w14:val="2612" w14:font="MS Gothic"/>
            <w14:uncheckedState w14:val="2610" w14:font="MS Gothic"/>
          </w14:checkbox>
        </w:sdtPr>
        <w:sdtContent>
          <w:r w:rsidR="005E5B3A" w:rsidRPr="00D10CFD">
            <w:rPr>
              <w:rFonts w:ascii="Segoe UI Symbol" w:eastAsia="MS Gothic" w:hAnsi="Segoe UI Symbol" w:cs="Segoe UI Symbol"/>
              <w:sz w:val="24"/>
              <w:szCs w:val="24"/>
            </w:rPr>
            <w:t>☐</w:t>
          </w:r>
        </w:sdtContent>
      </w:sdt>
      <w:r w:rsidR="005E5B3A" w:rsidRPr="00D10CFD">
        <w:rPr>
          <w:sz w:val="24"/>
          <w:szCs w:val="24"/>
        </w:rPr>
        <w:t xml:space="preserve"> </w:t>
      </w:r>
      <w:r w:rsidR="00ED2D78" w:rsidRPr="00D10CFD">
        <w:rPr>
          <w:sz w:val="24"/>
          <w:szCs w:val="24"/>
        </w:rPr>
        <w:t>No, these are my personal views.</w:t>
      </w:r>
    </w:p>
    <w:p w14:paraId="19D83EBD" w14:textId="77777777" w:rsidR="00ED2D78" w:rsidRPr="009F3360" w:rsidRDefault="00ED2D78" w:rsidP="00417969">
      <w:pPr>
        <w:spacing w:before="240" w:after="120"/>
        <w:ind w:left="147"/>
        <w:rPr>
          <w:sz w:val="26"/>
          <w:szCs w:val="26"/>
        </w:rPr>
      </w:pPr>
      <w:r w:rsidRPr="79EA5FAE">
        <w:rPr>
          <w:sz w:val="26"/>
          <w:szCs w:val="26"/>
        </w:rPr>
        <w:t>If yes, please specify the name of your organisation.</w:t>
      </w:r>
    </w:p>
    <w:tbl>
      <w:tblPr>
        <w:tblStyle w:val="TableGrid"/>
        <w:tblW w:w="0" w:type="auto"/>
        <w:tblInd w:w="178" w:type="dxa"/>
        <w:tblLook w:val="04A0" w:firstRow="1" w:lastRow="0" w:firstColumn="1" w:lastColumn="0" w:noHBand="0" w:noVBand="1"/>
      </w:tblPr>
      <w:tblGrid>
        <w:gridCol w:w="9454"/>
      </w:tblGrid>
      <w:tr w:rsidR="00ED2D78" w:rsidRPr="002A6AF7" w14:paraId="465CDEFE" w14:textId="77777777" w:rsidTr="00035C67">
        <w:tc>
          <w:tcPr>
            <w:tcW w:w="9946" w:type="dxa"/>
          </w:tcPr>
          <w:p w14:paraId="17EBA670" w14:textId="77777777" w:rsidR="00ED2D78" w:rsidRPr="002A6AF7" w:rsidRDefault="00ED2D78" w:rsidP="00035C67">
            <w:pPr>
              <w:pStyle w:val="BodyText"/>
              <w:spacing w:before="128"/>
            </w:pPr>
          </w:p>
        </w:tc>
      </w:tr>
    </w:tbl>
    <w:p w14:paraId="616B16DD" w14:textId="77777777" w:rsidR="00ED2D78" w:rsidRPr="00F47795" w:rsidRDefault="00ED2D78" w:rsidP="00417969">
      <w:pPr>
        <w:spacing w:before="240" w:after="120"/>
        <w:ind w:left="176"/>
        <w:rPr>
          <w:sz w:val="28"/>
          <w:szCs w:val="28"/>
        </w:rPr>
      </w:pPr>
      <w:r w:rsidRPr="00F47795">
        <w:rPr>
          <w:sz w:val="28"/>
          <w:szCs w:val="28"/>
        </w:rPr>
        <w:t>Which of the following best describes the group you represent?</w:t>
      </w:r>
    </w:p>
    <w:p w14:paraId="459BE7A4" w14:textId="7575BF28" w:rsidR="00ED2D78" w:rsidRPr="002A6AF7" w:rsidRDefault="00ED2D78" w:rsidP="00417969">
      <w:pPr>
        <w:spacing w:before="120" w:after="120"/>
        <w:ind w:left="176"/>
        <w:rPr>
          <w:i/>
          <w:color w:val="888888"/>
          <w:sz w:val="19"/>
        </w:rPr>
      </w:pPr>
      <w:r w:rsidRPr="002A6AF7">
        <w:rPr>
          <w:i/>
          <w:color w:val="888888"/>
          <w:sz w:val="19"/>
        </w:rPr>
        <w:t>Please select only one item</w:t>
      </w:r>
    </w:p>
    <w:p w14:paraId="09124B62" w14:textId="2D50E10C" w:rsidR="00ED2D78" w:rsidRPr="00910C84" w:rsidRDefault="00000000" w:rsidP="005E5B3A">
      <w:pPr>
        <w:widowControl/>
        <w:autoSpaceDE/>
        <w:autoSpaceDN/>
        <w:spacing w:after="160" w:line="259" w:lineRule="auto"/>
        <w:ind w:left="1440"/>
        <w:contextualSpacing/>
      </w:pPr>
      <w:sdt>
        <w:sdtPr>
          <w:rPr>
            <w:spacing w:val="-6"/>
          </w:rPr>
          <w:id w:val="1947040923"/>
          <w14:checkbox>
            <w14:checked w14:val="0"/>
            <w14:checkedState w14:val="2612" w14:font="MS Gothic"/>
            <w14:uncheckedState w14:val="2610" w14:font="MS Gothic"/>
          </w14:checkbox>
        </w:sdtPr>
        <w:sdtContent>
          <w:r w:rsidR="005E5B3A" w:rsidRPr="00910C84">
            <w:rPr>
              <w:rFonts w:ascii="Segoe UI Symbol" w:eastAsia="MS Gothic" w:hAnsi="Segoe UI Symbol" w:cs="Segoe UI Symbol"/>
              <w:spacing w:val="-6"/>
            </w:rPr>
            <w:t>☐</w:t>
          </w:r>
        </w:sdtContent>
      </w:sdt>
      <w:r w:rsidR="005E5B3A" w:rsidRPr="00910C84">
        <w:rPr>
          <w:spacing w:val="-6"/>
        </w:rPr>
        <w:t xml:space="preserve"> </w:t>
      </w:r>
      <w:r w:rsidR="00ED2D78" w:rsidRPr="00910C84">
        <w:t>Aircraft owner/operator</w:t>
      </w:r>
    </w:p>
    <w:p w14:paraId="1DE2A90C" w14:textId="7ACBE1D3" w:rsidR="00ED2D78" w:rsidRPr="00910C84" w:rsidRDefault="00000000" w:rsidP="005E5B3A">
      <w:pPr>
        <w:widowControl/>
        <w:autoSpaceDE/>
        <w:autoSpaceDN/>
        <w:spacing w:after="160" w:line="259" w:lineRule="auto"/>
        <w:ind w:left="1440"/>
        <w:contextualSpacing/>
      </w:pPr>
      <w:sdt>
        <w:sdtPr>
          <w:id w:val="-437910816"/>
          <w14:checkbox>
            <w14:checked w14:val="0"/>
            <w14:checkedState w14:val="2612" w14:font="MS Gothic"/>
            <w14:uncheckedState w14:val="2610" w14:font="MS Gothic"/>
          </w14:checkbox>
        </w:sdtPr>
        <w:sdtContent>
          <w:r w:rsidR="005E5B3A" w:rsidRPr="00910C84">
            <w:rPr>
              <w:rFonts w:ascii="Segoe UI Symbol" w:eastAsia="MS Gothic" w:hAnsi="Segoe UI Symbol" w:cs="Segoe UI Symbol"/>
            </w:rPr>
            <w:t>☐</w:t>
          </w:r>
        </w:sdtContent>
      </w:sdt>
      <w:r w:rsidR="005E5B3A" w:rsidRPr="00910C84">
        <w:t xml:space="preserve"> </w:t>
      </w:r>
      <w:r w:rsidR="00ED2D78" w:rsidRPr="00910C84">
        <w:t>Pilot</w:t>
      </w:r>
    </w:p>
    <w:p w14:paraId="4B132247" w14:textId="76817A83" w:rsidR="00F320C2" w:rsidRPr="00910C84" w:rsidRDefault="00000000" w:rsidP="00F320C2">
      <w:pPr>
        <w:widowControl/>
        <w:autoSpaceDE/>
        <w:autoSpaceDN/>
        <w:spacing w:after="160" w:line="259" w:lineRule="auto"/>
        <w:ind w:left="1440"/>
        <w:contextualSpacing/>
      </w:pPr>
      <w:sdt>
        <w:sdtPr>
          <w:id w:val="-2028482556"/>
          <w14:checkbox>
            <w14:checked w14:val="0"/>
            <w14:checkedState w14:val="2612" w14:font="MS Gothic"/>
            <w14:uncheckedState w14:val="2610" w14:font="MS Gothic"/>
          </w14:checkbox>
        </w:sdtPr>
        <w:sdtContent>
          <w:r w:rsidR="00F320C2" w:rsidRPr="00910C84">
            <w:rPr>
              <w:rFonts w:ascii="Segoe UI Symbol" w:eastAsia="MS Gothic" w:hAnsi="Segoe UI Symbol" w:cs="Segoe UI Symbol"/>
            </w:rPr>
            <w:t>☐</w:t>
          </w:r>
        </w:sdtContent>
      </w:sdt>
      <w:r w:rsidR="00F320C2" w:rsidRPr="00910C84">
        <w:t xml:space="preserve"> Aerodrome owner/operator</w:t>
      </w:r>
    </w:p>
    <w:p w14:paraId="2F02DA47" w14:textId="4F4A09CB" w:rsidR="00F320C2" w:rsidRPr="00910C84" w:rsidRDefault="00000000" w:rsidP="00F320C2">
      <w:pPr>
        <w:widowControl/>
        <w:autoSpaceDE/>
        <w:autoSpaceDN/>
        <w:spacing w:after="160" w:line="259" w:lineRule="auto"/>
        <w:ind w:left="1440"/>
        <w:contextualSpacing/>
      </w:pPr>
      <w:sdt>
        <w:sdtPr>
          <w:id w:val="1882046806"/>
          <w14:checkbox>
            <w14:checked w14:val="0"/>
            <w14:checkedState w14:val="2612" w14:font="MS Gothic"/>
            <w14:uncheckedState w14:val="2610" w14:font="MS Gothic"/>
          </w14:checkbox>
        </w:sdtPr>
        <w:sdtContent>
          <w:r w:rsidR="00F320C2" w:rsidRPr="00910C84">
            <w:rPr>
              <w:rFonts w:ascii="Segoe UI Symbol" w:eastAsia="MS Gothic" w:hAnsi="Segoe UI Symbol" w:cs="Segoe UI Symbol"/>
            </w:rPr>
            <w:t>☐</w:t>
          </w:r>
        </w:sdtContent>
      </w:sdt>
      <w:r w:rsidR="00F320C2" w:rsidRPr="00910C84">
        <w:t xml:space="preserve"> Aerodrome </w:t>
      </w:r>
      <w:r w:rsidR="001D7682" w:rsidRPr="00910C84">
        <w:t>personnel</w:t>
      </w:r>
    </w:p>
    <w:p w14:paraId="59B52209" w14:textId="77F75F12" w:rsidR="00F320C2" w:rsidRPr="00910C84" w:rsidRDefault="00000000" w:rsidP="00F320C2">
      <w:pPr>
        <w:widowControl/>
        <w:autoSpaceDE/>
        <w:autoSpaceDN/>
        <w:spacing w:after="160" w:line="259" w:lineRule="auto"/>
        <w:ind w:left="1440"/>
        <w:contextualSpacing/>
      </w:pPr>
      <w:sdt>
        <w:sdtPr>
          <w:id w:val="922300669"/>
          <w14:checkbox>
            <w14:checked w14:val="0"/>
            <w14:checkedState w14:val="2612" w14:font="MS Gothic"/>
            <w14:uncheckedState w14:val="2610" w14:font="MS Gothic"/>
          </w14:checkbox>
        </w:sdtPr>
        <w:sdtContent>
          <w:r w:rsidR="00F320C2" w:rsidRPr="00910C84">
            <w:rPr>
              <w:rFonts w:ascii="Segoe UI Symbol" w:eastAsia="MS Gothic" w:hAnsi="Segoe UI Symbol" w:cs="Segoe UI Symbol"/>
            </w:rPr>
            <w:t>☐</w:t>
          </w:r>
        </w:sdtContent>
      </w:sdt>
      <w:r w:rsidR="00F320C2" w:rsidRPr="00910C84">
        <w:t xml:space="preserve"> </w:t>
      </w:r>
      <w:r w:rsidR="001D7682" w:rsidRPr="00910C84">
        <w:t>Air traffic services provider</w:t>
      </w:r>
    </w:p>
    <w:p w14:paraId="322017A7" w14:textId="03FE3BC3" w:rsidR="00F320C2" w:rsidRPr="00910C84" w:rsidRDefault="00000000" w:rsidP="00F320C2">
      <w:pPr>
        <w:widowControl/>
        <w:autoSpaceDE/>
        <w:autoSpaceDN/>
        <w:spacing w:after="160" w:line="259" w:lineRule="auto"/>
        <w:ind w:left="1440"/>
        <w:contextualSpacing/>
      </w:pPr>
      <w:sdt>
        <w:sdtPr>
          <w:id w:val="701375241"/>
          <w14:checkbox>
            <w14:checked w14:val="0"/>
            <w14:checkedState w14:val="2612" w14:font="MS Gothic"/>
            <w14:uncheckedState w14:val="2610" w14:font="MS Gothic"/>
          </w14:checkbox>
        </w:sdtPr>
        <w:sdtContent>
          <w:r w:rsidR="00F320C2" w:rsidRPr="00910C84">
            <w:rPr>
              <w:rFonts w:ascii="Segoe UI Symbol" w:eastAsia="MS Gothic" w:hAnsi="Segoe UI Symbol" w:cs="Segoe UI Symbol"/>
            </w:rPr>
            <w:t>☐</w:t>
          </w:r>
        </w:sdtContent>
      </w:sdt>
      <w:r w:rsidR="00F320C2" w:rsidRPr="00910C84">
        <w:t xml:space="preserve"> </w:t>
      </w:r>
      <w:r w:rsidR="001D7682" w:rsidRPr="00910C84">
        <w:t>Air traffic controller</w:t>
      </w:r>
    </w:p>
    <w:p w14:paraId="78EFDAB4" w14:textId="33A35E3F" w:rsidR="001D7682" w:rsidRPr="00910C84" w:rsidRDefault="00000000" w:rsidP="001D7682">
      <w:pPr>
        <w:widowControl/>
        <w:autoSpaceDE/>
        <w:autoSpaceDN/>
        <w:spacing w:after="160" w:line="259" w:lineRule="auto"/>
        <w:ind w:left="1440"/>
        <w:contextualSpacing/>
      </w:pPr>
      <w:sdt>
        <w:sdtPr>
          <w:id w:val="294876463"/>
          <w14:checkbox>
            <w14:checked w14:val="0"/>
            <w14:checkedState w14:val="2612" w14:font="MS Gothic"/>
            <w14:uncheckedState w14:val="2610" w14:font="MS Gothic"/>
          </w14:checkbox>
        </w:sdtPr>
        <w:sdtContent>
          <w:r w:rsidR="001D7682" w:rsidRPr="00910C84">
            <w:rPr>
              <w:rFonts w:ascii="Segoe UI Symbol" w:eastAsia="MS Gothic" w:hAnsi="Segoe UI Symbol" w:cs="Segoe UI Symbol"/>
            </w:rPr>
            <w:t>☐</w:t>
          </w:r>
        </w:sdtContent>
      </w:sdt>
      <w:r w:rsidR="001D7682" w:rsidRPr="00910C84">
        <w:t xml:space="preserve"> Aerodrome consultant</w:t>
      </w:r>
    </w:p>
    <w:p w14:paraId="53E1D3E6" w14:textId="63A70AC6" w:rsidR="001D7682" w:rsidRPr="00910C84" w:rsidRDefault="00000000" w:rsidP="001D7682">
      <w:pPr>
        <w:widowControl/>
        <w:autoSpaceDE/>
        <w:autoSpaceDN/>
        <w:spacing w:after="160" w:line="259" w:lineRule="auto"/>
        <w:ind w:left="1440"/>
        <w:contextualSpacing/>
      </w:pPr>
      <w:sdt>
        <w:sdtPr>
          <w:id w:val="1520050588"/>
          <w14:checkbox>
            <w14:checked w14:val="0"/>
            <w14:checkedState w14:val="2612" w14:font="MS Gothic"/>
            <w14:uncheckedState w14:val="2610" w14:font="MS Gothic"/>
          </w14:checkbox>
        </w:sdtPr>
        <w:sdtContent>
          <w:r w:rsidR="001D7682" w:rsidRPr="00910C84">
            <w:rPr>
              <w:rFonts w:ascii="Segoe UI Symbol" w:eastAsia="MS Gothic" w:hAnsi="Segoe UI Symbol" w:cs="Segoe UI Symbol"/>
            </w:rPr>
            <w:t>☐</w:t>
          </w:r>
        </w:sdtContent>
      </w:sdt>
      <w:r w:rsidR="001D7682" w:rsidRPr="00910C84">
        <w:t xml:space="preserve"> Airline consultant</w:t>
      </w:r>
    </w:p>
    <w:p w14:paraId="731537CC" w14:textId="71DAECBD" w:rsidR="001D7682" w:rsidRPr="00910C84" w:rsidRDefault="00000000" w:rsidP="001D7682">
      <w:pPr>
        <w:widowControl/>
        <w:autoSpaceDE/>
        <w:autoSpaceDN/>
        <w:spacing w:after="160" w:line="259" w:lineRule="auto"/>
        <w:ind w:left="1440"/>
        <w:contextualSpacing/>
      </w:pPr>
      <w:sdt>
        <w:sdtPr>
          <w:id w:val="857015878"/>
          <w14:checkbox>
            <w14:checked w14:val="0"/>
            <w14:checkedState w14:val="2612" w14:font="MS Gothic"/>
            <w14:uncheckedState w14:val="2610" w14:font="MS Gothic"/>
          </w14:checkbox>
        </w:sdtPr>
        <w:sdtContent>
          <w:r w:rsidR="00910C84">
            <w:rPr>
              <w:rFonts w:ascii="MS Gothic" w:eastAsia="MS Gothic" w:hAnsi="MS Gothic" w:hint="eastAsia"/>
            </w:rPr>
            <w:t>☐</w:t>
          </w:r>
        </w:sdtContent>
      </w:sdt>
      <w:r w:rsidR="001D7682" w:rsidRPr="00910C84">
        <w:t xml:space="preserve"> A</w:t>
      </w:r>
      <w:r w:rsidR="00A03114">
        <w:t>ir traffic services</w:t>
      </w:r>
      <w:r w:rsidR="001D7682" w:rsidRPr="00910C84">
        <w:t xml:space="preserve"> consultant</w:t>
      </w:r>
    </w:p>
    <w:p w14:paraId="1B7BFEEA" w14:textId="36705E2F" w:rsidR="00ED2D78" w:rsidRPr="00910C84" w:rsidRDefault="00000000" w:rsidP="005E5B3A">
      <w:pPr>
        <w:widowControl/>
        <w:autoSpaceDE/>
        <w:autoSpaceDN/>
        <w:spacing w:after="160" w:line="259" w:lineRule="auto"/>
        <w:ind w:left="1440"/>
        <w:contextualSpacing/>
      </w:pPr>
      <w:sdt>
        <w:sdtPr>
          <w:id w:val="-1452697991"/>
          <w:placeholder>
            <w:docPart w:val="DefaultPlaceholder_1081868574"/>
          </w:placeholder>
          <w14:checkbox>
            <w14:checked w14:val="0"/>
            <w14:checkedState w14:val="2612" w14:font="MS Gothic"/>
            <w14:uncheckedState w14:val="2610" w14:font="MS Gothic"/>
          </w14:checkbox>
        </w:sdtPr>
        <w:sdtContent>
          <w:r w:rsidR="005E5B3A" w:rsidRPr="00910C84">
            <w:rPr>
              <w:rFonts w:ascii="Segoe UI Symbol" w:eastAsia="MS Gothic" w:hAnsi="Segoe UI Symbol" w:cs="Segoe UI Symbol"/>
            </w:rPr>
            <w:t>☐</w:t>
          </w:r>
        </w:sdtContent>
      </w:sdt>
      <w:r w:rsidR="005E5B3A" w:rsidRPr="00910C84">
        <w:t xml:space="preserve"> </w:t>
      </w:r>
      <w:r w:rsidR="001D7682" w:rsidRPr="00910C84">
        <w:t>Flight training organisation</w:t>
      </w:r>
    </w:p>
    <w:p w14:paraId="7EEF0A68" w14:textId="76B8FFA6" w:rsidR="00ED2D78" w:rsidRPr="00910C84" w:rsidRDefault="00000000" w:rsidP="005E5B3A">
      <w:pPr>
        <w:widowControl/>
        <w:autoSpaceDE/>
        <w:autoSpaceDN/>
        <w:spacing w:after="160" w:line="259" w:lineRule="auto"/>
        <w:ind w:left="1440"/>
        <w:contextualSpacing/>
      </w:pPr>
      <w:sdt>
        <w:sdtPr>
          <w:id w:val="1149092683"/>
          <w14:checkbox>
            <w14:checked w14:val="0"/>
            <w14:checkedState w14:val="2612" w14:font="MS Gothic"/>
            <w14:uncheckedState w14:val="2610" w14:font="MS Gothic"/>
          </w14:checkbox>
        </w:sdtPr>
        <w:sdtContent>
          <w:r w:rsidR="005E5B3A" w:rsidRPr="00910C84">
            <w:rPr>
              <w:rFonts w:ascii="Segoe UI Symbol" w:eastAsia="MS Gothic" w:hAnsi="Segoe UI Symbol" w:cs="Segoe UI Symbol"/>
            </w:rPr>
            <w:t>☐</w:t>
          </w:r>
        </w:sdtContent>
      </w:sdt>
      <w:r w:rsidR="005E5B3A" w:rsidRPr="00910C84">
        <w:t xml:space="preserve"> </w:t>
      </w:r>
      <w:r w:rsidR="001D7682" w:rsidRPr="00910C84">
        <w:t xml:space="preserve">Other training </w:t>
      </w:r>
      <w:r w:rsidR="00A03114" w:rsidRPr="00910C84">
        <w:t>organi</w:t>
      </w:r>
      <w:r w:rsidR="00A03114">
        <w:t>s</w:t>
      </w:r>
      <w:r w:rsidR="00A03114" w:rsidRPr="00910C84">
        <w:t>ation</w:t>
      </w:r>
    </w:p>
    <w:p w14:paraId="7FF77778" w14:textId="264B265F" w:rsidR="001D7682" w:rsidRPr="00910C84" w:rsidRDefault="00000000" w:rsidP="001D7682">
      <w:pPr>
        <w:widowControl/>
        <w:autoSpaceDE/>
        <w:autoSpaceDN/>
        <w:spacing w:after="160" w:line="259" w:lineRule="auto"/>
        <w:ind w:left="1440"/>
        <w:contextualSpacing/>
      </w:pPr>
      <w:sdt>
        <w:sdtPr>
          <w:id w:val="-2138559304"/>
          <w14:checkbox>
            <w14:checked w14:val="0"/>
            <w14:checkedState w14:val="2612" w14:font="MS Gothic"/>
            <w14:uncheckedState w14:val="2610" w14:font="MS Gothic"/>
          </w14:checkbox>
        </w:sdtPr>
        <w:sdtContent>
          <w:r w:rsidR="001D7682" w:rsidRPr="00910C84">
            <w:rPr>
              <w:rFonts w:ascii="Segoe UI Symbol" w:eastAsia="MS Gothic" w:hAnsi="Segoe UI Symbol" w:cs="Segoe UI Symbol"/>
            </w:rPr>
            <w:t>☐</w:t>
          </w:r>
        </w:sdtContent>
      </w:sdt>
      <w:r w:rsidR="001D7682" w:rsidRPr="00910C84">
        <w:t xml:space="preserve"> GRF-related equipment/service provider</w:t>
      </w:r>
    </w:p>
    <w:p w14:paraId="336F28D9" w14:textId="7C77B0B9" w:rsidR="00ED2D78" w:rsidRPr="00910C84" w:rsidRDefault="00000000" w:rsidP="005E5B3A">
      <w:pPr>
        <w:widowControl/>
        <w:autoSpaceDE/>
        <w:autoSpaceDN/>
        <w:spacing w:after="160" w:line="259" w:lineRule="auto"/>
        <w:ind w:left="1440"/>
        <w:contextualSpacing/>
      </w:pPr>
      <w:sdt>
        <w:sdtPr>
          <w:id w:val="223572647"/>
          <w14:checkbox>
            <w14:checked w14:val="0"/>
            <w14:checkedState w14:val="2612" w14:font="MS Gothic"/>
            <w14:uncheckedState w14:val="2610" w14:font="MS Gothic"/>
          </w14:checkbox>
        </w:sdtPr>
        <w:sdtContent>
          <w:r w:rsidR="00910C84">
            <w:rPr>
              <w:rFonts w:ascii="MS Gothic" w:eastAsia="MS Gothic" w:hAnsi="MS Gothic" w:cs="Segoe UI Symbol" w:hint="eastAsia"/>
            </w:rPr>
            <w:t>☐</w:t>
          </w:r>
        </w:sdtContent>
      </w:sdt>
      <w:r w:rsidR="005E5B3A" w:rsidRPr="00910C84">
        <w:t xml:space="preserve"> </w:t>
      </w:r>
      <w:r w:rsidR="00ED2D78" w:rsidRPr="00910C84">
        <w:t>Other</w:t>
      </w:r>
    </w:p>
    <w:p w14:paraId="4A7EEA6B" w14:textId="77777777" w:rsidR="00ED2D78" w:rsidRPr="002A6AF7" w:rsidRDefault="00ED2D78" w:rsidP="00417969">
      <w:pPr>
        <w:pStyle w:val="BodyText"/>
        <w:tabs>
          <w:tab w:val="left" w:pos="3329"/>
          <w:tab w:val="left" w:pos="3449"/>
          <w:tab w:val="left" w:pos="4499"/>
        </w:tabs>
        <w:spacing w:before="240" w:after="120"/>
        <w:ind w:left="181" w:right="2449"/>
      </w:pPr>
      <w:r w:rsidRPr="002A6AF7">
        <w:t>Please specify “Other” if selected.</w:t>
      </w:r>
    </w:p>
    <w:tbl>
      <w:tblPr>
        <w:tblStyle w:val="TableGrid"/>
        <w:tblW w:w="0" w:type="auto"/>
        <w:tblInd w:w="178" w:type="dxa"/>
        <w:tblLook w:val="04A0" w:firstRow="1" w:lastRow="0" w:firstColumn="1" w:lastColumn="0" w:noHBand="0" w:noVBand="1"/>
      </w:tblPr>
      <w:tblGrid>
        <w:gridCol w:w="9454"/>
      </w:tblGrid>
      <w:tr w:rsidR="00ED2D78" w:rsidRPr="002A6AF7" w14:paraId="03D95475" w14:textId="77777777" w:rsidTr="00035C67">
        <w:tc>
          <w:tcPr>
            <w:tcW w:w="9946" w:type="dxa"/>
          </w:tcPr>
          <w:p w14:paraId="01F3DFB2" w14:textId="77777777" w:rsidR="00ED2D78" w:rsidRPr="002A6AF7" w:rsidRDefault="00ED2D78" w:rsidP="00035C67">
            <w:pPr>
              <w:pStyle w:val="BodyText"/>
              <w:spacing w:before="40"/>
            </w:pPr>
          </w:p>
        </w:tc>
      </w:tr>
    </w:tbl>
    <w:p w14:paraId="2290FFD9" w14:textId="483EAF61" w:rsidR="00ED2D78" w:rsidRPr="00D1560A" w:rsidRDefault="00ED2D78" w:rsidP="009F3360">
      <w:pPr>
        <w:pStyle w:val="Heading1"/>
        <w:spacing w:before="120" w:after="120"/>
        <w:ind w:left="119"/>
        <w:rPr>
          <w:rFonts w:eastAsia="Times New Roman"/>
          <w:bCs/>
          <w:color w:val="365F91" w:themeColor="accent1" w:themeShade="BF"/>
          <w:sz w:val="32"/>
          <w:szCs w:val="32"/>
          <w:lang w:val="en" w:eastAsia="en-AU"/>
        </w:rPr>
      </w:pPr>
      <w:bookmarkStart w:id="14" w:name="_Hlk46394012"/>
      <w:bookmarkEnd w:id="12"/>
      <w:r w:rsidRPr="00D1560A">
        <w:rPr>
          <w:rFonts w:eastAsia="Times New Roman"/>
          <w:bCs/>
          <w:color w:val="365F91" w:themeColor="accent1" w:themeShade="BF"/>
          <w:sz w:val="32"/>
          <w:szCs w:val="32"/>
          <w:lang w:val="en" w:eastAsia="en-AU"/>
        </w:rPr>
        <w:t xml:space="preserve">Page </w:t>
      </w:r>
      <w:r w:rsidR="000720D2">
        <w:rPr>
          <w:rFonts w:eastAsia="Times New Roman"/>
          <w:bCs/>
          <w:color w:val="365F91" w:themeColor="accent1" w:themeShade="BF"/>
          <w:sz w:val="32"/>
          <w:szCs w:val="32"/>
          <w:lang w:val="en" w:eastAsia="en-AU"/>
        </w:rPr>
        <w:t>2.</w:t>
      </w:r>
      <w:r w:rsidRPr="00D1560A">
        <w:rPr>
          <w:rFonts w:eastAsia="Times New Roman"/>
          <w:bCs/>
          <w:color w:val="365F91" w:themeColor="accent1" w:themeShade="BF"/>
          <w:sz w:val="32"/>
          <w:szCs w:val="32"/>
          <w:lang w:val="en" w:eastAsia="en-AU"/>
        </w:rPr>
        <w:t xml:space="preserve"> Consent to publish submission</w:t>
      </w:r>
      <w:bookmarkStart w:id="15" w:name="_Hlk16072089"/>
    </w:p>
    <w:p w14:paraId="433D65C6" w14:textId="267586B5" w:rsidR="00ED2D78" w:rsidRPr="00D1560A" w:rsidRDefault="005E4E3D" w:rsidP="00ED2D78">
      <w:pPr>
        <w:pStyle w:val="BodyText"/>
        <w:spacing w:before="297" w:line="333" w:lineRule="auto"/>
        <w:ind w:left="118" w:right="386"/>
        <w:rPr>
          <w:sz w:val="22"/>
          <w:szCs w:val="22"/>
        </w:rPr>
      </w:pPr>
      <w:bookmarkStart w:id="16" w:name="_Hlk46393757"/>
      <w:bookmarkEnd w:id="14"/>
      <w:bookmarkEnd w:id="15"/>
      <w:r>
        <w:rPr>
          <w:sz w:val="22"/>
          <w:szCs w:val="22"/>
        </w:rPr>
        <w:lastRenderedPageBreak/>
        <w:t>T</w:t>
      </w:r>
      <w:r w:rsidR="00ED2D78" w:rsidRPr="00D1560A">
        <w:rPr>
          <w:sz w:val="22"/>
          <w:szCs w:val="22"/>
        </w:rPr>
        <w:t>o provide transparency and promote debate, we intend to publish all responses to this consultation. This may include both detailed responses/submissions in full and aggregated data drawn from the responses received.</w:t>
      </w:r>
    </w:p>
    <w:p w14:paraId="41260C00" w14:textId="77777777" w:rsidR="00ED2D78" w:rsidRPr="00D1560A" w:rsidRDefault="00ED2D78" w:rsidP="00417969">
      <w:pPr>
        <w:pStyle w:val="BodyText"/>
        <w:spacing w:before="120" w:after="120"/>
        <w:ind w:left="119"/>
        <w:rPr>
          <w:sz w:val="22"/>
          <w:szCs w:val="22"/>
        </w:rPr>
      </w:pPr>
      <w:r w:rsidRPr="00D1560A">
        <w:rPr>
          <w:sz w:val="22"/>
          <w:szCs w:val="22"/>
        </w:rPr>
        <w:t>Where you consent to publication, we will include:</w:t>
      </w:r>
    </w:p>
    <w:p w14:paraId="3FB6F454" w14:textId="7F74CF6E"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your last name</w:t>
      </w:r>
      <w:r w:rsidRPr="00751BDA">
        <w:rPr>
          <w:color w:val="000000"/>
          <w:sz w:val="24"/>
          <w:szCs w:val="24"/>
        </w:rPr>
        <w:t xml:space="preserve"> if the submission is made by you as an individual or </w:t>
      </w:r>
    </w:p>
    <w:p w14:paraId="68C8164D" w14:textId="77777777"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79EA5FAE">
        <w:rPr>
          <w:b/>
          <w:bCs/>
          <w:color w:val="000000" w:themeColor="text1"/>
          <w:sz w:val="24"/>
          <w:szCs w:val="24"/>
        </w:rPr>
        <w:t xml:space="preserve">the name of the organisation </w:t>
      </w:r>
      <w:r w:rsidRPr="79EA5FAE">
        <w:rPr>
          <w:color w:val="000000" w:themeColor="text1"/>
          <w:sz w:val="24"/>
          <w:szCs w:val="24"/>
        </w:rPr>
        <w:t>on whose behalf the submission has been made</w:t>
      </w:r>
    </w:p>
    <w:p w14:paraId="5F0C755E" w14:textId="49D50CB1" w:rsidR="008D5197" w:rsidRPr="00751BDA" w:rsidRDefault="008D5197" w:rsidP="008D5197">
      <w:pPr>
        <w:pStyle w:val="ListParagraph"/>
        <w:widowControl/>
        <w:numPr>
          <w:ilvl w:val="0"/>
          <w:numId w:val="29"/>
        </w:numPr>
        <w:adjustRightInd w:val="0"/>
        <w:spacing w:line="360" w:lineRule="auto"/>
        <w:ind w:left="851" w:hanging="425"/>
        <w:contextualSpacing/>
        <w:rPr>
          <w:color w:val="000000"/>
          <w:sz w:val="24"/>
          <w:szCs w:val="24"/>
        </w:rPr>
      </w:pPr>
      <w:r w:rsidRPr="00751BDA">
        <w:rPr>
          <w:b/>
          <w:bCs/>
          <w:color w:val="000000"/>
          <w:sz w:val="24"/>
          <w:szCs w:val="24"/>
        </w:rPr>
        <w:t xml:space="preserve">your responses </w:t>
      </w:r>
      <w:r w:rsidRPr="00751BDA">
        <w:rPr>
          <w:color w:val="000000"/>
          <w:sz w:val="24"/>
          <w:szCs w:val="24"/>
        </w:rPr>
        <w:t>and comments</w:t>
      </w:r>
      <w:r w:rsidR="00B272BE">
        <w:rPr>
          <w:color w:val="000000"/>
          <w:sz w:val="24"/>
          <w:szCs w:val="24"/>
        </w:rPr>
        <w:t>.</w:t>
      </w:r>
    </w:p>
    <w:p w14:paraId="3C42941A" w14:textId="341B4CA2" w:rsidR="00ED2D78" w:rsidRPr="00D1560A" w:rsidRDefault="00ED2D78" w:rsidP="00417969">
      <w:pPr>
        <w:pStyle w:val="BodyText"/>
        <w:spacing w:before="120" w:after="120"/>
        <w:ind w:left="119" w:right="1015"/>
        <w:rPr>
          <w:sz w:val="22"/>
          <w:szCs w:val="22"/>
        </w:rPr>
      </w:pPr>
      <w:r w:rsidRPr="00D1560A">
        <w:rPr>
          <w:sz w:val="22"/>
          <w:szCs w:val="22"/>
        </w:rPr>
        <w:t xml:space="preserve">We </w:t>
      </w:r>
      <w:r w:rsidRPr="00D1560A">
        <w:rPr>
          <w:b/>
          <w:sz w:val="22"/>
          <w:szCs w:val="22"/>
        </w:rPr>
        <w:t>will not</w:t>
      </w:r>
      <w:r w:rsidRPr="00D1560A">
        <w:rPr>
          <w:sz w:val="22"/>
          <w:szCs w:val="22"/>
        </w:rPr>
        <w:t xml:space="preserve"> include any other personal or demographic information in a published response</w:t>
      </w:r>
      <w:r w:rsidR="00B272BE">
        <w:rPr>
          <w:sz w:val="22"/>
          <w:szCs w:val="22"/>
        </w:rPr>
        <w:t>.</w:t>
      </w:r>
    </w:p>
    <w:p w14:paraId="2026AEB1" w14:textId="77777777" w:rsidR="00ED2D78" w:rsidRPr="00417969" w:rsidRDefault="00ED2D78" w:rsidP="00B64D69">
      <w:pPr>
        <w:spacing w:before="360" w:after="120"/>
        <w:ind w:left="119"/>
        <w:rPr>
          <w:sz w:val="28"/>
          <w:szCs w:val="28"/>
        </w:rPr>
      </w:pPr>
      <w:bookmarkStart w:id="17" w:name="_Hlk46393777"/>
      <w:bookmarkEnd w:id="16"/>
      <w:r w:rsidRPr="00417969">
        <w:rPr>
          <w:sz w:val="28"/>
          <w:szCs w:val="28"/>
        </w:rPr>
        <w:t>Do you give permission for your response to be published?</w:t>
      </w:r>
    </w:p>
    <w:p w14:paraId="0708794C" w14:textId="77777777" w:rsidR="00ED2D78" w:rsidRPr="00D1560A" w:rsidRDefault="00ED2D78" w:rsidP="00B64D69">
      <w:pPr>
        <w:spacing w:before="120" w:after="120"/>
        <w:ind w:left="119"/>
        <w:rPr>
          <w:i/>
          <w:iCs/>
          <w:sz w:val="20"/>
          <w:szCs w:val="20"/>
        </w:rPr>
      </w:pPr>
      <w:r w:rsidRPr="00D1560A">
        <w:rPr>
          <w:i/>
          <w:iCs/>
          <w:sz w:val="20"/>
          <w:szCs w:val="20"/>
        </w:rPr>
        <w:t>(Required)</w:t>
      </w:r>
    </w:p>
    <w:p w14:paraId="6B22068A" w14:textId="77777777" w:rsidR="00ED2D78" w:rsidRPr="00AD3087" w:rsidRDefault="00ED2D78" w:rsidP="00ED2D78">
      <w:pPr>
        <w:spacing w:before="216"/>
        <w:ind w:left="178"/>
        <w:rPr>
          <w:i/>
          <w:sz w:val="20"/>
          <w:szCs w:val="20"/>
        </w:rPr>
      </w:pPr>
      <w:r w:rsidRPr="00AD3087">
        <w:rPr>
          <w:i/>
          <w:color w:val="888888"/>
          <w:sz w:val="20"/>
          <w:szCs w:val="20"/>
        </w:rPr>
        <w:t>Please select only one item</w:t>
      </w:r>
    </w:p>
    <w:p w14:paraId="1361C33D" w14:textId="1854A56E" w:rsidR="00ED2D78" w:rsidRPr="00AD3087" w:rsidRDefault="00000000" w:rsidP="00D816FC">
      <w:pPr>
        <w:pStyle w:val="BodyText"/>
        <w:spacing w:before="168"/>
        <w:ind w:left="360"/>
        <w:rPr>
          <w:sz w:val="28"/>
          <w:szCs w:val="28"/>
        </w:rPr>
      </w:pPr>
      <w:sdt>
        <w:sdtPr>
          <w:rPr>
            <w:spacing w:val="-6"/>
            <w:sz w:val="28"/>
            <w:szCs w:val="28"/>
          </w:rPr>
          <w:id w:val="-873008174"/>
          <w14:checkbox>
            <w14:checked w14:val="0"/>
            <w14:checkedState w14:val="2612" w14:font="MS Gothic"/>
            <w14:uncheckedState w14:val="2610" w14:font="MS Gothic"/>
          </w14:checkbox>
        </w:sdtPr>
        <w:sdtContent>
          <w:r w:rsidR="00D816FC" w:rsidRPr="00AD3087">
            <w:rPr>
              <w:rFonts w:ascii="Segoe UI Symbol" w:eastAsia="MS Gothic" w:hAnsi="Segoe UI Symbol" w:cs="Segoe UI Symbol"/>
              <w:spacing w:val="-6"/>
              <w:sz w:val="28"/>
              <w:szCs w:val="28"/>
            </w:rPr>
            <w:t>☐</w:t>
          </w:r>
        </w:sdtContent>
      </w:sdt>
      <w:r w:rsidR="00ED2D78" w:rsidRPr="00AD3087">
        <w:rPr>
          <w:spacing w:val="-6"/>
          <w:sz w:val="28"/>
          <w:szCs w:val="28"/>
        </w:rPr>
        <w:t xml:space="preserve"> </w:t>
      </w:r>
      <w:r w:rsidR="00ED2D78" w:rsidRPr="00AD3087">
        <w:rPr>
          <w:sz w:val="28"/>
          <w:szCs w:val="28"/>
        </w:rPr>
        <w:t>Yes - I give permission for my response/submission to be</w:t>
      </w:r>
      <w:r w:rsidR="00ED2D78" w:rsidRPr="00AD3087">
        <w:rPr>
          <w:spacing w:val="-18"/>
          <w:sz w:val="28"/>
          <w:szCs w:val="28"/>
        </w:rPr>
        <w:t xml:space="preserve"> </w:t>
      </w:r>
      <w:r w:rsidR="00ED2D78" w:rsidRPr="00AD3087">
        <w:rPr>
          <w:sz w:val="28"/>
          <w:szCs w:val="28"/>
        </w:rPr>
        <w:t>published.</w:t>
      </w:r>
    </w:p>
    <w:p w14:paraId="288BAC3D" w14:textId="2C3B1427" w:rsidR="00ED2D78" w:rsidRPr="00AD3087" w:rsidRDefault="00000000" w:rsidP="00D816FC">
      <w:pPr>
        <w:pStyle w:val="BodyText"/>
        <w:spacing w:before="60" w:line="333" w:lineRule="auto"/>
        <w:ind w:left="709" w:right="604" w:hanging="349"/>
        <w:rPr>
          <w:sz w:val="28"/>
          <w:szCs w:val="28"/>
        </w:rPr>
      </w:pPr>
      <w:sdt>
        <w:sdtPr>
          <w:rPr>
            <w:sz w:val="28"/>
            <w:szCs w:val="28"/>
          </w:rPr>
          <w:id w:val="-619000319"/>
          <w14:checkbox>
            <w14:checked w14:val="0"/>
            <w14:checkedState w14:val="2612" w14:font="MS Gothic"/>
            <w14:uncheckedState w14:val="2610" w14:font="MS Gothic"/>
          </w14:checkbox>
        </w:sdtPr>
        <w:sdtContent>
          <w:r w:rsidR="00D816FC" w:rsidRPr="00AD3087">
            <w:rPr>
              <w:rFonts w:ascii="Segoe UI Symbol" w:eastAsia="MS Gothic" w:hAnsi="Segoe UI Symbol" w:cs="Segoe UI Symbol"/>
              <w:sz w:val="28"/>
              <w:szCs w:val="28"/>
            </w:rPr>
            <w:t>☐</w:t>
          </w:r>
        </w:sdtContent>
      </w:sdt>
      <w:r w:rsidR="00D816FC" w:rsidRPr="00AD3087">
        <w:rPr>
          <w:sz w:val="28"/>
          <w:szCs w:val="28"/>
        </w:rPr>
        <w:t xml:space="preserve"> </w:t>
      </w:r>
      <w:r w:rsidR="00ED2D78" w:rsidRPr="00AD3087">
        <w:rPr>
          <w:sz w:val="28"/>
          <w:szCs w:val="28"/>
        </w:rPr>
        <w:t>No - I would like my response/submission to remain confidential but understand that de-identified aggregate data may be published.</w:t>
      </w:r>
    </w:p>
    <w:p w14:paraId="7D3EC55A" w14:textId="76F22991" w:rsidR="00ED2D78" w:rsidRDefault="00000000" w:rsidP="00417969">
      <w:pPr>
        <w:pStyle w:val="BodyText"/>
        <w:spacing w:before="28"/>
        <w:ind w:left="360"/>
        <w:rPr>
          <w:sz w:val="28"/>
          <w:szCs w:val="28"/>
        </w:rPr>
      </w:pPr>
      <w:sdt>
        <w:sdtPr>
          <w:rPr>
            <w:spacing w:val="-6"/>
            <w:sz w:val="28"/>
            <w:szCs w:val="28"/>
          </w:rPr>
          <w:id w:val="-2018216768"/>
          <w14:checkbox>
            <w14:checked w14:val="0"/>
            <w14:checkedState w14:val="2612" w14:font="MS Gothic"/>
            <w14:uncheckedState w14:val="2610" w14:font="MS Gothic"/>
          </w14:checkbox>
        </w:sdtPr>
        <w:sdtContent>
          <w:r w:rsidR="00C233D4">
            <w:rPr>
              <w:rFonts w:ascii="MS Gothic" w:eastAsia="MS Gothic" w:hAnsi="MS Gothic" w:cs="Segoe UI Symbol" w:hint="eastAsia"/>
              <w:spacing w:val="-6"/>
              <w:sz w:val="28"/>
              <w:szCs w:val="28"/>
            </w:rPr>
            <w:t>☐</w:t>
          </w:r>
        </w:sdtContent>
      </w:sdt>
      <w:r w:rsidR="00ED2D78" w:rsidRPr="00AD3087">
        <w:rPr>
          <w:spacing w:val="-6"/>
          <w:sz w:val="28"/>
          <w:szCs w:val="28"/>
        </w:rPr>
        <w:t xml:space="preserve"> </w:t>
      </w:r>
      <w:r w:rsidR="00ED2D78" w:rsidRPr="00AD3087">
        <w:rPr>
          <w:sz w:val="28"/>
          <w:szCs w:val="28"/>
        </w:rPr>
        <w:t>I am a CASA</w:t>
      </w:r>
      <w:r w:rsidR="00ED2D78" w:rsidRPr="00AD3087">
        <w:rPr>
          <w:spacing w:val="-14"/>
          <w:sz w:val="28"/>
          <w:szCs w:val="28"/>
        </w:rPr>
        <w:t xml:space="preserve"> </w:t>
      </w:r>
      <w:r w:rsidR="00ED2D78" w:rsidRPr="00AD3087">
        <w:rPr>
          <w:sz w:val="28"/>
          <w:szCs w:val="28"/>
        </w:rPr>
        <w:t>officer.</w:t>
      </w:r>
      <w:bookmarkEnd w:id="17"/>
    </w:p>
    <w:p w14:paraId="1B937D08" w14:textId="4AF67FBE" w:rsidR="00910C84" w:rsidRPr="002A6AF7" w:rsidRDefault="00910C84" w:rsidP="00C233D4">
      <w:pPr>
        <w:spacing w:before="360" w:after="120"/>
        <w:ind w:left="119" w:right="136"/>
        <w:rPr>
          <w:sz w:val="28"/>
          <w:szCs w:val="28"/>
        </w:rPr>
      </w:pPr>
      <w:r w:rsidRPr="00D1560A">
        <w:t xml:space="preserve">Information about how we consult and how to make a confidential submission is available on </w:t>
      </w:r>
      <w:r>
        <w:t>our</w:t>
      </w:r>
      <w:r w:rsidRPr="00D1560A">
        <w:rPr>
          <w:b/>
          <w:color w:val="552200"/>
        </w:rPr>
        <w:t xml:space="preserve"> website </w:t>
      </w:r>
      <w:hyperlink r:id="rId11">
        <w:r w:rsidRPr="00D1560A">
          <w:rPr>
            <w:i/>
            <w:color w:val="7F7F7F"/>
          </w:rPr>
          <w:t>&lt;https://www.casa.gov.au/rules-and-regulations/landing-</w:t>
        </w:r>
      </w:hyperlink>
      <w:r w:rsidRPr="00D1560A">
        <w:rPr>
          <w:i/>
          <w:color w:val="7F7F7F"/>
        </w:rPr>
        <w:t xml:space="preserve"> page/consultation-process</w:t>
      </w:r>
      <w:proofErr w:type="gramStart"/>
      <w:r w:rsidRPr="00D1560A">
        <w:rPr>
          <w:i/>
          <w:color w:val="7F7F7F"/>
        </w:rPr>
        <w:t xml:space="preserve">&gt; </w:t>
      </w:r>
      <w:r w:rsidRPr="00D1560A">
        <w:t>.</w:t>
      </w:r>
      <w:proofErr w:type="gramEnd"/>
    </w:p>
    <w:p w14:paraId="6C25F64B" w14:textId="77777777" w:rsidR="00ED2D78" w:rsidRPr="002A6AF7" w:rsidRDefault="00ED2D78" w:rsidP="00ED2D78">
      <w:pPr>
        <w:rPr>
          <w:sz w:val="33"/>
          <w:szCs w:val="33"/>
        </w:rPr>
      </w:pPr>
      <w:r w:rsidRPr="002A6AF7">
        <w:br w:type="page"/>
      </w:r>
    </w:p>
    <w:bookmarkEnd w:id="9"/>
    <w:bookmarkEnd w:id="13"/>
    <w:p w14:paraId="4D449F1A" w14:textId="6BF133D2" w:rsidR="007C070A" w:rsidRPr="001D64DE" w:rsidRDefault="007C070A" w:rsidP="007C070A">
      <w:pPr>
        <w:pStyle w:val="Heading1"/>
        <w:ind w:left="0"/>
        <w:rPr>
          <w:color w:val="365F91" w:themeColor="accent1" w:themeShade="BF"/>
          <w:lang w:val="en" w:eastAsia="en-AU"/>
        </w:rPr>
      </w:pPr>
      <w:r>
        <w:rPr>
          <w:color w:val="365F91" w:themeColor="accent1" w:themeShade="BF"/>
          <w:lang w:val="en" w:eastAsia="en-AU"/>
        </w:rPr>
        <w:lastRenderedPageBreak/>
        <w:t xml:space="preserve">Page </w:t>
      </w:r>
      <w:r w:rsidR="000720D2">
        <w:rPr>
          <w:color w:val="365F91" w:themeColor="accent1" w:themeShade="BF"/>
          <w:lang w:val="en" w:eastAsia="en-AU"/>
        </w:rPr>
        <w:t>3</w:t>
      </w:r>
      <w:r>
        <w:rPr>
          <w:color w:val="365F91" w:themeColor="accent1" w:themeShade="BF"/>
          <w:lang w:val="en" w:eastAsia="en-AU"/>
        </w:rPr>
        <w:t xml:space="preserve">. </w:t>
      </w:r>
      <w:r w:rsidR="001D64DE">
        <w:rPr>
          <w:color w:val="365F91" w:themeColor="accent1" w:themeShade="BF"/>
          <w:lang w:val="en" w:eastAsia="en-AU"/>
        </w:rPr>
        <w:t xml:space="preserve">Policy topic 1 - </w:t>
      </w:r>
      <w:r w:rsidR="005726F6" w:rsidRPr="006938E6">
        <w:rPr>
          <w:color w:val="365F91" w:themeColor="accent1" w:themeShade="BF"/>
          <w:lang w:val="en" w:eastAsia="en-AU"/>
        </w:rPr>
        <w:t>Contaminated runway definition</w:t>
      </w:r>
    </w:p>
    <w:p w14:paraId="5C988581" w14:textId="77777777" w:rsidR="007C070A" w:rsidRPr="00D35922" w:rsidRDefault="007C070A" w:rsidP="00D35922">
      <w:pPr>
        <w:pStyle w:val="Heading2"/>
        <w:spacing w:before="120" w:after="120"/>
        <w:ind w:left="0"/>
        <w:rPr>
          <w:b/>
          <w:bCs/>
          <w:sz w:val="22"/>
          <w:szCs w:val="22"/>
        </w:rPr>
      </w:pPr>
      <w:r w:rsidRPr="00D35922">
        <w:rPr>
          <w:b/>
          <w:bCs/>
          <w:sz w:val="22"/>
          <w:szCs w:val="22"/>
        </w:rPr>
        <w:t>Policy proposal</w:t>
      </w:r>
    </w:p>
    <w:p w14:paraId="2A9CCEC6" w14:textId="24E59A6E" w:rsidR="005726F6" w:rsidRPr="005726F6" w:rsidRDefault="006F2862" w:rsidP="00FD06D5">
      <w:pPr>
        <w:spacing w:before="120" w:after="120"/>
        <w:rPr>
          <w:b/>
          <w:bCs/>
        </w:rPr>
      </w:pPr>
      <w:r>
        <w:t xml:space="preserve">To align with </w:t>
      </w:r>
      <w:r w:rsidR="00D75E1B">
        <w:t>ICAO</w:t>
      </w:r>
      <w:r w:rsidR="00E83026">
        <w:t xml:space="preserve"> </w:t>
      </w:r>
      <w:r w:rsidR="00D75E1B">
        <w:t>G</w:t>
      </w:r>
      <w:r w:rsidR="006D7FFB">
        <w:t>lobal Reporting Format (GRF)</w:t>
      </w:r>
      <w:r w:rsidR="00D75E1B">
        <w:t xml:space="preserve"> </w:t>
      </w:r>
      <w:r>
        <w:t>reporting of runway contamination in runway thirds and specific contaminants, we</w:t>
      </w:r>
      <w:r w:rsidR="00D97F96">
        <w:t xml:space="preserve"> propose the </w:t>
      </w:r>
      <w:r w:rsidR="005726F6" w:rsidRPr="005726F6">
        <w:t>definition for contaminated runway be amended to</w:t>
      </w:r>
      <w:r w:rsidR="00D97F96">
        <w:t xml:space="preserve"> the following</w:t>
      </w:r>
      <w:r w:rsidR="005726F6" w:rsidRPr="005726F6">
        <w:t>:</w:t>
      </w:r>
    </w:p>
    <w:p w14:paraId="5CB54D4E" w14:textId="612D00E9" w:rsidR="005726F6" w:rsidRPr="005726F6" w:rsidRDefault="000412DB" w:rsidP="00FD06D5">
      <w:pPr>
        <w:spacing w:before="120" w:after="120"/>
        <w:rPr>
          <w:b/>
          <w:bCs/>
        </w:rPr>
      </w:pPr>
      <w:r>
        <w:t>‘</w:t>
      </w:r>
      <w:r w:rsidR="005726F6" w:rsidRPr="005726F6">
        <w:t>A runway is contaminated when a significant portion of the runway surface area (whether in isolated areas or not) within the length and width being used is covered by one or more of the following substances:</w:t>
      </w:r>
    </w:p>
    <w:p w14:paraId="32639F33" w14:textId="6302BFC9" w:rsidR="005726F6" w:rsidRPr="00FD06D5" w:rsidRDefault="005726F6" w:rsidP="00FD06D5">
      <w:pPr>
        <w:pStyle w:val="ListParagraph"/>
        <w:numPr>
          <w:ilvl w:val="0"/>
          <w:numId w:val="55"/>
        </w:numPr>
        <w:spacing w:before="120" w:after="120"/>
      </w:pPr>
      <w:r>
        <w:t xml:space="preserve">compacted snow, being snow that has been compacted into a solid mass such that aeroplane </w:t>
      </w:r>
      <w:r w:rsidR="01A322C1">
        <w:t>tyres</w:t>
      </w:r>
      <w:r>
        <w:t>, at operating pressures and loadings, will run on the surface without significant further compaction or rutting of the surface</w:t>
      </w:r>
    </w:p>
    <w:p w14:paraId="32DF36A7" w14:textId="2E43FC41" w:rsidR="005726F6" w:rsidRPr="00FD06D5" w:rsidRDefault="005726F6" w:rsidP="00FD06D5">
      <w:pPr>
        <w:pStyle w:val="ListParagraph"/>
        <w:numPr>
          <w:ilvl w:val="0"/>
          <w:numId w:val="55"/>
        </w:numPr>
        <w:spacing w:before="120" w:after="120"/>
      </w:pPr>
      <w:r w:rsidRPr="005726F6">
        <w:t>dry snow, being snow from which a snowball cannot readily be made</w:t>
      </w:r>
    </w:p>
    <w:p w14:paraId="38407751" w14:textId="0131245B" w:rsidR="005726F6" w:rsidRPr="00FD06D5" w:rsidRDefault="005726F6" w:rsidP="00FD06D5">
      <w:pPr>
        <w:pStyle w:val="ListParagraph"/>
        <w:numPr>
          <w:ilvl w:val="0"/>
          <w:numId w:val="55"/>
        </w:numPr>
        <w:spacing w:before="120" w:after="120"/>
      </w:pPr>
      <w:r w:rsidRPr="005726F6">
        <w:t>frost consisting of ice crystals formed from airborne moisture on a surface whose temperature is below freezing and differing from ice in that the frost crystals grow independently and therefore have a more granular texture</w:t>
      </w:r>
    </w:p>
    <w:p w14:paraId="1C2E1F51" w14:textId="554C6942" w:rsidR="005726F6" w:rsidRPr="00FD06D5" w:rsidRDefault="005726F6" w:rsidP="00FD06D5">
      <w:pPr>
        <w:pStyle w:val="ListParagraph"/>
        <w:numPr>
          <w:ilvl w:val="0"/>
          <w:numId w:val="55"/>
        </w:numPr>
        <w:spacing w:before="120" w:after="120"/>
      </w:pPr>
      <w:r w:rsidRPr="005726F6">
        <w:t>ice, being water that has frozen or compacted snow that has transitioned into ice, in cold and dry conditions</w:t>
      </w:r>
    </w:p>
    <w:p w14:paraId="30742571" w14:textId="6F6EFDA3" w:rsidR="005726F6" w:rsidRPr="00FD06D5" w:rsidRDefault="005726F6" w:rsidP="00FD06D5">
      <w:pPr>
        <w:pStyle w:val="ListParagraph"/>
        <w:numPr>
          <w:ilvl w:val="0"/>
          <w:numId w:val="55"/>
        </w:numPr>
        <w:spacing w:before="120" w:after="120"/>
      </w:pPr>
      <w:r w:rsidRPr="005726F6">
        <w:t>slush, being snow that is so water-saturated that water will drain from it when a handful is picked up or will splatter if stepped on forcefully</w:t>
      </w:r>
    </w:p>
    <w:p w14:paraId="72CD30AC" w14:textId="10055AC4" w:rsidR="005726F6" w:rsidRPr="00FD06D5" w:rsidRDefault="005726F6" w:rsidP="00FD06D5">
      <w:pPr>
        <w:pStyle w:val="ListParagraph"/>
        <w:numPr>
          <w:ilvl w:val="0"/>
          <w:numId w:val="55"/>
        </w:numPr>
        <w:spacing w:before="120" w:after="120"/>
      </w:pPr>
      <w:r w:rsidRPr="005726F6">
        <w:t>standing water, being water of depth greater than 3 mm including running water of depth greater than 3 mm</w:t>
      </w:r>
    </w:p>
    <w:p w14:paraId="44D12168" w14:textId="3877D11E" w:rsidR="005726F6" w:rsidRPr="00FD06D5" w:rsidRDefault="005726F6" w:rsidP="00FD06D5">
      <w:pPr>
        <w:pStyle w:val="ListParagraph"/>
        <w:numPr>
          <w:ilvl w:val="0"/>
          <w:numId w:val="55"/>
        </w:numPr>
        <w:spacing w:before="120" w:after="120"/>
      </w:pPr>
      <w:r w:rsidRPr="005726F6">
        <w:t>wet ice, being ice with water on top of it or ice that is melting</w:t>
      </w:r>
    </w:p>
    <w:p w14:paraId="39AA3D58" w14:textId="2F5AD5D4" w:rsidR="005726F6" w:rsidRPr="00FD06D5" w:rsidRDefault="005726F6" w:rsidP="00FD06D5">
      <w:pPr>
        <w:pStyle w:val="ListParagraph"/>
        <w:numPr>
          <w:ilvl w:val="0"/>
          <w:numId w:val="55"/>
        </w:numPr>
        <w:spacing w:before="120" w:after="120"/>
      </w:pPr>
      <w:r w:rsidRPr="005726F6">
        <w:t>wet snow, being snow that contains enough water content to be able to make a well-compacted, solid snowball, but water will not squeeze out.</w:t>
      </w:r>
      <w:r w:rsidR="000412DB">
        <w:t>’</w:t>
      </w:r>
    </w:p>
    <w:p w14:paraId="225194DB" w14:textId="598E14F3" w:rsidR="005726F6" w:rsidRPr="00F47795" w:rsidRDefault="005726F6" w:rsidP="005726F6">
      <w:pPr>
        <w:spacing w:before="240" w:after="120"/>
        <w:ind w:right="437"/>
        <w:rPr>
          <w:color w:val="365F91" w:themeColor="accent1" w:themeShade="BF"/>
        </w:rPr>
      </w:pPr>
      <w:r w:rsidRPr="00F47795">
        <w:rPr>
          <w:b/>
          <w:color w:val="365F91" w:themeColor="accent1" w:themeShade="BF"/>
          <w:sz w:val="24"/>
          <w:szCs w:val="24"/>
        </w:rPr>
        <w:t xml:space="preserve">Fact bank </w:t>
      </w:r>
      <w:r w:rsidRPr="00F47795">
        <w:rPr>
          <w:b/>
          <w:color w:val="365F91" w:themeColor="accent1" w:themeShade="BF"/>
        </w:rPr>
        <w:t xml:space="preserve">1 – </w:t>
      </w:r>
      <w:r w:rsidRPr="00F47795">
        <w:rPr>
          <w:bCs/>
          <w:color w:val="365F91" w:themeColor="accent1" w:themeShade="BF"/>
        </w:rPr>
        <w:t xml:space="preserve">Current definition </w:t>
      </w:r>
      <w:r w:rsidR="00386B3B" w:rsidRPr="00F47795">
        <w:rPr>
          <w:bCs/>
          <w:color w:val="365F91" w:themeColor="accent1" w:themeShade="BF"/>
        </w:rPr>
        <w:t>contained in CASR Dictionary</w:t>
      </w:r>
    </w:p>
    <w:tbl>
      <w:tblPr>
        <w:tblStyle w:val="TableGrid"/>
        <w:tblW w:w="0" w:type="auto"/>
        <w:tblInd w:w="-5" w:type="dxa"/>
        <w:tblLook w:val="04A0" w:firstRow="1" w:lastRow="0" w:firstColumn="1" w:lastColumn="0" w:noHBand="0" w:noVBand="1"/>
      </w:tblPr>
      <w:tblGrid>
        <w:gridCol w:w="9637"/>
      </w:tblGrid>
      <w:tr w:rsidR="005726F6" w:rsidRPr="00843831" w14:paraId="73A448B7" w14:textId="77777777" w:rsidTr="79EA5FAE">
        <w:tc>
          <w:tcPr>
            <w:tcW w:w="9637" w:type="dxa"/>
          </w:tcPr>
          <w:p w14:paraId="2EC86848" w14:textId="77777777" w:rsidR="005726F6" w:rsidRPr="00843831" w:rsidRDefault="005726F6" w:rsidP="00907D41">
            <w:pPr>
              <w:spacing w:before="86" w:line="242" w:lineRule="auto"/>
              <w:ind w:right="439"/>
              <w:rPr>
                <w:bCs/>
                <w:i/>
                <w:iCs/>
                <w:color w:val="365F91" w:themeColor="accent1" w:themeShade="BF"/>
                <w:sz w:val="16"/>
                <w:szCs w:val="16"/>
              </w:rPr>
            </w:pPr>
            <w:r w:rsidRPr="00843831">
              <w:rPr>
                <w:bCs/>
                <w:i/>
                <w:iCs/>
                <w:color w:val="365F91" w:themeColor="accent1" w:themeShade="BF"/>
                <w:sz w:val="16"/>
                <w:szCs w:val="16"/>
              </w:rPr>
              <w:t>Content:</w:t>
            </w:r>
          </w:p>
          <w:p w14:paraId="59C4F2D2" w14:textId="34C8B4B9" w:rsidR="005726F6" w:rsidRPr="00843831" w:rsidRDefault="00840970" w:rsidP="00907D41">
            <w:pPr>
              <w:spacing w:before="86" w:after="120"/>
              <w:ind w:left="578" w:right="437"/>
              <w:rPr>
                <w:bCs/>
                <w:i/>
                <w:iCs/>
                <w:color w:val="365F91" w:themeColor="accent1" w:themeShade="BF"/>
                <w:sz w:val="16"/>
                <w:szCs w:val="16"/>
              </w:rPr>
            </w:pPr>
            <w:r w:rsidRPr="79EA5FAE">
              <w:rPr>
                <w:b/>
                <w:bCs/>
                <w:i/>
                <w:iCs/>
              </w:rPr>
              <w:t xml:space="preserve"> contaminated</w:t>
            </w:r>
            <w:r>
              <w:t xml:space="preserve">, for a runway: a runway is </w:t>
            </w:r>
            <w:r w:rsidRPr="79EA5FAE">
              <w:rPr>
                <w:b/>
                <w:bCs/>
                <w:i/>
                <w:iCs/>
              </w:rPr>
              <w:t>contaminated</w:t>
            </w:r>
            <w:r>
              <w:t xml:space="preserve"> if more than 25% of the surface area required for a take-off or landing is covered by any of the following: </w:t>
            </w:r>
            <w:r w:rsidR="005726F6">
              <w:br/>
            </w:r>
            <w:r>
              <w:t xml:space="preserve">(a) water or slush more than 3 mm deep; </w:t>
            </w:r>
            <w:r w:rsidR="005726F6">
              <w:br/>
            </w:r>
            <w:r>
              <w:t xml:space="preserve">(b) loose snow more than 20 mm deep; </w:t>
            </w:r>
            <w:r w:rsidR="005726F6">
              <w:br/>
            </w:r>
            <w:r>
              <w:t>(c) compacted snow or ice.</w:t>
            </w:r>
          </w:p>
        </w:tc>
      </w:tr>
    </w:tbl>
    <w:p w14:paraId="4E0FD712" w14:textId="32629FFB" w:rsidR="00386B3B" w:rsidRPr="00FD06D5" w:rsidRDefault="00386B3B" w:rsidP="00386B3B">
      <w:pPr>
        <w:pStyle w:val="ListNumber3"/>
        <w:widowControl/>
        <w:numPr>
          <w:ilvl w:val="0"/>
          <w:numId w:val="0"/>
        </w:numPr>
        <w:tabs>
          <w:tab w:val="left" w:pos="720"/>
        </w:tabs>
        <w:autoSpaceDE/>
        <w:spacing w:before="120" w:after="120" w:line="276" w:lineRule="auto"/>
        <w:contextualSpacing w:val="0"/>
      </w:pPr>
      <w:r w:rsidRPr="00FD06D5">
        <w:t xml:space="preserve">The ICAO definition (see </w:t>
      </w:r>
      <w:r w:rsidR="00397424">
        <w:t>f</w:t>
      </w:r>
      <w:r w:rsidRPr="00FD06D5">
        <w:t xml:space="preserve">act </w:t>
      </w:r>
      <w:r w:rsidR="00397424">
        <w:t>b</w:t>
      </w:r>
      <w:r w:rsidRPr="00FD06D5">
        <w:t xml:space="preserve">ank below) is </w:t>
      </w:r>
      <w:r w:rsidR="0008742A">
        <w:t>less specific and</w:t>
      </w:r>
      <w:r w:rsidRPr="00FD06D5">
        <w:t xml:space="preserve"> leverages the assessment and reporting </w:t>
      </w:r>
      <w:r w:rsidR="0008742A">
        <w:t>standards</w:t>
      </w:r>
      <w:r w:rsidR="0008742A" w:rsidRPr="00FD06D5">
        <w:t xml:space="preserve"> </w:t>
      </w:r>
      <w:r w:rsidRPr="00FD06D5">
        <w:t>contained within the GRF system. The proposed definition seeks to</w:t>
      </w:r>
      <w:r w:rsidR="00BB45C0">
        <w:t xml:space="preserve"> use </w:t>
      </w:r>
      <w:r w:rsidRPr="00FD06D5">
        <w:t xml:space="preserve">those same systems </w:t>
      </w:r>
      <w:r w:rsidR="000412DB">
        <w:t>but with further</w:t>
      </w:r>
      <w:r w:rsidRPr="00FD06D5">
        <w:t xml:space="preserve"> detail</w:t>
      </w:r>
      <w:r w:rsidR="0008742A">
        <w:t>s on</w:t>
      </w:r>
      <w:r w:rsidR="000412DB">
        <w:t xml:space="preserve"> </w:t>
      </w:r>
      <w:r w:rsidR="0008742A">
        <w:t>each</w:t>
      </w:r>
      <w:r w:rsidR="0008742A" w:rsidRPr="00FD06D5">
        <w:t xml:space="preserve"> </w:t>
      </w:r>
      <w:r w:rsidRPr="00FD06D5">
        <w:t>contaminant</w:t>
      </w:r>
      <w:r w:rsidR="00FF6720">
        <w:t>s</w:t>
      </w:r>
      <w:r w:rsidRPr="00FD06D5">
        <w:t xml:space="preserve"> limitations.</w:t>
      </w:r>
    </w:p>
    <w:p w14:paraId="6329A7F8" w14:textId="32846B28" w:rsidR="00386B3B" w:rsidRPr="00F47795" w:rsidRDefault="00386B3B" w:rsidP="00386B3B">
      <w:pPr>
        <w:spacing w:before="240" w:after="120"/>
        <w:ind w:right="437"/>
        <w:rPr>
          <w:color w:val="365F91" w:themeColor="accent1" w:themeShade="BF"/>
        </w:rPr>
      </w:pPr>
      <w:r w:rsidRPr="00F47795">
        <w:rPr>
          <w:b/>
          <w:color w:val="365F91" w:themeColor="accent1" w:themeShade="BF"/>
          <w:sz w:val="24"/>
          <w:szCs w:val="24"/>
        </w:rPr>
        <w:t xml:space="preserve">Fact bank </w:t>
      </w:r>
      <w:r w:rsidRPr="00F47795">
        <w:rPr>
          <w:b/>
          <w:color w:val="365F91" w:themeColor="accent1" w:themeShade="BF"/>
        </w:rPr>
        <w:t xml:space="preserve">2 – </w:t>
      </w:r>
      <w:r w:rsidRPr="00F47795">
        <w:rPr>
          <w:bCs/>
          <w:color w:val="365F91" w:themeColor="accent1" w:themeShade="BF"/>
        </w:rPr>
        <w:t>ICAO definition following introduction of the GRF</w:t>
      </w:r>
    </w:p>
    <w:tbl>
      <w:tblPr>
        <w:tblStyle w:val="TableGrid"/>
        <w:tblW w:w="0" w:type="auto"/>
        <w:tblInd w:w="-5" w:type="dxa"/>
        <w:tblLook w:val="04A0" w:firstRow="1" w:lastRow="0" w:firstColumn="1" w:lastColumn="0" w:noHBand="0" w:noVBand="1"/>
      </w:tblPr>
      <w:tblGrid>
        <w:gridCol w:w="9637"/>
      </w:tblGrid>
      <w:tr w:rsidR="00386B3B" w:rsidRPr="00843831" w14:paraId="104FEF0A" w14:textId="77777777" w:rsidTr="002C6A0B">
        <w:tc>
          <w:tcPr>
            <w:tcW w:w="9637" w:type="dxa"/>
          </w:tcPr>
          <w:p w14:paraId="501DC82F" w14:textId="77777777" w:rsidR="00386B3B" w:rsidRPr="00843831" w:rsidRDefault="00386B3B" w:rsidP="002C6A0B">
            <w:pPr>
              <w:spacing w:before="86" w:line="242" w:lineRule="auto"/>
              <w:ind w:left="118" w:right="439"/>
              <w:rPr>
                <w:bCs/>
                <w:i/>
                <w:iCs/>
                <w:color w:val="365F91" w:themeColor="accent1" w:themeShade="BF"/>
                <w:sz w:val="16"/>
                <w:szCs w:val="16"/>
              </w:rPr>
            </w:pPr>
            <w:r w:rsidRPr="00843831">
              <w:rPr>
                <w:bCs/>
                <w:i/>
                <w:iCs/>
                <w:color w:val="365F91" w:themeColor="accent1" w:themeShade="BF"/>
                <w:sz w:val="16"/>
                <w:szCs w:val="16"/>
              </w:rPr>
              <w:t>Content:</w:t>
            </w:r>
          </w:p>
          <w:p w14:paraId="04BE36FB" w14:textId="0012BCF7" w:rsidR="00386B3B" w:rsidRPr="00386B3B" w:rsidRDefault="00386B3B" w:rsidP="00386B3B">
            <w:pPr>
              <w:pStyle w:val="blockquote"/>
            </w:pPr>
            <w:r w:rsidRPr="00FD06D5">
              <w:t>"A runway is contaminated when a significant portion of the runway surface area (whether in isolated areas or not) within the length and width being used is covered by one or more of the substances listed in the runway surface condition descriptors."</w:t>
            </w:r>
          </w:p>
        </w:tc>
      </w:tr>
    </w:tbl>
    <w:p w14:paraId="28FC5818" w14:textId="30167FF0" w:rsidR="007C070A" w:rsidRDefault="007C070A" w:rsidP="00FD06D5">
      <w:pPr>
        <w:spacing w:before="360" w:after="120"/>
      </w:pPr>
      <w:r w:rsidRPr="00FD06D5">
        <w:rPr>
          <w:b/>
          <w:bCs/>
        </w:rPr>
        <w:t>Question</w:t>
      </w:r>
      <w:r w:rsidR="00FD06D5">
        <w:rPr>
          <w:b/>
          <w:bCs/>
        </w:rPr>
        <w:t xml:space="preserve"> 1</w:t>
      </w:r>
      <w:r w:rsidRPr="00FD06D5">
        <w:rPr>
          <w:b/>
          <w:bCs/>
        </w:rPr>
        <w:t xml:space="preserve"> </w:t>
      </w:r>
      <w:r>
        <w:t>–</w:t>
      </w:r>
      <w:r w:rsidR="006D1B0A">
        <w:t xml:space="preserve"> D</w:t>
      </w:r>
      <w:r>
        <w:t xml:space="preserve">o </w:t>
      </w:r>
      <w:r w:rsidR="00BB45C0">
        <w:t xml:space="preserve">you think the </w:t>
      </w:r>
      <w:r w:rsidR="006D1B0A">
        <w:t xml:space="preserve">amendment to the </w:t>
      </w:r>
      <w:r w:rsidR="00BB45C0">
        <w:t>definition</w:t>
      </w:r>
      <w:r w:rsidR="00D75E1B">
        <w:t xml:space="preserve"> of </w:t>
      </w:r>
      <w:r w:rsidR="00D75E1B" w:rsidRPr="006938E6">
        <w:rPr>
          <w:b/>
          <w:bCs/>
        </w:rPr>
        <w:t>contaminated</w:t>
      </w:r>
      <w:r w:rsidR="00BB45C0">
        <w:t xml:space="preserve"> would work as intended</w:t>
      </w:r>
      <w:r>
        <w:t>?</w:t>
      </w:r>
    </w:p>
    <w:p w14:paraId="109E14AF" w14:textId="77777777" w:rsidR="000B2873" w:rsidRPr="000B2873" w:rsidRDefault="000B2873" w:rsidP="000B2873">
      <w:pPr>
        <w:spacing w:before="120" w:after="120"/>
        <w:ind w:left="360"/>
        <w:rPr>
          <w:i/>
          <w:iCs/>
          <w:sz w:val="18"/>
          <w:szCs w:val="18"/>
        </w:rPr>
      </w:pPr>
      <w:r w:rsidRPr="000B2873">
        <w:rPr>
          <w:i/>
          <w:iCs/>
          <w:sz w:val="18"/>
          <w:szCs w:val="18"/>
        </w:rPr>
        <w:t>Radio buttons</w:t>
      </w:r>
    </w:p>
    <w:p w14:paraId="23E6B7C2" w14:textId="0A8B711B" w:rsidR="001141D9" w:rsidRDefault="00000000" w:rsidP="001141D9">
      <w:pPr>
        <w:pStyle w:val="ListNumber3"/>
        <w:widowControl/>
        <w:numPr>
          <w:ilvl w:val="0"/>
          <w:numId w:val="0"/>
        </w:numPr>
        <w:tabs>
          <w:tab w:val="left" w:pos="720"/>
        </w:tabs>
        <w:autoSpaceDE/>
        <w:spacing w:line="276" w:lineRule="auto"/>
        <w:ind w:left="360"/>
      </w:pPr>
      <w:sdt>
        <w:sdtPr>
          <w:id w:val="-820813451"/>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487C71">
        <w:t>Yes</w:t>
      </w:r>
    </w:p>
    <w:p w14:paraId="652457BB" w14:textId="716F23D0" w:rsidR="001141D9" w:rsidRDefault="00000000" w:rsidP="001141D9">
      <w:pPr>
        <w:pStyle w:val="ListNumber3"/>
        <w:widowControl/>
        <w:numPr>
          <w:ilvl w:val="0"/>
          <w:numId w:val="0"/>
        </w:numPr>
        <w:tabs>
          <w:tab w:val="left" w:pos="720"/>
        </w:tabs>
        <w:autoSpaceDE/>
        <w:spacing w:line="276" w:lineRule="auto"/>
        <w:ind w:left="360"/>
      </w:pPr>
      <w:sdt>
        <w:sdtPr>
          <w:id w:val="605080173"/>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487C71">
        <w:t xml:space="preserve">Yes, </w:t>
      </w:r>
      <w:r w:rsidR="001141D9">
        <w:t>with changes (please specify suggested changes below)</w:t>
      </w:r>
    </w:p>
    <w:p w14:paraId="3E467AFF" w14:textId="060EB854" w:rsidR="001141D9" w:rsidRDefault="00000000" w:rsidP="001141D9">
      <w:pPr>
        <w:pStyle w:val="ListNumber3"/>
        <w:widowControl/>
        <w:numPr>
          <w:ilvl w:val="0"/>
          <w:numId w:val="0"/>
        </w:numPr>
        <w:tabs>
          <w:tab w:val="left" w:pos="720"/>
        </w:tabs>
        <w:autoSpaceDE/>
        <w:spacing w:line="276" w:lineRule="auto"/>
        <w:ind w:left="360"/>
      </w:pPr>
      <w:sdt>
        <w:sdtPr>
          <w:id w:val="432709704"/>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487C71">
        <w:t>No</w:t>
      </w:r>
      <w:r w:rsidR="001141D9">
        <w:t xml:space="preserve"> (please </w:t>
      </w:r>
      <w:r w:rsidR="00487C71">
        <w:t xml:space="preserve">explain why and provide </w:t>
      </w:r>
      <w:r w:rsidR="001141D9">
        <w:t>alternative suggestions below)</w:t>
      </w:r>
    </w:p>
    <w:p w14:paraId="30E96F37" w14:textId="77777777" w:rsidR="001141D9" w:rsidRDefault="00000000" w:rsidP="001141D9">
      <w:pPr>
        <w:pStyle w:val="ListNumber3"/>
        <w:widowControl/>
        <w:numPr>
          <w:ilvl w:val="0"/>
          <w:numId w:val="0"/>
        </w:numPr>
        <w:tabs>
          <w:tab w:val="left" w:pos="720"/>
        </w:tabs>
        <w:autoSpaceDE/>
        <w:spacing w:line="276" w:lineRule="auto"/>
        <w:ind w:left="360"/>
      </w:pPr>
      <w:sdt>
        <w:sdtPr>
          <w:id w:val="1156341967"/>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Undecided / Not my area of expertise</w:t>
      </w:r>
    </w:p>
    <w:p w14:paraId="61888A91" w14:textId="0280DC1E" w:rsidR="007C070A" w:rsidRDefault="007C070A" w:rsidP="007C070A">
      <w:pPr>
        <w:spacing w:before="120"/>
      </w:pPr>
      <w:r>
        <w:t>Comments</w:t>
      </w:r>
    </w:p>
    <w:tbl>
      <w:tblPr>
        <w:tblStyle w:val="TableGrid"/>
        <w:tblW w:w="0" w:type="auto"/>
        <w:tblLook w:val="04A0" w:firstRow="1" w:lastRow="0" w:firstColumn="1" w:lastColumn="0" w:noHBand="0" w:noVBand="1"/>
      </w:tblPr>
      <w:tblGrid>
        <w:gridCol w:w="9016"/>
      </w:tblGrid>
      <w:tr w:rsidR="007C070A" w14:paraId="01047991" w14:textId="77777777" w:rsidTr="007C070A">
        <w:tc>
          <w:tcPr>
            <w:tcW w:w="9016" w:type="dxa"/>
            <w:tcBorders>
              <w:top w:val="single" w:sz="4" w:space="0" w:color="auto"/>
              <w:left w:val="single" w:sz="4" w:space="0" w:color="auto"/>
              <w:bottom w:val="single" w:sz="4" w:space="0" w:color="auto"/>
              <w:right w:val="single" w:sz="4" w:space="0" w:color="auto"/>
            </w:tcBorders>
          </w:tcPr>
          <w:p w14:paraId="4E38B88A" w14:textId="77777777" w:rsidR="007C070A" w:rsidRDefault="007C070A"/>
          <w:p w14:paraId="710C5421" w14:textId="77777777" w:rsidR="007C070A" w:rsidRDefault="007C070A"/>
        </w:tc>
      </w:tr>
    </w:tbl>
    <w:p w14:paraId="23B861A8" w14:textId="77777777" w:rsidR="007C070A" w:rsidRDefault="007C070A" w:rsidP="007C070A">
      <w:pPr>
        <w:pStyle w:val="ListNumber3"/>
        <w:numPr>
          <w:ilvl w:val="0"/>
          <w:numId w:val="0"/>
        </w:numPr>
        <w:tabs>
          <w:tab w:val="left" w:pos="720"/>
        </w:tabs>
        <w:ind w:left="425" w:hanging="425"/>
      </w:pPr>
    </w:p>
    <w:p w14:paraId="5B064298" w14:textId="77777777" w:rsidR="009B1378" w:rsidRDefault="009B1378">
      <w:pPr>
        <w:rPr>
          <w:color w:val="365F91" w:themeColor="accent1" w:themeShade="BF"/>
          <w:sz w:val="33"/>
          <w:szCs w:val="33"/>
          <w:lang w:val="en" w:eastAsia="en-AU"/>
        </w:rPr>
      </w:pPr>
      <w:r>
        <w:rPr>
          <w:color w:val="365F91" w:themeColor="accent1" w:themeShade="BF"/>
          <w:lang w:val="en" w:eastAsia="en-AU"/>
        </w:rPr>
        <w:br w:type="page"/>
      </w:r>
    </w:p>
    <w:p w14:paraId="3A238995" w14:textId="46E1660C" w:rsidR="00EC2C54" w:rsidRPr="001D64DE" w:rsidRDefault="007C070A" w:rsidP="00EC2C54">
      <w:pPr>
        <w:pStyle w:val="Heading1"/>
        <w:ind w:left="0"/>
        <w:rPr>
          <w:color w:val="365F91" w:themeColor="accent1" w:themeShade="BF"/>
          <w:lang w:val="en" w:eastAsia="en-AU"/>
        </w:rPr>
      </w:pPr>
      <w:r>
        <w:rPr>
          <w:color w:val="365F91" w:themeColor="accent1" w:themeShade="BF"/>
          <w:lang w:val="en" w:eastAsia="en-AU"/>
        </w:rPr>
        <w:lastRenderedPageBreak/>
        <w:t xml:space="preserve">Page </w:t>
      </w:r>
      <w:r w:rsidR="000720D2">
        <w:rPr>
          <w:color w:val="365F91" w:themeColor="accent1" w:themeShade="BF"/>
          <w:lang w:val="en" w:eastAsia="en-AU"/>
        </w:rPr>
        <w:t>4</w:t>
      </w:r>
      <w:r>
        <w:rPr>
          <w:color w:val="365F91" w:themeColor="accent1" w:themeShade="BF"/>
          <w:lang w:val="en" w:eastAsia="en-AU"/>
        </w:rPr>
        <w:t xml:space="preserve">. </w:t>
      </w:r>
      <w:r w:rsidR="001D64DE">
        <w:rPr>
          <w:color w:val="365F91" w:themeColor="accent1" w:themeShade="BF"/>
          <w:lang w:val="en" w:eastAsia="en-AU"/>
        </w:rPr>
        <w:t xml:space="preserve">Policy topic 2 </w:t>
      </w:r>
      <w:r w:rsidR="001D64DE" w:rsidRPr="001D64DE">
        <w:rPr>
          <w:color w:val="365F91" w:themeColor="accent1" w:themeShade="BF"/>
          <w:lang w:val="en" w:eastAsia="en-AU"/>
        </w:rPr>
        <w:t xml:space="preserve">- </w:t>
      </w:r>
      <w:r w:rsidR="00EC2C54" w:rsidRPr="006938E6">
        <w:rPr>
          <w:color w:val="365F91" w:themeColor="accent1" w:themeShade="BF"/>
          <w:lang w:val="en" w:eastAsia="en-AU"/>
        </w:rPr>
        <w:t>Serviceability inspection regime</w:t>
      </w:r>
    </w:p>
    <w:p w14:paraId="63259B91" w14:textId="7045A04C" w:rsidR="007C070A" w:rsidRPr="00D35922" w:rsidRDefault="007C070A" w:rsidP="00D35922">
      <w:pPr>
        <w:pStyle w:val="Heading2"/>
        <w:spacing w:before="120" w:after="120"/>
        <w:ind w:left="0"/>
        <w:rPr>
          <w:b/>
          <w:bCs/>
          <w:sz w:val="22"/>
          <w:szCs w:val="22"/>
        </w:rPr>
      </w:pPr>
      <w:r w:rsidRPr="00D35922">
        <w:rPr>
          <w:b/>
          <w:bCs/>
          <w:sz w:val="22"/>
          <w:szCs w:val="22"/>
        </w:rPr>
        <w:t>Policy proposal</w:t>
      </w:r>
    </w:p>
    <w:p w14:paraId="0E33EF61" w14:textId="504D02CC" w:rsidR="00EC2C54" w:rsidRPr="00606B12" w:rsidRDefault="004644BF" w:rsidP="00EC2C54">
      <w:pPr>
        <w:spacing w:before="120" w:after="120"/>
      </w:pPr>
      <w:r>
        <w:t>We propose</w:t>
      </w:r>
      <w:r w:rsidR="00230E6E">
        <w:t xml:space="preserve"> </w:t>
      </w:r>
      <w:r w:rsidR="00E31546">
        <w:t>a</w:t>
      </w:r>
      <w:r w:rsidR="00230E6E">
        <w:t xml:space="preserve"> requirement </w:t>
      </w:r>
      <w:r w:rsidR="00D74C38">
        <w:t xml:space="preserve">for aerodrome operators to </w:t>
      </w:r>
      <w:r w:rsidR="00EC2C54" w:rsidRPr="00FD06D5">
        <w:t>confirm aerodrome serviceability</w:t>
      </w:r>
      <w:r w:rsidR="00230E6E">
        <w:t>,</w:t>
      </w:r>
      <w:r w:rsidR="00EC2C54" w:rsidRPr="00FD06D5">
        <w:t xml:space="preserve"> within an outcome-based program that provides for discrete inspections for simple aerodromes</w:t>
      </w:r>
      <w:r w:rsidR="00D74C38">
        <w:t>,</w:t>
      </w:r>
      <w:r w:rsidR="00EC2C54" w:rsidRPr="00FD06D5">
        <w:t xml:space="preserve"> and </w:t>
      </w:r>
      <w:r w:rsidR="00EC2C54" w:rsidRPr="00606B12">
        <w:t xml:space="preserve">decoupled inspections for complex and/or busy aerodromes. The focus will be on providing sufficient confidence in aerodrome serviceability </w:t>
      </w:r>
      <w:r w:rsidR="00630434" w:rsidRPr="00606B12">
        <w:t>for</w:t>
      </w:r>
      <w:r w:rsidR="00EC2C54" w:rsidRPr="00606B12">
        <w:t xml:space="preserve"> scheduled air transport operations</w:t>
      </w:r>
      <w:r w:rsidR="00630434" w:rsidRPr="00606B12">
        <w:t>.</w:t>
      </w:r>
    </w:p>
    <w:p w14:paraId="7D502C7A" w14:textId="6BE4584F" w:rsidR="008332E4" w:rsidRPr="00606B12" w:rsidRDefault="008332E4" w:rsidP="00EC2C54">
      <w:pPr>
        <w:spacing w:before="120" w:after="120"/>
        <w:rPr>
          <w:b/>
          <w:bCs/>
        </w:rPr>
      </w:pPr>
      <w:r w:rsidRPr="00606B12">
        <w:rPr>
          <w:b/>
          <w:bCs/>
        </w:rPr>
        <w:t>Enhance</w:t>
      </w:r>
      <w:r w:rsidR="00004989" w:rsidRPr="00606B12">
        <w:rPr>
          <w:b/>
          <w:bCs/>
        </w:rPr>
        <w:t>d</w:t>
      </w:r>
      <w:r w:rsidRPr="00606B12">
        <w:rPr>
          <w:b/>
          <w:bCs/>
        </w:rPr>
        <w:t xml:space="preserve"> ongoing serviceability of aerodromes</w:t>
      </w:r>
    </w:p>
    <w:p w14:paraId="7411382C" w14:textId="670254F1" w:rsidR="00FF6720" w:rsidRPr="00606B12" w:rsidRDefault="00FF6720" w:rsidP="00EC2C54">
      <w:pPr>
        <w:spacing w:before="120" w:after="120"/>
      </w:pPr>
      <w:r w:rsidRPr="00606B12">
        <w:t>The flexibility provided in a serviceability inspection program would enhance ongoing serviceability of aerodromes by focusing resources to those areas in need at any given time. It would also promote outcome-based thinking in aerodrome operators through designing systems to meet their needs and the needs of their users.</w:t>
      </w:r>
    </w:p>
    <w:p w14:paraId="4D362528" w14:textId="7F5F0977" w:rsidR="00004989" w:rsidRPr="00606B12" w:rsidRDefault="00972C58" w:rsidP="00EC2C54">
      <w:pPr>
        <w:spacing w:before="120" w:after="120"/>
        <w:rPr>
          <w:b/>
          <w:bCs/>
        </w:rPr>
      </w:pPr>
      <w:r w:rsidRPr="00606B12">
        <w:rPr>
          <w:b/>
          <w:bCs/>
        </w:rPr>
        <w:t>Confirmation of aerodrome serviceability requirements</w:t>
      </w:r>
    </w:p>
    <w:p w14:paraId="7D2EFA96" w14:textId="77777777" w:rsidR="00FF6720" w:rsidRPr="00606B12" w:rsidRDefault="00FF6720" w:rsidP="00FF6720">
      <w:pPr>
        <w:spacing w:before="120" w:after="120"/>
      </w:pPr>
      <w:r w:rsidRPr="00606B12">
        <w:t>The new standard for proactive inspections would require:</w:t>
      </w:r>
    </w:p>
    <w:p w14:paraId="0E505444" w14:textId="77777777" w:rsidR="00FF6720" w:rsidRPr="00606B12" w:rsidRDefault="00FF6720" w:rsidP="00FF6720">
      <w:pPr>
        <w:pStyle w:val="ListParagraph"/>
        <w:numPr>
          <w:ilvl w:val="0"/>
          <w:numId w:val="58"/>
        </w:numPr>
        <w:spacing w:before="120" w:after="120"/>
      </w:pPr>
      <w:r w:rsidRPr="00606B12">
        <w:t xml:space="preserve">aerodromes with scheduled air transport movements over a span of more than 8 hours to confirm the serviceability of the aerodrome’s facilities, </w:t>
      </w:r>
      <w:proofErr w:type="gramStart"/>
      <w:r w:rsidRPr="00606B12">
        <w:t>environment</w:t>
      </w:r>
      <w:proofErr w:type="gramEnd"/>
      <w:r w:rsidRPr="00606B12">
        <w:t xml:space="preserve"> and equipment (in line with section 12.03 of the Part 139 Manual of Standards) at least twice per day. </w:t>
      </w:r>
    </w:p>
    <w:p w14:paraId="06009B81" w14:textId="3ABD6D46" w:rsidR="00FF6720" w:rsidRPr="00606B12" w:rsidRDefault="00FF6720" w:rsidP="00FF6720">
      <w:pPr>
        <w:pStyle w:val="ListParagraph"/>
        <w:numPr>
          <w:ilvl w:val="0"/>
          <w:numId w:val="58"/>
        </w:numPr>
        <w:spacing w:before="120" w:after="120"/>
      </w:pPr>
      <w:r w:rsidRPr="00606B12">
        <w:t xml:space="preserve">all other aerodromes to confirm the serviceability of the aerodrome’s facilities, </w:t>
      </w:r>
      <w:proofErr w:type="gramStart"/>
      <w:r w:rsidRPr="00606B12">
        <w:t>environment</w:t>
      </w:r>
      <w:proofErr w:type="gramEnd"/>
      <w:r w:rsidRPr="00606B12">
        <w:t xml:space="preserve"> and equipment, at least once per day on days of scheduled air transport movements and at least twice per week (with 48 hours between inspections) for aerodromes with minimal traffic.</w:t>
      </w:r>
    </w:p>
    <w:p w14:paraId="57022827" w14:textId="77777777" w:rsidR="007C070A" w:rsidRPr="00D35922" w:rsidRDefault="007C070A" w:rsidP="00D35922">
      <w:pPr>
        <w:pStyle w:val="Heading2"/>
        <w:spacing w:before="120" w:after="120"/>
        <w:ind w:left="0"/>
        <w:rPr>
          <w:b/>
          <w:bCs/>
          <w:sz w:val="22"/>
          <w:szCs w:val="22"/>
        </w:rPr>
      </w:pPr>
      <w:r w:rsidRPr="00D35922">
        <w:rPr>
          <w:b/>
          <w:bCs/>
          <w:sz w:val="22"/>
          <w:szCs w:val="22"/>
        </w:rPr>
        <w:t xml:space="preserve">Policy </w:t>
      </w:r>
      <w:proofErr w:type="gramStart"/>
      <w:r w:rsidRPr="00D35922">
        <w:rPr>
          <w:b/>
          <w:bCs/>
          <w:sz w:val="22"/>
          <w:szCs w:val="22"/>
        </w:rPr>
        <w:t>aim</w:t>
      </w:r>
      <w:proofErr w:type="gramEnd"/>
    </w:p>
    <w:p w14:paraId="02E5D43D" w14:textId="10D3AFF9" w:rsidR="00D50DFC" w:rsidRPr="00FD06D5" w:rsidRDefault="00D50DFC" w:rsidP="0008111D">
      <w:pPr>
        <w:pStyle w:val="ListNumber3"/>
        <w:widowControl/>
        <w:numPr>
          <w:ilvl w:val="0"/>
          <w:numId w:val="0"/>
        </w:numPr>
        <w:tabs>
          <w:tab w:val="left" w:pos="720"/>
        </w:tabs>
        <w:autoSpaceDE/>
        <w:spacing w:before="120" w:after="120"/>
      </w:pPr>
      <w:r>
        <w:t xml:space="preserve">The proposed policy seeks to promote flexibility in confirming aerodrome serviceability including over multiple steps at different times of the day depending on environmental conditions, level of operations and runway in use. It also facilitates targeted inspections and assessments in response to specific triggers (such as </w:t>
      </w:r>
      <w:r w:rsidR="00960236">
        <w:t>when requested by</w:t>
      </w:r>
      <w:r w:rsidR="00411F39">
        <w:t xml:space="preserve"> air traffic control</w:t>
      </w:r>
      <w:r>
        <w:t>).</w:t>
      </w:r>
      <w:r w:rsidR="00B30CDA">
        <w:t xml:space="preserve"> These amendments would also ensure alignment with ICAO standards.</w:t>
      </w:r>
    </w:p>
    <w:p w14:paraId="386146F0" w14:textId="216D42CD" w:rsidR="008332E4" w:rsidRPr="006938E6" w:rsidRDefault="008332E4" w:rsidP="0008111D">
      <w:pPr>
        <w:pStyle w:val="ListNumber3"/>
        <w:widowControl/>
        <w:numPr>
          <w:ilvl w:val="0"/>
          <w:numId w:val="0"/>
        </w:numPr>
        <w:tabs>
          <w:tab w:val="left" w:pos="720"/>
        </w:tabs>
        <w:autoSpaceDE/>
        <w:spacing w:before="240" w:after="120"/>
        <w:contextualSpacing w:val="0"/>
        <w:rPr>
          <w:color w:val="365F91" w:themeColor="accent1" w:themeShade="BF"/>
        </w:rPr>
      </w:pPr>
      <w:r w:rsidRPr="006938E6">
        <w:rPr>
          <w:b/>
          <w:bCs/>
          <w:color w:val="365F91" w:themeColor="accent1" w:themeShade="BF"/>
        </w:rPr>
        <w:t>Fact bank:</w:t>
      </w:r>
      <w:r w:rsidRPr="006938E6">
        <w:rPr>
          <w:color w:val="365F91" w:themeColor="accent1" w:themeShade="BF"/>
        </w:rPr>
        <w:t xml:space="preserve"> Alignment with ICAO </w:t>
      </w:r>
      <w:r w:rsidR="00170675">
        <w:rPr>
          <w:color w:val="365F91" w:themeColor="accent1" w:themeShade="BF"/>
        </w:rPr>
        <w:t>s</w:t>
      </w:r>
      <w:r w:rsidRPr="006938E6">
        <w:rPr>
          <w:color w:val="365F91" w:themeColor="accent1" w:themeShade="BF"/>
        </w:rPr>
        <w:t>tandards</w:t>
      </w:r>
      <w:r w:rsidR="00D03ACE">
        <w:rPr>
          <w:color w:val="365F91" w:themeColor="accent1" w:themeShade="BF"/>
        </w:rPr>
        <w:t xml:space="preserve"> </w:t>
      </w:r>
      <w:r w:rsidR="00C473B4">
        <w:rPr>
          <w:color w:val="365F91" w:themeColor="accent1" w:themeShade="BF"/>
        </w:rPr>
        <w:t>to</w:t>
      </w:r>
      <w:r w:rsidR="00BB4B0D">
        <w:rPr>
          <w:color w:val="365F91" w:themeColor="accent1" w:themeShade="BF"/>
        </w:rPr>
        <w:t xml:space="preserve"> </w:t>
      </w:r>
      <w:r w:rsidR="00D03ACE">
        <w:rPr>
          <w:color w:val="365F91" w:themeColor="accent1" w:themeShade="BF"/>
        </w:rPr>
        <w:t xml:space="preserve">reduce </w:t>
      </w:r>
      <w:r w:rsidR="00BB4B0D">
        <w:rPr>
          <w:color w:val="365F91" w:themeColor="accent1" w:themeShade="BF"/>
        </w:rPr>
        <w:t>unnecessary serviceability inspections</w:t>
      </w:r>
    </w:p>
    <w:tbl>
      <w:tblPr>
        <w:tblStyle w:val="TableGrid"/>
        <w:tblW w:w="0" w:type="auto"/>
        <w:tblLook w:val="04A0" w:firstRow="1" w:lastRow="0" w:firstColumn="1" w:lastColumn="0" w:noHBand="0" w:noVBand="1"/>
      </w:tblPr>
      <w:tblGrid>
        <w:gridCol w:w="9632"/>
      </w:tblGrid>
      <w:tr w:rsidR="00BA03E1" w14:paraId="66D1BFF8" w14:textId="77777777" w:rsidTr="00B70DA8">
        <w:trPr>
          <w:trHeight w:val="1422"/>
        </w:trPr>
        <w:tc>
          <w:tcPr>
            <w:tcW w:w="9632" w:type="dxa"/>
          </w:tcPr>
          <w:p w14:paraId="36F9400E" w14:textId="77777777" w:rsidR="00DA41E1" w:rsidRPr="00843831" w:rsidRDefault="00DA41E1" w:rsidP="00DA41E1">
            <w:pPr>
              <w:spacing w:before="86" w:line="242" w:lineRule="auto"/>
              <w:ind w:right="439"/>
              <w:rPr>
                <w:bCs/>
                <w:i/>
                <w:iCs/>
                <w:color w:val="365F91" w:themeColor="accent1" w:themeShade="BF"/>
                <w:sz w:val="16"/>
                <w:szCs w:val="16"/>
              </w:rPr>
            </w:pPr>
            <w:r w:rsidRPr="00843831">
              <w:rPr>
                <w:bCs/>
                <w:i/>
                <w:iCs/>
                <w:color w:val="365F91" w:themeColor="accent1" w:themeShade="BF"/>
                <w:sz w:val="16"/>
                <w:szCs w:val="16"/>
              </w:rPr>
              <w:t>Content:</w:t>
            </w:r>
          </w:p>
          <w:p w14:paraId="4BBB0373" w14:textId="2D03490E" w:rsidR="00BA03E1" w:rsidRPr="0008111D" w:rsidRDefault="00E83026" w:rsidP="00B70DA8">
            <w:pPr>
              <w:spacing w:before="120" w:after="120"/>
              <w:rPr>
                <w:sz w:val="18"/>
                <w:szCs w:val="18"/>
              </w:rPr>
            </w:pPr>
            <w:r>
              <w:rPr>
                <w:sz w:val="18"/>
                <w:szCs w:val="18"/>
              </w:rPr>
              <w:t>The e</w:t>
            </w:r>
            <w:r w:rsidR="00BA03E1" w:rsidRPr="0008111D">
              <w:rPr>
                <w:sz w:val="18"/>
                <w:szCs w:val="18"/>
              </w:rPr>
              <w:t xml:space="preserve">xisting Part 139 </w:t>
            </w:r>
            <w:r w:rsidR="00E63077" w:rsidRPr="0008111D">
              <w:rPr>
                <w:sz w:val="18"/>
                <w:szCs w:val="18"/>
              </w:rPr>
              <w:t>Manual of Standards</w:t>
            </w:r>
            <w:r w:rsidR="00BA03E1" w:rsidRPr="0008111D">
              <w:rPr>
                <w:sz w:val="18"/>
                <w:szCs w:val="18"/>
              </w:rPr>
              <w:t xml:space="preserve"> provisions are not aligned with ICAO standards. For the most part, they describe a serviceability inspection as a discrete event that covers the aerodrome from start to finish according to the schedule. This language is suitable for a small day-only aerodrome with limited traffic but can become restrictive to larger, more complex aerodromes with significant traffic. </w:t>
            </w:r>
          </w:p>
          <w:p w14:paraId="0CF67ACD" w14:textId="51750848" w:rsidR="00BA03E1" w:rsidRPr="00B70DA8" w:rsidRDefault="00BA03E1" w:rsidP="00B70DA8">
            <w:pPr>
              <w:spacing w:before="120" w:after="120"/>
              <w:rPr>
                <w:sz w:val="18"/>
                <w:szCs w:val="18"/>
              </w:rPr>
            </w:pPr>
            <w:r w:rsidRPr="0008111D">
              <w:rPr>
                <w:sz w:val="18"/>
                <w:szCs w:val="18"/>
              </w:rPr>
              <w:t>Further, this language requires reactionary inspections to consist of a full aerodrome serviceability inspection even when triggered by a localised problem (</w:t>
            </w:r>
            <w:proofErr w:type="gramStart"/>
            <w:r w:rsidRPr="0008111D">
              <w:rPr>
                <w:sz w:val="18"/>
                <w:szCs w:val="18"/>
              </w:rPr>
              <w:t>e.g.</w:t>
            </w:r>
            <w:proofErr w:type="gramEnd"/>
            <w:r w:rsidRPr="0008111D">
              <w:rPr>
                <w:sz w:val="18"/>
                <w:szCs w:val="18"/>
              </w:rPr>
              <w:t xml:space="preserve"> a bird strike on the runway) in which a target/limited activity is required.</w:t>
            </w:r>
          </w:p>
        </w:tc>
      </w:tr>
    </w:tbl>
    <w:p w14:paraId="2E517D12" w14:textId="1F7F7743" w:rsidR="007C070A" w:rsidRDefault="007C070A" w:rsidP="00FD06D5">
      <w:pPr>
        <w:spacing w:before="360" w:after="120"/>
      </w:pPr>
      <w:r w:rsidRPr="000B2873">
        <w:rPr>
          <w:b/>
          <w:bCs/>
        </w:rPr>
        <w:t xml:space="preserve">Question </w:t>
      </w:r>
      <w:r w:rsidR="000B2873" w:rsidRPr="000B2873">
        <w:rPr>
          <w:b/>
          <w:bCs/>
        </w:rPr>
        <w:t>2</w:t>
      </w:r>
      <w:r w:rsidR="000B2873">
        <w:t xml:space="preserve"> </w:t>
      </w:r>
      <w:r w:rsidRPr="00BE0FC4">
        <w:t xml:space="preserve">– </w:t>
      </w:r>
      <w:r w:rsidR="00B30CDA" w:rsidRPr="00BE0FC4">
        <w:t xml:space="preserve">Do you think the proposed </w:t>
      </w:r>
      <w:r w:rsidR="00986FFD" w:rsidRPr="00BE0FC4">
        <w:t xml:space="preserve">policy affecting </w:t>
      </w:r>
      <w:r w:rsidR="00B30CDA" w:rsidRPr="00BE0FC4">
        <w:t>inspection language and the requirements for confirmation of aerodrome serviceability would work as intended an</w:t>
      </w:r>
      <w:r w:rsidR="00C61E25" w:rsidRPr="00BE0FC4">
        <w:t>d</w:t>
      </w:r>
      <w:r w:rsidR="00B30CDA" w:rsidRPr="00BE0FC4">
        <w:t xml:space="preserve"> </w:t>
      </w:r>
      <w:r w:rsidRPr="00BE0FC4">
        <w:t>achieve the aim?</w:t>
      </w:r>
    </w:p>
    <w:p w14:paraId="0560A35C" w14:textId="77777777" w:rsidR="007C070A" w:rsidRPr="000B2873" w:rsidRDefault="007C070A" w:rsidP="000B2873">
      <w:pPr>
        <w:spacing w:before="120" w:after="120"/>
        <w:rPr>
          <w:i/>
          <w:iCs/>
          <w:sz w:val="18"/>
          <w:szCs w:val="18"/>
        </w:rPr>
      </w:pPr>
      <w:r w:rsidRPr="000B2873">
        <w:rPr>
          <w:i/>
          <w:iCs/>
          <w:sz w:val="18"/>
          <w:szCs w:val="18"/>
        </w:rPr>
        <w:t>Radio buttons</w:t>
      </w:r>
    </w:p>
    <w:p w14:paraId="55322705" w14:textId="416257D0" w:rsidR="001141D9" w:rsidRDefault="00000000" w:rsidP="001141D9">
      <w:pPr>
        <w:pStyle w:val="ListNumber3"/>
        <w:widowControl/>
        <w:numPr>
          <w:ilvl w:val="0"/>
          <w:numId w:val="0"/>
        </w:numPr>
        <w:tabs>
          <w:tab w:val="left" w:pos="720"/>
        </w:tabs>
        <w:autoSpaceDE/>
        <w:spacing w:line="276" w:lineRule="auto"/>
        <w:ind w:left="360"/>
      </w:pPr>
      <w:sdt>
        <w:sdtPr>
          <w:id w:val="-774479815"/>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993174">
        <w:t>Yes</w:t>
      </w:r>
    </w:p>
    <w:p w14:paraId="000FCE07" w14:textId="5F348ADD" w:rsidR="001141D9" w:rsidRDefault="00000000" w:rsidP="001141D9">
      <w:pPr>
        <w:pStyle w:val="ListNumber3"/>
        <w:widowControl/>
        <w:numPr>
          <w:ilvl w:val="0"/>
          <w:numId w:val="0"/>
        </w:numPr>
        <w:tabs>
          <w:tab w:val="left" w:pos="720"/>
        </w:tabs>
        <w:autoSpaceDE/>
        <w:spacing w:line="276" w:lineRule="auto"/>
        <w:ind w:left="360"/>
      </w:pPr>
      <w:sdt>
        <w:sdtPr>
          <w:id w:val="-1076351661"/>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993174">
        <w:t>Yes</w:t>
      </w:r>
      <w:r w:rsidR="000412DB">
        <w:t>,</w:t>
      </w:r>
      <w:r w:rsidR="00993174">
        <w:t xml:space="preserve"> </w:t>
      </w:r>
      <w:r w:rsidR="001141D9">
        <w:t>with changes (please specify suggested changes below)</w:t>
      </w:r>
    </w:p>
    <w:p w14:paraId="795F8289" w14:textId="28CB2055" w:rsidR="001141D9" w:rsidRDefault="00000000" w:rsidP="001141D9">
      <w:pPr>
        <w:pStyle w:val="ListNumber3"/>
        <w:widowControl/>
        <w:numPr>
          <w:ilvl w:val="0"/>
          <w:numId w:val="0"/>
        </w:numPr>
        <w:tabs>
          <w:tab w:val="left" w:pos="720"/>
        </w:tabs>
        <w:autoSpaceDE/>
        <w:spacing w:line="276" w:lineRule="auto"/>
        <w:ind w:left="360"/>
      </w:pPr>
      <w:sdt>
        <w:sdtPr>
          <w:id w:val="485907198"/>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993174">
        <w:t>No</w:t>
      </w:r>
      <w:r w:rsidR="001141D9">
        <w:t xml:space="preserve"> (please </w:t>
      </w:r>
      <w:r w:rsidR="00993174">
        <w:t xml:space="preserve">explain why </w:t>
      </w:r>
      <w:r w:rsidR="001141D9">
        <w:t xml:space="preserve">and </w:t>
      </w:r>
      <w:r w:rsidR="00993174">
        <w:t xml:space="preserve">provide </w:t>
      </w:r>
      <w:r w:rsidR="001141D9">
        <w:t>alternative suggestions below)</w:t>
      </w:r>
    </w:p>
    <w:p w14:paraId="601FB11D" w14:textId="77777777" w:rsidR="001141D9" w:rsidRDefault="00000000" w:rsidP="001141D9">
      <w:pPr>
        <w:pStyle w:val="ListNumber3"/>
        <w:widowControl/>
        <w:numPr>
          <w:ilvl w:val="0"/>
          <w:numId w:val="0"/>
        </w:numPr>
        <w:tabs>
          <w:tab w:val="left" w:pos="720"/>
        </w:tabs>
        <w:autoSpaceDE/>
        <w:spacing w:line="276" w:lineRule="auto"/>
        <w:ind w:left="360"/>
      </w:pPr>
      <w:sdt>
        <w:sdtPr>
          <w:id w:val="704215599"/>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Undecided / Not my area of expertise</w:t>
      </w:r>
    </w:p>
    <w:p w14:paraId="7B54DF9B" w14:textId="77777777" w:rsidR="007C070A" w:rsidRDefault="007C070A" w:rsidP="007C070A">
      <w:pPr>
        <w:spacing w:before="120"/>
      </w:pPr>
      <w:r>
        <w:t>Comments</w:t>
      </w:r>
    </w:p>
    <w:tbl>
      <w:tblPr>
        <w:tblStyle w:val="TableGrid"/>
        <w:tblW w:w="0" w:type="auto"/>
        <w:tblLook w:val="04A0" w:firstRow="1" w:lastRow="0" w:firstColumn="1" w:lastColumn="0" w:noHBand="0" w:noVBand="1"/>
      </w:tblPr>
      <w:tblGrid>
        <w:gridCol w:w="9016"/>
      </w:tblGrid>
      <w:tr w:rsidR="007C070A" w14:paraId="6231FFE9" w14:textId="77777777" w:rsidTr="007C070A">
        <w:tc>
          <w:tcPr>
            <w:tcW w:w="9016" w:type="dxa"/>
            <w:tcBorders>
              <w:top w:val="single" w:sz="4" w:space="0" w:color="auto"/>
              <w:left w:val="single" w:sz="4" w:space="0" w:color="auto"/>
              <w:bottom w:val="single" w:sz="4" w:space="0" w:color="auto"/>
              <w:right w:val="single" w:sz="4" w:space="0" w:color="auto"/>
            </w:tcBorders>
          </w:tcPr>
          <w:p w14:paraId="021337D2" w14:textId="77777777" w:rsidR="007C070A" w:rsidRDefault="007C070A"/>
          <w:p w14:paraId="3651262B" w14:textId="77777777" w:rsidR="007C070A" w:rsidRDefault="007C070A"/>
        </w:tc>
      </w:tr>
    </w:tbl>
    <w:p w14:paraId="43181232" w14:textId="7623BA57" w:rsidR="007C070A" w:rsidRPr="0092483F" w:rsidRDefault="007C070A" w:rsidP="007C070A">
      <w:pPr>
        <w:pStyle w:val="Heading1"/>
        <w:ind w:left="0"/>
        <w:rPr>
          <w:color w:val="365F91" w:themeColor="accent1" w:themeShade="BF"/>
          <w:lang w:val="en" w:eastAsia="en-AU"/>
        </w:rPr>
      </w:pPr>
      <w:r>
        <w:rPr>
          <w:color w:val="365F91" w:themeColor="accent1" w:themeShade="BF"/>
          <w:lang w:val="en" w:eastAsia="en-AU"/>
        </w:rPr>
        <w:t xml:space="preserve">Page </w:t>
      </w:r>
      <w:r w:rsidR="000720D2">
        <w:rPr>
          <w:color w:val="365F91" w:themeColor="accent1" w:themeShade="BF"/>
          <w:lang w:val="en" w:eastAsia="en-AU"/>
        </w:rPr>
        <w:t>5</w:t>
      </w:r>
      <w:r>
        <w:rPr>
          <w:color w:val="365F91" w:themeColor="accent1" w:themeShade="BF"/>
          <w:lang w:val="en" w:eastAsia="en-AU"/>
        </w:rPr>
        <w:t xml:space="preserve">. </w:t>
      </w:r>
      <w:r w:rsidR="001D64DE">
        <w:rPr>
          <w:color w:val="365F91" w:themeColor="accent1" w:themeShade="BF"/>
          <w:lang w:val="en" w:eastAsia="en-AU"/>
        </w:rPr>
        <w:t xml:space="preserve">Policy topic 3 </w:t>
      </w:r>
      <w:r w:rsidR="001D64DE" w:rsidRPr="0092483F">
        <w:rPr>
          <w:color w:val="365F91" w:themeColor="accent1" w:themeShade="BF"/>
          <w:lang w:val="en" w:eastAsia="en-AU"/>
        </w:rPr>
        <w:t xml:space="preserve">– </w:t>
      </w:r>
      <w:r w:rsidR="00B96050" w:rsidRPr="005C6747">
        <w:rPr>
          <w:color w:val="365F91" w:themeColor="accent1" w:themeShade="BF"/>
          <w:lang w:val="en" w:eastAsia="en-AU"/>
        </w:rPr>
        <w:t>G</w:t>
      </w:r>
      <w:r w:rsidR="001D64DE" w:rsidRPr="005C6747">
        <w:rPr>
          <w:color w:val="365F91" w:themeColor="accent1" w:themeShade="BF"/>
          <w:lang w:val="en" w:eastAsia="en-AU"/>
        </w:rPr>
        <w:t>lobal Reporting Format</w:t>
      </w:r>
      <w:r w:rsidR="00B96050" w:rsidRPr="005C6747">
        <w:rPr>
          <w:color w:val="365F91" w:themeColor="accent1" w:themeShade="BF"/>
          <w:lang w:val="en" w:eastAsia="en-AU"/>
        </w:rPr>
        <w:t xml:space="preserve"> applicability </w:t>
      </w:r>
    </w:p>
    <w:p w14:paraId="0D7EDF75" w14:textId="77777777" w:rsidR="007C070A" w:rsidRPr="00D35922" w:rsidRDefault="007C070A" w:rsidP="00D35922">
      <w:pPr>
        <w:pStyle w:val="Heading2"/>
        <w:spacing w:before="120" w:after="120"/>
        <w:ind w:left="0"/>
        <w:rPr>
          <w:b/>
          <w:bCs/>
          <w:sz w:val="22"/>
          <w:szCs w:val="22"/>
        </w:rPr>
      </w:pPr>
      <w:r w:rsidRPr="00D35922">
        <w:rPr>
          <w:b/>
          <w:bCs/>
          <w:sz w:val="22"/>
          <w:szCs w:val="22"/>
        </w:rPr>
        <w:lastRenderedPageBreak/>
        <w:t>Policy proposal</w:t>
      </w:r>
    </w:p>
    <w:p w14:paraId="3415C277" w14:textId="4E027A33" w:rsidR="00BC52D0" w:rsidRDefault="00B96050" w:rsidP="00B96050">
      <w:pPr>
        <w:spacing w:before="120" w:after="120"/>
      </w:pPr>
      <w:r w:rsidRPr="00FD06D5">
        <w:t xml:space="preserve">The </w:t>
      </w:r>
      <w:r w:rsidR="00BC52D0">
        <w:t xml:space="preserve">proposed </w:t>
      </w:r>
      <w:r w:rsidRPr="00FD06D5">
        <w:t xml:space="preserve">policy </w:t>
      </w:r>
      <w:r w:rsidR="00670A20">
        <w:t xml:space="preserve">varies in its </w:t>
      </w:r>
      <w:r w:rsidR="00B90082">
        <w:t>Global Reporting Format (</w:t>
      </w:r>
      <w:r w:rsidR="00670A20">
        <w:t>GRF</w:t>
      </w:r>
      <w:r w:rsidR="00B90082">
        <w:t>)</w:t>
      </w:r>
      <w:r w:rsidR="00670A20">
        <w:t xml:space="preserve"> requirements for the different types of aerodromes</w:t>
      </w:r>
      <w:r w:rsidR="00341224">
        <w:t xml:space="preserve">. The requirements </w:t>
      </w:r>
      <w:r w:rsidR="001E0DCC">
        <w:t>range</w:t>
      </w:r>
      <w:r w:rsidR="00341224">
        <w:t xml:space="preserve"> from </w:t>
      </w:r>
      <w:r w:rsidRPr="00FD06D5">
        <w:t xml:space="preserve">mandatory application </w:t>
      </w:r>
      <w:r w:rsidR="00BC52D0">
        <w:t xml:space="preserve">of GRF </w:t>
      </w:r>
      <w:r w:rsidR="00341224">
        <w:t>to no requirement.</w:t>
      </w:r>
      <w:r w:rsidRPr="00FD06D5">
        <w:t xml:space="preserve"> </w:t>
      </w:r>
      <w:r w:rsidR="00341224">
        <w:t>The proposed policy is:</w:t>
      </w:r>
    </w:p>
    <w:p w14:paraId="63A9534F" w14:textId="23924C08" w:rsidR="00D53390" w:rsidRPr="00BA21A3" w:rsidRDefault="00BA21A3" w:rsidP="005C6747">
      <w:pPr>
        <w:pStyle w:val="ListParagraph"/>
        <w:numPr>
          <w:ilvl w:val="0"/>
          <w:numId w:val="64"/>
        </w:numPr>
        <w:spacing w:before="120" w:after="120"/>
      </w:pPr>
      <w:r w:rsidRPr="00BA21A3">
        <w:t>C</w:t>
      </w:r>
      <w:r w:rsidR="00B96050" w:rsidRPr="00BA21A3">
        <w:t xml:space="preserve">ontrolled aerodromes that are </w:t>
      </w:r>
      <w:r w:rsidRPr="00BA21A3">
        <w:t>certified,</w:t>
      </w:r>
      <w:r w:rsidR="00B96050" w:rsidRPr="00BA21A3">
        <w:t xml:space="preserve"> and service air transport operators</w:t>
      </w:r>
      <w:r w:rsidRPr="00BA21A3">
        <w:t xml:space="preserve"> would be required to i</w:t>
      </w:r>
      <w:r w:rsidR="00D53390" w:rsidRPr="00BA21A3">
        <w:t>mplement a runway surface condition assessment process</w:t>
      </w:r>
      <w:r w:rsidRPr="005C6747">
        <w:t>.</w:t>
      </w:r>
    </w:p>
    <w:p w14:paraId="7A3D900E" w14:textId="02C0C583" w:rsidR="00B96050" w:rsidRDefault="00BA21A3" w:rsidP="00BA21A3">
      <w:pPr>
        <w:pStyle w:val="ListParagraph"/>
        <w:numPr>
          <w:ilvl w:val="0"/>
          <w:numId w:val="64"/>
        </w:numPr>
        <w:spacing w:before="120" w:after="120"/>
      </w:pPr>
      <w:r>
        <w:t>N</w:t>
      </w:r>
      <w:r w:rsidR="00D53390" w:rsidRPr="00FD06D5">
        <w:t>on-controlled aerodromes that are certified with regular air transport operations</w:t>
      </w:r>
      <w:r>
        <w:t xml:space="preserve"> would be required to c</w:t>
      </w:r>
      <w:r w:rsidR="00D53390" w:rsidRPr="00FD06D5">
        <w:t xml:space="preserve">onsult with stakeholders </w:t>
      </w:r>
      <w:r w:rsidR="00670A20">
        <w:t>before deciding</w:t>
      </w:r>
      <w:r w:rsidR="00D53390" w:rsidRPr="00FD06D5">
        <w:t xml:space="preserve"> to voluntarily implement a runway surface condition assessment process</w:t>
      </w:r>
      <w:r>
        <w:t xml:space="preserve">. </w:t>
      </w:r>
      <w:r w:rsidR="00B96050" w:rsidRPr="00FD06D5">
        <w:t>The consultation process would establish the safety benefits, other benefits, and resource implications of implementing the GRF at their aerodrome.</w:t>
      </w:r>
    </w:p>
    <w:p w14:paraId="1091331D" w14:textId="06B8A885" w:rsidR="00670A20" w:rsidRPr="00FD06D5" w:rsidRDefault="00670A20" w:rsidP="005C6747">
      <w:pPr>
        <w:pStyle w:val="ListParagraph"/>
        <w:numPr>
          <w:ilvl w:val="0"/>
          <w:numId w:val="64"/>
        </w:numPr>
        <w:spacing w:before="120" w:after="120"/>
      </w:pPr>
      <w:r>
        <w:t>Aerodromes, including uncertified aerodromes, not servicing air transport operators would not be required to implement or consult on the implementation of a GRF-based runway surface condition assessment process, but would be required to follow the serviceability inspection program outlined</w:t>
      </w:r>
      <w:r w:rsidR="00BE1128">
        <w:t xml:space="preserve"> in Chapter 12 of the Part 139 MOS</w:t>
      </w:r>
      <w:r>
        <w:t>.</w:t>
      </w:r>
    </w:p>
    <w:p w14:paraId="39F18E29" w14:textId="77777777" w:rsidR="007C070A" w:rsidRPr="00D35922" w:rsidRDefault="007C070A" w:rsidP="00D35922">
      <w:pPr>
        <w:pStyle w:val="Heading2"/>
        <w:spacing w:before="120" w:after="120"/>
        <w:ind w:left="0"/>
        <w:rPr>
          <w:b/>
          <w:bCs/>
          <w:sz w:val="22"/>
          <w:szCs w:val="22"/>
        </w:rPr>
      </w:pPr>
      <w:r w:rsidRPr="00D35922">
        <w:rPr>
          <w:b/>
          <w:bCs/>
          <w:sz w:val="22"/>
          <w:szCs w:val="22"/>
        </w:rPr>
        <w:t xml:space="preserve">Policy </w:t>
      </w:r>
      <w:proofErr w:type="gramStart"/>
      <w:r w:rsidRPr="00D35922">
        <w:rPr>
          <w:b/>
          <w:bCs/>
          <w:sz w:val="22"/>
          <w:szCs w:val="22"/>
        </w:rPr>
        <w:t>aim</w:t>
      </w:r>
      <w:proofErr w:type="gramEnd"/>
    </w:p>
    <w:p w14:paraId="67293A00" w14:textId="2AF17E15" w:rsidR="0083301E" w:rsidRDefault="007C070A" w:rsidP="00B96050">
      <w:pPr>
        <w:pStyle w:val="ListNumber3"/>
        <w:widowControl/>
        <w:numPr>
          <w:ilvl w:val="0"/>
          <w:numId w:val="0"/>
        </w:numPr>
        <w:tabs>
          <w:tab w:val="left" w:pos="720"/>
        </w:tabs>
        <w:autoSpaceDE/>
        <w:spacing w:before="120" w:after="120"/>
        <w:contextualSpacing w:val="0"/>
      </w:pPr>
      <w:r w:rsidRPr="00FD06D5">
        <w:t xml:space="preserve">The aim of this policy is to </w:t>
      </w:r>
      <w:r w:rsidR="007944B9" w:rsidRPr="00FD06D5">
        <w:t xml:space="preserve">balance the benefits of </w:t>
      </w:r>
      <w:r w:rsidR="00341224">
        <w:t xml:space="preserve">implementing </w:t>
      </w:r>
      <w:r w:rsidR="007944B9" w:rsidRPr="00FD06D5">
        <w:t>GRF with the resource implications of providing such a service</w:t>
      </w:r>
      <w:r w:rsidR="0083301E">
        <w:t xml:space="preserve">. </w:t>
      </w:r>
      <w:r w:rsidR="007944B9" w:rsidRPr="00FD06D5">
        <w:t xml:space="preserve"> </w:t>
      </w:r>
    </w:p>
    <w:p w14:paraId="6C103EA8" w14:textId="49ECF552" w:rsidR="00E2369E" w:rsidRDefault="0083301E" w:rsidP="79EA5FAE">
      <w:pPr>
        <w:pStyle w:val="ListNumber3"/>
        <w:widowControl/>
        <w:numPr>
          <w:ilvl w:val="0"/>
          <w:numId w:val="0"/>
        </w:numPr>
        <w:tabs>
          <w:tab w:val="left" w:pos="720"/>
        </w:tabs>
        <w:autoSpaceDE/>
        <w:spacing w:before="120" w:after="120"/>
      </w:pPr>
      <w:r>
        <w:t>T</w:t>
      </w:r>
      <w:r w:rsidR="007944B9">
        <w:t>he GRF envisaged by ICAO includes services (</w:t>
      </w:r>
      <w:proofErr w:type="gramStart"/>
      <w:r w:rsidR="007944B9">
        <w:t>i.e.</w:t>
      </w:r>
      <w:proofErr w:type="gramEnd"/>
      <w:r w:rsidR="007944B9">
        <w:t xml:space="preserve"> </w:t>
      </w:r>
      <w:r w:rsidR="00606B12">
        <w:t>Air Traffic Control</w:t>
      </w:r>
      <w:r w:rsidR="007944B9">
        <w:t>) that do not exist at every certified aerodrome</w:t>
      </w:r>
      <w:r w:rsidR="007C070A">
        <w:t>.</w:t>
      </w:r>
      <w:r>
        <w:t xml:space="preserve"> </w:t>
      </w:r>
      <w:r w:rsidR="007944B9">
        <w:t>As such</w:t>
      </w:r>
      <w:r w:rsidR="00C61E25">
        <w:t>,</w:t>
      </w:r>
      <w:r w:rsidR="00E2369E">
        <w:t xml:space="preserve"> requirements should be different across the range of certified aerodromes.</w:t>
      </w:r>
    </w:p>
    <w:p w14:paraId="0A7DF3BF" w14:textId="27C707D5" w:rsidR="007C070A" w:rsidRDefault="007C070A" w:rsidP="000B2873">
      <w:pPr>
        <w:spacing w:before="360" w:after="120"/>
      </w:pPr>
      <w:r w:rsidRPr="000B2873">
        <w:rPr>
          <w:b/>
          <w:bCs/>
        </w:rPr>
        <w:t>Question</w:t>
      </w:r>
      <w:r w:rsidR="000B2873" w:rsidRPr="000B2873">
        <w:rPr>
          <w:b/>
          <w:bCs/>
        </w:rPr>
        <w:t xml:space="preserve"> 3</w:t>
      </w:r>
      <w:r w:rsidRPr="000B2873">
        <w:t xml:space="preserve"> </w:t>
      </w:r>
      <w:r>
        <w:t xml:space="preserve">– </w:t>
      </w:r>
      <w:r w:rsidR="00D83DF5">
        <w:t xml:space="preserve">Do you think </w:t>
      </w:r>
      <w:r>
        <w:t xml:space="preserve">the policy aim </w:t>
      </w:r>
      <w:r w:rsidR="00AC6A76">
        <w:t xml:space="preserve">is </w:t>
      </w:r>
      <w:r>
        <w:t>appropriate and do the proposed requirements achieve the aim?</w:t>
      </w:r>
    </w:p>
    <w:p w14:paraId="22A49092" w14:textId="77777777" w:rsidR="007C070A" w:rsidRPr="000B2873" w:rsidRDefault="007C070A" w:rsidP="000B2873">
      <w:pPr>
        <w:spacing w:before="120" w:after="120"/>
        <w:rPr>
          <w:i/>
          <w:iCs/>
          <w:sz w:val="18"/>
          <w:szCs w:val="18"/>
        </w:rPr>
      </w:pPr>
      <w:r w:rsidRPr="000B2873">
        <w:rPr>
          <w:i/>
          <w:iCs/>
          <w:sz w:val="18"/>
          <w:szCs w:val="18"/>
        </w:rPr>
        <w:t>Radio buttons</w:t>
      </w:r>
    </w:p>
    <w:p w14:paraId="07997BD7" w14:textId="17015080" w:rsidR="001141D9" w:rsidRDefault="00000000" w:rsidP="001141D9">
      <w:pPr>
        <w:pStyle w:val="ListNumber3"/>
        <w:widowControl/>
        <w:numPr>
          <w:ilvl w:val="0"/>
          <w:numId w:val="0"/>
        </w:numPr>
        <w:tabs>
          <w:tab w:val="left" w:pos="720"/>
        </w:tabs>
        <w:autoSpaceDE/>
        <w:spacing w:line="276" w:lineRule="auto"/>
        <w:ind w:left="360"/>
      </w:pPr>
      <w:sdt>
        <w:sdtPr>
          <w:id w:val="1514331795"/>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D83DF5">
        <w:t>Yes</w:t>
      </w:r>
    </w:p>
    <w:p w14:paraId="2630A67F" w14:textId="10F25504" w:rsidR="001141D9" w:rsidRDefault="00000000" w:rsidP="001141D9">
      <w:pPr>
        <w:pStyle w:val="ListNumber3"/>
        <w:widowControl/>
        <w:numPr>
          <w:ilvl w:val="0"/>
          <w:numId w:val="0"/>
        </w:numPr>
        <w:tabs>
          <w:tab w:val="left" w:pos="720"/>
        </w:tabs>
        <w:autoSpaceDE/>
        <w:spacing w:line="276" w:lineRule="auto"/>
        <w:ind w:left="360"/>
      </w:pPr>
      <w:sdt>
        <w:sdtPr>
          <w:id w:val="315533543"/>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D83DF5">
        <w:t>Yes,</w:t>
      </w:r>
      <w:r w:rsidR="001141D9">
        <w:t xml:space="preserve"> with changes (please specify suggested changes below)</w:t>
      </w:r>
    </w:p>
    <w:p w14:paraId="3370233D" w14:textId="41A3D69B" w:rsidR="001141D9" w:rsidRDefault="00000000" w:rsidP="001141D9">
      <w:pPr>
        <w:pStyle w:val="ListNumber3"/>
        <w:widowControl/>
        <w:numPr>
          <w:ilvl w:val="0"/>
          <w:numId w:val="0"/>
        </w:numPr>
        <w:tabs>
          <w:tab w:val="left" w:pos="720"/>
        </w:tabs>
        <w:autoSpaceDE/>
        <w:spacing w:line="276" w:lineRule="auto"/>
        <w:ind w:left="360"/>
      </w:pPr>
      <w:sdt>
        <w:sdtPr>
          <w:id w:val="-152761409"/>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D83DF5">
        <w:t>No</w:t>
      </w:r>
      <w:r w:rsidR="001141D9">
        <w:t xml:space="preserve"> (please</w:t>
      </w:r>
      <w:r w:rsidR="00D83DF5">
        <w:t xml:space="preserve"> explain why</w:t>
      </w:r>
      <w:r w:rsidR="001141D9">
        <w:t xml:space="preserve"> and </w:t>
      </w:r>
      <w:r w:rsidR="00D83DF5">
        <w:t xml:space="preserve">provide </w:t>
      </w:r>
      <w:r w:rsidR="001141D9">
        <w:t>alternative suggestions below)</w:t>
      </w:r>
    </w:p>
    <w:p w14:paraId="7004B17A" w14:textId="77777777" w:rsidR="001141D9" w:rsidRDefault="00000000" w:rsidP="001141D9">
      <w:pPr>
        <w:pStyle w:val="ListNumber3"/>
        <w:widowControl/>
        <w:numPr>
          <w:ilvl w:val="0"/>
          <w:numId w:val="0"/>
        </w:numPr>
        <w:tabs>
          <w:tab w:val="left" w:pos="720"/>
        </w:tabs>
        <w:autoSpaceDE/>
        <w:spacing w:line="276" w:lineRule="auto"/>
        <w:ind w:left="360"/>
      </w:pPr>
      <w:sdt>
        <w:sdtPr>
          <w:id w:val="-152219410"/>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Undecided / Not my area of expertise</w:t>
      </w:r>
    </w:p>
    <w:p w14:paraId="22DFAB31" w14:textId="77777777" w:rsidR="007C070A" w:rsidRDefault="007C070A" w:rsidP="007C070A">
      <w:pPr>
        <w:spacing w:before="120"/>
      </w:pPr>
      <w:r>
        <w:t>Comments</w:t>
      </w:r>
    </w:p>
    <w:tbl>
      <w:tblPr>
        <w:tblStyle w:val="TableGrid"/>
        <w:tblW w:w="0" w:type="auto"/>
        <w:tblLook w:val="04A0" w:firstRow="1" w:lastRow="0" w:firstColumn="1" w:lastColumn="0" w:noHBand="0" w:noVBand="1"/>
      </w:tblPr>
      <w:tblGrid>
        <w:gridCol w:w="9016"/>
      </w:tblGrid>
      <w:tr w:rsidR="007C070A" w14:paraId="6CAC5001" w14:textId="77777777" w:rsidTr="007C070A">
        <w:tc>
          <w:tcPr>
            <w:tcW w:w="9016" w:type="dxa"/>
            <w:tcBorders>
              <w:top w:val="single" w:sz="4" w:space="0" w:color="auto"/>
              <w:left w:val="single" w:sz="4" w:space="0" w:color="auto"/>
              <w:bottom w:val="single" w:sz="4" w:space="0" w:color="auto"/>
              <w:right w:val="single" w:sz="4" w:space="0" w:color="auto"/>
            </w:tcBorders>
          </w:tcPr>
          <w:p w14:paraId="79B74579" w14:textId="77777777" w:rsidR="007C070A" w:rsidRDefault="007C070A"/>
          <w:p w14:paraId="06F12886" w14:textId="77777777" w:rsidR="007C070A" w:rsidRDefault="007C070A"/>
        </w:tc>
      </w:tr>
    </w:tbl>
    <w:p w14:paraId="29862077" w14:textId="77777777" w:rsidR="007C070A" w:rsidRDefault="007C070A" w:rsidP="007C070A">
      <w:pPr>
        <w:pStyle w:val="ListNumber3"/>
        <w:numPr>
          <w:ilvl w:val="0"/>
          <w:numId w:val="0"/>
        </w:numPr>
        <w:tabs>
          <w:tab w:val="left" w:pos="720"/>
        </w:tabs>
        <w:ind w:left="425" w:hanging="425"/>
      </w:pPr>
    </w:p>
    <w:p w14:paraId="19983080" w14:textId="77777777" w:rsidR="007C070A" w:rsidRDefault="007C070A" w:rsidP="007C070A">
      <w:r>
        <w:br w:type="page"/>
      </w:r>
    </w:p>
    <w:p w14:paraId="7E896BF9" w14:textId="691BB3C4" w:rsidR="007C070A" w:rsidRPr="00706C58" w:rsidRDefault="007C070A" w:rsidP="007C070A">
      <w:pPr>
        <w:pStyle w:val="Heading1"/>
        <w:ind w:left="0"/>
        <w:rPr>
          <w:color w:val="365F91" w:themeColor="accent1" w:themeShade="BF"/>
          <w:lang w:val="en" w:eastAsia="en-AU"/>
        </w:rPr>
      </w:pPr>
      <w:r>
        <w:rPr>
          <w:color w:val="365F91" w:themeColor="accent1" w:themeShade="BF"/>
          <w:lang w:val="en" w:eastAsia="en-AU"/>
        </w:rPr>
        <w:lastRenderedPageBreak/>
        <w:t xml:space="preserve">Page </w:t>
      </w:r>
      <w:r w:rsidR="000720D2">
        <w:rPr>
          <w:color w:val="365F91" w:themeColor="accent1" w:themeShade="BF"/>
          <w:lang w:val="en" w:eastAsia="en-AU"/>
        </w:rPr>
        <w:t>6</w:t>
      </w:r>
      <w:r>
        <w:rPr>
          <w:color w:val="365F91" w:themeColor="accent1" w:themeShade="BF"/>
          <w:lang w:val="en" w:eastAsia="en-AU"/>
        </w:rPr>
        <w:t xml:space="preserve">. </w:t>
      </w:r>
      <w:r w:rsidR="0092483F">
        <w:rPr>
          <w:color w:val="365F91" w:themeColor="accent1" w:themeShade="BF"/>
          <w:lang w:val="en" w:eastAsia="en-AU"/>
        </w:rPr>
        <w:t xml:space="preserve">Policy topic 4 </w:t>
      </w:r>
      <w:r w:rsidR="0092483F" w:rsidRPr="0092483F">
        <w:rPr>
          <w:color w:val="365F91" w:themeColor="accent1" w:themeShade="BF"/>
          <w:lang w:val="en" w:eastAsia="en-AU"/>
        </w:rPr>
        <w:t xml:space="preserve">- </w:t>
      </w:r>
      <w:r w:rsidR="009B1378" w:rsidRPr="00706C58">
        <w:rPr>
          <w:color w:val="365F91" w:themeColor="accent1" w:themeShade="BF"/>
          <w:lang w:val="en" w:eastAsia="en-AU"/>
        </w:rPr>
        <w:t>Runway surface condition inspection triggers</w:t>
      </w:r>
    </w:p>
    <w:p w14:paraId="7900289D" w14:textId="77777777" w:rsidR="007C070A" w:rsidRPr="00D35922" w:rsidRDefault="007C070A" w:rsidP="00D35922">
      <w:pPr>
        <w:pStyle w:val="Heading2"/>
        <w:spacing w:before="120" w:after="120"/>
        <w:ind w:left="0"/>
        <w:rPr>
          <w:b/>
          <w:bCs/>
          <w:sz w:val="22"/>
          <w:szCs w:val="22"/>
        </w:rPr>
      </w:pPr>
      <w:r w:rsidRPr="00D35922">
        <w:rPr>
          <w:b/>
          <w:bCs/>
          <w:sz w:val="22"/>
          <w:szCs w:val="22"/>
        </w:rPr>
        <w:t>Policy proposal</w:t>
      </w:r>
    </w:p>
    <w:p w14:paraId="56FED306" w14:textId="3BDFC92E" w:rsidR="009B1378" w:rsidRPr="00DE72DD" w:rsidRDefault="000B15B6" w:rsidP="000B2873">
      <w:pPr>
        <w:spacing w:before="120" w:after="120"/>
      </w:pPr>
      <w:r>
        <w:t>We propose c</w:t>
      </w:r>
      <w:r w:rsidRPr="000B2873">
        <w:t>ommon inspection triggers for all aerodromes</w:t>
      </w:r>
      <w:r>
        <w:t xml:space="preserve"> </w:t>
      </w:r>
      <w:r w:rsidR="000F586D">
        <w:t>that</w:t>
      </w:r>
      <w:r>
        <w:t xml:space="preserve"> are </w:t>
      </w:r>
      <w:r w:rsidRPr="000B2873">
        <w:t xml:space="preserve">either required </w:t>
      </w:r>
      <w:r w:rsidR="0015337D">
        <w:t xml:space="preserve">to </w:t>
      </w:r>
      <w:r w:rsidRPr="000B2873">
        <w:t>or electing to implement the G</w:t>
      </w:r>
      <w:r w:rsidR="00B90082">
        <w:t xml:space="preserve">lobal </w:t>
      </w:r>
      <w:r w:rsidR="00582CC0">
        <w:t>R</w:t>
      </w:r>
      <w:r w:rsidR="00B90082">
        <w:t>eporting Format</w:t>
      </w:r>
      <w:r>
        <w:t>.</w:t>
      </w:r>
      <w:r w:rsidRPr="000B2873">
        <w:t xml:space="preserve"> </w:t>
      </w:r>
      <w:r>
        <w:t xml:space="preserve">For consistency, this includes </w:t>
      </w:r>
      <w:r w:rsidR="009B1378" w:rsidRPr="000B2873">
        <w:t xml:space="preserve">controlled aerodromes </w:t>
      </w:r>
      <w:r w:rsidR="009B1378" w:rsidRPr="00DE72DD">
        <w:t>supported</w:t>
      </w:r>
      <w:r w:rsidRPr="00DE72DD">
        <w:t xml:space="preserve"> </w:t>
      </w:r>
      <w:r w:rsidR="009B1378" w:rsidRPr="00DE72DD">
        <w:t xml:space="preserve">by </w:t>
      </w:r>
      <w:r w:rsidR="00EC64A8" w:rsidRPr="00DE72DD">
        <w:t>A</w:t>
      </w:r>
      <w:r w:rsidR="00987354" w:rsidRPr="00DE72DD">
        <w:t xml:space="preserve">ir </w:t>
      </w:r>
      <w:r w:rsidR="00EC64A8" w:rsidRPr="00DE72DD">
        <w:t>T</w:t>
      </w:r>
      <w:r w:rsidR="00987354" w:rsidRPr="00DE72DD">
        <w:t xml:space="preserve">raffic </w:t>
      </w:r>
      <w:r w:rsidR="00EC64A8" w:rsidRPr="00DE72DD">
        <w:t>C</w:t>
      </w:r>
      <w:r w:rsidR="00987354" w:rsidRPr="00DE72DD">
        <w:t xml:space="preserve">ontrol </w:t>
      </w:r>
      <w:r w:rsidR="009B1378" w:rsidRPr="00DE72DD">
        <w:t>personnel monitoring the runway and receiving reports from aircraft</w:t>
      </w:r>
      <w:r w:rsidRPr="00DE72DD">
        <w:t>.</w:t>
      </w:r>
    </w:p>
    <w:p w14:paraId="499496E4" w14:textId="2C24EAB9" w:rsidR="00BF2E76" w:rsidRPr="00DE72DD" w:rsidRDefault="00BF2E76" w:rsidP="000B2873">
      <w:pPr>
        <w:spacing w:before="120" w:after="120"/>
        <w:rPr>
          <w:b/>
          <w:bCs/>
        </w:rPr>
      </w:pPr>
      <w:r w:rsidRPr="00DE72DD">
        <w:rPr>
          <w:b/>
          <w:bCs/>
        </w:rPr>
        <w:t xml:space="preserve">Triggers to </w:t>
      </w:r>
      <w:r w:rsidR="00D83DF5" w:rsidRPr="00DE72DD">
        <w:rPr>
          <w:b/>
          <w:bCs/>
        </w:rPr>
        <w:t xml:space="preserve">commence </w:t>
      </w:r>
      <w:r w:rsidRPr="00DE72DD">
        <w:rPr>
          <w:b/>
          <w:bCs/>
        </w:rPr>
        <w:t>monitor</w:t>
      </w:r>
      <w:r w:rsidR="00D83DF5" w:rsidRPr="00DE72DD">
        <w:rPr>
          <w:b/>
          <w:bCs/>
        </w:rPr>
        <w:t>ing</w:t>
      </w:r>
      <w:r w:rsidR="00ED7DCB" w:rsidRPr="00DE72DD">
        <w:rPr>
          <w:b/>
          <w:bCs/>
        </w:rPr>
        <w:t xml:space="preserve"> conditions</w:t>
      </w:r>
    </w:p>
    <w:p w14:paraId="503A9C6A" w14:textId="77777777" w:rsidR="00DE72DD" w:rsidRPr="00DE72DD" w:rsidRDefault="00DE72DD" w:rsidP="00DE72DD">
      <w:pPr>
        <w:spacing w:before="120" w:after="120"/>
      </w:pPr>
      <w:r w:rsidRPr="00DE72DD">
        <w:t>A trigger to monitor would be based on:</w:t>
      </w:r>
    </w:p>
    <w:p w14:paraId="738F60C7" w14:textId="77777777" w:rsidR="00DE72DD" w:rsidRPr="00DE72DD" w:rsidRDefault="00DE72DD" w:rsidP="00DE72DD">
      <w:pPr>
        <w:pStyle w:val="ListParagraph"/>
        <w:numPr>
          <w:ilvl w:val="0"/>
          <w:numId w:val="65"/>
        </w:numPr>
        <w:spacing w:before="120" w:after="120"/>
      </w:pPr>
      <w:r w:rsidRPr="00DE72DD">
        <w:t xml:space="preserve">forecast weather conditions in the first instance </w:t>
      </w:r>
    </w:p>
    <w:p w14:paraId="5E809D10" w14:textId="77777777" w:rsidR="00DE72DD" w:rsidRPr="00DE72DD" w:rsidRDefault="00DE72DD" w:rsidP="00DE72DD">
      <w:pPr>
        <w:pStyle w:val="ListParagraph"/>
        <w:numPr>
          <w:ilvl w:val="0"/>
          <w:numId w:val="65"/>
        </w:numPr>
        <w:spacing w:before="120" w:after="120"/>
      </w:pPr>
      <w:r w:rsidRPr="00DE72DD">
        <w:t xml:space="preserve">thereafter observed or reported conditions, and </w:t>
      </w:r>
    </w:p>
    <w:p w14:paraId="071668E0" w14:textId="77777777" w:rsidR="00DE72DD" w:rsidRPr="00DE72DD" w:rsidRDefault="00DE72DD" w:rsidP="00DE72DD">
      <w:pPr>
        <w:pStyle w:val="ListParagraph"/>
        <w:numPr>
          <w:ilvl w:val="0"/>
          <w:numId w:val="65"/>
        </w:numPr>
        <w:spacing w:before="120" w:after="120"/>
      </w:pPr>
      <w:r w:rsidRPr="00DE72DD">
        <w:t xml:space="preserve">timing of scheduled air transport operations. </w:t>
      </w:r>
    </w:p>
    <w:p w14:paraId="0A2A73B1" w14:textId="01C208BC" w:rsidR="00DE72DD" w:rsidRPr="00DE72DD" w:rsidRDefault="00DE72DD" w:rsidP="00DE72DD">
      <w:pPr>
        <w:spacing w:before="120" w:after="120"/>
      </w:pPr>
      <w:r w:rsidRPr="00DE72DD">
        <w:t>The specific conditions triggering this monitoring would be aerodrome specific with the aerodrome operator to establish, through experience, documented trigger conditions (both forecast and observed).</w:t>
      </w:r>
    </w:p>
    <w:p w14:paraId="08F283DF" w14:textId="62F5F847" w:rsidR="009B1378" w:rsidRPr="00DE72DD" w:rsidRDefault="00D83DF5" w:rsidP="000B2873">
      <w:pPr>
        <w:spacing w:before="120" w:after="120"/>
      </w:pPr>
      <w:r w:rsidRPr="00DE72DD">
        <w:t xml:space="preserve">Once </w:t>
      </w:r>
      <w:r w:rsidR="009B1378" w:rsidRPr="00DE72DD">
        <w:t xml:space="preserve">monitoring </w:t>
      </w:r>
      <w:r w:rsidRPr="00DE72DD">
        <w:t>has commenced</w:t>
      </w:r>
      <w:r w:rsidR="009B1378" w:rsidRPr="00DE72DD">
        <w:t xml:space="preserve">, the aerodrome operator </w:t>
      </w:r>
      <w:r w:rsidR="00960236" w:rsidRPr="00DE72DD">
        <w:t>must</w:t>
      </w:r>
      <w:r w:rsidR="009B1378" w:rsidRPr="00DE72DD">
        <w:t xml:space="preserve"> have personnel available to conduct a runway surface condition assessment in a timely manner.</w:t>
      </w:r>
    </w:p>
    <w:p w14:paraId="366B4DB0" w14:textId="65BBE3AB" w:rsidR="00BF2E76" w:rsidRPr="00DE72DD" w:rsidRDefault="00BF2E76" w:rsidP="000B2873">
      <w:pPr>
        <w:spacing w:before="120" w:after="120"/>
        <w:rPr>
          <w:b/>
          <w:bCs/>
        </w:rPr>
      </w:pPr>
      <w:r w:rsidRPr="00DE72DD">
        <w:rPr>
          <w:b/>
          <w:bCs/>
        </w:rPr>
        <w:t>T</w:t>
      </w:r>
      <w:r w:rsidR="009B1378" w:rsidRPr="00DE72DD">
        <w:rPr>
          <w:b/>
          <w:bCs/>
        </w:rPr>
        <w:t xml:space="preserve">rigger to conduct a </w:t>
      </w:r>
      <w:r w:rsidR="00ED7DCB" w:rsidRPr="00DE72DD">
        <w:rPr>
          <w:b/>
          <w:bCs/>
        </w:rPr>
        <w:t xml:space="preserve">runway surface </w:t>
      </w:r>
      <w:r w:rsidR="009B1378" w:rsidRPr="00DE72DD">
        <w:rPr>
          <w:b/>
          <w:bCs/>
        </w:rPr>
        <w:t xml:space="preserve">condition assessment </w:t>
      </w:r>
    </w:p>
    <w:p w14:paraId="2EE962FC" w14:textId="77777777" w:rsidR="00DE72DD" w:rsidRPr="00DE72DD" w:rsidRDefault="00DE72DD" w:rsidP="00DE72DD">
      <w:pPr>
        <w:spacing w:before="120" w:after="120"/>
      </w:pPr>
      <w:r w:rsidRPr="00DE72DD">
        <w:t xml:space="preserve">A trigger to conduct a runway surface condition assessment would be based on: </w:t>
      </w:r>
    </w:p>
    <w:p w14:paraId="4A872913" w14:textId="77777777" w:rsidR="00DE72DD" w:rsidRPr="00DE72DD" w:rsidRDefault="00DE72DD" w:rsidP="00DE72DD">
      <w:pPr>
        <w:pStyle w:val="ListParagraph"/>
        <w:numPr>
          <w:ilvl w:val="0"/>
          <w:numId w:val="66"/>
        </w:numPr>
        <w:spacing w:before="120" w:after="120"/>
      </w:pPr>
      <w:r w:rsidRPr="00DE72DD">
        <w:t xml:space="preserve">Observed conditions that, through experience, are reasonably likely to result in runway surface conditions different to the current Runway Condition Report (RCR), if any. </w:t>
      </w:r>
    </w:p>
    <w:p w14:paraId="3E3F9B57" w14:textId="77777777" w:rsidR="00DE72DD" w:rsidRPr="00DE72DD" w:rsidRDefault="00DE72DD" w:rsidP="00DE72DD">
      <w:pPr>
        <w:pStyle w:val="ListParagraph"/>
        <w:numPr>
          <w:ilvl w:val="0"/>
          <w:numId w:val="66"/>
        </w:numPr>
        <w:spacing w:before="120" w:after="120"/>
      </w:pPr>
      <w:r w:rsidRPr="00DE72DD">
        <w:t>An aircraft reporting a braking action worse than the current RCR (in line with ICAO Standards and Recommended Practices and guidance material).</w:t>
      </w:r>
    </w:p>
    <w:p w14:paraId="7B9307BC" w14:textId="29371F7D" w:rsidR="00DE72DD" w:rsidRPr="00DE72DD" w:rsidRDefault="00DE72DD" w:rsidP="00DE72DD">
      <w:pPr>
        <w:spacing w:before="120" w:after="120"/>
      </w:pPr>
      <w:r w:rsidRPr="00DE72DD">
        <w:t>These triggers are to be documented in the aerodrome manual.</w:t>
      </w:r>
    </w:p>
    <w:p w14:paraId="7E48C4C2" w14:textId="6BCBE51D" w:rsidR="009B1378" w:rsidRPr="00DE72DD" w:rsidRDefault="009B1378" w:rsidP="000B2873">
      <w:pPr>
        <w:spacing w:before="120" w:after="120"/>
      </w:pPr>
      <w:r w:rsidRPr="00DE72DD">
        <w:t>Given the flexible nature of these</w:t>
      </w:r>
      <w:r w:rsidR="007407CB" w:rsidRPr="00DE72DD">
        <w:t xml:space="preserve"> triggers</w:t>
      </w:r>
      <w:r w:rsidRPr="00DE72DD">
        <w:t xml:space="preserve"> and the applicability policies outlined above, it is proposed that the</w:t>
      </w:r>
      <w:r w:rsidR="007407CB" w:rsidRPr="00DE72DD">
        <w:t>y</w:t>
      </w:r>
      <w:r w:rsidRPr="00DE72DD">
        <w:t xml:space="preserve"> and the subsequent issue of runway condition reports may be limited to the:</w:t>
      </w:r>
    </w:p>
    <w:p w14:paraId="48B151D8" w14:textId="2A7CB8DE" w:rsidR="009B1378" w:rsidRPr="00DE72DD" w:rsidRDefault="009B1378" w:rsidP="000B2873">
      <w:pPr>
        <w:pStyle w:val="ListParagraph"/>
        <w:numPr>
          <w:ilvl w:val="0"/>
          <w:numId w:val="56"/>
        </w:numPr>
      </w:pPr>
      <w:r w:rsidRPr="00DE72DD">
        <w:t>A</w:t>
      </w:r>
      <w:r w:rsidR="002A587C" w:rsidRPr="00DE72DD">
        <w:t xml:space="preserve">ir </w:t>
      </w:r>
      <w:r w:rsidRPr="00DE72DD">
        <w:t>T</w:t>
      </w:r>
      <w:r w:rsidR="002A587C" w:rsidRPr="00DE72DD">
        <w:t xml:space="preserve">raffic </w:t>
      </w:r>
      <w:r w:rsidRPr="00DE72DD">
        <w:t>C</w:t>
      </w:r>
      <w:r w:rsidR="002A587C" w:rsidRPr="00DE72DD">
        <w:t>ontrol</w:t>
      </w:r>
      <w:r w:rsidRPr="00DE72DD">
        <w:t xml:space="preserve"> tower operational hours for controlled aerodromes</w:t>
      </w:r>
    </w:p>
    <w:p w14:paraId="15B03B37" w14:textId="0191BA59" w:rsidR="009B1378" w:rsidRPr="00DE72DD" w:rsidRDefault="009B1378" w:rsidP="000B2873">
      <w:pPr>
        <w:pStyle w:val="ListParagraph"/>
        <w:numPr>
          <w:ilvl w:val="0"/>
          <w:numId w:val="56"/>
        </w:numPr>
      </w:pPr>
      <w:r w:rsidRPr="00DE72DD">
        <w:t>operational period agreed to during stakeholder consultation for non-controlled aerodromes</w:t>
      </w:r>
      <w:r w:rsidR="00986FFD">
        <w:t xml:space="preserve"> and outside of ATC operational hours at controlled aerodromes</w:t>
      </w:r>
      <w:r w:rsidRPr="00DE72DD">
        <w:t xml:space="preserve">. </w:t>
      </w:r>
    </w:p>
    <w:p w14:paraId="2FC68B82" w14:textId="1B012334" w:rsidR="007C070A" w:rsidRPr="00D35922" w:rsidRDefault="007C070A" w:rsidP="00D35922">
      <w:pPr>
        <w:pStyle w:val="Heading2"/>
        <w:spacing w:before="120" w:after="120"/>
        <w:ind w:left="0"/>
        <w:rPr>
          <w:b/>
          <w:bCs/>
          <w:sz w:val="22"/>
          <w:szCs w:val="22"/>
        </w:rPr>
      </w:pPr>
      <w:r w:rsidRPr="00D35922">
        <w:rPr>
          <w:b/>
          <w:bCs/>
          <w:sz w:val="22"/>
          <w:szCs w:val="22"/>
        </w:rPr>
        <w:t xml:space="preserve">Policy </w:t>
      </w:r>
      <w:proofErr w:type="gramStart"/>
      <w:r w:rsidRPr="00D35922">
        <w:rPr>
          <w:b/>
          <w:bCs/>
          <w:sz w:val="22"/>
          <w:szCs w:val="22"/>
        </w:rPr>
        <w:t>aim</w:t>
      </w:r>
      <w:proofErr w:type="gramEnd"/>
    </w:p>
    <w:p w14:paraId="3A44B305" w14:textId="6E1B340D" w:rsidR="0052041B" w:rsidRPr="000B2873" w:rsidRDefault="005638E8" w:rsidP="0052041B">
      <w:pPr>
        <w:pStyle w:val="ListNumber3"/>
        <w:widowControl/>
        <w:numPr>
          <w:ilvl w:val="0"/>
          <w:numId w:val="0"/>
        </w:numPr>
        <w:tabs>
          <w:tab w:val="left" w:pos="720"/>
        </w:tabs>
        <w:autoSpaceDE/>
        <w:spacing w:before="120" w:after="120"/>
        <w:contextualSpacing w:val="0"/>
      </w:pPr>
      <w:r>
        <w:t>Our policy aim is to</w:t>
      </w:r>
      <w:r w:rsidR="007C17DF" w:rsidRPr="000B2873">
        <w:t xml:space="preserve"> ensure </w:t>
      </w:r>
      <w:r w:rsidR="0080252C">
        <w:t xml:space="preserve">the language in the Part 139 </w:t>
      </w:r>
      <w:r w:rsidR="00E63077">
        <w:t>Manual of Standards</w:t>
      </w:r>
      <w:r w:rsidR="0080252C">
        <w:t xml:space="preserve"> provides sufficient detail and clarity for </w:t>
      </w:r>
      <w:r w:rsidR="007C17DF">
        <w:t xml:space="preserve">Australian </w:t>
      </w:r>
      <w:r w:rsidR="007C17DF" w:rsidRPr="000B2873">
        <w:t>aerodrome operators and inspectors</w:t>
      </w:r>
      <w:r w:rsidR="00F553EB">
        <w:t xml:space="preserve"> to</w:t>
      </w:r>
      <w:r w:rsidR="007C17DF" w:rsidRPr="000B2873">
        <w:t xml:space="preserve"> reasonably determine</w:t>
      </w:r>
      <w:r w:rsidR="00531148">
        <w:t xml:space="preserve"> which conditions should trigger an </w:t>
      </w:r>
      <w:r w:rsidR="007C17DF" w:rsidRPr="000B2873">
        <w:t>inspection</w:t>
      </w:r>
      <w:r w:rsidR="00F553EB">
        <w:t xml:space="preserve"> and</w:t>
      </w:r>
      <w:r>
        <w:t xml:space="preserve"> </w:t>
      </w:r>
      <w:r w:rsidR="002C38A1">
        <w:t xml:space="preserve">avoid </w:t>
      </w:r>
      <w:r w:rsidR="008D6192">
        <w:t>o</w:t>
      </w:r>
      <w:r w:rsidR="0052041B" w:rsidRPr="000B2873">
        <w:t xml:space="preserve">verly specific language </w:t>
      </w:r>
      <w:r w:rsidR="002C38A1">
        <w:t>that may</w:t>
      </w:r>
      <w:r w:rsidR="0052041B" w:rsidRPr="000B2873">
        <w:t xml:space="preserve"> adversely impact some aerodrome operators.</w:t>
      </w:r>
    </w:p>
    <w:p w14:paraId="6EE2C18E" w14:textId="1F05690A" w:rsidR="007C070A" w:rsidRPr="000B2873" w:rsidRDefault="00F553EB" w:rsidP="0052041B">
      <w:pPr>
        <w:pStyle w:val="ListNumber3"/>
        <w:widowControl/>
        <w:numPr>
          <w:ilvl w:val="0"/>
          <w:numId w:val="0"/>
        </w:numPr>
        <w:tabs>
          <w:tab w:val="left" w:pos="720"/>
        </w:tabs>
        <w:autoSpaceDE/>
        <w:spacing w:before="120" w:after="120"/>
        <w:contextualSpacing w:val="0"/>
      </w:pPr>
      <w:r>
        <w:t xml:space="preserve">Striking a </w:t>
      </w:r>
      <w:r w:rsidR="0052041B" w:rsidRPr="000B2873">
        <w:t>balance between flexibility and specification to ensure inspection conditions are consistent but not unnecessarily burdensome to some aerodromes.</w:t>
      </w:r>
      <w:r w:rsidR="007C070A" w:rsidRPr="000B2873">
        <w:t xml:space="preserve"> </w:t>
      </w:r>
    </w:p>
    <w:p w14:paraId="0C2861CB" w14:textId="3363E234" w:rsidR="007C070A" w:rsidRDefault="007C070A" w:rsidP="000B2873">
      <w:pPr>
        <w:spacing w:before="360" w:after="120"/>
      </w:pPr>
      <w:r w:rsidRPr="000B2873">
        <w:rPr>
          <w:b/>
          <w:bCs/>
        </w:rPr>
        <w:t xml:space="preserve">Question </w:t>
      </w:r>
      <w:r w:rsidR="000B2873" w:rsidRPr="000B2873">
        <w:rPr>
          <w:b/>
          <w:bCs/>
        </w:rPr>
        <w:t>4</w:t>
      </w:r>
      <w:r w:rsidR="000B2873">
        <w:t xml:space="preserve"> </w:t>
      </w:r>
      <w:r>
        <w:t xml:space="preserve">– </w:t>
      </w:r>
      <w:r w:rsidR="00ED7DCB">
        <w:t xml:space="preserve">Do you think </w:t>
      </w:r>
      <w:r>
        <w:t xml:space="preserve">the policy aim </w:t>
      </w:r>
      <w:r w:rsidR="00ED7DCB">
        <w:t xml:space="preserve">is </w:t>
      </w:r>
      <w:r>
        <w:t xml:space="preserve">appropriate and the proposed </w:t>
      </w:r>
      <w:r w:rsidR="002C38A1">
        <w:t>triggers for</w:t>
      </w:r>
      <w:r w:rsidR="00ED7DCB">
        <w:t xml:space="preserve"> monitoring </w:t>
      </w:r>
      <w:r w:rsidR="00830C2C">
        <w:t xml:space="preserve">conditions </w:t>
      </w:r>
      <w:r w:rsidR="00ED7DCB">
        <w:t>and conducting a</w:t>
      </w:r>
      <w:r w:rsidR="00830C2C">
        <w:t xml:space="preserve"> runway surface</w:t>
      </w:r>
      <w:r w:rsidR="00ED7DCB">
        <w:t xml:space="preserve"> condition assessment will work as intended</w:t>
      </w:r>
      <w:r>
        <w:t>?</w:t>
      </w:r>
    </w:p>
    <w:p w14:paraId="1DAD25B9" w14:textId="77777777" w:rsidR="007C070A" w:rsidRPr="000B2873" w:rsidRDefault="007C070A" w:rsidP="000B2873">
      <w:pPr>
        <w:spacing w:before="120" w:after="120"/>
        <w:rPr>
          <w:i/>
          <w:iCs/>
          <w:sz w:val="18"/>
          <w:szCs w:val="18"/>
        </w:rPr>
      </w:pPr>
      <w:r w:rsidRPr="000B2873">
        <w:rPr>
          <w:i/>
          <w:iCs/>
          <w:sz w:val="18"/>
          <w:szCs w:val="18"/>
        </w:rPr>
        <w:t>Radio buttons</w:t>
      </w:r>
    </w:p>
    <w:p w14:paraId="6D43DDA8" w14:textId="46FE30D2" w:rsidR="001141D9" w:rsidRDefault="00000000" w:rsidP="001141D9">
      <w:pPr>
        <w:pStyle w:val="ListNumber3"/>
        <w:widowControl/>
        <w:numPr>
          <w:ilvl w:val="0"/>
          <w:numId w:val="0"/>
        </w:numPr>
        <w:tabs>
          <w:tab w:val="left" w:pos="720"/>
        </w:tabs>
        <w:autoSpaceDE/>
        <w:spacing w:line="276" w:lineRule="auto"/>
        <w:ind w:left="360"/>
      </w:pPr>
      <w:sdt>
        <w:sdtPr>
          <w:id w:val="1212074748"/>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ED7DCB">
        <w:t>Yes</w:t>
      </w:r>
    </w:p>
    <w:p w14:paraId="5F9B715D" w14:textId="4355AC42" w:rsidR="001141D9" w:rsidRDefault="00000000" w:rsidP="001141D9">
      <w:pPr>
        <w:pStyle w:val="ListNumber3"/>
        <w:widowControl/>
        <w:numPr>
          <w:ilvl w:val="0"/>
          <w:numId w:val="0"/>
        </w:numPr>
        <w:tabs>
          <w:tab w:val="left" w:pos="720"/>
        </w:tabs>
        <w:autoSpaceDE/>
        <w:spacing w:line="276" w:lineRule="auto"/>
        <w:ind w:left="360"/>
      </w:pPr>
      <w:sdt>
        <w:sdtPr>
          <w:id w:val="-1650673452"/>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proofErr w:type="gramStart"/>
      <w:r w:rsidR="00ED7DCB">
        <w:t>Yes</w:t>
      </w:r>
      <w:proofErr w:type="gramEnd"/>
      <w:r w:rsidR="00ED7DCB">
        <w:t xml:space="preserve"> </w:t>
      </w:r>
      <w:r w:rsidR="001141D9">
        <w:t>with changes (please specify suggested changes below)</w:t>
      </w:r>
    </w:p>
    <w:p w14:paraId="6958D606" w14:textId="5E9172A1" w:rsidR="001141D9" w:rsidRDefault="00000000" w:rsidP="001141D9">
      <w:pPr>
        <w:pStyle w:val="ListNumber3"/>
        <w:widowControl/>
        <w:numPr>
          <w:ilvl w:val="0"/>
          <w:numId w:val="0"/>
        </w:numPr>
        <w:tabs>
          <w:tab w:val="left" w:pos="720"/>
        </w:tabs>
        <w:autoSpaceDE/>
        <w:spacing w:line="276" w:lineRule="auto"/>
        <w:ind w:left="360"/>
      </w:pPr>
      <w:sdt>
        <w:sdtPr>
          <w:id w:val="174700759"/>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ED7DCB">
        <w:t>No</w:t>
      </w:r>
      <w:r w:rsidR="001141D9">
        <w:t xml:space="preserve"> (please </w:t>
      </w:r>
      <w:r w:rsidR="00ED7DCB">
        <w:t xml:space="preserve">explain why </w:t>
      </w:r>
      <w:r w:rsidR="001141D9">
        <w:t xml:space="preserve">and </w:t>
      </w:r>
      <w:r w:rsidR="00ED7DCB">
        <w:t xml:space="preserve">provide </w:t>
      </w:r>
      <w:r w:rsidR="001141D9">
        <w:t>alternative suggestions below)</w:t>
      </w:r>
    </w:p>
    <w:p w14:paraId="10178AD6" w14:textId="77777777" w:rsidR="001141D9" w:rsidRDefault="00000000" w:rsidP="001141D9">
      <w:pPr>
        <w:pStyle w:val="ListNumber3"/>
        <w:widowControl/>
        <w:numPr>
          <w:ilvl w:val="0"/>
          <w:numId w:val="0"/>
        </w:numPr>
        <w:tabs>
          <w:tab w:val="left" w:pos="720"/>
        </w:tabs>
        <w:autoSpaceDE/>
        <w:spacing w:line="276" w:lineRule="auto"/>
        <w:ind w:left="360"/>
      </w:pPr>
      <w:sdt>
        <w:sdtPr>
          <w:id w:val="1895781236"/>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Undecided / Not my area of expertise</w:t>
      </w:r>
    </w:p>
    <w:p w14:paraId="4FFC8335" w14:textId="77777777" w:rsidR="007C070A" w:rsidRDefault="007C070A" w:rsidP="007C070A">
      <w:pPr>
        <w:spacing w:before="120"/>
      </w:pPr>
      <w:r>
        <w:lastRenderedPageBreak/>
        <w:t>Comments</w:t>
      </w:r>
    </w:p>
    <w:tbl>
      <w:tblPr>
        <w:tblStyle w:val="TableGrid"/>
        <w:tblW w:w="0" w:type="auto"/>
        <w:tblLook w:val="04A0" w:firstRow="1" w:lastRow="0" w:firstColumn="1" w:lastColumn="0" w:noHBand="0" w:noVBand="1"/>
      </w:tblPr>
      <w:tblGrid>
        <w:gridCol w:w="9016"/>
      </w:tblGrid>
      <w:tr w:rsidR="007C070A" w14:paraId="72A643EA" w14:textId="77777777" w:rsidTr="007C070A">
        <w:tc>
          <w:tcPr>
            <w:tcW w:w="9016" w:type="dxa"/>
            <w:tcBorders>
              <w:top w:val="single" w:sz="4" w:space="0" w:color="auto"/>
              <w:left w:val="single" w:sz="4" w:space="0" w:color="auto"/>
              <w:bottom w:val="single" w:sz="4" w:space="0" w:color="auto"/>
              <w:right w:val="single" w:sz="4" w:space="0" w:color="auto"/>
            </w:tcBorders>
          </w:tcPr>
          <w:p w14:paraId="25425C7A" w14:textId="77777777" w:rsidR="007C070A" w:rsidRDefault="007C070A"/>
          <w:p w14:paraId="7DE26E16" w14:textId="77777777" w:rsidR="007C070A" w:rsidRDefault="007C070A"/>
        </w:tc>
      </w:tr>
    </w:tbl>
    <w:p w14:paraId="06C47EF9" w14:textId="7F3DBCC7" w:rsidR="007C070A" w:rsidRPr="0092483F" w:rsidRDefault="007C070A" w:rsidP="00AA1B83">
      <w:pPr>
        <w:pStyle w:val="Heading1"/>
        <w:spacing w:before="360"/>
        <w:ind w:left="0"/>
        <w:rPr>
          <w:color w:val="365F91" w:themeColor="accent1" w:themeShade="BF"/>
          <w:lang w:val="en" w:eastAsia="en-AU"/>
        </w:rPr>
      </w:pPr>
      <w:r>
        <w:rPr>
          <w:color w:val="365F91" w:themeColor="accent1" w:themeShade="BF"/>
          <w:lang w:val="en" w:eastAsia="en-AU"/>
        </w:rPr>
        <w:t xml:space="preserve">Page </w:t>
      </w:r>
      <w:r w:rsidR="000720D2">
        <w:rPr>
          <w:color w:val="365F91" w:themeColor="accent1" w:themeShade="BF"/>
          <w:lang w:val="en" w:eastAsia="en-AU"/>
        </w:rPr>
        <w:t>7</w:t>
      </w:r>
      <w:r>
        <w:rPr>
          <w:color w:val="365F91" w:themeColor="accent1" w:themeShade="BF"/>
          <w:lang w:val="en" w:eastAsia="en-AU"/>
        </w:rPr>
        <w:t xml:space="preserve">. </w:t>
      </w:r>
      <w:r w:rsidR="0092483F">
        <w:rPr>
          <w:color w:val="365F91" w:themeColor="accent1" w:themeShade="BF"/>
          <w:lang w:val="en" w:eastAsia="en-AU"/>
        </w:rPr>
        <w:t xml:space="preserve">Policy topic 5 - </w:t>
      </w:r>
      <w:r w:rsidR="0052041B" w:rsidRPr="00706C58">
        <w:rPr>
          <w:color w:val="365F91" w:themeColor="accent1" w:themeShade="BF"/>
          <w:lang w:val="en" w:eastAsia="en-AU"/>
        </w:rPr>
        <w:t>Runway surface condition assessment process</w:t>
      </w:r>
    </w:p>
    <w:p w14:paraId="662B18A4" w14:textId="41EF6BED" w:rsidR="003039B4" w:rsidRPr="00706C58" w:rsidRDefault="007C070A" w:rsidP="006D2CCB">
      <w:pPr>
        <w:pStyle w:val="Heading2"/>
        <w:spacing w:before="120" w:after="120"/>
        <w:ind w:left="0"/>
        <w:rPr>
          <w:b/>
          <w:bCs/>
          <w:sz w:val="22"/>
          <w:szCs w:val="22"/>
        </w:rPr>
      </w:pPr>
      <w:r w:rsidRPr="00D35922">
        <w:rPr>
          <w:b/>
          <w:bCs/>
          <w:sz w:val="22"/>
          <w:szCs w:val="22"/>
        </w:rPr>
        <w:t>Policy proposal</w:t>
      </w:r>
    </w:p>
    <w:p w14:paraId="75B97D78" w14:textId="35178FC2" w:rsidR="006D2CCB" w:rsidRDefault="0052041B" w:rsidP="000B2873">
      <w:pPr>
        <w:spacing w:before="120" w:after="120"/>
      </w:pPr>
      <w:r w:rsidRPr="0052041B">
        <w:t>Serviceability inspection requirements are described in section 12.03</w:t>
      </w:r>
      <w:r w:rsidR="00B10D67">
        <w:t xml:space="preserve"> of the </w:t>
      </w:r>
      <w:r w:rsidR="00B10D67" w:rsidRPr="0052041B">
        <w:t xml:space="preserve">Part 139 </w:t>
      </w:r>
      <w:r w:rsidR="00E63077">
        <w:t>Manual of Standards (MOS)</w:t>
      </w:r>
      <w:r w:rsidR="00B10D67" w:rsidRPr="0052041B">
        <w:t xml:space="preserve"> </w:t>
      </w:r>
      <w:r w:rsidRPr="0052041B">
        <w:t xml:space="preserve">with a specific section on </w:t>
      </w:r>
      <w:r w:rsidR="00B10D67">
        <w:t>‘</w:t>
      </w:r>
      <w:r w:rsidRPr="0052041B">
        <w:t>surface conditions of the movement area</w:t>
      </w:r>
      <w:r w:rsidR="00B10D67">
        <w:t>’</w:t>
      </w:r>
      <w:r w:rsidRPr="0052041B">
        <w:t xml:space="preserve">. </w:t>
      </w:r>
      <w:r w:rsidR="006D2CCB">
        <w:t xml:space="preserve">We propose amending this section </w:t>
      </w:r>
      <w:r w:rsidR="00B10D67">
        <w:t>by</w:t>
      </w:r>
      <w:r w:rsidR="006D2CCB">
        <w:t>:</w:t>
      </w:r>
    </w:p>
    <w:p w14:paraId="0F1E4D07" w14:textId="5B335A7D" w:rsidR="006D2CCB" w:rsidRDefault="0052041B" w:rsidP="00706C58">
      <w:pPr>
        <w:pStyle w:val="ListParagraph"/>
        <w:numPr>
          <w:ilvl w:val="0"/>
          <w:numId w:val="67"/>
        </w:numPr>
        <w:spacing w:before="120" w:after="120"/>
      </w:pPr>
      <w:r w:rsidRPr="0052041B">
        <w:t>distinguish</w:t>
      </w:r>
      <w:r w:rsidR="00B10D67">
        <w:t>ing</w:t>
      </w:r>
      <w:r w:rsidRPr="0052041B">
        <w:t xml:space="preserve"> between broad serviceability inspection and specific runway surface condition assessments</w:t>
      </w:r>
    </w:p>
    <w:p w14:paraId="7EE0A4E1" w14:textId="10D658CD" w:rsidR="006D2CCB" w:rsidRDefault="0052041B" w:rsidP="00706C58">
      <w:pPr>
        <w:pStyle w:val="ListParagraph"/>
        <w:numPr>
          <w:ilvl w:val="0"/>
          <w:numId w:val="67"/>
        </w:numPr>
        <w:spacing w:before="120" w:after="120"/>
      </w:pPr>
      <w:r w:rsidRPr="0052041B">
        <w:t>incorporat</w:t>
      </w:r>
      <w:r w:rsidR="00B10D67">
        <w:t>ing</w:t>
      </w:r>
      <w:r w:rsidRPr="0052041B">
        <w:t xml:space="preserve"> the international G</w:t>
      </w:r>
      <w:r w:rsidR="00B90082">
        <w:t>lobal Reporting Format (G</w:t>
      </w:r>
      <w:r w:rsidRPr="0052041B">
        <w:t>RF</w:t>
      </w:r>
      <w:r w:rsidR="00B90082">
        <w:t>)</w:t>
      </w:r>
      <w:r w:rsidRPr="0052041B">
        <w:t xml:space="preserve"> requirements for the latter.</w:t>
      </w:r>
    </w:p>
    <w:p w14:paraId="46325030" w14:textId="722B6DC5" w:rsidR="0052041B" w:rsidRPr="0052041B" w:rsidRDefault="0052041B" w:rsidP="000B2873">
      <w:pPr>
        <w:spacing w:before="120" w:after="120"/>
      </w:pPr>
      <w:r w:rsidRPr="0052041B">
        <w:t>Runway surface condition assessment specification will only</w:t>
      </w:r>
      <w:r w:rsidR="00F553EB">
        <w:t xml:space="preserve"> apply</w:t>
      </w:r>
      <w:r w:rsidRPr="0052041B">
        <w:t xml:space="preserve"> to aerodromes required or electing to implement the GRF.</w:t>
      </w:r>
    </w:p>
    <w:p w14:paraId="133B1C2E" w14:textId="64B0F480" w:rsidR="0052041B" w:rsidRPr="0052041B" w:rsidRDefault="0052041B" w:rsidP="000B2873">
      <w:pPr>
        <w:spacing w:before="120" w:after="120"/>
      </w:pPr>
      <w:r w:rsidRPr="0052041B">
        <w:t xml:space="preserve">The specifications in this revised section would reflect those found in ICAO </w:t>
      </w:r>
      <w:r w:rsidR="00F553EB">
        <w:t xml:space="preserve">Standards and Recommended Practices </w:t>
      </w:r>
      <w:r w:rsidRPr="0052041B">
        <w:t xml:space="preserve">and </w:t>
      </w:r>
      <w:r w:rsidR="00B10D67">
        <w:t>guidance material</w:t>
      </w:r>
      <w:r w:rsidRPr="0052041B">
        <w:t>. They will also include all contaminants</w:t>
      </w:r>
      <w:r w:rsidR="00F96C73">
        <w:t>,</w:t>
      </w:r>
      <w:r w:rsidRPr="0052041B">
        <w:t xml:space="preserve"> to ensure the regulations </w:t>
      </w:r>
      <w:r w:rsidR="00F96C73">
        <w:t>apply</w:t>
      </w:r>
      <w:r w:rsidRPr="0052041B">
        <w:t xml:space="preserve"> to any future certified aerodromes that may be affected by cold weather conditions.</w:t>
      </w:r>
      <w:r w:rsidR="00F96C73" w:rsidRPr="00F96C73">
        <w:t xml:space="preserve"> </w:t>
      </w:r>
      <w:r w:rsidR="00F96C73" w:rsidRPr="0052041B">
        <w:t xml:space="preserve">These specifications </w:t>
      </w:r>
      <w:r w:rsidR="00F96C73">
        <w:t xml:space="preserve">will </w:t>
      </w:r>
      <w:r w:rsidR="00F96C73" w:rsidRPr="0052041B">
        <w:t xml:space="preserve">include the assessment of runway thirds, contaminant types, depths and coverage calculations, </w:t>
      </w:r>
      <w:r w:rsidR="00DE6D42">
        <w:t>r</w:t>
      </w:r>
      <w:r w:rsidR="00F96C73">
        <w:t>unway condition codes</w:t>
      </w:r>
      <w:r w:rsidR="00F96C73" w:rsidRPr="0052041B">
        <w:t xml:space="preserve">, </w:t>
      </w:r>
      <w:r w:rsidR="00DE6D42">
        <w:t xml:space="preserve">the runway condition assessment </w:t>
      </w:r>
      <w:proofErr w:type="gramStart"/>
      <w:r w:rsidR="00DE6D42">
        <w:t>matrix</w:t>
      </w:r>
      <w:proofErr w:type="gramEnd"/>
      <w:r w:rsidR="00F96C73" w:rsidRPr="0052041B">
        <w:t xml:space="preserve"> and </w:t>
      </w:r>
      <w:r w:rsidR="00DE6D42">
        <w:t>the runway condition report</w:t>
      </w:r>
      <w:r w:rsidR="00F96C73" w:rsidRPr="0052041B">
        <w:t xml:space="preserve"> formulation</w:t>
      </w:r>
      <w:r w:rsidR="00DE6D42">
        <w:t>.</w:t>
      </w:r>
    </w:p>
    <w:p w14:paraId="5ABCFE6B" w14:textId="1FADC053" w:rsidR="0052041B" w:rsidRPr="0052041B" w:rsidRDefault="0052041B" w:rsidP="000B2873">
      <w:pPr>
        <w:spacing w:before="120" w:after="120"/>
      </w:pPr>
      <w:r w:rsidRPr="0052041B">
        <w:t xml:space="preserve">Further guidance </w:t>
      </w:r>
      <w:r w:rsidR="00DE6D42">
        <w:t xml:space="preserve">in the form of an advisory circular </w:t>
      </w:r>
      <w:r w:rsidRPr="0052041B">
        <w:t>would be provided to support aerodromes conducting visual-inspection-based assessments. Aerodromes seeking to implement a technical solution would be encouraged to consult with CASA prior to implementation.</w:t>
      </w:r>
    </w:p>
    <w:p w14:paraId="208D5E3B" w14:textId="7AA6594E" w:rsidR="007C070A" w:rsidRPr="00D35922" w:rsidRDefault="007C070A" w:rsidP="00D35922">
      <w:pPr>
        <w:pStyle w:val="Heading2"/>
        <w:spacing w:before="120" w:after="120"/>
        <w:ind w:left="0"/>
        <w:rPr>
          <w:b/>
          <w:bCs/>
          <w:sz w:val="22"/>
          <w:szCs w:val="22"/>
        </w:rPr>
      </w:pPr>
      <w:r w:rsidRPr="00D35922">
        <w:rPr>
          <w:b/>
          <w:bCs/>
          <w:sz w:val="22"/>
          <w:szCs w:val="22"/>
        </w:rPr>
        <w:t xml:space="preserve">Policy </w:t>
      </w:r>
      <w:proofErr w:type="gramStart"/>
      <w:r w:rsidRPr="00D35922">
        <w:rPr>
          <w:b/>
          <w:bCs/>
          <w:sz w:val="22"/>
          <w:szCs w:val="22"/>
        </w:rPr>
        <w:t>aim</w:t>
      </w:r>
      <w:proofErr w:type="gramEnd"/>
    </w:p>
    <w:p w14:paraId="0A8EB6C3" w14:textId="3492AACB" w:rsidR="0052041B" w:rsidRPr="0052041B" w:rsidRDefault="003551D1" w:rsidP="000B2873">
      <w:pPr>
        <w:spacing w:before="120" w:after="120"/>
        <w:rPr>
          <w:b/>
          <w:bCs/>
        </w:rPr>
      </w:pPr>
      <w:r>
        <w:t xml:space="preserve">To provide </w:t>
      </w:r>
      <w:r w:rsidR="0052041B" w:rsidRPr="0052041B">
        <w:t xml:space="preserve">standards and guidance material on the runway surface condition assessment </w:t>
      </w:r>
      <w:r>
        <w:t xml:space="preserve">that </w:t>
      </w:r>
      <w:r w:rsidR="0052041B" w:rsidRPr="0052041B">
        <w:t>detail the broad specifications of the assessment</w:t>
      </w:r>
      <w:r w:rsidR="00F96C73">
        <w:t>,</w:t>
      </w:r>
      <w:r w:rsidR="0052041B" w:rsidRPr="0052041B">
        <w:t xml:space="preserve"> without requiring a specific technique or equipment to be used.</w:t>
      </w:r>
    </w:p>
    <w:p w14:paraId="22E075F0" w14:textId="4EB354F4" w:rsidR="0052041B" w:rsidRPr="0052041B" w:rsidRDefault="00B8215E" w:rsidP="000B2873">
      <w:pPr>
        <w:spacing w:before="120" w:after="120"/>
        <w:rPr>
          <w:b/>
          <w:bCs/>
        </w:rPr>
      </w:pPr>
      <w:r>
        <w:t xml:space="preserve">To amend </w:t>
      </w:r>
      <w:r w:rsidR="00DE6D42">
        <w:t xml:space="preserve">section 12.03 of the </w:t>
      </w:r>
      <w:r w:rsidR="0052041B" w:rsidRPr="0052041B">
        <w:t xml:space="preserve">Part 139 MOS </w:t>
      </w:r>
      <w:r>
        <w:t xml:space="preserve">so there is a </w:t>
      </w:r>
      <w:r w:rsidRPr="0052041B">
        <w:t>distin</w:t>
      </w:r>
      <w:r>
        <w:t>ction</w:t>
      </w:r>
      <w:r w:rsidR="0052041B" w:rsidRPr="0052041B">
        <w:t xml:space="preserve"> between broad serviceability inspection</w:t>
      </w:r>
      <w:r w:rsidR="00DE6D42">
        <w:t>s</w:t>
      </w:r>
      <w:r w:rsidR="0052041B" w:rsidRPr="0052041B">
        <w:t xml:space="preserve"> and specific runway surface condition assessments</w:t>
      </w:r>
      <w:r>
        <w:t>,</w:t>
      </w:r>
      <w:r w:rsidR="0052041B" w:rsidRPr="0052041B">
        <w:t xml:space="preserve"> and</w:t>
      </w:r>
      <w:r>
        <w:t xml:space="preserve"> </w:t>
      </w:r>
      <w:r w:rsidR="0052041B" w:rsidRPr="0052041B">
        <w:t>to incorporate the international GRF requirements for the latter.</w:t>
      </w:r>
    </w:p>
    <w:p w14:paraId="33932FF0" w14:textId="7B272CCB" w:rsidR="007C070A" w:rsidRDefault="007C070A" w:rsidP="000B2873">
      <w:pPr>
        <w:spacing w:before="360" w:after="120"/>
      </w:pPr>
      <w:r w:rsidRPr="000B2873">
        <w:rPr>
          <w:b/>
          <w:bCs/>
        </w:rPr>
        <w:t xml:space="preserve">Question </w:t>
      </w:r>
      <w:r w:rsidR="000B2873" w:rsidRPr="000B2873">
        <w:rPr>
          <w:b/>
          <w:bCs/>
        </w:rPr>
        <w:t xml:space="preserve">5 </w:t>
      </w:r>
      <w:r>
        <w:t xml:space="preserve">– </w:t>
      </w:r>
      <w:r w:rsidR="00A27E4D" w:rsidRPr="00BE0FC4">
        <w:t xml:space="preserve">Do you think the </w:t>
      </w:r>
      <w:r w:rsidRPr="00BE0FC4">
        <w:t xml:space="preserve">policy aim </w:t>
      </w:r>
      <w:r w:rsidR="00A27E4D" w:rsidRPr="00BE0FC4">
        <w:t xml:space="preserve">is </w:t>
      </w:r>
      <w:r w:rsidRPr="00BE0FC4">
        <w:t xml:space="preserve">appropriate and </w:t>
      </w:r>
      <w:r w:rsidR="00315603" w:rsidRPr="00BE0FC4">
        <w:t xml:space="preserve">that </w:t>
      </w:r>
      <w:r w:rsidRPr="00BE0FC4">
        <w:t xml:space="preserve">the proposed </w:t>
      </w:r>
      <w:r w:rsidR="009E1B5F" w:rsidRPr="00BE0FC4">
        <w:t>policy affecting</w:t>
      </w:r>
      <w:r w:rsidR="00A27E4D" w:rsidRPr="00BE0FC4">
        <w:t xml:space="preserve"> serviceability inspection requirements will work as intended</w:t>
      </w:r>
      <w:r w:rsidRPr="00BE0FC4">
        <w:t>?</w:t>
      </w:r>
    </w:p>
    <w:p w14:paraId="740CF278" w14:textId="77777777" w:rsidR="007C070A" w:rsidRPr="000B2873" w:rsidRDefault="007C070A" w:rsidP="000B2873">
      <w:pPr>
        <w:spacing w:before="120" w:after="120"/>
        <w:rPr>
          <w:i/>
          <w:iCs/>
          <w:sz w:val="18"/>
          <w:szCs w:val="18"/>
        </w:rPr>
      </w:pPr>
      <w:r w:rsidRPr="000B2873">
        <w:rPr>
          <w:i/>
          <w:iCs/>
          <w:sz w:val="18"/>
          <w:szCs w:val="18"/>
        </w:rPr>
        <w:t>Radio buttons</w:t>
      </w:r>
    </w:p>
    <w:p w14:paraId="4F8E0016" w14:textId="1DDFB64A" w:rsidR="001141D9" w:rsidRDefault="00000000" w:rsidP="001141D9">
      <w:pPr>
        <w:pStyle w:val="ListNumber3"/>
        <w:widowControl/>
        <w:numPr>
          <w:ilvl w:val="0"/>
          <w:numId w:val="0"/>
        </w:numPr>
        <w:tabs>
          <w:tab w:val="left" w:pos="720"/>
        </w:tabs>
        <w:autoSpaceDE/>
        <w:spacing w:line="276" w:lineRule="auto"/>
        <w:ind w:left="360"/>
      </w:pPr>
      <w:sdt>
        <w:sdtPr>
          <w:id w:val="-867059313"/>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B40955">
        <w:t>Yes</w:t>
      </w:r>
    </w:p>
    <w:p w14:paraId="15A63558" w14:textId="662D3AB9" w:rsidR="001141D9" w:rsidRDefault="00000000" w:rsidP="001141D9">
      <w:pPr>
        <w:pStyle w:val="ListNumber3"/>
        <w:widowControl/>
        <w:numPr>
          <w:ilvl w:val="0"/>
          <w:numId w:val="0"/>
        </w:numPr>
        <w:tabs>
          <w:tab w:val="left" w:pos="720"/>
        </w:tabs>
        <w:autoSpaceDE/>
        <w:spacing w:line="276" w:lineRule="auto"/>
        <w:ind w:left="360"/>
      </w:pPr>
      <w:sdt>
        <w:sdtPr>
          <w:id w:val="394632050"/>
          <w14:checkbox>
            <w14:checked w14:val="0"/>
            <w14:checkedState w14:val="2612" w14:font="MS Gothic"/>
            <w14:uncheckedState w14:val="2610" w14:font="MS Gothic"/>
          </w14:checkbox>
        </w:sdtPr>
        <w:sdtContent>
          <w:r w:rsidR="00AA1B83">
            <w:rPr>
              <w:rFonts w:ascii="MS Gothic" w:eastAsia="MS Gothic" w:hAnsi="MS Gothic" w:hint="eastAsia"/>
            </w:rPr>
            <w:t>☐</w:t>
          </w:r>
        </w:sdtContent>
      </w:sdt>
      <w:r w:rsidR="001141D9">
        <w:t xml:space="preserve"> </w:t>
      </w:r>
      <w:proofErr w:type="gramStart"/>
      <w:r w:rsidR="00B40955">
        <w:t>Yes</w:t>
      </w:r>
      <w:proofErr w:type="gramEnd"/>
      <w:r w:rsidR="00B40955">
        <w:t xml:space="preserve"> </w:t>
      </w:r>
      <w:r w:rsidR="001141D9">
        <w:t>with changes (please specify suggested changes below)</w:t>
      </w:r>
    </w:p>
    <w:p w14:paraId="24593348" w14:textId="156636E5" w:rsidR="001141D9" w:rsidRDefault="00000000" w:rsidP="001141D9">
      <w:pPr>
        <w:pStyle w:val="ListNumber3"/>
        <w:widowControl/>
        <w:numPr>
          <w:ilvl w:val="0"/>
          <w:numId w:val="0"/>
        </w:numPr>
        <w:tabs>
          <w:tab w:val="left" w:pos="720"/>
        </w:tabs>
        <w:autoSpaceDE/>
        <w:spacing w:line="276" w:lineRule="auto"/>
        <w:ind w:left="360"/>
      </w:pPr>
      <w:sdt>
        <w:sdtPr>
          <w:id w:val="-835447383"/>
          <w14:checkbox>
            <w14:checked w14:val="0"/>
            <w14:checkedState w14:val="2612" w14:font="MS Gothic"/>
            <w14:uncheckedState w14:val="2610" w14:font="MS Gothic"/>
          </w14:checkbox>
        </w:sdtPr>
        <w:sdtContent>
          <w:r w:rsidR="00005393">
            <w:rPr>
              <w:rFonts w:ascii="MS Gothic" w:eastAsia="MS Gothic" w:hAnsi="MS Gothic" w:hint="eastAsia"/>
            </w:rPr>
            <w:t>☐</w:t>
          </w:r>
        </w:sdtContent>
      </w:sdt>
      <w:r w:rsidR="001141D9">
        <w:t xml:space="preserve"> </w:t>
      </w:r>
      <w:r w:rsidR="00B40955">
        <w:t>No</w:t>
      </w:r>
      <w:r w:rsidR="001141D9">
        <w:t xml:space="preserve"> (please </w:t>
      </w:r>
      <w:r w:rsidR="00B40955">
        <w:t xml:space="preserve">explain why </w:t>
      </w:r>
      <w:r w:rsidR="001141D9">
        <w:t xml:space="preserve">and </w:t>
      </w:r>
      <w:r w:rsidR="00B40955">
        <w:t xml:space="preserve">provide </w:t>
      </w:r>
      <w:r w:rsidR="001141D9">
        <w:t>alternative suggestions below)</w:t>
      </w:r>
    </w:p>
    <w:p w14:paraId="0D11217C" w14:textId="77777777" w:rsidR="001141D9" w:rsidRDefault="00000000" w:rsidP="001141D9">
      <w:pPr>
        <w:pStyle w:val="ListNumber3"/>
        <w:widowControl/>
        <w:numPr>
          <w:ilvl w:val="0"/>
          <w:numId w:val="0"/>
        </w:numPr>
        <w:tabs>
          <w:tab w:val="left" w:pos="720"/>
        </w:tabs>
        <w:autoSpaceDE/>
        <w:spacing w:line="276" w:lineRule="auto"/>
        <w:ind w:left="360"/>
      </w:pPr>
      <w:sdt>
        <w:sdtPr>
          <w:id w:val="1379819396"/>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Undecided / Not my area of expertise</w:t>
      </w:r>
    </w:p>
    <w:p w14:paraId="5DC6CCE5" w14:textId="77777777" w:rsidR="007C070A" w:rsidRDefault="007C070A" w:rsidP="007C070A">
      <w:pPr>
        <w:spacing w:before="120"/>
      </w:pPr>
      <w:r>
        <w:t>Comments</w:t>
      </w:r>
    </w:p>
    <w:tbl>
      <w:tblPr>
        <w:tblStyle w:val="TableGrid"/>
        <w:tblW w:w="0" w:type="auto"/>
        <w:tblLook w:val="04A0" w:firstRow="1" w:lastRow="0" w:firstColumn="1" w:lastColumn="0" w:noHBand="0" w:noVBand="1"/>
      </w:tblPr>
      <w:tblGrid>
        <w:gridCol w:w="9016"/>
      </w:tblGrid>
      <w:tr w:rsidR="007C070A" w14:paraId="1A43F608" w14:textId="77777777" w:rsidTr="007C070A">
        <w:tc>
          <w:tcPr>
            <w:tcW w:w="9016" w:type="dxa"/>
            <w:tcBorders>
              <w:top w:val="single" w:sz="4" w:space="0" w:color="auto"/>
              <w:left w:val="single" w:sz="4" w:space="0" w:color="auto"/>
              <w:bottom w:val="single" w:sz="4" w:space="0" w:color="auto"/>
              <w:right w:val="single" w:sz="4" w:space="0" w:color="auto"/>
            </w:tcBorders>
          </w:tcPr>
          <w:p w14:paraId="09ED8639" w14:textId="77777777" w:rsidR="007C070A" w:rsidRDefault="007C070A"/>
          <w:p w14:paraId="2EAF6860" w14:textId="209186CF" w:rsidR="0052041B" w:rsidRDefault="0052041B"/>
        </w:tc>
      </w:tr>
    </w:tbl>
    <w:p w14:paraId="1B18754D" w14:textId="77777777" w:rsidR="00AA1B83" w:rsidRDefault="00AA1B83">
      <w:pPr>
        <w:rPr>
          <w:color w:val="365F91" w:themeColor="accent1" w:themeShade="BF"/>
          <w:sz w:val="33"/>
          <w:szCs w:val="33"/>
          <w:lang w:val="en" w:eastAsia="en-AU"/>
        </w:rPr>
      </w:pPr>
      <w:r>
        <w:rPr>
          <w:color w:val="365F91" w:themeColor="accent1" w:themeShade="BF"/>
          <w:lang w:val="en" w:eastAsia="en-AU"/>
        </w:rPr>
        <w:br w:type="page"/>
      </w:r>
    </w:p>
    <w:p w14:paraId="30E9934E" w14:textId="306B2FE0" w:rsidR="0052041B" w:rsidRPr="00706C58" w:rsidRDefault="0052041B" w:rsidP="00F253B9">
      <w:pPr>
        <w:pStyle w:val="Heading1"/>
        <w:ind w:left="0"/>
        <w:rPr>
          <w:color w:val="365F91" w:themeColor="accent1" w:themeShade="BF"/>
          <w:lang w:val="en" w:eastAsia="en-AU"/>
        </w:rPr>
      </w:pPr>
      <w:r w:rsidRPr="00706C58">
        <w:rPr>
          <w:color w:val="365F91" w:themeColor="accent1" w:themeShade="BF"/>
          <w:lang w:val="en" w:eastAsia="en-AU"/>
        </w:rPr>
        <w:lastRenderedPageBreak/>
        <w:t xml:space="preserve">Page </w:t>
      </w:r>
      <w:r w:rsidR="000720D2" w:rsidRPr="00706C58">
        <w:rPr>
          <w:color w:val="365F91" w:themeColor="accent1" w:themeShade="BF"/>
          <w:lang w:val="en" w:eastAsia="en-AU"/>
        </w:rPr>
        <w:t>8</w:t>
      </w:r>
      <w:r w:rsidRPr="00706C58">
        <w:rPr>
          <w:color w:val="365F91" w:themeColor="accent1" w:themeShade="BF"/>
          <w:lang w:val="en" w:eastAsia="en-AU"/>
        </w:rPr>
        <w:t xml:space="preserve">. </w:t>
      </w:r>
      <w:r w:rsidR="005C2572" w:rsidRPr="00706C58">
        <w:rPr>
          <w:color w:val="365F91" w:themeColor="accent1" w:themeShade="BF"/>
          <w:lang w:val="en" w:eastAsia="en-AU"/>
        </w:rPr>
        <w:t xml:space="preserve">Policy topic 6 - </w:t>
      </w:r>
      <w:r w:rsidRPr="00706C58">
        <w:rPr>
          <w:color w:val="365F91" w:themeColor="accent1" w:themeShade="BF"/>
          <w:lang w:val="en" w:eastAsia="en-AU"/>
        </w:rPr>
        <w:t>Timely runway condition report communication</w:t>
      </w:r>
    </w:p>
    <w:p w14:paraId="5792DE08" w14:textId="4062FF51" w:rsidR="0052041B" w:rsidRPr="00D35922" w:rsidRDefault="0052041B" w:rsidP="00D35922">
      <w:pPr>
        <w:pStyle w:val="Heading2"/>
        <w:spacing w:before="120" w:after="120"/>
        <w:ind w:left="0"/>
        <w:rPr>
          <w:b/>
          <w:bCs/>
          <w:sz w:val="22"/>
          <w:szCs w:val="22"/>
        </w:rPr>
      </w:pPr>
      <w:r w:rsidRPr="00D35922">
        <w:rPr>
          <w:b/>
          <w:bCs/>
          <w:sz w:val="22"/>
          <w:szCs w:val="22"/>
        </w:rPr>
        <w:t>Policy proposal</w:t>
      </w:r>
    </w:p>
    <w:p w14:paraId="43A7C8BD" w14:textId="77777777" w:rsidR="000E3CC3" w:rsidRDefault="0052041B" w:rsidP="00312A97">
      <w:pPr>
        <w:spacing w:before="120" w:after="120"/>
        <w:rPr>
          <w:b/>
          <w:bCs/>
        </w:rPr>
      </w:pPr>
      <w:r w:rsidRPr="00706C58">
        <w:rPr>
          <w:b/>
          <w:bCs/>
        </w:rPr>
        <w:t>For controlled aerodromes</w:t>
      </w:r>
    </w:p>
    <w:p w14:paraId="0F434B41" w14:textId="1AC08E36" w:rsidR="001F60C8" w:rsidRDefault="001F60C8" w:rsidP="00312A97">
      <w:pPr>
        <w:spacing w:before="120" w:after="120"/>
      </w:pPr>
      <w:r>
        <w:t>R</w:t>
      </w:r>
      <w:r w:rsidR="0052041B">
        <w:t xml:space="preserve">equirements for reporting of </w:t>
      </w:r>
      <w:r w:rsidR="00691443">
        <w:t xml:space="preserve">unserviceabilities </w:t>
      </w:r>
      <w:r w:rsidR="0052041B">
        <w:t xml:space="preserve">to </w:t>
      </w:r>
      <w:r w:rsidR="001D6382">
        <w:t xml:space="preserve">Air Traffic Control </w:t>
      </w:r>
      <w:r>
        <w:t>(</w:t>
      </w:r>
      <w:r w:rsidR="0052041B">
        <w:t>ATC</w:t>
      </w:r>
      <w:r>
        <w:t>)</w:t>
      </w:r>
      <w:r w:rsidR="0052041B">
        <w:t xml:space="preserve"> would include a R</w:t>
      </w:r>
      <w:r w:rsidR="000E3CC3">
        <w:t xml:space="preserve">unway </w:t>
      </w:r>
      <w:r w:rsidR="001D6382">
        <w:t xml:space="preserve">Condition </w:t>
      </w:r>
      <w:r w:rsidR="008B38F3">
        <w:t>R</w:t>
      </w:r>
      <w:r w:rsidR="001D6382">
        <w:t xml:space="preserve">eport </w:t>
      </w:r>
      <w:r w:rsidR="000E3CC3">
        <w:t>(R</w:t>
      </w:r>
      <w:r w:rsidR="0052041B">
        <w:t>CR</w:t>
      </w:r>
      <w:r w:rsidR="000E3CC3">
        <w:t>)</w:t>
      </w:r>
      <w:r w:rsidR="0052041B">
        <w:t xml:space="preserve">, </w:t>
      </w:r>
      <w:r w:rsidR="00EB63EE">
        <w:t>where</w:t>
      </w:r>
      <w:r w:rsidR="0052041B">
        <w:t xml:space="preserve"> appropriate. </w:t>
      </w:r>
      <w:r>
        <w:t xml:space="preserve">ATC </w:t>
      </w:r>
      <w:r w:rsidR="0052041B">
        <w:t>would then provide the RCR to operating aircraft in line with procedures included in the A</w:t>
      </w:r>
      <w:r w:rsidR="00315603">
        <w:t>eronautical Information Publication</w:t>
      </w:r>
      <w:r w:rsidR="000E3CC3">
        <w:t xml:space="preserve"> (AIP)</w:t>
      </w:r>
      <w:r w:rsidR="0052041B">
        <w:t xml:space="preserve">. </w:t>
      </w:r>
    </w:p>
    <w:p w14:paraId="615F75F0" w14:textId="373C81D6" w:rsidR="0052041B" w:rsidRPr="0052041B" w:rsidRDefault="0052041B" w:rsidP="00312A97">
      <w:pPr>
        <w:spacing w:before="120" w:after="120"/>
      </w:pPr>
      <w:r w:rsidRPr="0052041B">
        <w:t>For periods outside of normally</w:t>
      </w:r>
      <w:r w:rsidR="00691443" w:rsidRPr="0052041B">
        <w:t xml:space="preserve"> </w:t>
      </w:r>
      <w:r w:rsidRPr="0052041B">
        <w:t>scheduled ATC operational hours</w:t>
      </w:r>
      <w:r w:rsidR="00EB63EE">
        <w:t xml:space="preserve"> where</w:t>
      </w:r>
      <w:r w:rsidRPr="0052041B">
        <w:t xml:space="preserve"> the aerodrome operator elects to provide runway surface condition assessments, the aerodrome operator would be required to establish a </w:t>
      </w:r>
      <w:r w:rsidR="00EB63EE">
        <w:t>universal communications (</w:t>
      </w:r>
      <w:r w:rsidRPr="0052041B">
        <w:t>UNICOM</w:t>
      </w:r>
      <w:r w:rsidR="00EB63EE">
        <w:t>)</w:t>
      </w:r>
      <w:r w:rsidRPr="0052041B">
        <w:t xml:space="preserve"> service.</w:t>
      </w:r>
    </w:p>
    <w:p w14:paraId="1E2B4BD6" w14:textId="77777777" w:rsidR="000E3CC3" w:rsidRDefault="0052041B" w:rsidP="00312A97">
      <w:pPr>
        <w:spacing w:before="120" w:after="120"/>
        <w:rPr>
          <w:b/>
          <w:bCs/>
        </w:rPr>
      </w:pPr>
      <w:r w:rsidRPr="00706C58">
        <w:rPr>
          <w:b/>
          <w:bCs/>
        </w:rPr>
        <w:t>For non-controlled aerodromes that have an approved air-ground radio service</w:t>
      </w:r>
    </w:p>
    <w:p w14:paraId="263C6E93" w14:textId="0B9F063B" w:rsidR="0052041B" w:rsidRPr="0052041B" w:rsidRDefault="000E3CC3" w:rsidP="00312A97">
      <w:pPr>
        <w:spacing w:before="120" w:after="120"/>
      </w:pPr>
      <w:r>
        <w:t>T</w:t>
      </w:r>
      <w:r w:rsidR="0052041B">
        <w:t xml:space="preserve">he aerodrome operator, </w:t>
      </w:r>
      <w:r w:rsidR="00EB63EE">
        <w:t>where</w:t>
      </w:r>
      <w:r w:rsidR="0052041B">
        <w:t xml:space="preserve"> appropriate, would be required to provide the </w:t>
      </w:r>
      <w:r w:rsidR="00691443">
        <w:t xml:space="preserve">air-ground </w:t>
      </w:r>
      <w:r w:rsidR="0052041B">
        <w:t>radio service provider with an RCR. That service provider would, as appropriate provide the RCR to operating aircraft in accordance with amended standards and/or the AIP.</w:t>
      </w:r>
    </w:p>
    <w:p w14:paraId="49A03FA5" w14:textId="77777777" w:rsidR="000E3CC3" w:rsidRDefault="0052041B" w:rsidP="00312A97">
      <w:pPr>
        <w:spacing w:before="120" w:after="120"/>
        <w:rPr>
          <w:b/>
          <w:bCs/>
        </w:rPr>
      </w:pPr>
      <w:r w:rsidRPr="00706C58">
        <w:rPr>
          <w:b/>
          <w:bCs/>
        </w:rPr>
        <w:t>For non-controlled aerodromes that do not have an approved air-ground radio service</w:t>
      </w:r>
    </w:p>
    <w:p w14:paraId="776AD6F0" w14:textId="4891F956" w:rsidR="0052041B" w:rsidRPr="0052041B" w:rsidRDefault="000E3CC3" w:rsidP="00312A97">
      <w:pPr>
        <w:spacing w:before="120" w:after="120"/>
      </w:pPr>
      <w:r w:rsidRPr="00706C58">
        <w:t>T</w:t>
      </w:r>
      <w:r w:rsidR="0052041B" w:rsidRPr="000E3CC3">
        <w:t>he a</w:t>
      </w:r>
      <w:r w:rsidR="0052041B" w:rsidRPr="0052041B">
        <w:t xml:space="preserve">erodrome operator would be required to establish a UNICOM service. </w:t>
      </w:r>
    </w:p>
    <w:p w14:paraId="6243EF24" w14:textId="39931C6E" w:rsidR="003E6229" w:rsidRDefault="0052041B" w:rsidP="00312A97">
      <w:pPr>
        <w:spacing w:before="120" w:after="120"/>
      </w:pPr>
      <w:r w:rsidRPr="0052041B">
        <w:t xml:space="preserve">The standards for UNICOM services would be amended to permit the transmission of runway surface conditions in line with ICAO requirements. </w:t>
      </w:r>
    </w:p>
    <w:p w14:paraId="58C4B7B6" w14:textId="2C1A0CF1" w:rsidR="0052041B" w:rsidRPr="0052041B" w:rsidRDefault="0052041B" w:rsidP="00312A97">
      <w:pPr>
        <w:spacing w:before="120" w:after="120"/>
      </w:pPr>
      <w:r w:rsidRPr="0052041B">
        <w:t>The provision of service requirement for UNICOM would also be amended to permit limited-period UNICOM during G</w:t>
      </w:r>
      <w:r w:rsidR="0034674C">
        <w:t>lobal Reporting Format</w:t>
      </w:r>
      <w:r w:rsidRPr="0052041B">
        <w:t xml:space="preserve"> </w:t>
      </w:r>
      <w:r w:rsidR="0034674C">
        <w:t xml:space="preserve">(GRF) </w:t>
      </w:r>
      <w:r w:rsidRPr="0052041B">
        <w:t xml:space="preserve">conditions only, with appropriate notification in </w:t>
      </w:r>
      <w:r w:rsidR="003E6229">
        <w:t xml:space="preserve">the </w:t>
      </w:r>
      <w:r w:rsidRPr="0052041B">
        <w:t>AIP.</w:t>
      </w:r>
    </w:p>
    <w:p w14:paraId="33F1709F" w14:textId="39C075A8" w:rsidR="0052041B" w:rsidRDefault="0052041B" w:rsidP="00312A97">
      <w:pPr>
        <w:spacing w:before="120" w:after="120"/>
      </w:pPr>
      <w:r w:rsidRPr="0052041B">
        <w:t xml:space="preserve">Due to the potential for issues between the respective requirements of Parts 139 and 175 of </w:t>
      </w:r>
      <w:r w:rsidR="0034674C">
        <w:t xml:space="preserve">the </w:t>
      </w:r>
      <w:r w:rsidR="0034674C" w:rsidRPr="003317DF">
        <w:rPr>
          <w:i/>
          <w:iCs/>
        </w:rPr>
        <w:t xml:space="preserve">Civil Aviation Safety Regulations </w:t>
      </w:r>
      <w:r w:rsidR="0034674C" w:rsidRPr="007161D5">
        <w:rPr>
          <w:i/>
          <w:iCs/>
        </w:rPr>
        <w:t>1998</w:t>
      </w:r>
      <w:r w:rsidR="0034674C">
        <w:t xml:space="preserve"> (CASR)</w:t>
      </w:r>
      <w:r w:rsidR="00057FB8">
        <w:t>,</w:t>
      </w:r>
      <w:r w:rsidRPr="0052041B">
        <w:t xml:space="preserve"> the </w:t>
      </w:r>
      <w:r w:rsidR="0063391F" w:rsidRPr="0052041B">
        <w:t>subsection 12.04 (1)</w:t>
      </w:r>
      <w:r w:rsidR="0063391F">
        <w:t xml:space="preserve"> of </w:t>
      </w:r>
      <w:r w:rsidRPr="0052041B">
        <w:t xml:space="preserve">Part 139 </w:t>
      </w:r>
      <w:r w:rsidR="00E63077">
        <w:t>Manual of Standards</w:t>
      </w:r>
      <w:r w:rsidR="00E63077" w:rsidRPr="004644BF">
        <w:t xml:space="preserve"> </w:t>
      </w:r>
      <w:r w:rsidR="00E63077">
        <w:t>(</w:t>
      </w:r>
      <w:r w:rsidRPr="0052041B">
        <w:t>MOS</w:t>
      </w:r>
      <w:r w:rsidR="00E63077">
        <w:t>)</w:t>
      </w:r>
      <w:r w:rsidRPr="0052041B">
        <w:t xml:space="preserve"> NOTAM trigger list would be removed and a reference to the Part 175</w:t>
      </w:r>
      <w:r w:rsidR="003E6229">
        <w:t xml:space="preserve"> of CASR </w:t>
      </w:r>
      <w:r w:rsidR="008B38F3">
        <w:t>D</w:t>
      </w:r>
      <w:r w:rsidR="008B38F3" w:rsidRPr="00A31E54">
        <w:t xml:space="preserve">ata </w:t>
      </w:r>
      <w:r w:rsidR="008B38F3">
        <w:t>P</w:t>
      </w:r>
      <w:r w:rsidR="008B38F3" w:rsidRPr="00A31E54">
        <w:t xml:space="preserve">roduct </w:t>
      </w:r>
      <w:r w:rsidR="008B38F3">
        <w:t>S</w:t>
      </w:r>
      <w:r w:rsidR="008B38F3" w:rsidRPr="00A31E54">
        <w:t>pecification</w:t>
      </w:r>
      <w:r w:rsidR="003E6229">
        <w:t xml:space="preserve"> (</w:t>
      </w:r>
      <w:r w:rsidRPr="0052041B">
        <w:t>DPS</w:t>
      </w:r>
      <w:r w:rsidR="003E6229">
        <w:t>)</w:t>
      </w:r>
      <w:r w:rsidR="00B950BF">
        <w:t xml:space="preserve"> would be</w:t>
      </w:r>
      <w:r w:rsidRPr="0052041B">
        <w:t xml:space="preserve"> added.</w:t>
      </w:r>
    </w:p>
    <w:p w14:paraId="0740C73C" w14:textId="665A5EBD" w:rsidR="0052041B" w:rsidRPr="00D35922" w:rsidRDefault="0052041B" w:rsidP="00D35922">
      <w:pPr>
        <w:pStyle w:val="Heading2"/>
        <w:spacing w:before="120" w:after="120"/>
        <w:ind w:left="0"/>
        <w:rPr>
          <w:b/>
          <w:bCs/>
          <w:sz w:val="22"/>
          <w:szCs w:val="22"/>
        </w:rPr>
      </w:pPr>
      <w:r w:rsidRPr="00D35922">
        <w:rPr>
          <w:b/>
          <w:bCs/>
          <w:sz w:val="22"/>
          <w:szCs w:val="22"/>
        </w:rPr>
        <w:t xml:space="preserve">Policy </w:t>
      </w:r>
      <w:proofErr w:type="gramStart"/>
      <w:r w:rsidRPr="00D35922">
        <w:rPr>
          <w:b/>
          <w:bCs/>
          <w:sz w:val="22"/>
          <w:szCs w:val="22"/>
        </w:rPr>
        <w:t>aim</w:t>
      </w:r>
      <w:proofErr w:type="gramEnd"/>
    </w:p>
    <w:p w14:paraId="5E23CCB6" w14:textId="53447846" w:rsidR="00B40955" w:rsidRDefault="00B40955" w:rsidP="00312A97">
      <w:pPr>
        <w:spacing w:before="120" w:after="120"/>
      </w:pPr>
      <w:r>
        <w:t>The policy aims are:</w:t>
      </w:r>
    </w:p>
    <w:p w14:paraId="53B8EB56" w14:textId="57D22387" w:rsidR="0052041B" w:rsidRPr="00DC3BED" w:rsidRDefault="00DC3BED" w:rsidP="00706C58">
      <w:pPr>
        <w:pStyle w:val="ListParagraph"/>
        <w:numPr>
          <w:ilvl w:val="0"/>
          <w:numId w:val="68"/>
        </w:numPr>
        <w:spacing w:before="120" w:after="120"/>
        <w:rPr>
          <w:b/>
          <w:bCs/>
        </w:rPr>
      </w:pPr>
      <w:r>
        <w:t xml:space="preserve">For </w:t>
      </w:r>
      <w:r w:rsidR="00170675">
        <w:t>a</w:t>
      </w:r>
      <w:r w:rsidR="0052041B" w:rsidRPr="00A31E54">
        <w:t>erodrome serviceability issues</w:t>
      </w:r>
      <w:r w:rsidR="00B40955">
        <w:t xml:space="preserve"> (</w:t>
      </w:r>
      <w:r w:rsidR="0052041B" w:rsidRPr="00A31E54">
        <w:t xml:space="preserve">as enumerated in </w:t>
      </w:r>
      <w:r w:rsidR="003E6229">
        <w:t xml:space="preserve">section 12.04 of the </w:t>
      </w:r>
      <w:r w:rsidR="0052041B" w:rsidRPr="00A31E54">
        <w:t>Part 139 MOS or under a DPS issued under Part 175 of CASR</w:t>
      </w:r>
      <w:r w:rsidR="00B40955">
        <w:t>)</w:t>
      </w:r>
      <w:r w:rsidR="0052041B" w:rsidRPr="00A31E54">
        <w:t xml:space="preserve"> </w:t>
      </w:r>
      <w:r>
        <w:t xml:space="preserve">to be </w:t>
      </w:r>
      <w:r w:rsidR="0052041B" w:rsidRPr="00A31E54">
        <w:t>communicated to aerodrome users via the NOTAM system. For controlled aerodromes, these issues must also be reported to ATC.</w:t>
      </w:r>
    </w:p>
    <w:p w14:paraId="5C27234D" w14:textId="44D2D61D" w:rsidR="0052041B" w:rsidRPr="00DC3BED" w:rsidRDefault="0052041B" w:rsidP="00706C58">
      <w:pPr>
        <w:pStyle w:val="ListParagraph"/>
        <w:numPr>
          <w:ilvl w:val="0"/>
          <w:numId w:val="68"/>
        </w:numPr>
        <w:spacing w:before="120" w:after="120"/>
        <w:rPr>
          <w:b/>
          <w:bCs/>
        </w:rPr>
      </w:pPr>
      <w:r w:rsidRPr="00A31E54">
        <w:t xml:space="preserve">The ATC aspects of the GRF, as noted above, are to be incorporated into the AIP and </w:t>
      </w:r>
      <w:r w:rsidR="00EF0E1F">
        <w:t xml:space="preserve">the </w:t>
      </w:r>
      <w:r w:rsidR="00EF0E1F" w:rsidRPr="00A31E54">
        <w:t>M</w:t>
      </w:r>
      <w:r w:rsidR="00EF0E1F">
        <w:t xml:space="preserve">anual of Air Traffic Services </w:t>
      </w:r>
      <w:r w:rsidRPr="00A31E54">
        <w:t xml:space="preserve">later in 2022. The </w:t>
      </w:r>
      <w:r w:rsidR="00A31E54" w:rsidRPr="00A31E54">
        <w:t>above policy is</w:t>
      </w:r>
      <w:r w:rsidRPr="00A31E54">
        <w:t xml:space="preserve"> focused on the communication of RCR details to ATC or, in their absence, through a third party or directly to aerodrome users.</w:t>
      </w:r>
    </w:p>
    <w:p w14:paraId="35D0BBC5" w14:textId="3F84D77B" w:rsidR="0052041B" w:rsidRDefault="0052041B" w:rsidP="00312A97">
      <w:pPr>
        <w:spacing w:before="360" w:after="120"/>
      </w:pPr>
      <w:r w:rsidRPr="00312A97">
        <w:rPr>
          <w:b/>
          <w:bCs/>
        </w:rPr>
        <w:t xml:space="preserve">Question </w:t>
      </w:r>
      <w:r w:rsidR="00312A97" w:rsidRPr="00312A97">
        <w:rPr>
          <w:b/>
          <w:bCs/>
        </w:rPr>
        <w:t>6</w:t>
      </w:r>
      <w:r w:rsidR="00312A97">
        <w:t xml:space="preserve"> </w:t>
      </w:r>
      <w:r w:rsidRPr="00BE0FC4">
        <w:rPr>
          <w:b/>
          <w:bCs/>
        </w:rPr>
        <w:t xml:space="preserve">– </w:t>
      </w:r>
      <w:r w:rsidR="00862884" w:rsidRPr="00BE0FC4">
        <w:t xml:space="preserve">Do you think </w:t>
      </w:r>
      <w:r w:rsidRPr="00BE0FC4">
        <w:t xml:space="preserve">the policy aim </w:t>
      </w:r>
      <w:r w:rsidR="00862884" w:rsidRPr="00BE0FC4">
        <w:t xml:space="preserve">is </w:t>
      </w:r>
      <w:r w:rsidRPr="00BE0FC4">
        <w:t xml:space="preserve">appropriate and </w:t>
      </w:r>
      <w:r w:rsidR="00862884" w:rsidRPr="00BE0FC4">
        <w:t xml:space="preserve">that </w:t>
      </w:r>
      <w:r w:rsidRPr="00BE0FC4">
        <w:t xml:space="preserve">the proposed </w:t>
      </w:r>
      <w:r w:rsidR="009E1B5F" w:rsidRPr="00BE0FC4">
        <w:t>policy relating to the communication runway condition reports</w:t>
      </w:r>
      <w:r w:rsidR="00862884" w:rsidRPr="00BE0FC4">
        <w:t xml:space="preserve"> will work as intended</w:t>
      </w:r>
      <w:r w:rsidRPr="00BE0FC4">
        <w:t>?</w:t>
      </w:r>
    </w:p>
    <w:p w14:paraId="22B24749" w14:textId="613452AB" w:rsidR="0052041B" w:rsidRPr="00312A97" w:rsidRDefault="00312A97" w:rsidP="00312A97">
      <w:pPr>
        <w:spacing w:before="120" w:after="120"/>
        <w:rPr>
          <w:i/>
          <w:iCs/>
          <w:sz w:val="18"/>
          <w:szCs w:val="18"/>
        </w:rPr>
      </w:pPr>
      <w:r>
        <w:rPr>
          <w:i/>
          <w:iCs/>
          <w:sz w:val="18"/>
          <w:szCs w:val="18"/>
        </w:rPr>
        <w:t>R</w:t>
      </w:r>
      <w:r w:rsidR="0052041B" w:rsidRPr="00312A97">
        <w:rPr>
          <w:i/>
          <w:iCs/>
          <w:sz w:val="18"/>
          <w:szCs w:val="18"/>
        </w:rPr>
        <w:t>adio buttons</w:t>
      </w:r>
    </w:p>
    <w:p w14:paraId="34BDA75B" w14:textId="10506019" w:rsidR="001141D9" w:rsidRDefault="00000000" w:rsidP="001141D9">
      <w:pPr>
        <w:pStyle w:val="ListNumber3"/>
        <w:widowControl/>
        <w:numPr>
          <w:ilvl w:val="0"/>
          <w:numId w:val="0"/>
        </w:numPr>
        <w:tabs>
          <w:tab w:val="left" w:pos="720"/>
        </w:tabs>
        <w:autoSpaceDE/>
        <w:spacing w:line="276" w:lineRule="auto"/>
        <w:ind w:left="360"/>
      </w:pPr>
      <w:sdt>
        <w:sdtPr>
          <w:id w:val="368970333"/>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4871D7">
        <w:t>Yes</w:t>
      </w:r>
    </w:p>
    <w:p w14:paraId="6ACA1457" w14:textId="02AF5EAA" w:rsidR="001141D9" w:rsidRDefault="00000000" w:rsidP="001141D9">
      <w:pPr>
        <w:pStyle w:val="ListNumber3"/>
        <w:widowControl/>
        <w:numPr>
          <w:ilvl w:val="0"/>
          <w:numId w:val="0"/>
        </w:numPr>
        <w:tabs>
          <w:tab w:val="left" w:pos="720"/>
        </w:tabs>
        <w:autoSpaceDE/>
        <w:spacing w:line="276" w:lineRule="auto"/>
        <w:ind w:left="360"/>
      </w:pPr>
      <w:sdt>
        <w:sdtPr>
          <w:id w:val="-280967846"/>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4871D7">
        <w:t>Yes</w:t>
      </w:r>
      <w:r w:rsidR="00566A89">
        <w:t>,</w:t>
      </w:r>
      <w:r w:rsidR="004871D7">
        <w:t xml:space="preserve"> </w:t>
      </w:r>
      <w:r w:rsidR="001141D9">
        <w:t>with changes (please specify suggested changes below)</w:t>
      </w:r>
    </w:p>
    <w:p w14:paraId="657B35FB" w14:textId="376D0A8B" w:rsidR="001141D9" w:rsidRDefault="00000000" w:rsidP="001141D9">
      <w:pPr>
        <w:pStyle w:val="ListNumber3"/>
        <w:widowControl/>
        <w:numPr>
          <w:ilvl w:val="0"/>
          <w:numId w:val="0"/>
        </w:numPr>
        <w:tabs>
          <w:tab w:val="left" w:pos="720"/>
        </w:tabs>
        <w:autoSpaceDE/>
        <w:spacing w:line="276" w:lineRule="auto"/>
        <w:ind w:left="360"/>
      </w:pPr>
      <w:sdt>
        <w:sdtPr>
          <w:id w:val="1913665151"/>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4871D7">
        <w:t xml:space="preserve">No </w:t>
      </w:r>
      <w:r w:rsidR="001141D9">
        <w:t xml:space="preserve">(please </w:t>
      </w:r>
      <w:r w:rsidR="004871D7">
        <w:t xml:space="preserve">explain why </w:t>
      </w:r>
      <w:r w:rsidR="001141D9">
        <w:t xml:space="preserve">and </w:t>
      </w:r>
      <w:r w:rsidR="004871D7">
        <w:t xml:space="preserve">provide </w:t>
      </w:r>
      <w:r w:rsidR="001141D9">
        <w:t>alternative suggestions below)</w:t>
      </w:r>
    </w:p>
    <w:p w14:paraId="42D2B912" w14:textId="77777777" w:rsidR="001141D9" w:rsidRDefault="00000000" w:rsidP="001141D9">
      <w:pPr>
        <w:pStyle w:val="ListNumber3"/>
        <w:widowControl/>
        <w:numPr>
          <w:ilvl w:val="0"/>
          <w:numId w:val="0"/>
        </w:numPr>
        <w:tabs>
          <w:tab w:val="left" w:pos="720"/>
        </w:tabs>
        <w:autoSpaceDE/>
        <w:spacing w:line="276" w:lineRule="auto"/>
        <w:ind w:left="360"/>
      </w:pPr>
      <w:sdt>
        <w:sdtPr>
          <w:id w:val="-373848200"/>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Undecided / Not my area of expertise</w:t>
      </w:r>
    </w:p>
    <w:p w14:paraId="7B2E24CF" w14:textId="77777777" w:rsidR="0052041B" w:rsidRDefault="0052041B" w:rsidP="0052041B">
      <w:pPr>
        <w:spacing w:before="120"/>
      </w:pPr>
      <w:r>
        <w:t>Comments</w:t>
      </w:r>
    </w:p>
    <w:tbl>
      <w:tblPr>
        <w:tblStyle w:val="TableGrid"/>
        <w:tblW w:w="0" w:type="auto"/>
        <w:tblLook w:val="04A0" w:firstRow="1" w:lastRow="0" w:firstColumn="1" w:lastColumn="0" w:noHBand="0" w:noVBand="1"/>
      </w:tblPr>
      <w:tblGrid>
        <w:gridCol w:w="9016"/>
      </w:tblGrid>
      <w:tr w:rsidR="0052041B" w14:paraId="0768097A" w14:textId="77777777" w:rsidTr="002C6A0B">
        <w:tc>
          <w:tcPr>
            <w:tcW w:w="9016" w:type="dxa"/>
            <w:tcBorders>
              <w:top w:val="single" w:sz="4" w:space="0" w:color="auto"/>
              <w:left w:val="single" w:sz="4" w:space="0" w:color="auto"/>
              <w:bottom w:val="single" w:sz="4" w:space="0" w:color="auto"/>
              <w:right w:val="single" w:sz="4" w:space="0" w:color="auto"/>
            </w:tcBorders>
          </w:tcPr>
          <w:p w14:paraId="27446F21" w14:textId="77777777" w:rsidR="0052041B" w:rsidRDefault="0052041B" w:rsidP="002C6A0B"/>
        </w:tc>
      </w:tr>
    </w:tbl>
    <w:p w14:paraId="44B68076" w14:textId="38FDBCB8" w:rsidR="00A31E54" w:rsidRPr="00706C58" w:rsidRDefault="00A31E54" w:rsidP="00A31E54">
      <w:pPr>
        <w:pStyle w:val="Heading1"/>
        <w:ind w:left="0"/>
        <w:rPr>
          <w:color w:val="365F91" w:themeColor="accent1" w:themeShade="BF"/>
          <w:lang w:val="en" w:eastAsia="en-AU"/>
        </w:rPr>
      </w:pPr>
      <w:r>
        <w:rPr>
          <w:color w:val="365F91" w:themeColor="accent1" w:themeShade="BF"/>
          <w:lang w:val="en" w:eastAsia="en-AU"/>
        </w:rPr>
        <w:lastRenderedPageBreak/>
        <w:t xml:space="preserve">Page </w:t>
      </w:r>
      <w:r w:rsidR="000720D2">
        <w:rPr>
          <w:color w:val="365F91" w:themeColor="accent1" w:themeShade="BF"/>
          <w:lang w:val="en" w:eastAsia="en-AU"/>
        </w:rPr>
        <w:t>9</w:t>
      </w:r>
      <w:r>
        <w:rPr>
          <w:color w:val="365F91" w:themeColor="accent1" w:themeShade="BF"/>
          <w:lang w:val="en" w:eastAsia="en-AU"/>
        </w:rPr>
        <w:t xml:space="preserve">. </w:t>
      </w:r>
      <w:r w:rsidR="00527B24">
        <w:rPr>
          <w:color w:val="365F91" w:themeColor="accent1" w:themeShade="BF"/>
          <w:lang w:val="en" w:eastAsia="en-AU"/>
        </w:rPr>
        <w:t xml:space="preserve">Policy topic 7 </w:t>
      </w:r>
      <w:r w:rsidR="00527B24" w:rsidRPr="00527B24">
        <w:rPr>
          <w:color w:val="365F91" w:themeColor="accent1" w:themeShade="BF"/>
          <w:lang w:val="en" w:eastAsia="en-AU"/>
        </w:rPr>
        <w:t xml:space="preserve">- </w:t>
      </w:r>
      <w:r w:rsidRPr="00706C58">
        <w:rPr>
          <w:color w:val="365F91" w:themeColor="accent1" w:themeShade="BF"/>
          <w:lang w:val="en" w:eastAsia="en-AU"/>
        </w:rPr>
        <w:t>SNOWTAM</w:t>
      </w:r>
    </w:p>
    <w:p w14:paraId="286B0BB5" w14:textId="6720D743" w:rsidR="00A31E54" w:rsidRDefault="00A31E54" w:rsidP="00D35922">
      <w:pPr>
        <w:pStyle w:val="Heading2"/>
        <w:spacing w:before="120" w:after="120"/>
        <w:ind w:left="0"/>
        <w:rPr>
          <w:b/>
          <w:bCs/>
          <w:sz w:val="22"/>
          <w:szCs w:val="22"/>
        </w:rPr>
      </w:pPr>
      <w:r w:rsidRPr="00D57B23">
        <w:rPr>
          <w:b/>
          <w:bCs/>
          <w:sz w:val="22"/>
          <w:szCs w:val="22"/>
        </w:rPr>
        <w:t>Policy proposal</w:t>
      </w:r>
    </w:p>
    <w:p w14:paraId="71EF15E1" w14:textId="2FC37CA8" w:rsidR="007E6ED9" w:rsidRPr="00706C58" w:rsidRDefault="007E6ED9" w:rsidP="00706C58">
      <w:pPr>
        <w:spacing w:before="120" w:after="120"/>
      </w:pPr>
      <w:r>
        <w:t>We would work with Airservices Australia to amend aerodrome operator</w:t>
      </w:r>
      <w:r w:rsidR="00F43BA9">
        <w:t xml:space="preserve"> </w:t>
      </w:r>
      <w:r w:rsidR="008B38F3">
        <w:t>D</w:t>
      </w:r>
      <w:r w:rsidR="000376AE">
        <w:t xml:space="preserve">ata </w:t>
      </w:r>
      <w:r w:rsidR="008B38F3">
        <w:t>P</w:t>
      </w:r>
      <w:r w:rsidR="000376AE">
        <w:t xml:space="preserve">roduct </w:t>
      </w:r>
      <w:r w:rsidR="008B38F3">
        <w:t>S</w:t>
      </w:r>
      <w:r w:rsidR="000376AE">
        <w:t>pecification (DPS</w:t>
      </w:r>
      <w:r w:rsidR="005A37E4">
        <w:t>)</w:t>
      </w:r>
      <w:r>
        <w:t xml:space="preserve"> documents</w:t>
      </w:r>
      <w:r w:rsidR="005A37E4">
        <w:t>,</w:t>
      </w:r>
      <w:r>
        <w:t xml:space="preserve"> so that they include the </w:t>
      </w:r>
      <w:r w:rsidR="00987354">
        <w:t>Runway Condition Report (</w:t>
      </w:r>
      <w:r>
        <w:t>RCR</w:t>
      </w:r>
      <w:r w:rsidR="00987354">
        <w:t>)</w:t>
      </w:r>
      <w:r>
        <w:t xml:space="preserve"> format as a </w:t>
      </w:r>
      <w:r w:rsidR="00A61184">
        <w:t xml:space="preserve">structured </w:t>
      </w:r>
      <w:r>
        <w:t xml:space="preserve">message for use in a standard format NOTAM </w:t>
      </w:r>
      <w:r w:rsidR="000376AE">
        <w:t>(</w:t>
      </w:r>
      <w:proofErr w:type="spellStart"/>
      <w:r w:rsidR="000376AE">
        <w:t>jn</w:t>
      </w:r>
      <w:proofErr w:type="spellEnd"/>
      <w:r w:rsidR="000376AE">
        <w:t xml:space="preserve"> </w:t>
      </w:r>
      <w:proofErr w:type="gramStart"/>
      <w:r w:rsidR="000376AE">
        <w:t xml:space="preserve">particular </w:t>
      </w:r>
      <w:r>
        <w:t>item</w:t>
      </w:r>
      <w:proofErr w:type="gramEnd"/>
      <w:r>
        <w:t xml:space="preserve"> E</w:t>
      </w:r>
      <w:r w:rsidR="000376AE">
        <w:t>)</w:t>
      </w:r>
      <w:r>
        <w:t>.</w:t>
      </w:r>
    </w:p>
    <w:p w14:paraId="47210E62" w14:textId="0F6A8B53" w:rsidR="00A31E54" w:rsidRPr="00D57B23" w:rsidRDefault="00A31E54" w:rsidP="00D57B23">
      <w:pPr>
        <w:spacing w:before="120" w:after="120"/>
      </w:pPr>
      <w:bookmarkStart w:id="18" w:name="_Hlk113977493"/>
      <w:r w:rsidRPr="00D57B23">
        <w:t xml:space="preserve">Aerodrome operators would be provided </w:t>
      </w:r>
      <w:r w:rsidR="00021CFC">
        <w:t xml:space="preserve">with </w:t>
      </w:r>
      <w:r w:rsidRPr="00D57B23">
        <w:t xml:space="preserve">extensive guidance </w:t>
      </w:r>
      <w:r w:rsidR="00021CFC">
        <w:t xml:space="preserve">in an advisory circular </w:t>
      </w:r>
      <w:r w:rsidRPr="00D57B23">
        <w:t xml:space="preserve">on the formulation of an RCR. </w:t>
      </w:r>
    </w:p>
    <w:bookmarkEnd w:id="18"/>
    <w:p w14:paraId="218078C7" w14:textId="1274AD3C" w:rsidR="00A31E54" w:rsidRPr="00D57B23" w:rsidRDefault="00021CFC" w:rsidP="00D57B23">
      <w:pPr>
        <w:spacing w:before="120" w:after="120"/>
      </w:pPr>
      <w:r>
        <w:t xml:space="preserve">We are planning to </w:t>
      </w:r>
      <w:r w:rsidR="00A31E54">
        <w:t xml:space="preserve">work with Airservices </w:t>
      </w:r>
      <w:r w:rsidR="00E5535B">
        <w:t xml:space="preserve">in the future, </w:t>
      </w:r>
      <w:r w:rsidR="00A31E54">
        <w:t>to introduce a fully compliant SNOWTAM. At that point, CASA would make the necessary changes to aerodrome operator standards and guidance.</w:t>
      </w:r>
    </w:p>
    <w:p w14:paraId="12A3D7F9" w14:textId="3A5D1F24" w:rsidR="00A31E54" w:rsidRPr="00D57B23" w:rsidRDefault="00A31E54" w:rsidP="00D35922">
      <w:pPr>
        <w:pStyle w:val="Heading2"/>
        <w:spacing w:before="120" w:after="120"/>
        <w:ind w:left="0"/>
        <w:rPr>
          <w:b/>
          <w:bCs/>
          <w:sz w:val="22"/>
          <w:szCs w:val="22"/>
        </w:rPr>
      </w:pPr>
      <w:r w:rsidRPr="00D57B23">
        <w:rPr>
          <w:b/>
          <w:bCs/>
          <w:sz w:val="22"/>
          <w:szCs w:val="22"/>
        </w:rPr>
        <w:t xml:space="preserve">Policy </w:t>
      </w:r>
      <w:proofErr w:type="gramStart"/>
      <w:r w:rsidRPr="00D57B23">
        <w:rPr>
          <w:b/>
          <w:bCs/>
          <w:sz w:val="22"/>
          <w:szCs w:val="22"/>
        </w:rPr>
        <w:t>aim</w:t>
      </w:r>
      <w:proofErr w:type="gramEnd"/>
    </w:p>
    <w:p w14:paraId="32E0EB33" w14:textId="74C53CDA" w:rsidR="00E5535B" w:rsidRDefault="00A31E54" w:rsidP="00057FB8">
      <w:pPr>
        <w:spacing w:before="120" w:after="120"/>
      </w:pPr>
      <w:r w:rsidRPr="00A31E54">
        <w:t xml:space="preserve">The </w:t>
      </w:r>
      <w:r w:rsidR="00E5535B">
        <w:t xml:space="preserve">intent of the </w:t>
      </w:r>
      <w:r w:rsidRPr="00A31E54">
        <w:t xml:space="preserve">new </w:t>
      </w:r>
      <w:r w:rsidR="007E4AA9">
        <w:t xml:space="preserve">Global Reporting Format </w:t>
      </w:r>
      <w:r w:rsidRPr="00A31E54">
        <w:t xml:space="preserve">standards </w:t>
      </w:r>
      <w:proofErr w:type="gramStart"/>
      <w:r w:rsidR="00E5535B">
        <w:t>are</w:t>
      </w:r>
      <w:proofErr w:type="gramEnd"/>
      <w:r w:rsidR="00E5535B">
        <w:t xml:space="preserve"> to</w:t>
      </w:r>
      <w:r w:rsidR="000A0DD8">
        <w:t xml:space="preserve"> </w:t>
      </w:r>
      <w:r w:rsidR="00E5535B">
        <w:t xml:space="preserve">provide a revised format for SNOWTAMs </w:t>
      </w:r>
      <w:r w:rsidR="006144BE">
        <w:t xml:space="preserve">in the form of </w:t>
      </w:r>
      <w:r w:rsidR="00CD202B">
        <w:t xml:space="preserve">a </w:t>
      </w:r>
      <w:r w:rsidR="006144BE" w:rsidRPr="00A31E54">
        <w:t xml:space="preserve">highly structured, machine-readable message format </w:t>
      </w:r>
      <w:r w:rsidR="00A61184">
        <w:t xml:space="preserve">in a NOTAM </w:t>
      </w:r>
      <w:r w:rsidR="006144BE" w:rsidRPr="00A31E54">
        <w:t>that would facilitate efficient communication of runway surface conditions to aircraft-based performance systems</w:t>
      </w:r>
    </w:p>
    <w:p w14:paraId="419D893A" w14:textId="21F1C533" w:rsidR="00A31E54" w:rsidRDefault="00A31E54" w:rsidP="00312A97">
      <w:pPr>
        <w:spacing w:before="360" w:after="120"/>
      </w:pPr>
      <w:r w:rsidRPr="00D57B23">
        <w:rPr>
          <w:b/>
          <w:bCs/>
        </w:rPr>
        <w:t xml:space="preserve">Question </w:t>
      </w:r>
      <w:r w:rsidR="00312A97">
        <w:rPr>
          <w:b/>
          <w:bCs/>
        </w:rPr>
        <w:t xml:space="preserve">7 </w:t>
      </w:r>
      <w:r w:rsidRPr="00BE0FC4">
        <w:t xml:space="preserve">– </w:t>
      </w:r>
      <w:r w:rsidR="00E65456" w:rsidRPr="00BE0FC4">
        <w:t xml:space="preserve">Do you think </w:t>
      </w:r>
      <w:r w:rsidRPr="00BE0FC4">
        <w:t xml:space="preserve">the policy aim </w:t>
      </w:r>
      <w:r w:rsidR="00E65456" w:rsidRPr="00BE0FC4">
        <w:t xml:space="preserve">is </w:t>
      </w:r>
      <w:r w:rsidR="00CD202B" w:rsidRPr="00BE0FC4">
        <w:t>appropriate</w:t>
      </w:r>
      <w:r w:rsidRPr="00BE0FC4">
        <w:t xml:space="preserve"> and </w:t>
      </w:r>
      <w:r w:rsidR="00E65456" w:rsidRPr="00BE0FC4">
        <w:t xml:space="preserve">the proposed </w:t>
      </w:r>
      <w:r w:rsidR="009E1B5F" w:rsidRPr="00BE0FC4">
        <w:t xml:space="preserve">policy affecting issuance runway condition reports by NOTAM </w:t>
      </w:r>
      <w:r w:rsidR="00E65456" w:rsidRPr="00BE0FC4">
        <w:t xml:space="preserve">will </w:t>
      </w:r>
      <w:r w:rsidR="00DD7504" w:rsidRPr="00BE0FC4">
        <w:t>work as intended</w:t>
      </w:r>
      <w:r w:rsidRPr="00BE0FC4">
        <w:t>?</w:t>
      </w:r>
    </w:p>
    <w:p w14:paraId="2E883874" w14:textId="77777777" w:rsidR="00A31E54" w:rsidRPr="00312A97" w:rsidRDefault="00A31E54" w:rsidP="00312A97">
      <w:pPr>
        <w:spacing w:before="120" w:after="120"/>
        <w:rPr>
          <w:i/>
          <w:iCs/>
          <w:sz w:val="18"/>
          <w:szCs w:val="18"/>
        </w:rPr>
      </w:pPr>
      <w:r w:rsidRPr="00312A97">
        <w:rPr>
          <w:i/>
          <w:iCs/>
          <w:sz w:val="18"/>
          <w:szCs w:val="18"/>
        </w:rPr>
        <w:t>Radio buttons</w:t>
      </w:r>
    </w:p>
    <w:p w14:paraId="6B0317B0" w14:textId="3960AA3B" w:rsidR="001141D9" w:rsidRDefault="00000000" w:rsidP="001141D9">
      <w:pPr>
        <w:pStyle w:val="ListNumber3"/>
        <w:widowControl/>
        <w:numPr>
          <w:ilvl w:val="0"/>
          <w:numId w:val="0"/>
        </w:numPr>
        <w:tabs>
          <w:tab w:val="left" w:pos="720"/>
        </w:tabs>
        <w:autoSpaceDE/>
        <w:spacing w:line="276" w:lineRule="auto"/>
        <w:ind w:left="360"/>
      </w:pPr>
      <w:sdt>
        <w:sdtPr>
          <w:id w:val="-1079060851"/>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CD202B">
        <w:t>Yes</w:t>
      </w:r>
    </w:p>
    <w:p w14:paraId="70B0AAF4" w14:textId="567E5E43" w:rsidR="001141D9" w:rsidRDefault="00000000" w:rsidP="001141D9">
      <w:pPr>
        <w:pStyle w:val="ListNumber3"/>
        <w:widowControl/>
        <w:numPr>
          <w:ilvl w:val="0"/>
          <w:numId w:val="0"/>
        </w:numPr>
        <w:tabs>
          <w:tab w:val="left" w:pos="720"/>
        </w:tabs>
        <w:autoSpaceDE/>
        <w:spacing w:line="276" w:lineRule="auto"/>
        <w:ind w:left="360"/>
      </w:pPr>
      <w:sdt>
        <w:sdtPr>
          <w:id w:val="-1164468197"/>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CD202B">
        <w:t>Yes</w:t>
      </w:r>
      <w:r w:rsidR="006E5588">
        <w:t>,</w:t>
      </w:r>
      <w:r w:rsidR="00CD202B">
        <w:t xml:space="preserve"> with changes</w:t>
      </w:r>
      <w:r w:rsidR="001141D9">
        <w:t xml:space="preserve"> (please specify suggested changes below)</w:t>
      </w:r>
    </w:p>
    <w:p w14:paraId="449B41C2" w14:textId="6CB2452A" w:rsidR="001141D9" w:rsidRDefault="00000000" w:rsidP="001141D9">
      <w:pPr>
        <w:pStyle w:val="ListNumber3"/>
        <w:widowControl/>
        <w:numPr>
          <w:ilvl w:val="0"/>
          <w:numId w:val="0"/>
        </w:numPr>
        <w:tabs>
          <w:tab w:val="left" w:pos="720"/>
        </w:tabs>
        <w:autoSpaceDE/>
        <w:spacing w:line="276" w:lineRule="auto"/>
        <w:ind w:left="360"/>
      </w:pPr>
      <w:sdt>
        <w:sdtPr>
          <w:id w:val="-83998167"/>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CD202B">
        <w:t>No</w:t>
      </w:r>
      <w:r w:rsidR="001141D9">
        <w:t xml:space="preserve"> (please </w:t>
      </w:r>
      <w:r w:rsidR="00037BE4">
        <w:t xml:space="preserve">explain why </w:t>
      </w:r>
      <w:r w:rsidR="001141D9">
        <w:t xml:space="preserve">and </w:t>
      </w:r>
      <w:r w:rsidR="00037BE4">
        <w:t xml:space="preserve">provide </w:t>
      </w:r>
      <w:r w:rsidR="001141D9">
        <w:t>alternative suggestions below)</w:t>
      </w:r>
    </w:p>
    <w:p w14:paraId="133697B4" w14:textId="77777777" w:rsidR="001141D9" w:rsidRDefault="00000000" w:rsidP="001141D9">
      <w:pPr>
        <w:pStyle w:val="ListNumber3"/>
        <w:widowControl/>
        <w:numPr>
          <w:ilvl w:val="0"/>
          <w:numId w:val="0"/>
        </w:numPr>
        <w:tabs>
          <w:tab w:val="left" w:pos="720"/>
        </w:tabs>
        <w:autoSpaceDE/>
        <w:spacing w:line="276" w:lineRule="auto"/>
        <w:ind w:left="360"/>
      </w:pPr>
      <w:sdt>
        <w:sdtPr>
          <w:id w:val="-1769695641"/>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Undecided / Not my area of expertise</w:t>
      </w:r>
    </w:p>
    <w:p w14:paraId="149EA578" w14:textId="77777777" w:rsidR="00A31E54" w:rsidRDefault="00A31E54" w:rsidP="00A31E54">
      <w:pPr>
        <w:spacing w:before="120"/>
      </w:pPr>
      <w:r>
        <w:t>Comments</w:t>
      </w:r>
    </w:p>
    <w:tbl>
      <w:tblPr>
        <w:tblStyle w:val="TableGrid"/>
        <w:tblW w:w="0" w:type="auto"/>
        <w:tblLook w:val="04A0" w:firstRow="1" w:lastRow="0" w:firstColumn="1" w:lastColumn="0" w:noHBand="0" w:noVBand="1"/>
      </w:tblPr>
      <w:tblGrid>
        <w:gridCol w:w="9016"/>
      </w:tblGrid>
      <w:tr w:rsidR="00A31E54" w14:paraId="19826913" w14:textId="77777777" w:rsidTr="002C6A0B">
        <w:tc>
          <w:tcPr>
            <w:tcW w:w="9016" w:type="dxa"/>
            <w:tcBorders>
              <w:top w:val="single" w:sz="4" w:space="0" w:color="auto"/>
              <w:left w:val="single" w:sz="4" w:space="0" w:color="auto"/>
              <w:bottom w:val="single" w:sz="4" w:space="0" w:color="auto"/>
              <w:right w:val="single" w:sz="4" w:space="0" w:color="auto"/>
            </w:tcBorders>
          </w:tcPr>
          <w:p w14:paraId="253EA2C5" w14:textId="77777777" w:rsidR="00A31E54" w:rsidRDefault="00A31E54" w:rsidP="002C6A0B"/>
          <w:p w14:paraId="6EF71F8D" w14:textId="77777777" w:rsidR="00A31E54" w:rsidRDefault="00A31E54" w:rsidP="002C6A0B"/>
        </w:tc>
      </w:tr>
    </w:tbl>
    <w:p w14:paraId="3B05B354" w14:textId="113F3FF7" w:rsidR="00A31E54" w:rsidRDefault="00A31E54" w:rsidP="00A31E54">
      <w:pPr>
        <w:widowControl/>
        <w:autoSpaceDE/>
        <w:autoSpaceDN/>
        <w:rPr>
          <w:rFonts w:eastAsia="Times New Roman"/>
          <w:color w:val="000000"/>
          <w:sz w:val="29"/>
          <w:szCs w:val="29"/>
          <w:lang w:val="en" w:eastAsia="en-AU"/>
        </w:rPr>
      </w:pPr>
    </w:p>
    <w:p w14:paraId="42859197" w14:textId="192F23CD" w:rsidR="00A31E54" w:rsidRDefault="00A31E54">
      <w:pPr>
        <w:rPr>
          <w:rFonts w:eastAsia="Times New Roman"/>
          <w:color w:val="000000"/>
          <w:sz w:val="29"/>
          <w:szCs w:val="29"/>
          <w:lang w:val="en" w:eastAsia="en-AU"/>
        </w:rPr>
      </w:pPr>
      <w:r>
        <w:rPr>
          <w:rFonts w:eastAsia="Times New Roman"/>
          <w:color w:val="000000"/>
          <w:sz w:val="29"/>
          <w:szCs w:val="29"/>
          <w:lang w:val="en" w:eastAsia="en-AU"/>
        </w:rPr>
        <w:br w:type="page"/>
      </w:r>
    </w:p>
    <w:p w14:paraId="1DA99F52" w14:textId="54A5DEB4" w:rsidR="00A31E54" w:rsidRPr="00706C58" w:rsidRDefault="00A31E54" w:rsidP="00A31E54">
      <w:pPr>
        <w:pStyle w:val="Heading1"/>
        <w:ind w:left="0"/>
        <w:rPr>
          <w:color w:val="365F91" w:themeColor="accent1" w:themeShade="BF"/>
          <w:lang w:val="en" w:eastAsia="en-AU"/>
        </w:rPr>
      </w:pPr>
      <w:r>
        <w:rPr>
          <w:color w:val="365F91" w:themeColor="accent1" w:themeShade="BF"/>
          <w:lang w:val="en" w:eastAsia="en-AU"/>
        </w:rPr>
        <w:lastRenderedPageBreak/>
        <w:t xml:space="preserve">Page </w:t>
      </w:r>
      <w:r w:rsidR="000720D2">
        <w:rPr>
          <w:color w:val="365F91" w:themeColor="accent1" w:themeShade="BF"/>
          <w:lang w:val="en" w:eastAsia="en-AU"/>
        </w:rPr>
        <w:t>10</w:t>
      </w:r>
      <w:r>
        <w:rPr>
          <w:color w:val="365F91" w:themeColor="accent1" w:themeShade="BF"/>
          <w:lang w:val="en" w:eastAsia="en-AU"/>
        </w:rPr>
        <w:t xml:space="preserve">. </w:t>
      </w:r>
      <w:r w:rsidR="00527B24">
        <w:rPr>
          <w:color w:val="365F91" w:themeColor="accent1" w:themeShade="BF"/>
          <w:lang w:val="en" w:eastAsia="en-AU"/>
        </w:rPr>
        <w:t xml:space="preserve">Policy </w:t>
      </w:r>
      <w:r w:rsidR="00527B24" w:rsidRPr="00527B24">
        <w:rPr>
          <w:color w:val="365F91" w:themeColor="accent1" w:themeShade="BF"/>
          <w:lang w:val="en" w:eastAsia="en-AU"/>
        </w:rPr>
        <w:t xml:space="preserve">topic </w:t>
      </w:r>
      <w:r w:rsidR="001141D9">
        <w:rPr>
          <w:color w:val="365F91" w:themeColor="accent1" w:themeShade="BF"/>
          <w:lang w:val="en" w:eastAsia="en-AU"/>
        </w:rPr>
        <w:t>8</w:t>
      </w:r>
      <w:r w:rsidR="00527B24" w:rsidRPr="00527B24">
        <w:rPr>
          <w:color w:val="365F91" w:themeColor="accent1" w:themeShade="BF"/>
          <w:lang w:val="en" w:eastAsia="en-AU"/>
        </w:rPr>
        <w:t xml:space="preserve"> - </w:t>
      </w:r>
      <w:r w:rsidRPr="00706C58">
        <w:rPr>
          <w:color w:val="365F91" w:themeColor="accent1" w:themeShade="BF"/>
          <w:lang w:val="en" w:eastAsia="en-AU"/>
        </w:rPr>
        <w:t>Promulgation of an Aerodrome's G</w:t>
      </w:r>
      <w:r w:rsidR="0063391F">
        <w:rPr>
          <w:color w:val="365F91" w:themeColor="accent1" w:themeShade="BF"/>
          <w:lang w:val="en" w:eastAsia="en-AU"/>
        </w:rPr>
        <w:t xml:space="preserve">lobal </w:t>
      </w:r>
      <w:r w:rsidRPr="00706C58">
        <w:rPr>
          <w:color w:val="365F91" w:themeColor="accent1" w:themeShade="BF"/>
          <w:lang w:val="en" w:eastAsia="en-AU"/>
        </w:rPr>
        <w:t>R</w:t>
      </w:r>
      <w:r w:rsidR="0063391F">
        <w:rPr>
          <w:color w:val="365F91" w:themeColor="accent1" w:themeShade="BF"/>
          <w:lang w:val="en" w:eastAsia="en-AU"/>
        </w:rPr>
        <w:t xml:space="preserve">eporting </w:t>
      </w:r>
      <w:r w:rsidRPr="00706C58">
        <w:rPr>
          <w:color w:val="365F91" w:themeColor="accent1" w:themeShade="BF"/>
          <w:lang w:val="en" w:eastAsia="en-AU"/>
        </w:rPr>
        <w:t>F</w:t>
      </w:r>
      <w:r w:rsidR="0063391F">
        <w:rPr>
          <w:color w:val="365F91" w:themeColor="accent1" w:themeShade="BF"/>
          <w:lang w:val="en" w:eastAsia="en-AU"/>
        </w:rPr>
        <w:t>ormat</w:t>
      </w:r>
      <w:r w:rsidRPr="00706C58">
        <w:rPr>
          <w:color w:val="365F91" w:themeColor="accent1" w:themeShade="BF"/>
          <w:lang w:val="en" w:eastAsia="en-AU"/>
        </w:rPr>
        <w:t xml:space="preserve"> Implementation</w:t>
      </w:r>
    </w:p>
    <w:p w14:paraId="0F51C789" w14:textId="77777777" w:rsidR="00A31E54" w:rsidRPr="00D35922" w:rsidRDefault="00A31E54" w:rsidP="00D35922">
      <w:pPr>
        <w:pStyle w:val="Heading2"/>
        <w:spacing w:before="120" w:after="120"/>
        <w:ind w:left="0"/>
        <w:rPr>
          <w:b/>
          <w:bCs/>
          <w:sz w:val="22"/>
          <w:szCs w:val="22"/>
        </w:rPr>
      </w:pPr>
      <w:r w:rsidRPr="00D35922">
        <w:rPr>
          <w:b/>
          <w:bCs/>
          <w:sz w:val="22"/>
          <w:szCs w:val="22"/>
        </w:rPr>
        <w:t>Policy proposal</w:t>
      </w:r>
    </w:p>
    <w:p w14:paraId="2D430BA1" w14:textId="23E8DC7D" w:rsidR="00A31E54" w:rsidRPr="00A31E54" w:rsidRDefault="00A31E54" w:rsidP="00312A97">
      <w:pPr>
        <w:spacing w:before="120" w:after="120"/>
      </w:pPr>
      <w:r w:rsidRPr="00A31E54">
        <w:t xml:space="preserve">Aerodrome operators that have implemented procedures to undertake runway surface condition assessments and provide </w:t>
      </w:r>
      <w:r w:rsidR="00E96D17">
        <w:t>Runway Condition Report (</w:t>
      </w:r>
      <w:r w:rsidRPr="00A31E54">
        <w:t>RCRs</w:t>
      </w:r>
      <w:r w:rsidR="00E96D17">
        <w:t>)</w:t>
      </w:r>
      <w:r w:rsidRPr="00A31E54">
        <w:t xml:space="preserve"> in accordance with </w:t>
      </w:r>
      <w:r w:rsidR="00582CC0">
        <w:t>Global Reporting Format (</w:t>
      </w:r>
      <w:r w:rsidRPr="00A31E54">
        <w:t>GRF</w:t>
      </w:r>
      <w:r w:rsidR="00582CC0">
        <w:t>)</w:t>
      </w:r>
      <w:r w:rsidRPr="00A31E54">
        <w:t xml:space="preserve"> standards</w:t>
      </w:r>
      <w:r w:rsidR="009A5D22">
        <w:t>,</w:t>
      </w:r>
      <w:r w:rsidRPr="00A31E54">
        <w:t xml:space="preserve"> will be required to provide details in their aerodrome's </w:t>
      </w:r>
      <w:r w:rsidR="00037BE4" w:rsidRPr="00A31E54">
        <w:t>A</w:t>
      </w:r>
      <w:r w:rsidR="00037BE4">
        <w:t xml:space="preserve">eronautical Information Publication </w:t>
      </w:r>
      <w:r w:rsidRPr="00A31E54">
        <w:t>-</w:t>
      </w:r>
      <w:r w:rsidR="00037BE4">
        <w:t xml:space="preserve"> Enroute Supplement Australia (AIP-</w:t>
      </w:r>
      <w:r w:rsidRPr="00A31E54">
        <w:t>ERSA</w:t>
      </w:r>
      <w:r w:rsidR="00037BE4">
        <w:t>)</w:t>
      </w:r>
      <w:r w:rsidRPr="00A31E54">
        <w:t xml:space="preserve"> entry.</w:t>
      </w:r>
    </w:p>
    <w:p w14:paraId="1461A0B9" w14:textId="75AED9D9" w:rsidR="00A31E54" w:rsidRDefault="00A31E54" w:rsidP="00312A97">
      <w:pPr>
        <w:spacing w:before="120" w:after="120"/>
      </w:pPr>
      <w:r w:rsidRPr="00A31E54">
        <w:t xml:space="preserve">Aircraft operators </w:t>
      </w:r>
      <w:r w:rsidR="00DB3B88">
        <w:t>should</w:t>
      </w:r>
      <w:r w:rsidRPr="00A31E54">
        <w:t xml:space="preserve"> assume that runway surface condition assessments will not be undertaken and RCRs will not be provided at aerodromes </w:t>
      </w:r>
      <w:r w:rsidR="00EF50E0">
        <w:t xml:space="preserve">where </w:t>
      </w:r>
      <w:r w:rsidRPr="00A31E54">
        <w:t xml:space="preserve">such detail </w:t>
      </w:r>
      <w:r w:rsidR="00DB3B88">
        <w:t xml:space="preserve">is not </w:t>
      </w:r>
      <w:r w:rsidRPr="00A31E54">
        <w:t>included in their AIP-ERSA entry.</w:t>
      </w:r>
    </w:p>
    <w:p w14:paraId="13DF3D02" w14:textId="2E33CD8F" w:rsidR="00A31E54" w:rsidRPr="00D35922" w:rsidRDefault="00A31E54" w:rsidP="00D35922">
      <w:pPr>
        <w:pStyle w:val="Heading2"/>
        <w:spacing w:before="120" w:after="120"/>
        <w:ind w:left="0"/>
        <w:rPr>
          <w:b/>
          <w:bCs/>
          <w:sz w:val="22"/>
          <w:szCs w:val="22"/>
        </w:rPr>
      </w:pPr>
      <w:r w:rsidRPr="00D35922">
        <w:rPr>
          <w:b/>
          <w:bCs/>
          <w:sz w:val="22"/>
          <w:szCs w:val="22"/>
        </w:rPr>
        <w:t xml:space="preserve">Policy </w:t>
      </w:r>
      <w:proofErr w:type="gramStart"/>
      <w:r w:rsidRPr="00D35922">
        <w:rPr>
          <w:b/>
          <w:bCs/>
          <w:sz w:val="22"/>
          <w:szCs w:val="22"/>
        </w:rPr>
        <w:t>aim</w:t>
      </w:r>
      <w:proofErr w:type="gramEnd"/>
    </w:p>
    <w:p w14:paraId="07167A44" w14:textId="77777777" w:rsidR="004D158D" w:rsidRDefault="004D158D" w:rsidP="00706C58">
      <w:pPr>
        <w:spacing w:before="120" w:after="120"/>
      </w:pPr>
      <w:r w:rsidRPr="00706C58">
        <w:t xml:space="preserve">To remove the aircraft operator uncertainty over which aerodromes </w:t>
      </w:r>
      <w:r w:rsidRPr="00A31E54">
        <w:t>have implemented procedures to undertake runway surface condition assessments and provide RCRs in accordance with GRF standards</w:t>
      </w:r>
      <w:r>
        <w:t>.</w:t>
      </w:r>
    </w:p>
    <w:p w14:paraId="4CEA74AD" w14:textId="5AC4C9CD" w:rsidR="00A31E54" w:rsidRPr="00C51C2C" w:rsidRDefault="00A31E54" w:rsidP="00706C58">
      <w:pPr>
        <w:pStyle w:val="pf0"/>
      </w:pPr>
      <w:r w:rsidRPr="00706C58">
        <w:rPr>
          <w:rFonts w:ascii="Arial" w:hAnsi="Arial" w:cs="Arial"/>
          <w:b/>
          <w:bCs/>
          <w:sz w:val="22"/>
          <w:szCs w:val="22"/>
        </w:rPr>
        <w:t xml:space="preserve">Question </w:t>
      </w:r>
      <w:r w:rsidR="00312A97" w:rsidRPr="00706C58">
        <w:rPr>
          <w:rFonts w:ascii="Arial" w:hAnsi="Arial" w:cs="Arial"/>
          <w:b/>
          <w:bCs/>
          <w:sz w:val="22"/>
          <w:szCs w:val="22"/>
        </w:rPr>
        <w:t>8</w:t>
      </w:r>
      <w:r w:rsidR="00312A97" w:rsidRPr="00706C58">
        <w:rPr>
          <w:rFonts w:ascii="Arial" w:hAnsi="Arial" w:cs="Arial"/>
          <w:sz w:val="22"/>
          <w:szCs w:val="22"/>
        </w:rPr>
        <w:t xml:space="preserve"> </w:t>
      </w:r>
      <w:r w:rsidRPr="00706C58">
        <w:rPr>
          <w:rFonts w:ascii="Arial" w:hAnsi="Arial" w:cs="Arial"/>
          <w:sz w:val="22"/>
          <w:szCs w:val="22"/>
        </w:rPr>
        <w:t xml:space="preserve">– </w:t>
      </w:r>
      <w:r w:rsidR="00614EB0">
        <w:rPr>
          <w:rFonts w:ascii="Arial" w:hAnsi="Arial" w:cs="Arial"/>
          <w:sz w:val="22"/>
          <w:szCs w:val="22"/>
        </w:rPr>
        <w:t xml:space="preserve">Do you think the </w:t>
      </w:r>
      <w:r w:rsidRPr="00706C58">
        <w:rPr>
          <w:rFonts w:ascii="Arial" w:hAnsi="Arial" w:cs="Arial"/>
          <w:sz w:val="22"/>
          <w:szCs w:val="22"/>
        </w:rPr>
        <w:t xml:space="preserve">policy aim </w:t>
      </w:r>
      <w:r w:rsidR="00614EB0">
        <w:rPr>
          <w:rFonts w:ascii="Arial" w:hAnsi="Arial" w:cs="Arial"/>
          <w:sz w:val="22"/>
          <w:szCs w:val="22"/>
        </w:rPr>
        <w:t xml:space="preserve">is </w:t>
      </w:r>
      <w:r w:rsidRPr="00706C58">
        <w:rPr>
          <w:rFonts w:ascii="Arial" w:hAnsi="Arial" w:cs="Arial"/>
          <w:sz w:val="22"/>
          <w:szCs w:val="22"/>
        </w:rPr>
        <w:t xml:space="preserve">appropriate and </w:t>
      </w:r>
      <w:r w:rsidR="00614EB0">
        <w:rPr>
          <w:rFonts w:ascii="Arial" w:hAnsi="Arial" w:cs="Arial"/>
          <w:sz w:val="22"/>
          <w:szCs w:val="22"/>
        </w:rPr>
        <w:t xml:space="preserve">that the </w:t>
      </w:r>
      <w:r w:rsidRPr="00706C58">
        <w:rPr>
          <w:rFonts w:ascii="Arial" w:hAnsi="Arial" w:cs="Arial"/>
          <w:sz w:val="22"/>
          <w:szCs w:val="22"/>
        </w:rPr>
        <w:t xml:space="preserve">proposed requirements </w:t>
      </w:r>
      <w:r w:rsidR="00614EB0">
        <w:rPr>
          <w:rFonts w:ascii="Arial" w:hAnsi="Arial" w:cs="Arial"/>
          <w:sz w:val="22"/>
          <w:szCs w:val="22"/>
        </w:rPr>
        <w:t>will work as intended</w:t>
      </w:r>
      <w:r w:rsidRPr="00706C58">
        <w:rPr>
          <w:rFonts w:ascii="Arial" w:hAnsi="Arial" w:cs="Arial"/>
          <w:sz w:val="22"/>
          <w:szCs w:val="22"/>
        </w:rPr>
        <w:t>?</w:t>
      </w:r>
    </w:p>
    <w:p w14:paraId="3FF2E3C7" w14:textId="77777777" w:rsidR="00A31E54" w:rsidRPr="00312A97" w:rsidRDefault="00A31E54" w:rsidP="00312A97">
      <w:pPr>
        <w:spacing w:before="120" w:after="120"/>
        <w:rPr>
          <w:i/>
          <w:iCs/>
          <w:sz w:val="18"/>
          <w:szCs w:val="18"/>
        </w:rPr>
      </w:pPr>
      <w:r w:rsidRPr="00312A97">
        <w:rPr>
          <w:i/>
          <w:iCs/>
          <w:sz w:val="18"/>
          <w:szCs w:val="18"/>
        </w:rPr>
        <w:t>Radio buttons</w:t>
      </w:r>
    </w:p>
    <w:p w14:paraId="334B8761" w14:textId="1E21000F" w:rsidR="001141D9" w:rsidRDefault="00000000" w:rsidP="001141D9">
      <w:pPr>
        <w:pStyle w:val="ListNumber3"/>
        <w:widowControl/>
        <w:numPr>
          <w:ilvl w:val="0"/>
          <w:numId w:val="0"/>
        </w:numPr>
        <w:tabs>
          <w:tab w:val="left" w:pos="720"/>
        </w:tabs>
        <w:autoSpaceDE/>
        <w:spacing w:line="276" w:lineRule="auto"/>
        <w:ind w:left="360"/>
      </w:pPr>
      <w:sdt>
        <w:sdtPr>
          <w:id w:val="1284312127"/>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741844">
        <w:t>Yes</w:t>
      </w:r>
    </w:p>
    <w:p w14:paraId="73957292" w14:textId="0317356D" w:rsidR="001141D9" w:rsidRDefault="00000000" w:rsidP="001141D9">
      <w:pPr>
        <w:pStyle w:val="ListNumber3"/>
        <w:widowControl/>
        <w:numPr>
          <w:ilvl w:val="0"/>
          <w:numId w:val="0"/>
        </w:numPr>
        <w:tabs>
          <w:tab w:val="left" w:pos="720"/>
        </w:tabs>
        <w:autoSpaceDE/>
        <w:spacing w:line="276" w:lineRule="auto"/>
        <w:ind w:left="360"/>
      </w:pPr>
      <w:sdt>
        <w:sdtPr>
          <w:id w:val="428240296"/>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741844">
        <w:t>Yes</w:t>
      </w:r>
      <w:r w:rsidR="00566A89">
        <w:t>,</w:t>
      </w:r>
      <w:r w:rsidR="00741844">
        <w:t xml:space="preserve"> </w:t>
      </w:r>
      <w:r w:rsidR="001141D9">
        <w:t>with changes (please specify suggested changes below)</w:t>
      </w:r>
    </w:p>
    <w:p w14:paraId="47593F2E" w14:textId="5D436C89" w:rsidR="001141D9" w:rsidRDefault="00000000" w:rsidP="001141D9">
      <w:pPr>
        <w:pStyle w:val="ListNumber3"/>
        <w:widowControl/>
        <w:numPr>
          <w:ilvl w:val="0"/>
          <w:numId w:val="0"/>
        </w:numPr>
        <w:tabs>
          <w:tab w:val="left" w:pos="720"/>
        </w:tabs>
        <w:autoSpaceDE/>
        <w:spacing w:line="276" w:lineRule="auto"/>
        <w:ind w:left="360"/>
      </w:pPr>
      <w:sdt>
        <w:sdtPr>
          <w:id w:val="311232251"/>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741844">
        <w:t xml:space="preserve">No </w:t>
      </w:r>
      <w:r w:rsidR="001141D9">
        <w:t xml:space="preserve">(please </w:t>
      </w:r>
      <w:r w:rsidR="00741844">
        <w:t>explain why</w:t>
      </w:r>
      <w:r w:rsidR="001141D9">
        <w:t xml:space="preserve"> and </w:t>
      </w:r>
      <w:r w:rsidR="00741844">
        <w:t xml:space="preserve">provide </w:t>
      </w:r>
      <w:r w:rsidR="001141D9">
        <w:t>alternative suggestions below)</w:t>
      </w:r>
    </w:p>
    <w:p w14:paraId="45D9902B" w14:textId="77777777" w:rsidR="001141D9" w:rsidRDefault="00000000" w:rsidP="001141D9">
      <w:pPr>
        <w:pStyle w:val="ListNumber3"/>
        <w:widowControl/>
        <w:numPr>
          <w:ilvl w:val="0"/>
          <w:numId w:val="0"/>
        </w:numPr>
        <w:tabs>
          <w:tab w:val="left" w:pos="720"/>
        </w:tabs>
        <w:autoSpaceDE/>
        <w:spacing w:line="276" w:lineRule="auto"/>
        <w:ind w:left="360"/>
      </w:pPr>
      <w:sdt>
        <w:sdtPr>
          <w:id w:val="532845963"/>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Undecided / Not my area of expertise</w:t>
      </w:r>
    </w:p>
    <w:p w14:paraId="5D612020" w14:textId="77777777" w:rsidR="00A31E54" w:rsidRDefault="00A31E54" w:rsidP="00A31E54">
      <w:pPr>
        <w:spacing w:before="120"/>
      </w:pPr>
      <w:r>
        <w:t>Comments</w:t>
      </w:r>
    </w:p>
    <w:tbl>
      <w:tblPr>
        <w:tblStyle w:val="TableGrid"/>
        <w:tblW w:w="0" w:type="auto"/>
        <w:tblLook w:val="04A0" w:firstRow="1" w:lastRow="0" w:firstColumn="1" w:lastColumn="0" w:noHBand="0" w:noVBand="1"/>
      </w:tblPr>
      <w:tblGrid>
        <w:gridCol w:w="9016"/>
      </w:tblGrid>
      <w:tr w:rsidR="00A31E54" w14:paraId="29889557" w14:textId="77777777" w:rsidTr="002C6A0B">
        <w:tc>
          <w:tcPr>
            <w:tcW w:w="9016" w:type="dxa"/>
            <w:tcBorders>
              <w:top w:val="single" w:sz="4" w:space="0" w:color="auto"/>
              <w:left w:val="single" w:sz="4" w:space="0" w:color="auto"/>
              <w:bottom w:val="single" w:sz="4" w:space="0" w:color="auto"/>
              <w:right w:val="single" w:sz="4" w:space="0" w:color="auto"/>
            </w:tcBorders>
          </w:tcPr>
          <w:p w14:paraId="721A4E74" w14:textId="77777777" w:rsidR="00A31E54" w:rsidRDefault="00A31E54" w:rsidP="002C6A0B"/>
          <w:p w14:paraId="7640A861" w14:textId="77777777" w:rsidR="00A31E54" w:rsidRDefault="00A31E54" w:rsidP="002C6A0B"/>
        </w:tc>
      </w:tr>
    </w:tbl>
    <w:p w14:paraId="266545A8" w14:textId="77777777" w:rsidR="00312A97" w:rsidRDefault="00312A97" w:rsidP="00AE332F">
      <w:pPr>
        <w:rPr>
          <w:lang w:val="en" w:eastAsia="en-AU"/>
        </w:rPr>
      </w:pPr>
    </w:p>
    <w:p w14:paraId="0028C544" w14:textId="77777777" w:rsidR="00312A97" w:rsidRDefault="00312A97">
      <w:pPr>
        <w:rPr>
          <w:color w:val="365F91" w:themeColor="accent1" w:themeShade="BF"/>
          <w:sz w:val="33"/>
          <w:szCs w:val="33"/>
          <w:lang w:val="en" w:eastAsia="en-AU"/>
        </w:rPr>
      </w:pPr>
      <w:r>
        <w:rPr>
          <w:color w:val="365F91" w:themeColor="accent1" w:themeShade="BF"/>
          <w:lang w:val="en" w:eastAsia="en-AU"/>
        </w:rPr>
        <w:br w:type="page"/>
      </w:r>
    </w:p>
    <w:p w14:paraId="0111A69D" w14:textId="77AEA734" w:rsidR="00A31E54" w:rsidRPr="005C6747" w:rsidRDefault="00A31E54" w:rsidP="00A31E54">
      <w:pPr>
        <w:pStyle w:val="Heading1"/>
        <w:ind w:left="0"/>
        <w:rPr>
          <w:color w:val="365F91" w:themeColor="accent1" w:themeShade="BF"/>
          <w:lang w:val="en" w:eastAsia="en-AU"/>
        </w:rPr>
      </w:pPr>
      <w:r>
        <w:rPr>
          <w:color w:val="365F91" w:themeColor="accent1" w:themeShade="BF"/>
          <w:lang w:val="en" w:eastAsia="en-AU"/>
        </w:rPr>
        <w:lastRenderedPageBreak/>
        <w:t>Page 1</w:t>
      </w:r>
      <w:r w:rsidR="00D35922">
        <w:rPr>
          <w:color w:val="365F91" w:themeColor="accent1" w:themeShade="BF"/>
          <w:lang w:val="en" w:eastAsia="en-AU"/>
        </w:rPr>
        <w:t>1</w:t>
      </w:r>
      <w:r>
        <w:rPr>
          <w:color w:val="365F91" w:themeColor="accent1" w:themeShade="BF"/>
          <w:lang w:val="en" w:eastAsia="en-AU"/>
        </w:rPr>
        <w:t>.</w:t>
      </w:r>
      <w:r w:rsidR="001141D9">
        <w:rPr>
          <w:color w:val="365F91" w:themeColor="accent1" w:themeShade="BF"/>
          <w:lang w:val="en" w:eastAsia="en-AU"/>
        </w:rPr>
        <w:t xml:space="preserve"> Policy topic 9 </w:t>
      </w:r>
      <w:r w:rsidR="001141D9" w:rsidRPr="00237D77">
        <w:rPr>
          <w:color w:val="365F91" w:themeColor="accent1" w:themeShade="BF"/>
          <w:lang w:val="en" w:eastAsia="en-AU"/>
        </w:rPr>
        <w:t xml:space="preserve">- </w:t>
      </w:r>
      <w:r w:rsidRPr="005C6747">
        <w:rPr>
          <w:color w:val="365F91" w:themeColor="accent1" w:themeShade="BF"/>
          <w:lang w:val="en" w:eastAsia="en-AU"/>
        </w:rPr>
        <w:t>Transition timeframes</w:t>
      </w:r>
    </w:p>
    <w:p w14:paraId="1D317315" w14:textId="77777777" w:rsidR="00A31E54" w:rsidRPr="00D35922" w:rsidRDefault="00A31E54" w:rsidP="00D35922">
      <w:pPr>
        <w:pStyle w:val="Heading2"/>
        <w:spacing w:before="120" w:after="120"/>
        <w:ind w:left="0"/>
        <w:rPr>
          <w:b/>
          <w:bCs/>
          <w:sz w:val="22"/>
          <w:szCs w:val="22"/>
        </w:rPr>
      </w:pPr>
      <w:r w:rsidRPr="00D35922">
        <w:rPr>
          <w:b/>
          <w:bCs/>
          <w:sz w:val="22"/>
          <w:szCs w:val="22"/>
        </w:rPr>
        <w:t>Policy proposal</w:t>
      </w:r>
    </w:p>
    <w:p w14:paraId="4749D81E" w14:textId="37BD3AEA" w:rsidR="00A31E54" w:rsidRDefault="00A31E54" w:rsidP="00312A97">
      <w:pPr>
        <w:spacing w:before="120" w:after="120"/>
      </w:pPr>
      <w:r w:rsidRPr="00A31E54">
        <w:t xml:space="preserve">To ensure effective implementation </w:t>
      </w:r>
      <w:r w:rsidR="00614EB0">
        <w:t xml:space="preserve">of </w:t>
      </w:r>
      <w:r w:rsidR="007161D5">
        <w:t>Global Reporting Format (</w:t>
      </w:r>
      <w:r w:rsidR="00614EB0">
        <w:t>GRF</w:t>
      </w:r>
      <w:r w:rsidR="007161D5">
        <w:t>)</w:t>
      </w:r>
      <w:r w:rsidR="00614EB0">
        <w:t xml:space="preserve"> at aerodromes where this is mandatory</w:t>
      </w:r>
      <w:r w:rsidRPr="00A31E54">
        <w:t xml:space="preserve">, a 6-month applicability date and a subsequent 12-month development period is proposed. This means that GRF may be implemented </w:t>
      </w:r>
      <w:r w:rsidR="00F20E3E">
        <w:t>from</w:t>
      </w:r>
      <w:r w:rsidRPr="00A31E54">
        <w:t xml:space="preserve"> 6 months </w:t>
      </w:r>
      <w:r w:rsidR="00F20E3E">
        <w:t xml:space="preserve">after </w:t>
      </w:r>
      <w:r w:rsidR="006B10DF">
        <w:t>the making</w:t>
      </w:r>
      <w:r w:rsidRPr="00A31E54">
        <w:t xml:space="preserve"> of any new </w:t>
      </w:r>
      <w:r w:rsidR="0063391F">
        <w:t>legislation</w:t>
      </w:r>
      <w:r w:rsidR="006B10DF">
        <w:t>,</w:t>
      </w:r>
      <w:r w:rsidRPr="00A31E54">
        <w:t xml:space="preserve"> and </w:t>
      </w:r>
      <w:r w:rsidR="00EE7DCF" w:rsidRPr="00A31E54">
        <w:t xml:space="preserve">the aerodrome operator must have submitted all required material for approval of their GRF-based runway surface condition assessment system </w:t>
      </w:r>
      <w:r w:rsidR="00F20E3E" w:rsidRPr="00A31E54">
        <w:t xml:space="preserve">to CASA </w:t>
      </w:r>
      <w:r w:rsidRPr="00A31E54">
        <w:t xml:space="preserve">within 12 months </w:t>
      </w:r>
      <w:r w:rsidR="006B10DF">
        <w:t>after</w:t>
      </w:r>
      <w:r w:rsidRPr="00A31E54">
        <w:t xml:space="preserve"> this date.</w:t>
      </w:r>
    </w:p>
    <w:p w14:paraId="76F4CF89" w14:textId="30B9083A" w:rsidR="00A31E54" w:rsidRPr="00A31E54" w:rsidRDefault="00A31E54" w:rsidP="00312A97">
      <w:pPr>
        <w:spacing w:before="120" w:after="120"/>
      </w:pPr>
      <w:r w:rsidRPr="00A31E54">
        <w:t>For non-controlled aerodromes with air transport operations, the mandatory consultation with stakeholders must be completed and a decision on whether to implement a GRF-based runway surface condition assessment process must be made within 12 months of the applicability date. For those aerodromes voluntarily implementing the process, their development period will be determined within their stakeholder consultation.</w:t>
      </w:r>
    </w:p>
    <w:p w14:paraId="1F10B3CA" w14:textId="274B5D44" w:rsidR="00A31E54" w:rsidRDefault="00A31E54" w:rsidP="00312A97">
      <w:pPr>
        <w:spacing w:before="120" w:after="120"/>
      </w:pPr>
      <w:r w:rsidRPr="00A31E54">
        <w:t xml:space="preserve">For aerodromes for which the implementation of a GRF-based runway surface condition assessment process becomes mandatory </w:t>
      </w:r>
      <w:proofErr w:type="gramStart"/>
      <w:r w:rsidRPr="00A31E54">
        <w:t>at a later date</w:t>
      </w:r>
      <w:proofErr w:type="gramEnd"/>
      <w:r w:rsidRPr="00A31E54">
        <w:t xml:space="preserve"> (e.g., the establishment of an </w:t>
      </w:r>
      <w:r w:rsidR="00F43BA9">
        <w:t xml:space="preserve">Air Traffic Control </w:t>
      </w:r>
      <w:r w:rsidRPr="00A31E54">
        <w:t xml:space="preserve">tower service), the aerodrome operator must submit to CASA all required material for approval of their GRF-based runway surface condition assessment system </w:t>
      </w:r>
      <w:r w:rsidR="00741844">
        <w:t>at least</w:t>
      </w:r>
      <w:r w:rsidRPr="00A31E54">
        <w:t xml:space="preserve"> 6 months prior to the expected date of entering the</w:t>
      </w:r>
      <w:r w:rsidR="00C53942">
        <w:t xml:space="preserve"> ‘</w:t>
      </w:r>
      <w:r w:rsidRPr="00A31E54">
        <w:t>mandatory</w:t>
      </w:r>
      <w:r w:rsidR="00C53942">
        <w:t>’</w:t>
      </w:r>
      <w:r w:rsidRPr="00A31E54">
        <w:t xml:space="preserve"> category.</w:t>
      </w:r>
    </w:p>
    <w:p w14:paraId="54EA4E6D" w14:textId="5D5593ED" w:rsidR="007771FD" w:rsidRDefault="007771FD" w:rsidP="00312A97">
      <w:pPr>
        <w:spacing w:before="120" w:after="120"/>
        <w:rPr>
          <w:color w:val="365F91" w:themeColor="accent1" w:themeShade="BF"/>
        </w:rPr>
      </w:pPr>
      <w:r w:rsidRPr="005C6747">
        <w:rPr>
          <w:b/>
          <w:bCs/>
          <w:color w:val="365F91" w:themeColor="accent1" w:themeShade="BF"/>
        </w:rPr>
        <w:t xml:space="preserve">Fact Bank: </w:t>
      </w:r>
      <w:r w:rsidRPr="005C6747">
        <w:rPr>
          <w:color w:val="365F91" w:themeColor="accent1" w:themeShade="BF"/>
        </w:rPr>
        <w:t xml:space="preserve">Implementation of a GRF </w:t>
      </w:r>
      <w:r w:rsidR="00391F80" w:rsidRPr="00391F80">
        <w:rPr>
          <w:color w:val="365F91" w:themeColor="accent1" w:themeShade="BF"/>
        </w:rPr>
        <w:t xml:space="preserve">by aerodrome operators </w:t>
      </w:r>
      <w:r w:rsidRPr="005C6747">
        <w:rPr>
          <w:color w:val="365F91" w:themeColor="accent1" w:themeShade="BF"/>
        </w:rPr>
        <w:t>may require the following</w:t>
      </w:r>
      <w:r w:rsidRPr="00391F80">
        <w:rPr>
          <w:color w:val="365F91" w:themeColor="accent1" w:themeShade="BF"/>
        </w:rPr>
        <w:t>:</w:t>
      </w:r>
    </w:p>
    <w:tbl>
      <w:tblPr>
        <w:tblStyle w:val="TableGrid"/>
        <w:tblW w:w="0" w:type="auto"/>
        <w:tblLook w:val="04A0" w:firstRow="1" w:lastRow="0" w:firstColumn="1" w:lastColumn="0" w:noHBand="0" w:noVBand="1"/>
      </w:tblPr>
      <w:tblGrid>
        <w:gridCol w:w="9632"/>
      </w:tblGrid>
      <w:tr w:rsidR="00391F80" w14:paraId="77E99150" w14:textId="77777777" w:rsidTr="00391F80">
        <w:tc>
          <w:tcPr>
            <w:tcW w:w="9632" w:type="dxa"/>
          </w:tcPr>
          <w:p w14:paraId="13EA88A9" w14:textId="77777777" w:rsidR="004B6D75" w:rsidRPr="00843831" w:rsidRDefault="004B6D75" w:rsidP="004B6D75">
            <w:pPr>
              <w:spacing w:before="86" w:line="242" w:lineRule="auto"/>
              <w:ind w:right="439"/>
              <w:rPr>
                <w:bCs/>
                <w:i/>
                <w:iCs/>
                <w:color w:val="365F91" w:themeColor="accent1" w:themeShade="BF"/>
                <w:sz w:val="16"/>
                <w:szCs w:val="16"/>
              </w:rPr>
            </w:pPr>
            <w:r w:rsidRPr="00843831">
              <w:rPr>
                <w:bCs/>
                <w:i/>
                <w:iCs/>
                <w:color w:val="365F91" w:themeColor="accent1" w:themeShade="BF"/>
                <w:sz w:val="16"/>
                <w:szCs w:val="16"/>
              </w:rPr>
              <w:t>Content:</w:t>
            </w:r>
          </w:p>
          <w:p w14:paraId="1CBCEA14" w14:textId="77777777" w:rsidR="00391F80" w:rsidRPr="004B6D75" w:rsidRDefault="00391F80" w:rsidP="005C6747">
            <w:pPr>
              <w:pStyle w:val="ListParagraph"/>
              <w:numPr>
                <w:ilvl w:val="0"/>
                <w:numId w:val="71"/>
              </w:numPr>
              <w:rPr>
                <w:b/>
                <w:bCs/>
                <w:sz w:val="18"/>
                <w:szCs w:val="18"/>
              </w:rPr>
            </w:pPr>
            <w:r w:rsidRPr="004B6D75">
              <w:rPr>
                <w:sz w:val="18"/>
                <w:szCs w:val="18"/>
              </w:rPr>
              <w:t>consultation with stakeholders</w:t>
            </w:r>
          </w:p>
          <w:p w14:paraId="166CC5D4" w14:textId="77777777" w:rsidR="00391F80" w:rsidRPr="004B6D75" w:rsidRDefault="00391F80" w:rsidP="00391F80">
            <w:pPr>
              <w:pStyle w:val="ListParagraph"/>
              <w:numPr>
                <w:ilvl w:val="0"/>
                <w:numId w:val="57"/>
              </w:numPr>
              <w:spacing w:before="60" w:after="60"/>
              <w:ind w:left="714" w:hanging="357"/>
              <w:rPr>
                <w:b/>
                <w:bCs/>
                <w:sz w:val="18"/>
                <w:szCs w:val="18"/>
              </w:rPr>
            </w:pPr>
            <w:r w:rsidRPr="004B6D75">
              <w:rPr>
                <w:sz w:val="18"/>
                <w:szCs w:val="18"/>
              </w:rPr>
              <w:t>amendment of their aerodrome manual</w:t>
            </w:r>
          </w:p>
          <w:p w14:paraId="65EE1135" w14:textId="77777777" w:rsidR="00391F80" w:rsidRPr="004B6D75" w:rsidRDefault="00391F80" w:rsidP="00391F80">
            <w:pPr>
              <w:pStyle w:val="ListParagraph"/>
              <w:numPr>
                <w:ilvl w:val="0"/>
                <w:numId w:val="57"/>
              </w:numPr>
              <w:spacing w:before="60" w:after="60"/>
              <w:ind w:left="714" w:hanging="357"/>
              <w:rPr>
                <w:b/>
                <w:bCs/>
                <w:sz w:val="18"/>
                <w:szCs w:val="18"/>
              </w:rPr>
            </w:pPr>
            <w:r w:rsidRPr="004B6D75">
              <w:rPr>
                <w:sz w:val="18"/>
                <w:szCs w:val="18"/>
              </w:rPr>
              <w:t>development of appropriate GRF procedures</w:t>
            </w:r>
          </w:p>
          <w:p w14:paraId="79170B1F" w14:textId="77777777" w:rsidR="00391F80" w:rsidRPr="001E4142" w:rsidRDefault="00391F80" w:rsidP="00391F80">
            <w:pPr>
              <w:pStyle w:val="ListParagraph"/>
              <w:numPr>
                <w:ilvl w:val="0"/>
                <w:numId w:val="57"/>
              </w:numPr>
              <w:spacing w:before="60" w:after="60"/>
              <w:ind w:left="714" w:hanging="357"/>
              <w:rPr>
                <w:b/>
                <w:bCs/>
                <w:sz w:val="18"/>
                <w:szCs w:val="18"/>
              </w:rPr>
            </w:pPr>
            <w:r w:rsidRPr="001E4142">
              <w:rPr>
                <w:sz w:val="18"/>
                <w:szCs w:val="18"/>
              </w:rPr>
              <w:t>reviewing and revising aerodrome reporting officer availability during monitoring periods</w:t>
            </w:r>
          </w:p>
          <w:p w14:paraId="0412A18C" w14:textId="77777777" w:rsidR="00391F80" w:rsidRPr="001E4142" w:rsidRDefault="00391F80" w:rsidP="00391F80">
            <w:pPr>
              <w:pStyle w:val="ListParagraph"/>
              <w:numPr>
                <w:ilvl w:val="0"/>
                <w:numId w:val="57"/>
              </w:numPr>
              <w:spacing w:before="60" w:after="60"/>
              <w:ind w:left="714" w:hanging="357"/>
              <w:rPr>
                <w:b/>
                <w:bCs/>
                <w:sz w:val="18"/>
                <w:szCs w:val="18"/>
              </w:rPr>
            </w:pPr>
            <w:r w:rsidRPr="001E4142">
              <w:rPr>
                <w:sz w:val="18"/>
                <w:szCs w:val="18"/>
              </w:rPr>
              <w:t>procurement of equipment and/or technical systems</w:t>
            </w:r>
          </w:p>
          <w:p w14:paraId="59CC1FF2" w14:textId="77777777" w:rsidR="00391F80" w:rsidRPr="001E4142" w:rsidRDefault="00391F80" w:rsidP="00391F80">
            <w:pPr>
              <w:pStyle w:val="ListParagraph"/>
              <w:numPr>
                <w:ilvl w:val="0"/>
                <w:numId w:val="57"/>
              </w:numPr>
              <w:spacing w:before="60" w:after="60"/>
              <w:ind w:left="714" w:hanging="357"/>
              <w:rPr>
                <w:b/>
                <w:bCs/>
                <w:sz w:val="18"/>
                <w:szCs w:val="18"/>
              </w:rPr>
            </w:pPr>
            <w:r w:rsidRPr="001E4142">
              <w:rPr>
                <w:sz w:val="18"/>
                <w:szCs w:val="18"/>
              </w:rPr>
              <w:t>training of aerodrome reporting officers in GRF techniques</w:t>
            </w:r>
          </w:p>
          <w:p w14:paraId="06F26793" w14:textId="3F095F57" w:rsidR="00391F80" w:rsidRPr="001E4142" w:rsidRDefault="00391F80" w:rsidP="00391F80">
            <w:pPr>
              <w:pStyle w:val="ListParagraph"/>
              <w:numPr>
                <w:ilvl w:val="0"/>
                <w:numId w:val="57"/>
              </w:numPr>
              <w:spacing w:before="60" w:after="60"/>
              <w:ind w:left="714" w:hanging="357"/>
              <w:rPr>
                <w:b/>
                <w:bCs/>
                <w:sz w:val="18"/>
                <w:szCs w:val="18"/>
              </w:rPr>
            </w:pPr>
            <w:r w:rsidRPr="001E4142">
              <w:rPr>
                <w:sz w:val="18"/>
                <w:szCs w:val="18"/>
              </w:rPr>
              <w:t xml:space="preserve">establishment of a </w:t>
            </w:r>
            <w:r w:rsidR="00CD3BC0">
              <w:rPr>
                <w:sz w:val="18"/>
                <w:szCs w:val="18"/>
              </w:rPr>
              <w:t xml:space="preserve">universal communications (UNICOM) </w:t>
            </w:r>
            <w:r w:rsidRPr="001E4142">
              <w:rPr>
                <w:sz w:val="18"/>
                <w:szCs w:val="18"/>
              </w:rPr>
              <w:t>service</w:t>
            </w:r>
          </w:p>
          <w:p w14:paraId="21E561E7" w14:textId="7117B3BA" w:rsidR="00391F80" w:rsidRDefault="00391F80" w:rsidP="004B6D75">
            <w:pPr>
              <w:pStyle w:val="ListParagraph"/>
              <w:numPr>
                <w:ilvl w:val="0"/>
                <w:numId w:val="57"/>
              </w:numPr>
              <w:spacing w:before="60" w:after="60"/>
              <w:ind w:left="714" w:hanging="357"/>
              <w:rPr>
                <w:color w:val="365F91" w:themeColor="accent1" w:themeShade="BF"/>
              </w:rPr>
            </w:pPr>
            <w:r w:rsidRPr="001E4142">
              <w:rPr>
                <w:sz w:val="18"/>
                <w:szCs w:val="18"/>
              </w:rPr>
              <w:t>training of UNICOM operators.</w:t>
            </w:r>
          </w:p>
        </w:tc>
      </w:tr>
    </w:tbl>
    <w:p w14:paraId="07951DA8" w14:textId="77777777" w:rsidR="007771FD" w:rsidRPr="00D35922" w:rsidRDefault="007771FD" w:rsidP="007771FD">
      <w:pPr>
        <w:pStyle w:val="Heading2"/>
        <w:spacing w:before="120" w:after="120"/>
        <w:ind w:left="0"/>
        <w:rPr>
          <w:b/>
          <w:bCs/>
          <w:sz w:val="22"/>
          <w:szCs w:val="22"/>
        </w:rPr>
      </w:pPr>
      <w:r w:rsidRPr="00D35922">
        <w:rPr>
          <w:b/>
          <w:bCs/>
          <w:sz w:val="22"/>
          <w:szCs w:val="22"/>
        </w:rPr>
        <w:t xml:space="preserve">Policy </w:t>
      </w:r>
      <w:proofErr w:type="gramStart"/>
      <w:r w:rsidRPr="00D35922">
        <w:rPr>
          <w:b/>
          <w:bCs/>
          <w:sz w:val="22"/>
          <w:szCs w:val="22"/>
        </w:rPr>
        <w:t>aim</w:t>
      </w:r>
      <w:proofErr w:type="gramEnd"/>
    </w:p>
    <w:p w14:paraId="53FBB80F" w14:textId="16293A9C" w:rsidR="009D62E6" w:rsidRDefault="00C53942" w:rsidP="00AE332F">
      <w:pPr>
        <w:spacing w:before="120" w:after="120"/>
        <w:rPr>
          <w:b/>
          <w:bCs/>
        </w:rPr>
      </w:pPr>
      <w:r>
        <w:t xml:space="preserve">To provide transition periods that </w:t>
      </w:r>
      <w:r w:rsidR="009D62E6">
        <w:t>support a considered and coordinated approach to GRF implementation</w:t>
      </w:r>
      <w:r>
        <w:t>.</w:t>
      </w:r>
    </w:p>
    <w:p w14:paraId="0CE54402" w14:textId="1B02C794" w:rsidR="00A31E54" w:rsidRDefault="00A31E54" w:rsidP="00AE332F">
      <w:pPr>
        <w:spacing w:before="360" w:after="120"/>
      </w:pPr>
      <w:r w:rsidRPr="00AE332F">
        <w:rPr>
          <w:b/>
          <w:bCs/>
        </w:rPr>
        <w:t xml:space="preserve">Question </w:t>
      </w:r>
      <w:r w:rsidR="00AE332F" w:rsidRPr="00AE332F">
        <w:rPr>
          <w:b/>
          <w:bCs/>
        </w:rPr>
        <w:t>9</w:t>
      </w:r>
      <w:r w:rsidR="00AE332F">
        <w:t xml:space="preserve"> </w:t>
      </w:r>
      <w:r>
        <w:t xml:space="preserve">– </w:t>
      </w:r>
      <w:r w:rsidR="00C27EF2">
        <w:t xml:space="preserve">Do you think the </w:t>
      </w:r>
      <w:r>
        <w:t xml:space="preserve">proposed </w:t>
      </w:r>
      <w:r w:rsidR="00C27EF2">
        <w:t>timeframes for the implementation of GRF at applicable aerodromes is sufficient</w:t>
      </w:r>
      <w:r>
        <w:t>?</w:t>
      </w:r>
    </w:p>
    <w:p w14:paraId="7D13A456" w14:textId="77777777" w:rsidR="00A31E54" w:rsidRPr="00AE332F" w:rsidRDefault="00A31E54" w:rsidP="00AE332F">
      <w:pPr>
        <w:spacing w:before="120" w:after="120"/>
        <w:rPr>
          <w:i/>
          <w:iCs/>
          <w:sz w:val="18"/>
          <w:szCs w:val="18"/>
        </w:rPr>
      </w:pPr>
      <w:r w:rsidRPr="00AE332F">
        <w:rPr>
          <w:i/>
          <w:iCs/>
          <w:sz w:val="18"/>
          <w:szCs w:val="18"/>
        </w:rPr>
        <w:t>Radio buttons</w:t>
      </w:r>
    </w:p>
    <w:p w14:paraId="59848DEC" w14:textId="6AF35569" w:rsidR="001141D9" w:rsidRDefault="00000000" w:rsidP="001141D9">
      <w:pPr>
        <w:pStyle w:val="ListNumber3"/>
        <w:widowControl/>
        <w:numPr>
          <w:ilvl w:val="0"/>
          <w:numId w:val="0"/>
        </w:numPr>
        <w:tabs>
          <w:tab w:val="left" w:pos="720"/>
        </w:tabs>
        <w:autoSpaceDE/>
        <w:spacing w:line="276" w:lineRule="auto"/>
        <w:ind w:left="360"/>
      </w:pPr>
      <w:sdt>
        <w:sdtPr>
          <w:id w:val="-90401849"/>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C27EF2">
        <w:t>Yes</w:t>
      </w:r>
    </w:p>
    <w:p w14:paraId="4D4584F4" w14:textId="3951ADB7" w:rsidR="001141D9" w:rsidRDefault="00000000" w:rsidP="001141D9">
      <w:pPr>
        <w:pStyle w:val="ListNumber3"/>
        <w:widowControl/>
        <w:numPr>
          <w:ilvl w:val="0"/>
          <w:numId w:val="0"/>
        </w:numPr>
        <w:tabs>
          <w:tab w:val="left" w:pos="720"/>
        </w:tabs>
        <w:autoSpaceDE/>
        <w:spacing w:line="276" w:lineRule="auto"/>
        <w:ind w:left="360"/>
      </w:pPr>
      <w:sdt>
        <w:sdtPr>
          <w:id w:val="-1452931571"/>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C27EF2">
        <w:t>Yes</w:t>
      </w:r>
      <w:r w:rsidR="00566A89">
        <w:t>,</w:t>
      </w:r>
      <w:r w:rsidR="00C27EF2">
        <w:t xml:space="preserve"> with changes</w:t>
      </w:r>
      <w:r w:rsidR="001141D9">
        <w:t xml:space="preserve"> (please specify suggested changes below)</w:t>
      </w:r>
    </w:p>
    <w:p w14:paraId="7F0A65E5" w14:textId="1B6F11ED" w:rsidR="001141D9" w:rsidRDefault="00000000" w:rsidP="001141D9">
      <w:pPr>
        <w:pStyle w:val="ListNumber3"/>
        <w:widowControl/>
        <w:numPr>
          <w:ilvl w:val="0"/>
          <w:numId w:val="0"/>
        </w:numPr>
        <w:tabs>
          <w:tab w:val="left" w:pos="720"/>
        </w:tabs>
        <w:autoSpaceDE/>
        <w:spacing w:line="276" w:lineRule="auto"/>
        <w:ind w:left="360"/>
      </w:pPr>
      <w:sdt>
        <w:sdtPr>
          <w:id w:val="1711693137"/>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w:t>
      </w:r>
      <w:r w:rsidR="00C27EF2">
        <w:t>No</w:t>
      </w:r>
      <w:r w:rsidR="001141D9">
        <w:t xml:space="preserve"> (please </w:t>
      </w:r>
      <w:r w:rsidR="00C27EF2">
        <w:t>explain why and provide</w:t>
      </w:r>
      <w:r w:rsidR="001141D9">
        <w:t xml:space="preserve"> alternative suggestions below)</w:t>
      </w:r>
    </w:p>
    <w:p w14:paraId="4CF3F98D" w14:textId="77777777" w:rsidR="001141D9" w:rsidRDefault="00000000" w:rsidP="001141D9">
      <w:pPr>
        <w:pStyle w:val="ListNumber3"/>
        <w:widowControl/>
        <w:numPr>
          <w:ilvl w:val="0"/>
          <w:numId w:val="0"/>
        </w:numPr>
        <w:tabs>
          <w:tab w:val="left" w:pos="720"/>
        </w:tabs>
        <w:autoSpaceDE/>
        <w:spacing w:line="276" w:lineRule="auto"/>
        <w:ind w:left="360"/>
      </w:pPr>
      <w:sdt>
        <w:sdtPr>
          <w:id w:val="953684940"/>
          <w14:checkbox>
            <w14:checked w14:val="0"/>
            <w14:checkedState w14:val="2612" w14:font="MS Gothic"/>
            <w14:uncheckedState w14:val="2610" w14:font="MS Gothic"/>
          </w14:checkbox>
        </w:sdtPr>
        <w:sdtContent>
          <w:r w:rsidR="001141D9">
            <w:rPr>
              <w:rFonts w:ascii="MS Gothic" w:eastAsia="MS Gothic" w:hAnsi="MS Gothic" w:hint="eastAsia"/>
            </w:rPr>
            <w:t>☐</w:t>
          </w:r>
        </w:sdtContent>
      </w:sdt>
      <w:r w:rsidR="001141D9">
        <w:t xml:space="preserve"> Undecided / Not my area of expertise</w:t>
      </w:r>
    </w:p>
    <w:p w14:paraId="1AD0A57F" w14:textId="77777777" w:rsidR="00A31E54" w:rsidRDefault="00A31E54" w:rsidP="00A31E54">
      <w:pPr>
        <w:spacing w:before="120"/>
      </w:pPr>
      <w:r>
        <w:t>Comments</w:t>
      </w:r>
    </w:p>
    <w:tbl>
      <w:tblPr>
        <w:tblStyle w:val="TableGrid"/>
        <w:tblW w:w="0" w:type="auto"/>
        <w:tblLook w:val="04A0" w:firstRow="1" w:lastRow="0" w:firstColumn="1" w:lastColumn="0" w:noHBand="0" w:noVBand="1"/>
      </w:tblPr>
      <w:tblGrid>
        <w:gridCol w:w="9016"/>
      </w:tblGrid>
      <w:tr w:rsidR="00A31E54" w14:paraId="4CF8465C" w14:textId="77777777" w:rsidTr="002C6A0B">
        <w:tc>
          <w:tcPr>
            <w:tcW w:w="9016" w:type="dxa"/>
            <w:tcBorders>
              <w:top w:val="single" w:sz="4" w:space="0" w:color="auto"/>
              <w:left w:val="single" w:sz="4" w:space="0" w:color="auto"/>
              <w:bottom w:val="single" w:sz="4" w:space="0" w:color="auto"/>
              <w:right w:val="single" w:sz="4" w:space="0" w:color="auto"/>
            </w:tcBorders>
          </w:tcPr>
          <w:p w14:paraId="5169C88F" w14:textId="77777777" w:rsidR="00A31E54" w:rsidRDefault="00A31E54" w:rsidP="002C6A0B"/>
          <w:p w14:paraId="62400477" w14:textId="77777777" w:rsidR="00A31E54" w:rsidRDefault="00A31E54" w:rsidP="002C6A0B"/>
        </w:tc>
      </w:tr>
    </w:tbl>
    <w:p w14:paraId="6BB01E4C" w14:textId="77777777" w:rsidR="00A31E54" w:rsidRPr="002A6AF7" w:rsidRDefault="00A31E54" w:rsidP="00A31E54">
      <w:pPr>
        <w:widowControl/>
        <w:autoSpaceDE/>
        <w:autoSpaceDN/>
        <w:rPr>
          <w:rFonts w:eastAsia="Times New Roman"/>
          <w:color w:val="000000"/>
          <w:sz w:val="29"/>
          <w:szCs w:val="29"/>
          <w:lang w:val="en" w:eastAsia="en-AU"/>
        </w:rPr>
      </w:pPr>
    </w:p>
    <w:p w14:paraId="7566E0DB" w14:textId="05899EFF" w:rsidR="009D62E6" w:rsidRDefault="009D62E6">
      <w:pPr>
        <w:rPr>
          <w:rFonts w:eastAsia="Times New Roman"/>
          <w:color w:val="000000"/>
          <w:sz w:val="29"/>
          <w:szCs w:val="29"/>
          <w:lang w:val="en" w:eastAsia="en-AU"/>
        </w:rPr>
      </w:pPr>
      <w:r>
        <w:rPr>
          <w:rFonts w:eastAsia="Times New Roman"/>
          <w:color w:val="000000"/>
          <w:sz w:val="29"/>
          <w:szCs w:val="29"/>
          <w:lang w:val="en" w:eastAsia="en-AU"/>
        </w:rPr>
        <w:br w:type="page"/>
      </w:r>
    </w:p>
    <w:p w14:paraId="1E8956BF" w14:textId="31857454" w:rsidR="009D62E6" w:rsidRPr="005C6747" w:rsidRDefault="009D62E6" w:rsidP="009D62E6">
      <w:pPr>
        <w:pStyle w:val="Heading1"/>
        <w:ind w:left="0"/>
        <w:rPr>
          <w:color w:val="365F91" w:themeColor="accent1" w:themeShade="BF"/>
          <w:lang w:val="en" w:eastAsia="en-AU"/>
        </w:rPr>
      </w:pPr>
      <w:r>
        <w:rPr>
          <w:color w:val="365F91" w:themeColor="accent1" w:themeShade="BF"/>
          <w:lang w:val="en" w:eastAsia="en-AU"/>
        </w:rPr>
        <w:lastRenderedPageBreak/>
        <w:t>Page 1</w:t>
      </w:r>
      <w:r w:rsidR="00D35922">
        <w:rPr>
          <w:color w:val="365F91" w:themeColor="accent1" w:themeShade="BF"/>
          <w:lang w:val="en" w:eastAsia="en-AU"/>
        </w:rPr>
        <w:t>2</w:t>
      </w:r>
      <w:r>
        <w:rPr>
          <w:color w:val="365F91" w:themeColor="accent1" w:themeShade="BF"/>
          <w:lang w:val="en" w:eastAsia="en-AU"/>
        </w:rPr>
        <w:t xml:space="preserve">. </w:t>
      </w:r>
      <w:r w:rsidRPr="005C6747">
        <w:rPr>
          <w:color w:val="365F91" w:themeColor="accent1" w:themeShade="BF"/>
          <w:lang w:val="en" w:eastAsia="en-AU"/>
        </w:rPr>
        <w:t>General comments</w:t>
      </w:r>
    </w:p>
    <w:p w14:paraId="406667B9" w14:textId="77777777" w:rsidR="009D62E6" w:rsidRPr="009D62E6" w:rsidRDefault="009D62E6" w:rsidP="00D35922">
      <w:pPr>
        <w:spacing w:before="120" w:after="120"/>
      </w:pPr>
      <w:r w:rsidRPr="009D62E6">
        <w:t>Do you have any general comments about the proposed policy?</w:t>
      </w:r>
    </w:p>
    <w:p w14:paraId="3B1539F5" w14:textId="385D4E89" w:rsidR="009D62E6" w:rsidRPr="009D62E6" w:rsidRDefault="009D62E6" w:rsidP="00D35922">
      <w:pPr>
        <w:spacing w:before="120" w:after="120"/>
      </w:pPr>
      <w:r w:rsidRPr="009D62E6">
        <w:t xml:space="preserve">Please include any </w:t>
      </w:r>
      <w:r w:rsidRPr="009D62E6">
        <w:rPr>
          <w:b/>
          <w:bCs/>
        </w:rPr>
        <w:t>impact</w:t>
      </w:r>
      <w:r w:rsidRPr="009D62E6">
        <w:t xml:space="preserve"> this change may have on you or your operation which has not already been covered in this consultation.</w:t>
      </w:r>
    </w:p>
    <w:p w14:paraId="57F432FD" w14:textId="791EBB81" w:rsidR="009D62E6" w:rsidRDefault="009D62E6" w:rsidP="009D62E6">
      <w:pPr>
        <w:spacing w:before="120"/>
      </w:pPr>
      <w:r>
        <w:t>Comments</w:t>
      </w:r>
    </w:p>
    <w:tbl>
      <w:tblPr>
        <w:tblStyle w:val="TableGrid"/>
        <w:tblW w:w="0" w:type="auto"/>
        <w:tblLook w:val="04A0" w:firstRow="1" w:lastRow="0" w:firstColumn="1" w:lastColumn="0" w:noHBand="0" w:noVBand="1"/>
      </w:tblPr>
      <w:tblGrid>
        <w:gridCol w:w="9016"/>
      </w:tblGrid>
      <w:tr w:rsidR="009D62E6" w14:paraId="7B2938A2" w14:textId="77777777" w:rsidTr="002C6A0B">
        <w:tc>
          <w:tcPr>
            <w:tcW w:w="9016" w:type="dxa"/>
            <w:tcBorders>
              <w:top w:val="single" w:sz="4" w:space="0" w:color="auto"/>
              <w:left w:val="single" w:sz="4" w:space="0" w:color="auto"/>
              <w:bottom w:val="single" w:sz="4" w:space="0" w:color="auto"/>
              <w:right w:val="single" w:sz="4" w:space="0" w:color="auto"/>
            </w:tcBorders>
          </w:tcPr>
          <w:p w14:paraId="4E54E9A1" w14:textId="77777777" w:rsidR="009D62E6" w:rsidRDefault="009D62E6" w:rsidP="002C6A0B"/>
          <w:p w14:paraId="2A939789" w14:textId="77777777" w:rsidR="009D62E6" w:rsidRDefault="009D62E6" w:rsidP="002C6A0B"/>
        </w:tc>
      </w:tr>
    </w:tbl>
    <w:p w14:paraId="0BA53E22" w14:textId="77777777" w:rsidR="0052041B" w:rsidRPr="002A6AF7" w:rsidRDefault="0052041B" w:rsidP="00D35922">
      <w:pPr>
        <w:widowControl/>
        <w:autoSpaceDE/>
        <w:autoSpaceDN/>
        <w:rPr>
          <w:rFonts w:eastAsia="Times New Roman"/>
          <w:color w:val="000000"/>
          <w:sz w:val="29"/>
          <w:szCs w:val="29"/>
          <w:lang w:val="en" w:eastAsia="en-AU"/>
        </w:rPr>
      </w:pPr>
    </w:p>
    <w:sectPr w:rsidR="0052041B" w:rsidRPr="002A6AF7" w:rsidSect="00462515">
      <w:headerReference w:type="default" r:id="rId12"/>
      <w:footerReference w:type="default" r:id="rId13"/>
      <w:pgSz w:w="11910" w:h="16840"/>
      <w:pgMar w:top="1134" w:right="1134" w:bottom="1134" w:left="1134" w:header="227" w:footer="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F63F" w14:textId="77777777" w:rsidR="00C6103B" w:rsidRDefault="00C6103B">
      <w:r>
        <w:separator/>
      </w:r>
    </w:p>
  </w:endnote>
  <w:endnote w:type="continuationSeparator" w:id="0">
    <w:p w14:paraId="59C74955" w14:textId="77777777" w:rsidR="00C6103B" w:rsidRDefault="00C6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73419"/>
      <w:docPartObj>
        <w:docPartGallery w:val="Page Numbers (Bottom of Page)"/>
        <w:docPartUnique/>
      </w:docPartObj>
    </w:sdtPr>
    <w:sdtEndPr>
      <w:rPr>
        <w:noProof/>
      </w:rPr>
    </w:sdtEndPr>
    <w:sdtContent>
      <w:p w14:paraId="7E454A18" w14:textId="69631AF5" w:rsidR="00A47D11" w:rsidRDefault="00A47D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C7A8A9" w14:textId="690B2F89" w:rsidR="00080680" w:rsidRPr="00566A89" w:rsidRDefault="00A47D11" w:rsidP="008B20F9">
    <w:pPr>
      <w:pStyle w:val="Heading1"/>
      <w:spacing w:before="0"/>
      <w:ind w:left="0"/>
      <w:rPr>
        <w:b/>
        <w:sz w:val="22"/>
        <w:szCs w:val="22"/>
      </w:rPr>
    </w:pPr>
    <w:r w:rsidRPr="00566A89">
      <w:rPr>
        <w:sz w:val="22"/>
        <w:szCs w:val="22"/>
      </w:rPr>
      <w:t xml:space="preserve">Consultation – </w:t>
    </w:r>
    <w:r w:rsidR="00080680" w:rsidRPr="00566A89">
      <w:rPr>
        <w:sz w:val="22"/>
        <w:szCs w:val="22"/>
        <w:lang w:val="en"/>
      </w:rPr>
      <w:t xml:space="preserve">Proposed amendments for the implementation of ICAO's Global Reporting Format </w:t>
    </w:r>
    <w:r w:rsidR="00080680" w:rsidRPr="00566A89">
      <w:rPr>
        <w:sz w:val="22"/>
        <w:szCs w:val="22"/>
      </w:rPr>
      <w:t>- (PP</w:t>
    </w:r>
    <w:r w:rsidR="001F63D2" w:rsidRPr="00566A89">
      <w:rPr>
        <w:sz w:val="22"/>
        <w:szCs w:val="22"/>
      </w:rPr>
      <w:t xml:space="preserve"> </w:t>
    </w:r>
    <w:r w:rsidR="00080680" w:rsidRPr="00566A89">
      <w:rPr>
        <w:sz w:val="22"/>
        <w:szCs w:val="22"/>
      </w:rPr>
      <w:t>2211AS</w:t>
    </w:r>
    <w:r w:rsidR="00080680" w:rsidRPr="00566A89">
      <w:rPr>
        <w:sz w:val="22"/>
        <w:szCs w:val="22"/>
        <w:lang w:val="en"/>
      </w:rPr>
      <w:t>)</w:t>
    </w:r>
  </w:p>
  <w:p w14:paraId="11D2AB96" w14:textId="00C68091" w:rsidR="00A47D11" w:rsidRDefault="00A47D11">
    <w:pPr>
      <w:pStyle w:val="Footer"/>
    </w:pPr>
    <w:r w:rsidRPr="009E29DE">
      <w:rPr>
        <w:sz w:val="20"/>
        <w:szCs w:val="20"/>
      </w:rPr>
      <w:t>D</w:t>
    </w:r>
    <w:r w:rsidR="001D7682" w:rsidRPr="009E29DE">
      <w:rPr>
        <w:sz w:val="20"/>
        <w:szCs w:val="20"/>
      </w:rPr>
      <w:t>22</w:t>
    </w:r>
    <w:r w:rsidRPr="009E29DE">
      <w:rPr>
        <w:sz w:val="20"/>
        <w:szCs w:val="20"/>
      </w:rPr>
      <w:t>/</w:t>
    </w:r>
    <w:r w:rsidR="001D7682" w:rsidRPr="009E29DE">
      <w:rPr>
        <w:sz w:val="20"/>
        <w:szCs w:val="20"/>
      </w:rPr>
      <w:t>29</w:t>
    </w:r>
    <w:r w:rsidR="00237D77" w:rsidRPr="009E29DE">
      <w:rPr>
        <w:sz w:val="20"/>
        <w:szCs w:val="20"/>
      </w:rPr>
      <w:t>4</w:t>
    </w:r>
    <w:r w:rsidRPr="009E29DE">
      <w:rPr>
        <w:sz w:val="20"/>
        <w:szCs w:val="20"/>
      </w:rPr>
      <w:t>7</w:t>
    </w:r>
    <w:r w:rsidR="001D7682" w:rsidRPr="009E29DE">
      <w:rPr>
        <w:sz w:val="20"/>
        <w:szCs w:val="20"/>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23BC1" w14:textId="77777777" w:rsidR="00C6103B" w:rsidRDefault="00C6103B">
      <w:r>
        <w:separator/>
      </w:r>
    </w:p>
  </w:footnote>
  <w:footnote w:type="continuationSeparator" w:id="0">
    <w:p w14:paraId="7B320F5D" w14:textId="77777777" w:rsidR="00C6103B" w:rsidRDefault="00C6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C600" w14:textId="0D0B39A6" w:rsidR="00A47D11" w:rsidRPr="00C76EFC" w:rsidRDefault="00A47D11" w:rsidP="00C76EFC">
    <w:pPr>
      <w:pStyle w:val="Header"/>
    </w:pPr>
    <w:r w:rsidRPr="00D611B9">
      <w:rPr>
        <w:i/>
      </w:rPr>
      <w:t>Civil Aviation Safety Authority – Consultation</w:t>
    </w:r>
    <w:r w:rsidR="009428E4">
      <w:rPr>
        <w:i/>
      </w:rPr>
      <w:t xml:space="preserve"> - </w:t>
    </w:r>
    <w:r w:rsidR="009428E4">
      <w:rPr>
        <w:lang w:val="en"/>
      </w:rPr>
      <w:t>PP</w:t>
    </w:r>
    <w:r w:rsidR="009428E4" w:rsidRPr="002A6AF7">
      <w:rPr>
        <w:lang w:val="en"/>
      </w:rPr>
      <w:t xml:space="preserve"> </w:t>
    </w:r>
    <w:r w:rsidR="009428E4">
      <w:rPr>
        <w:lang w:val="en"/>
      </w:rPr>
      <w:t>2211AS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E7E"/>
    <w:lvl w:ilvl="0">
      <w:start w:val="1"/>
      <w:numFmt w:val="decimal"/>
      <w:pStyle w:val="ListNumber3"/>
      <w:lvlText w:val="%1."/>
      <w:lvlJc w:val="left"/>
      <w:pPr>
        <w:tabs>
          <w:tab w:val="num" w:pos="926"/>
        </w:tabs>
        <w:ind w:left="926" w:hanging="360"/>
      </w:pPr>
    </w:lvl>
  </w:abstractNum>
  <w:abstractNum w:abstractNumId="1" w15:restartNumberingAfterBreak="0">
    <w:nsid w:val="FFFFFF89"/>
    <w:multiLevelType w:val="singleLevel"/>
    <w:tmpl w:val="5D18CD9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cs="Times New Roman" w:hint="default"/>
        <w:sz w:val="22"/>
      </w:rPr>
    </w:lvl>
    <w:lvl w:ilvl="3">
      <w:start w:val="1"/>
      <w:numFmt w:val="decimal"/>
      <w:lvlText w:val="(%4)"/>
      <w:lvlJc w:val="left"/>
      <w:pPr>
        <w:ind w:left="2126" w:hanging="426"/>
      </w:pPr>
    </w:lvl>
    <w:lvl w:ilvl="4">
      <w:start w:val="1"/>
      <w:numFmt w:val="lowerLetter"/>
      <w:lvlText w:val="(%5)"/>
      <w:lvlJc w:val="left"/>
      <w:pPr>
        <w:ind w:left="2551" w:hanging="426"/>
      </w:pPr>
    </w:lvl>
    <w:lvl w:ilvl="5">
      <w:start w:val="1"/>
      <w:numFmt w:val="lowerRoman"/>
      <w:lvlText w:val="(%6)"/>
      <w:lvlJc w:val="left"/>
      <w:pPr>
        <w:ind w:left="2976" w:hanging="426"/>
      </w:pPr>
    </w:lvl>
    <w:lvl w:ilvl="6">
      <w:start w:val="1"/>
      <w:numFmt w:val="decimal"/>
      <w:lvlText w:val="%7."/>
      <w:lvlJc w:val="left"/>
      <w:pPr>
        <w:ind w:left="3401" w:hanging="426"/>
      </w:pPr>
    </w:lvl>
    <w:lvl w:ilvl="7">
      <w:start w:val="1"/>
      <w:numFmt w:val="lowerLetter"/>
      <w:lvlText w:val="%8."/>
      <w:lvlJc w:val="left"/>
      <w:pPr>
        <w:ind w:left="3826" w:hanging="426"/>
      </w:pPr>
    </w:lvl>
    <w:lvl w:ilvl="8">
      <w:start w:val="1"/>
      <w:numFmt w:val="lowerRoman"/>
      <w:lvlText w:val="%9."/>
      <w:lvlJc w:val="left"/>
      <w:pPr>
        <w:ind w:left="4251" w:hanging="426"/>
      </w:pPr>
    </w:lvl>
  </w:abstractNum>
  <w:abstractNum w:abstractNumId="3" w15:restartNumberingAfterBreak="0">
    <w:nsid w:val="033B2C8E"/>
    <w:multiLevelType w:val="hybridMultilevel"/>
    <w:tmpl w:val="06180F24"/>
    <w:lvl w:ilvl="0" w:tplc="34C8425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44A30C9"/>
    <w:multiLevelType w:val="hybridMultilevel"/>
    <w:tmpl w:val="AF328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227496"/>
    <w:multiLevelType w:val="hybridMultilevel"/>
    <w:tmpl w:val="B99E6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241AED"/>
    <w:multiLevelType w:val="hybridMultilevel"/>
    <w:tmpl w:val="7F24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D406E6"/>
    <w:multiLevelType w:val="multilevel"/>
    <w:tmpl w:val="23060992"/>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15:restartNumberingAfterBreak="0">
    <w:nsid w:val="0C013198"/>
    <w:multiLevelType w:val="hybridMultilevel"/>
    <w:tmpl w:val="AFB2C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EEF2507"/>
    <w:multiLevelType w:val="hybridMultilevel"/>
    <w:tmpl w:val="FFEA5030"/>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F765E28"/>
    <w:multiLevelType w:val="hybridMultilevel"/>
    <w:tmpl w:val="BC28C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7605A9"/>
    <w:multiLevelType w:val="hybridMultilevel"/>
    <w:tmpl w:val="A418A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FF1077"/>
    <w:multiLevelType w:val="hybridMultilevel"/>
    <w:tmpl w:val="B0AEB75C"/>
    <w:lvl w:ilvl="0" w:tplc="BD6EA9A4">
      <w:start w:val="1"/>
      <w:numFmt w:val="lowerLetter"/>
      <w:lvlText w:val="(%1)"/>
      <w:lvlJc w:val="left"/>
      <w:pPr>
        <w:ind w:left="298" w:hanging="361"/>
      </w:pPr>
      <w:rPr>
        <w:rFonts w:ascii="Arial" w:eastAsia="Arial" w:hAnsi="Arial" w:cs="Arial" w:hint="default"/>
        <w:spacing w:val="-2"/>
        <w:w w:val="100"/>
        <w:sz w:val="24"/>
        <w:szCs w:val="24"/>
      </w:rPr>
    </w:lvl>
    <w:lvl w:ilvl="1" w:tplc="622CC966">
      <w:start w:val="1"/>
      <w:numFmt w:val="decimal"/>
      <w:lvlText w:val="(%2)"/>
      <w:lvlJc w:val="left"/>
      <w:pPr>
        <w:ind w:left="298" w:hanging="360"/>
      </w:pPr>
      <w:rPr>
        <w:rFonts w:ascii="Arial" w:eastAsia="Arial" w:hAnsi="Arial" w:cs="Arial" w:hint="default"/>
        <w:spacing w:val="-1"/>
        <w:w w:val="100"/>
        <w:sz w:val="24"/>
        <w:szCs w:val="24"/>
      </w:rPr>
    </w:lvl>
    <w:lvl w:ilvl="2" w:tplc="EEAC000C">
      <w:start w:val="1"/>
      <w:numFmt w:val="lowerRoman"/>
      <w:lvlText w:val="(%3)"/>
      <w:lvlJc w:val="left"/>
      <w:pPr>
        <w:ind w:left="298" w:hanging="280"/>
      </w:pPr>
      <w:rPr>
        <w:rFonts w:ascii="Arial" w:eastAsia="Arial" w:hAnsi="Arial" w:cs="Arial" w:hint="default"/>
        <w:spacing w:val="-1"/>
        <w:w w:val="100"/>
        <w:sz w:val="24"/>
        <w:szCs w:val="24"/>
      </w:rPr>
    </w:lvl>
    <w:lvl w:ilvl="3" w:tplc="4C246F6C">
      <w:numFmt w:val="bullet"/>
      <w:lvlText w:val="•"/>
      <w:lvlJc w:val="left"/>
      <w:pPr>
        <w:ind w:left="3127" w:hanging="280"/>
      </w:pPr>
      <w:rPr>
        <w:rFonts w:hint="default"/>
      </w:rPr>
    </w:lvl>
    <w:lvl w:ilvl="4" w:tplc="03F65C4C">
      <w:numFmt w:val="bullet"/>
      <w:lvlText w:val="•"/>
      <w:lvlJc w:val="left"/>
      <w:pPr>
        <w:ind w:left="4069" w:hanging="280"/>
      </w:pPr>
      <w:rPr>
        <w:rFonts w:hint="default"/>
      </w:rPr>
    </w:lvl>
    <w:lvl w:ilvl="5" w:tplc="6DD4E0A4">
      <w:numFmt w:val="bullet"/>
      <w:lvlText w:val="•"/>
      <w:lvlJc w:val="left"/>
      <w:pPr>
        <w:ind w:left="5012" w:hanging="280"/>
      </w:pPr>
      <w:rPr>
        <w:rFonts w:hint="default"/>
      </w:rPr>
    </w:lvl>
    <w:lvl w:ilvl="6" w:tplc="6E169A9A">
      <w:numFmt w:val="bullet"/>
      <w:lvlText w:val="•"/>
      <w:lvlJc w:val="left"/>
      <w:pPr>
        <w:ind w:left="5954" w:hanging="280"/>
      </w:pPr>
      <w:rPr>
        <w:rFonts w:hint="default"/>
      </w:rPr>
    </w:lvl>
    <w:lvl w:ilvl="7" w:tplc="940C0C6C">
      <w:numFmt w:val="bullet"/>
      <w:lvlText w:val="•"/>
      <w:lvlJc w:val="left"/>
      <w:pPr>
        <w:ind w:left="6897" w:hanging="280"/>
      </w:pPr>
      <w:rPr>
        <w:rFonts w:hint="default"/>
      </w:rPr>
    </w:lvl>
    <w:lvl w:ilvl="8" w:tplc="C562C22A">
      <w:numFmt w:val="bullet"/>
      <w:lvlText w:val="•"/>
      <w:lvlJc w:val="left"/>
      <w:pPr>
        <w:ind w:left="7839" w:hanging="280"/>
      </w:pPr>
      <w:rPr>
        <w:rFonts w:hint="default"/>
      </w:rPr>
    </w:lvl>
  </w:abstractNum>
  <w:abstractNum w:abstractNumId="14"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460835"/>
    <w:multiLevelType w:val="hybridMultilevel"/>
    <w:tmpl w:val="340AA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707DDA"/>
    <w:multiLevelType w:val="hybridMultilevel"/>
    <w:tmpl w:val="B5505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20547BF1"/>
    <w:multiLevelType w:val="hybridMultilevel"/>
    <w:tmpl w:val="3D2C2A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1311752"/>
    <w:multiLevelType w:val="hybridMultilevel"/>
    <w:tmpl w:val="FA6811E0"/>
    <w:lvl w:ilvl="0" w:tplc="FFFFFFFF">
      <w:numFmt w:val="bullet"/>
      <w:lvlText w:val="•"/>
      <w:lvlJc w:val="left"/>
      <w:pPr>
        <w:ind w:left="718" w:hanging="204"/>
      </w:pPr>
      <w:rPr>
        <w:rFonts w:ascii="Arial" w:hAnsi="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21" w15:restartNumberingAfterBreak="0">
    <w:nsid w:val="21654BA9"/>
    <w:multiLevelType w:val="hybridMultilevel"/>
    <w:tmpl w:val="D996F2B2"/>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A85B80"/>
    <w:multiLevelType w:val="hybridMultilevel"/>
    <w:tmpl w:val="F36CFB44"/>
    <w:lvl w:ilvl="0" w:tplc="1B226134">
      <w:numFmt w:val="bullet"/>
      <w:lvlText w:val="•"/>
      <w:lvlJc w:val="left"/>
      <w:pPr>
        <w:ind w:left="898" w:hanging="272"/>
      </w:pPr>
      <w:rPr>
        <w:rFonts w:ascii="Arial" w:eastAsia="Arial" w:hAnsi="Arial" w:cs="Arial" w:hint="default"/>
        <w:spacing w:val="-13"/>
        <w:w w:val="100"/>
        <w:sz w:val="24"/>
        <w:szCs w:val="24"/>
      </w:rPr>
    </w:lvl>
    <w:lvl w:ilvl="1" w:tplc="77C2A88C">
      <w:numFmt w:val="bullet"/>
      <w:lvlText w:val="•"/>
      <w:lvlJc w:val="left"/>
      <w:pPr>
        <w:ind w:left="1782" w:hanging="272"/>
      </w:pPr>
      <w:rPr>
        <w:rFonts w:hint="default"/>
      </w:rPr>
    </w:lvl>
    <w:lvl w:ilvl="2" w:tplc="A41C729C">
      <w:numFmt w:val="bullet"/>
      <w:lvlText w:val="•"/>
      <w:lvlJc w:val="left"/>
      <w:pPr>
        <w:ind w:left="2664" w:hanging="272"/>
      </w:pPr>
      <w:rPr>
        <w:rFonts w:hint="default"/>
      </w:rPr>
    </w:lvl>
    <w:lvl w:ilvl="3" w:tplc="64801612">
      <w:numFmt w:val="bullet"/>
      <w:lvlText w:val="•"/>
      <w:lvlJc w:val="left"/>
      <w:pPr>
        <w:ind w:left="3547" w:hanging="272"/>
      </w:pPr>
      <w:rPr>
        <w:rFonts w:hint="default"/>
      </w:rPr>
    </w:lvl>
    <w:lvl w:ilvl="4" w:tplc="FE082448">
      <w:numFmt w:val="bullet"/>
      <w:lvlText w:val="•"/>
      <w:lvlJc w:val="left"/>
      <w:pPr>
        <w:ind w:left="4429" w:hanging="272"/>
      </w:pPr>
      <w:rPr>
        <w:rFonts w:hint="default"/>
      </w:rPr>
    </w:lvl>
    <w:lvl w:ilvl="5" w:tplc="251E3E68">
      <w:numFmt w:val="bullet"/>
      <w:lvlText w:val="•"/>
      <w:lvlJc w:val="left"/>
      <w:pPr>
        <w:ind w:left="5312" w:hanging="272"/>
      </w:pPr>
      <w:rPr>
        <w:rFonts w:hint="default"/>
      </w:rPr>
    </w:lvl>
    <w:lvl w:ilvl="6" w:tplc="944E0920">
      <w:numFmt w:val="bullet"/>
      <w:lvlText w:val="•"/>
      <w:lvlJc w:val="left"/>
      <w:pPr>
        <w:ind w:left="6194" w:hanging="272"/>
      </w:pPr>
      <w:rPr>
        <w:rFonts w:hint="default"/>
      </w:rPr>
    </w:lvl>
    <w:lvl w:ilvl="7" w:tplc="5F5245BC">
      <w:numFmt w:val="bullet"/>
      <w:lvlText w:val="•"/>
      <w:lvlJc w:val="left"/>
      <w:pPr>
        <w:ind w:left="7077" w:hanging="272"/>
      </w:pPr>
      <w:rPr>
        <w:rFonts w:hint="default"/>
      </w:rPr>
    </w:lvl>
    <w:lvl w:ilvl="8" w:tplc="A73E9B4A">
      <w:numFmt w:val="bullet"/>
      <w:lvlText w:val="•"/>
      <w:lvlJc w:val="left"/>
      <w:pPr>
        <w:ind w:left="7959" w:hanging="272"/>
      </w:pPr>
      <w:rPr>
        <w:rFonts w:hint="default"/>
      </w:rPr>
    </w:lvl>
  </w:abstractNum>
  <w:abstractNum w:abstractNumId="23" w15:restartNumberingAfterBreak="0">
    <w:nsid w:val="2D8C1E41"/>
    <w:multiLevelType w:val="hybridMultilevel"/>
    <w:tmpl w:val="C0586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553A90"/>
    <w:multiLevelType w:val="hybridMultilevel"/>
    <w:tmpl w:val="E3327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5E415D"/>
    <w:multiLevelType w:val="hybridMultilevel"/>
    <w:tmpl w:val="8E26C99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288543B"/>
    <w:multiLevelType w:val="hybridMultilevel"/>
    <w:tmpl w:val="5E7880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E123BE"/>
    <w:multiLevelType w:val="hybridMultilevel"/>
    <w:tmpl w:val="D78A5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D17890"/>
    <w:multiLevelType w:val="hybridMultilevel"/>
    <w:tmpl w:val="05D89A6E"/>
    <w:lvl w:ilvl="0" w:tplc="F4760CEA">
      <w:numFmt w:val="bullet"/>
      <w:lvlText w:val="•"/>
      <w:lvlJc w:val="left"/>
      <w:pPr>
        <w:ind w:left="898" w:hanging="204"/>
      </w:pPr>
      <w:rPr>
        <w:rFonts w:ascii="Arial" w:eastAsia="Arial" w:hAnsi="Arial" w:cs="Arial" w:hint="default"/>
        <w:spacing w:val="-14"/>
        <w:w w:val="100"/>
        <w:sz w:val="24"/>
        <w:szCs w:val="24"/>
      </w:rPr>
    </w:lvl>
    <w:lvl w:ilvl="1" w:tplc="ADFAF1F6">
      <w:numFmt w:val="bullet"/>
      <w:lvlText w:val="•"/>
      <w:lvlJc w:val="left"/>
      <w:pPr>
        <w:ind w:left="1782" w:hanging="204"/>
      </w:pPr>
      <w:rPr>
        <w:rFonts w:hint="default"/>
      </w:rPr>
    </w:lvl>
    <w:lvl w:ilvl="2" w:tplc="2C506CBE">
      <w:numFmt w:val="bullet"/>
      <w:lvlText w:val="•"/>
      <w:lvlJc w:val="left"/>
      <w:pPr>
        <w:ind w:left="2664" w:hanging="204"/>
      </w:pPr>
      <w:rPr>
        <w:rFonts w:hint="default"/>
      </w:rPr>
    </w:lvl>
    <w:lvl w:ilvl="3" w:tplc="443E862C">
      <w:numFmt w:val="bullet"/>
      <w:lvlText w:val="•"/>
      <w:lvlJc w:val="left"/>
      <w:pPr>
        <w:ind w:left="3547" w:hanging="204"/>
      </w:pPr>
      <w:rPr>
        <w:rFonts w:hint="default"/>
      </w:rPr>
    </w:lvl>
    <w:lvl w:ilvl="4" w:tplc="B3B0E3D6">
      <w:numFmt w:val="bullet"/>
      <w:lvlText w:val="•"/>
      <w:lvlJc w:val="left"/>
      <w:pPr>
        <w:ind w:left="4429" w:hanging="204"/>
      </w:pPr>
      <w:rPr>
        <w:rFonts w:hint="default"/>
      </w:rPr>
    </w:lvl>
    <w:lvl w:ilvl="5" w:tplc="1DB4F2BE">
      <w:numFmt w:val="bullet"/>
      <w:lvlText w:val="•"/>
      <w:lvlJc w:val="left"/>
      <w:pPr>
        <w:ind w:left="5312" w:hanging="204"/>
      </w:pPr>
      <w:rPr>
        <w:rFonts w:hint="default"/>
      </w:rPr>
    </w:lvl>
    <w:lvl w:ilvl="6" w:tplc="F0C0A82C">
      <w:numFmt w:val="bullet"/>
      <w:lvlText w:val="•"/>
      <w:lvlJc w:val="left"/>
      <w:pPr>
        <w:ind w:left="6194" w:hanging="204"/>
      </w:pPr>
      <w:rPr>
        <w:rFonts w:hint="default"/>
      </w:rPr>
    </w:lvl>
    <w:lvl w:ilvl="7" w:tplc="0A20B174">
      <w:numFmt w:val="bullet"/>
      <w:lvlText w:val="•"/>
      <w:lvlJc w:val="left"/>
      <w:pPr>
        <w:ind w:left="7077" w:hanging="204"/>
      </w:pPr>
      <w:rPr>
        <w:rFonts w:hint="default"/>
      </w:rPr>
    </w:lvl>
    <w:lvl w:ilvl="8" w:tplc="546AF5D6">
      <w:numFmt w:val="bullet"/>
      <w:lvlText w:val="•"/>
      <w:lvlJc w:val="left"/>
      <w:pPr>
        <w:ind w:left="7959" w:hanging="204"/>
      </w:pPr>
      <w:rPr>
        <w:rFonts w:hint="default"/>
      </w:rPr>
    </w:lvl>
  </w:abstractNum>
  <w:abstractNum w:abstractNumId="29" w15:restartNumberingAfterBreak="0">
    <w:nsid w:val="3A047C48"/>
    <w:multiLevelType w:val="multilevel"/>
    <w:tmpl w:val="633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CD16F02"/>
    <w:multiLevelType w:val="hybridMultilevel"/>
    <w:tmpl w:val="1C66CCDA"/>
    <w:lvl w:ilvl="0" w:tplc="53AA2EFE">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E2F4BBA"/>
    <w:multiLevelType w:val="hybridMultilevel"/>
    <w:tmpl w:val="BC9E9B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E701534"/>
    <w:multiLevelType w:val="hybridMultilevel"/>
    <w:tmpl w:val="609A4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A97CFD"/>
    <w:multiLevelType w:val="hybridMultilevel"/>
    <w:tmpl w:val="7E3AEF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34C84254">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5" w15:restartNumberingAfterBreak="0">
    <w:nsid w:val="421C6043"/>
    <w:multiLevelType w:val="hybridMultilevel"/>
    <w:tmpl w:val="64966B36"/>
    <w:lvl w:ilvl="0" w:tplc="0C09000F">
      <w:start w:val="1"/>
      <w:numFmt w:val="decimal"/>
      <w:lvlText w:val="%1."/>
      <w:lvlJc w:val="left"/>
      <w:pPr>
        <w:ind w:left="718" w:hanging="204"/>
      </w:pPr>
      <w:rPr>
        <w:rFonts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2D29A4"/>
    <w:multiLevelType w:val="hybridMultilevel"/>
    <w:tmpl w:val="891A0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2E560F"/>
    <w:multiLevelType w:val="hybridMultilevel"/>
    <w:tmpl w:val="9BB87F6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7B459E"/>
    <w:multiLevelType w:val="hybridMultilevel"/>
    <w:tmpl w:val="14FC8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1D0F8F"/>
    <w:multiLevelType w:val="hybridMultilevel"/>
    <w:tmpl w:val="08A4D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6D06B9A"/>
    <w:multiLevelType w:val="hybridMultilevel"/>
    <w:tmpl w:val="839EA646"/>
    <w:lvl w:ilvl="0" w:tplc="34C84254">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A2C412C"/>
    <w:multiLevelType w:val="hybridMultilevel"/>
    <w:tmpl w:val="CA4AFD0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A961075"/>
    <w:multiLevelType w:val="hybridMultilevel"/>
    <w:tmpl w:val="18B4227A"/>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C6F77E1"/>
    <w:multiLevelType w:val="hybridMultilevel"/>
    <w:tmpl w:val="A7723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F1D5DEE"/>
    <w:multiLevelType w:val="hybridMultilevel"/>
    <w:tmpl w:val="5CDCE8A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504B2202"/>
    <w:multiLevelType w:val="hybridMultilevel"/>
    <w:tmpl w:val="996C51E0"/>
    <w:lvl w:ilvl="0" w:tplc="2CAE8C50">
      <w:start w:val="1"/>
      <w:numFmt w:val="lowerLetter"/>
      <w:lvlText w:val="%1."/>
      <w:lvlJc w:val="left"/>
      <w:pPr>
        <w:ind w:left="718"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CF008A"/>
    <w:multiLevelType w:val="hybridMultilevel"/>
    <w:tmpl w:val="BE264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BEF2E9A"/>
    <w:multiLevelType w:val="hybridMultilevel"/>
    <w:tmpl w:val="F814E2A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0" w15:restartNumberingAfterBreak="0">
    <w:nsid w:val="5C015B26"/>
    <w:multiLevelType w:val="hybridMultilevel"/>
    <w:tmpl w:val="0D608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C3A72E7"/>
    <w:multiLevelType w:val="hybridMultilevel"/>
    <w:tmpl w:val="BEA67B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C962A45"/>
    <w:multiLevelType w:val="hybridMultilevel"/>
    <w:tmpl w:val="9BAA405A"/>
    <w:lvl w:ilvl="0" w:tplc="032E3756">
      <w:start w:val="1"/>
      <w:numFmt w:val="decimal"/>
      <w:lvlText w:val="%1."/>
      <w:lvlJc w:val="left"/>
      <w:pPr>
        <w:ind w:left="718" w:hanging="320"/>
      </w:pPr>
      <w:rPr>
        <w:rFonts w:ascii="Arial" w:eastAsia="Arial" w:hAnsi="Arial" w:cs="Arial" w:hint="default"/>
        <w:spacing w:val="-15"/>
        <w:w w:val="100"/>
        <w:sz w:val="24"/>
        <w:szCs w:val="24"/>
      </w:rPr>
    </w:lvl>
    <w:lvl w:ilvl="1" w:tplc="0C090001">
      <w:start w:val="1"/>
      <w:numFmt w:val="bullet"/>
      <w:lvlText w:val=""/>
      <w:lvlJc w:val="left"/>
      <w:pPr>
        <w:ind w:left="898" w:hanging="320"/>
      </w:pPr>
      <w:rPr>
        <w:rFonts w:ascii="Symbol" w:hAnsi="Symbo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53" w15:restartNumberingAfterBreak="0">
    <w:nsid w:val="610711B2"/>
    <w:multiLevelType w:val="hybridMultilevel"/>
    <w:tmpl w:val="73BC712E"/>
    <w:lvl w:ilvl="0" w:tplc="5CA22D5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69249F9"/>
    <w:multiLevelType w:val="hybridMultilevel"/>
    <w:tmpl w:val="341EB1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86A7636"/>
    <w:multiLevelType w:val="hybridMultilevel"/>
    <w:tmpl w:val="4E4870EA"/>
    <w:lvl w:ilvl="0" w:tplc="2CAE8C50">
      <w:start w:val="1"/>
      <w:numFmt w:val="lowerLetter"/>
      <w:lvlText w:val="%1."/>
      <w:lvlJc w:val="left"/>
      <w:pPr>
        <w:ind w:left="718" w:hanging="420"/>
      </w:pPr>
      <w:rPr>
        <w:rFonts w:hint="default"/>
      </w:rPr>
    </w:lvl>
    <w:lvl w:ilvl="1" w:tplc="0C090019" w:tentative="1">
      <w:start w:val="1"/>
      <w:numFmt w:val="lowerLetter"/>
      <w:lvlText w:val="%2."/>
      <w:lvlJc w:val="left"/>
      <w:pPr>
        <w:ind w:left="1378" w:hanging="360"/>
      </w:pPr>
    </w:lvl>
    <w:lvl w:ilvl="2" w:tplc="0C09001B" w:tentative="1">
      <w:start w:val="1"/>
      <w:numFmt w:val="lowerRoman"/>
      <w:lvlText w:val="%3."/>
      <w:lvlJc w:val="right"/>
      <w:pPr>
        <w:ind w:left="2098" w:hanging="180"/>
      </w:pPr>
    </w:lvl>
    <w:lvl w:ilvl="3" w:tplc="0C09000F" w:tentative="1">
      <w:start w:val="1"/>
      <w:numFmt w:val="decimal"/>
      <w:lvlText w:val="%4."/>
      <w:lvlJc w:val="left"/>
      <w:pPr>
        <w:ind w:left="2818" w:hanging="360"/>
      </w:pPr>
    </w:lvl>
    <w:lvl w:ilvl="4" w:tplc="0C090019" w:tentative="1">
      <w:start w:val="1"/>
      <w:numFmt w:val="lowerLetter"/>
      <w:lvlText w:val="%5."/>
      <w:lvlJc w:val="left"/>
      <w:pPr>
        <w:ind w:left="3538" w:hanging="360"/>
      </w:pPr>
    </w:lvl>
    <w:lvl w:ilvl="5" w:tplc="0C09001B" w:tentative="1">
      <w:start w:val="1"/>
      <w:numFmt w:val="lowerRoman"/>
      <w:lvlText w:val="%6."/>
      <w:lvlJc w:val="right"/>
      <w:pPr>
        <w:ind w:left="4258" w:hanging="180"/>
      </w:pPr>
    </w:lvl>
    <w:lvl w:ilvl="6" w:tplc="0C09000F" w:tentative="1">
      <w:start w:val="1"/>
      <w:numFmt w:val="decimal"/>
      <w:lvlText w:val="%7."/>
      <w:lvlJc w:val="left"/>
      <w:pPr>
        <w:ind w:left="4978" w:hanging="360"/>
      </w:pPr>
    </w:lvl>
    <w:lvl w:ilvl="7" w:tplc="0C090019" w:tentative="1">
      <w:start w:val="1"/>
      <w:numFmt w:val="lowerLetter"/>
      <w:lvlText w:val="%8."/>
      <w:lvlJc w:val="left"/>
      <w:pPr>
        <w:ind w:left="5698" w:hanging="360"/>
      </w:pPr>
    </w:lvl>
    <w:lvl w:ilvl="8" w:tplc="0C09001B" w:tentative="1">
      <w:start w:val="1"/>
      <w:numFmt w:val="lowerRoman"/>
      <w:lvlText w:val="%9."/>
      <w:lvlJc w:val="right"/>
      <w:pPr>
        <w:ind w:left="6418" w:hanging="180"/>
      </w:pPr>
    </w:lvl>
  </w:abstractNum>
  <w:abstractNum w:abstractNumId="56" w15:restartNumberingAfterBreak="0">
    <w:nsid w:val="690666D0"/>
    <w:multiLevelType w:val="hybridMultilevel"/>
    <w:tmpl w:val="0A082556"/>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9CD292D"/>
    <w:multiLevelType w:val="hybridMultilevel"/>
    <w:tmpl w:val="961A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D2609F1"/>
    <w:multiLevelType w:val="hybridMultilevel"/>
    <w:tmpl w:val="158874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F1C4EA6"/>
    <w:multiLevelType w:val="multilevel"/>
    <w:tmpl w:val="0BECCC0E"/>
    <w:lvl w:ilvl="0">
      <w:start w:val="1"/>
      <w:numFmt w:val="decimal"/>
      <w:lvlText w:val="%1."/>
      <w:lvlJc w:val="left"/>
      <w:pPr>
        <w:ind w:left="425" w:hanging="425"/>
      </w:pPr>
      <w:rPr>
        <w:rFonts w:hint="default"/>
      </w:rPr>
    </w:lvl>
    <w:lvl w:ilvl="1">
      <w:start w:val="1"/>
      <w:numFmt w:val="decimal"/>
      <w:lvlText w:val="%2."/>
      <w:lvlJc w:val="left"/>
      <w:pPr>
        <w:ind w:left="850" w:hanging="425"/>
      </w:pPr>
      <w:rPr>
        <w:rFonts w:hint="default"/>
      </w:rPr>
    </w:lvl>
    <w:lvl w:ilvl="2">
      <w:start w:val="1"/>
      <w:numFmt w:val="decimal"/>
      <w:lvlText w:val="%3."/>
      <w:lvlJc w:val="left"/>
      <w:pPr>
        <w:ind w:left="1275" w:hanging="425"/>
      </w:pPr>
      <w:rPr>
        <w:rFonts w:hint="default"/>
      </w:rPr>
    </w:lvl>
    <w:lvl w:ilvl="3">
      <w:start w:val="1"/>
      <w:numFmt w:val="upperLetter"/>
      <w:lvlText w:val="%4."/>
      <w:lvlJc w:val="left"/>
      <w:pPr>
        <w:ind w:left="1700" w:hanging="425"/>
      </w:pPr>
      <w:rPr>
        <w:rFonts w:hint="default"/>
      </w:rPr>
    </w:lvl>
    <w:lvl w:ilvl="4">
      <w:start w:val="1"/>
      <w:numFmt w:val="decimal"/>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60" w15:restartNumberingAfterBreak="0">
    <w:nsid w:val="716D4554"/>
    <w:multiLevelType w:val="hybridMultilevel"/>
    <w:tmpl w:val="AEF20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29C18F8"/>
    <w:multiLevelType w:val="hybridMultilevel"/>
    <w:tmpl w:val="E93E9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3A714A4"/>
    <w:multiLevelType w:val="multilevel"/>
    <w:tmpl w:val="256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1F705B"/>
    <w:multiLevelType w:val="hybridMultilevel"/>
    <w:tmpl w:val="3B2C67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600F96C">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9F2081A"/>
    <w:multiLevelType w:val="hybridMultilevel"/>
    <w:tmpl w:val="13921B62"/>
    <w:lvl w:ilvl="0" w:tplc="032E3756">
      <w:start w:val="1"/>
      <w:numFmt w:val="decimal"/>
      <w:lvlText w:val="%1."/>
      <w:lvlJc w:val="left"/>
      <w:pPr>
        <w:ind w:left="718" w:hanging="320"/>
      </w:pPr>
      <w:rPr>
        <w:rFonts w:ascii="Arial" w:eastAsia="Arial" w:hAnsi="Arial" w:cs="Arial" w:hint="default"/>
        <w:spacing w:val="-15"/>
        <w:w w:val="100"/>
        <w:sz w:val="24"/>
        <w:szCs w:val="24"/>
      </w:rPr>
    </w:lvl>
    <w:lvl w:ilvl="1" w:tplc="43929FC0">
      <w:start w:val="1"/>
      <w:numFmt w:val="decimal"/>
      <w:lvlText w:val="%2."/>
      <w:lvlJc w:val="left"/>
      <w:pPr>
        <w:ind w:left="898" w:hanging="320"/>
      </w:pPr>
      <w:rPr>
        <w:rFonts w:ascii="Arial" w:eastAsia="Arial" w:hAnsi="Arial" w:cs="Arial" w:hint="default"/>
        <w:spacing w:val="-15"/>
        <w:w w:val="100"/>
        <w:sz w:val="24"/>
        <w:szCs w:val="24"/>
      </w:rPr>
    </w:lvl>
    <w:lvl w:ilvl="2" w:tplc="2A428756">
      <w:numFmt w:val="bullet"/>
      <w:lvlText w:val="•"/>
      <w:lvlJc w:val="left"/>
      <w:pPr>
        <w:ind w:left="1880" w:hanging="320"/>
      </w:pPr>
      <w:rPr>
        <w:rFonts w:hint="default"/>
      </w:rPr>
    </w:lvl>
    <w:lvl w:ilvl="3" w:tplc="6EA8B77E">
      <w:numFmt w:val="bullet"/>
      <w:lvlText w:val="•"/>
      <w:lvlJc w:val="left"/>
      <w:pPr>
        <w:ind w:left="2860" w:hanging="320"/>
      </w:pPr>
      <w:rPr>
        <w:rFonts w:hint="default"/>
      </w:rPr>
    </w:lvl>
    <w:lvl w:ilvl="4" w:tplc="E52A0414">
      <w:numFmt w:val="bullet"/>
      <w:lvlText w:val="•"/>
      <w:lvlJc w:val="left"/>
      <w:pPr>
        <w:ind w:left="3841" w:hanging="320"/>
      </w:pPr>
      <w:rPr>
        <w:rFonts w:hint="default"/>
      </w:rPr>
    </w:lvl>
    <w:lvl w:ilvl="5" w:tplc="EBC81A68">
      <w:numFmt w:val="bullet"/>
      <w:lvlText w:val="•"/>
      <w:lvlJc w:val="left"/>
      <w:pPr>
        <w:ind w:left="4821" w:hanging="320"/>
      </w:pPr>
      <w:rPr>
        <w:rFonts w:hint="default"/>
      </w:rPr>
    </w:lvl>
    <w:lvl w:ilvl="6" w:tplc="52089548">
      <w:numFmt w:val="bullet"/>
      <w:lvlText w:val="•"/>
      <w:lvlJc w:val="left"/>
      <w:pPr>
        <w:ind w:left="5802" w:hanging="320"/>
      </w:pPr>
      <w:rPr>
        <w:rFonts w:hint="default"/>
      </w:rPr>
    </w:lvl>
    <w:lvl w:ilvl="7" w:tplc="5F68B232">
      <w:numFmt w:val="bullet"/>
      <w:lvlText w:val="•"/>
      <w:lvlJc w:val="left"/>
      <w:pPr>
        <w:ind w:left="6782" w:hanging="320"/>
      </w:pPr>
      <w:rPr>
        <w:rFonts w:hint="default"/>
      </w:rPr>
    </w:lvl>
    <w:lvl w:ilvl="8" w:tplc="D7EE53AA">
      <w:numFmt w:val="bullet"/>
      <w:lvlText w:val="•"/>
      <w:lvlJc w:val="left"/>
      <w:pPr>
        <w:ind w:left="7763" w:hanging="320"/>
      </w:pPr>
      <w:rPr>
        <w:rFonts w:hint="default"/>
      </w:rPr>
    </w:lvl>
  </w:abstractNum>
  <w:abstractNum w:abstractNumId="65" w15:restartNumberingAfterBreak="0">
    <w:nsid w:val="7C6467A0"/>
    <w:multiLevelType w:val="multilevel"/>
    <w:tmpl w:val="75E2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D4B6701"/>
    <w:multiLevelType w:val="hybridMultilevel"/>
    <w:tmpl w:val="B686A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F58229E"/>
    <w:multiLevelType w:val="hybridMultilevel"/>
    <w:tmpl w:val="8C925A98"/>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056922">
    <w:abstractNumId w:val="20"/>
  </w:num>
  <w:num w:numId="2" w16cid:durableId="1157575063">
    <w:abstractNumId w:val="28"/>
  </w:num>
  <w:num w:numId="3" w16cid:durableId="728380156">
    <w:abstractNumId w:val="13"/>
  </w:num>
  <w:num w:numId="4" w16cid:durableId="1023434966">
    <w:abstractNumId w:val="22"/>
  </w:num>
  <w:num w:numId="5" w16cid:durableId="642396462">
    <w:abstractNumId w:val="64"/>
  </w:num>
  <w:num w:numId="6" w16cid:durableId="540358895">
    <w:abstractNumId w:val="14"/>
  </w:num>
  <w:num w:numId="7" w16cid:durableId="264386149">
    <w:abstractNumId w:val="17"/>
  </w:num>
  <w:num w:numId="8" w16cid:durableId="331878245">
    <w:abstractNumId w:val="2"/>
  </w:num>
  <w:num w:numId="9" w16cid:durableId="1050543840">
    <w:abstractNumId w:val="0"/>
  </w:num>
  <w:num w:numId="10" w16cid:durableId="584806588">
    <w:abstractNumId w:val="25"/>
  </w:num>
  <w:num w:numId="11" w16cid:durableId="680739386">
    <w:abstractNumId w:val="37"/>
  </w:num>
  <w:num w:numId="12" w16cid:durableId="665473769">
    <w:abstractNumId w:val="8"/>
  </w:num>
  <w:num w:numId="13" w16cid:durableId="1714694620">
    <w:abstractNumId w:val="40"/>
  </w:num>
  <w:num w:numId="14" w16cid:durableId="1742022009">
    <w:abstractNumId w:val="42"/>
  </w:num>
  <w:num w:numId="15" w16cid:durableId="1659377442">
    <w:abstractNumId w:val="35"/>
  </w:num>
  <w:num w:numId="16" w16cid:durableId="52586114">
    <w:abstractNumId w:val="5"/>
  </w:num>
  <w:num w:numId="17" w16cid:durableId="1442915209">
    <w:abstractNumId w:val="34"/>
  </w:num>
  <w:num w:numId="18" w16cid:durableId="592863281">
    <w:abstractNumId w:val="36"/>
  </w:num>
  <w:num w:numId="19" w16cid:durableId="389423394">
    <w:abstractNumId w:val="65"/>
  </w:num>
  <w:num w:numId="20" w16cid:durableId="1908294913">
    <w:abstractNumId w:val="62"/>
  </w:num>
  <w:num w:numId="21" w16cid:durableId="841631134">
    <w:abstractNumId w:val="47"/>
  </w:num>
  <w:num w:numId="22" w16cid:durableId="101538207">
    <w:abstractNumId w:val="3"/>
  </w:num>
  <w:num w:numId="23" w16cid:durableId="2013215660">
    <w:abstractNumId w:val="51"/>
  </w:num>
  <w:num w:numId="24" w16cid:durableId="1311406260">
    <w:abstractNumId w:val="54"/>
  </w:num>
  <w:num w:numId="25" w16cid:durableId="2012684930">
    <w:abstractNumId w:val="29"/>
  </w:num>
  <w:num w:numId="26" w16cid:durableId="2001885045">
    <w:abstractNumId w:val="52"/>
  </w:num>
  <w:num w:numId="27" w16cid:durableId="1943300056">
    <w:abstractNumId w:val="0"/>
  </w:num>
  <w:num w:numId="28" w16cid:durableId="1124541046">
    <w:abstractNumId w:val="41"/>
  </w:num>
  <w:num w:numId="29" w16cid:durableId="25763553">
    <w:abstractNumId w:val="18"/>
  </w:num>
  <w:num w:numId="30" w16cid:durableId="9307881">
    <w:abstractNumId w:val="33"/>
  </w:num>
  <w:num w:numId="31" w16cid:durableId="1893271042">
    <w:abstractNumId w:val="63"/>
  </w:num>
  <w:num w:numId="32" w16cid:durableId="727533634">
    <w:abstractNumId w:val="43"/>
  </w:num>
  <w:num w:numId="33" w16cid:durableId="460000166">
    <w:abstractNumId w:val="49"/>
  </w:num>
  <w:num w:numId="34" w16cid:durableId="169610316">
    <w:abstractNumId w:val="0"/>
    <w:lvlOverride w:ilvl="0">
      <w:startOverride w:val="1"/>
    </w:lvlOverride>
  </w:num>
  <w:num w:numId="35" w16cid:durableId="895775316">
    <w:abstractNumId w:val="25"/>
  </w:num>
  <w:num w:numId="36" w16cid:durableId="116067883">
    <w:abstractNumId w:val="59"/>
  </w:num>
  <w:num w:numId="37" w16cid:durableId="1420130273">
    <w:abstractNumId w:val="16"/>
  </w:num>
  <w:num w:numId="38" w16cid:durableId="1226450274">
    <w:abstractNumId w:val="1"/>
  </w:num>
  <w:num w:numId="39" w16cid:durableId="1329557459">
    <w:abstractNumId w:val="39"/>
  </w:num>
  <w:num w:numId="40" w16cid:durableId="605845729">
    <w:abstractNumId w:val="30"/>
  </w:num>
  <w:num w:numId="41" w16cid:durableId="221714948">
    <w:abstractNumId w:val="26"/>
  </w:num>
  <w:num w:numId="42" w16cid:durableId="1150749367">
    <w:abstractNumId w:val="53"/>
  </w:num>
  <w:num w:numId="43" w16cid:durableId="227696387">
    <w:abstractNumId w:val="45"/>
  </w:num>
  <w:num w:numId="44" w16cid:durableId="151415692">
    <w:abstractNumId w:val="55"/>
  </w:num>
  <w:num w:numId="45" w16cid:durableId="366377141">
    <w:abstractNumId w:val="12"/>
  </w:num>
  <w:num w:numId="46" w16cid:durableId="945699248">
    <w:abstractNumId w:val="46"/>
  </w:num>
  <w:num w:numId="47" w16cid:durableId="477961227">
    <w:abstractNumId w:val="67"/>
  </w:num>
  <w:num w:numId="48" w16cid:durableId="455368074">
    <w:abstractNumId w:val="44"/>
  </w:num>
  <w:num w:numId="49" w16cid:durableId="1442725562">
    <w:abstractNumId w:val="24"/>
  </w:num>
  <w:num w:numId="50" w16cid:durableId="207960641">
    <w:abstractNumId w:val="56"/>
  </w:num>
  <w:num w:numId="51" w16cid:durableId="1201286366">
    <w:abstractNumId w:val="58"/>
  </w:num>
  <w:num w:numId="52" w16cid:durableId="877737837">
    <w:abstractNumId w:val="19"/>
  </w:num>
  <w:num w:numId="53" w16cid:durableId="1061977853">
    <w:abstractNumId w:val="10"/>
  </w:num>
  <w:num w:numId="54" w16cid:durableId="1302419010">
    <w:abstractNumId w:val="21"/>
  </w:num>
  <w:num w:numId="55" w16cid:durableId="1122307874">
    <w:abstractNumId w:val="31"/>
  </w:num>
  <w:num w:numId="56" w16cid:durableId="126820944">
    <w:abstractNumId w:val="9"/>
  </w:num>
  <w:num w:numId="57" w16cid:durableId="1826974839">
    <w:abstractNumId w:val="60"/>
  </w:num>
  <w:num w:numId="58" w16cid:durableId="1444571359">
    <w:abstractNumId w:val="6"/>
  </w:num>
  <w:num w:numId="59" w16cid:durableId="107480114">
    <w:abstractNumId w:val="11"/>
  </w:num>
  <w:num w:numId="60" w16cid:durableId="1165440429">
    <w:abstractNumId w:val="61"/>
  </w:num>
  <w:num w:numId="61" w16cid:durableId="27221777">
    <w:abstractNumId w:val="50"/>
  </w:num>
  <w:num w:numId="62" w16cid:durableId="431631824">
    <w:abstractNumId w:val="32"/>
  </w:num>
  <w:num w:numId="63" w16cid:durableId="1150095417">
    <w:abstractNumId w:val="66"/>
  </w:num>
  <w:num w:numId="64" w16cid:durableId="302276664">
    <w:abstractNumId w:val="15"/>
  </w:num>
  <w:num w:numId="65" w16cid:durableId="607615569">
    <w:abstractNumId w:val="38"/>
  </w:num>
  <w:num w:numId="66" w16cid:durableId="1065839745">
    <w:abstractNumId w:val="48"/>
  </w:num>
  <w:num w:numId="67" w16cid:durableId="1513884601">
    <w:abstractNumId w:val="57"/>
  </w:num>
  <w:num w:numId="68" w16cid:durableId="399524882">
    <w:abstractNumId w:val="27"/>
  </w:num>
  <w:num w:numId="69" w16cid:durableId="534931543">
    <w:abstractNumId w:val="23"/>
  </w:num>
  <w:num w:numId="70" w16cid:durableId="840119702">
    <w:abstractNumId w:val="7"/>
  </w:num>
  <w:num w:numId="71" w16cid:durableId="1550874565">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209"/>
    <w:rsid w:val="00004989"/>
    <w:rsid w:val="00005393"/>
    <w:rsid w:val="000062D0"/>
    <w:rsid w:val="00006D9A"/>
    <w:rsid w:val="000111B6"/>
    <w:rsid w:val="00020258"/>
    <w:rsid w:val="00021CFC"/>
    <w:rsid w:val="0002339F"/>
    <w:rsid w:val="00026F8F"/>
    <w:rsid w:val="00033269"/>
    <w:rsid w:val="00035C67"/>
    <w:rsid w:val="0003647F"/>
    <w:rsid w:val="000376AE"/>
    <w:rsid w:val="00037BE4"/>
    <w:rsid w:val="000412DB"/>
    <w:rsid w:val="00042422"/>
    <w:rsid w:val="00050DAF"/>
    <w:rsid w:val="00051009"/>
    <w:rsid w:val="000521A1"/>
    <w:rsid w:val="00057FB8"/>
    <w:rsid w:val="00057FEB"/>
    <w:rsid w:val="00061409"/>
    <w:rsid w:val="00061DAD"/>
    <w:rsid w:val="00062FB7"/>
    <w:rsid w:val="00064AA8"/>
    <w:rsid w:val="00064DF9"/>
    <w:rsid w:val="000720D2"/>
    <w:rsid w:val="00080680"/>
    <w:rsid w:val="0008111D"/>
    <w:rsid w:val="00085EF8"/>
    <w:rsid w:val="0008742A"/>
    <w:rsid w:val="000971B5"/>
    <w:rsid w:val="000A0DD8"/>
    <w:rsid w:val="000A51E2"/>
    <w:rsid w:val="000A6176"/>
    <w:rsid w:val="000B0E62"/>
    <w:rsid w:val="000B15B6"/>
    <w:rsid w:val="000B2873"/>
    <w:rsid w:val="000B308B"/>
    <w:rsid w:val="000B3BD8"/>
    <w:rsid w:val="000D480B"/>
    <w:rsid w:val="000E3CC3"/>
    <w:rsid w:val="000E7AA9"/>
    <w:rsid w:val="000F17DC"/>
    <w:rsid w:val="000F1A32"/>
    <w:rsid w:val="000F2C25"/>
    <w:rsid w:val="000F586D"/>
    <w:rsid w:val="000F610F"/>
    <w:rsid w:val="00102FBD"/>
    <w:rsid w:val="0010461E"/>
    <w:rsid w:val="0010792D"/>
    <w:rsid w:val="0011208A"/>
    <w:rsid w:val="001141D9"/>
    <w:rsid w:val="00116C15"/>
    <w:rsid w:val="00117EDF"/>
    <w:rsid w:val="001206D6"/>
    <w:rsid w:val="00123652"/>
    <w:rsid w:val="0012547F"/>
    <w:rsid w:val="001310FE"/>
    <w:rsid w:val="00131B2A"/>
    <w:rsid w:val="001323F7"/>
    <w:rsid w:val="00132FF1"/>
    <w:rsid w:val="00142E42"/>
    <w:rsid w:val="00146570"/>
    <w:rsid w:val="001509C5"/>
    <w:rsid w:val="0015337D"/>
    <w:rsid w:val="00156CF7"/>
    <w:rsid w:val="0016032B"/>
    <w:rsid w:val="00165CA9"/>
    <w:rsid w:val="00165CDA"/>
    <w:rsid w:val="00170582"/>
    <w:rsid w:val="00170675"/>
    <w:rsid w:val="00182209"/>
    <w:rsid w:val="00192A17"/>
    <w:rsid w:val="00193C94"/>
    <w:rsid w:val="001971DA"/>
    <w:rsid w:val="001A6CA8"/>
    <w:rsid w:val="001A77C6"/>
    <w:rsid w:val="001B1092"/>
    <w:rsid w:val="001D315D"/>
    <w:rsid w:val="001D3C6A"/>
    <w:rsid w:val="001D6382"/>
    <w:rsid w:val="001D64DE"/>
    <w:rsid w:val="001D6A4D"/>
    <w:rsid w:val="001D7682"/>
    <w:rsid w:val="001E0DCC"/>
    <w:rsid w:val="001E4142"/>
    <w:rsid w:val="001E4DA6"/>
    <w:rsid w:val="001F2197"/>
    <w:rsid w:val="001F5321"/>
    <w:rsid w:val="001F60C8"/>
    <w:rsid w:val="001F63D2"/>
    <w:rsid w:val="001F7E8F"/>
    <w:rsid w:val="00215C6D"/>
    <w:rsid w:val="00230E6E"/>
    <w:rsid w:val="00230E92"/>
    <w:rsid w:val="00230FF6"/>
    <w:rsid w:val="00236688"/>
    <w:rsid w:val="00236907"/>
    <w:rsid w:val="00237D77"/>
    <w:rsid w:val="00240944"/>
    <w:rsid w:val="002419CA"/>
    <w:rsid w:val="00241C44"/>
    <w:rsid w:val="0025236F"/>
    <w:rsid w:val="00253F14"/>
    <w:rsid w:val="00254DA0"/>
    <w:rsid w:val="0026445D"/>
    <w:rsid w:val="00267007"/>
    <w:rsid w:val="002747CF"/>
    <w:rsid w:val="00277C3E"/>
    <w:rsid w:val="002826BA"/>
    <w:rsid w:val="0028626A"/>
    <w:rsid w:val="00291BAF"/>
    <w:rsid w:val="002946D0"/>
    <w:rsid w:val="00294B6A"/>
    <w:rsid w:val="00295A35"/>
    <w:rsid w:val="002A317C"/>
    <w:rsid w:val="002A587C"/>
    <w:rsid w:val="002A6AF7"/>
    <w:rsid w:val="002B1078"/>
    <w:rsid w:val="002C047C"/>
    <w:rsid w:val="002C20C8"/>
    <w:rsid w:val="002C2AC1"/>
    <w:rsid w:val="002C2AFE"/>
    <w:rsid w:val="002C38A1"/>
    <w:rsid w:val="002D009D"/>
    <w:rsid w:val="002D0F53"/>
    <w:rsid w:val="002D2B15"/>
    <w:rsid w:val="002D3F89"/>
    <w:rsid w:val="002D54F8"/>
    <w:rsid w:val="002E1702"/>
    <w:rsid w:val="002F15A5"/>
    <w:rsid w:val="002F178E"/>
    <w:rsid w:val="002F1B9D"/>
    <w:rsid w:val="002F291E"/>
    <w:rsid w:val="002F2A83"/>
    <w:rsid w:val="002F7AC9"/>
    <w:rsid w:val="00301589"/>
    <w:rsid w:val="003018CF"/>
    <w:rsid w:val="00302C29"/>
    <w:rsid w:val="003039B4"/>
    <w:rsid w:val="00312A97"/>
    <w:rsid w:val="00313977"/>
    <w:rsid w:val="00313FF2"/>
    <w:rsid w:val="00315603"/>
    <w:rsid w:val="00321DAE"/>
    <w:rsid w:val="00323560"/>
    <w:rsid w:val="00327736"/>
    <w:rsid w:val="003317DF"/>
    <w:rsid w:val="00332855"/>
    <w:rsid w:val="0033539B"/>
    <w:rsid w:val="00335B8C"/>
    <w:rsid w:val="003361F3"/>
    <w:rsid w:val="003371A3"/>
    <w:rsid w:val="00340458"/>
    <w:rsid w:val="00341224"/>
    <w:rsid w:val="0034674C"/>
    <w:rsid w:val="00347A69"/>
    <w:rsid w:val="003551D1"/>
    <w:rsid w:val="00362D5D"/>
    <w:rsid w:val="003706D1"/>
    <w:rsid w:val="00370965"/>
    <w:rsid w:val="003744ED"/>
    <w:rsid w:val="003779C0"/>
    <w:rsid w:val="00386B3B"/>
    <w:rsid w:val="00387332"/>
    <w:rsid w:val="00391B8F"/>
    <w:rsid w:val="00391F80"/>
    <w:rsid w:val="00397424"/>
    <w:rsid w:val="003A7675"/>
    <w:rsid w:val="003B4F69"/>
    <w:rsid w:val="003B7404"/>
    <w:rsid w:val="003D0F67"/>
    <w:rsid w:val="003D3F06"/>
    <w:rsid w:val="003D419E"/>
    <w:rsid w:val="003E3CDA"/>
    <w:rsid w:val="003E482D"/>
    <w:rsid w:val="003E50E3"/>
    <w:rsid w:val="003E5328"/>
    <w:rsid w:val="003E6229"/>
    <w:rsid w:val="003F2575"/>
    <w:rsid w:val="003F2BD3"/>
    <w:rsid w:val="003F357F"/>
    <w:rsid w:val="003F684A"/>
    <w:rsid w:val="003F7B9E"/>
    <w:rsid w:val="00405671"/>
    <w:rsid w:val="004059F8"/>
    <w:rsid w:val="00411F39"/>
    <w:rsid w:val="004120C9"/>
    <w:rsid w:val="00417969"/>
    <w:rsid w:val="00420400"/>
    <w:rsid w:val="004274F8"/>
    <w:rsid w:val="00441229"/>
    <w:rsid w:val="00441D2D"/>
    <w:rsid w:val="00454356"/>
    <w:rsid w:val="00460DB4"/>
    <w:rsid w:val="004621A6"/>
    <w:rsid w:val="00462515"/>
    <w:rsid w:val="0046321B"/>
    <w:rsid w:val="004644BF"/>
    <w:rsid w:val="004648E7"/>
    <w:rsid w:val="00467959"/>
    <w:rsid w:val="00470624"/>
    <w:rsid w:val="004707FC"/>
    <w:rsid w:val="004708D0"/>
    <w:rsid w:val="00475C27"/>
    <w:rsid w:val="004805F8"/>
    <w:rsid w:val="00481619"/>
    <w:rsid w:val="004871D7"/>
    <w:rsid w:val="00487C71"/>
    <w:rsid w:val="00492CB9"/>
    <w:rsid w:val="004A4FA1"/>
    <w:rsid w:val="004A4FC3"/>
    <w:rsid w:val="004A79D2"/>
    <w:rsid w:val="004B6D75"/>
    <w:rsid w:val="004C3185"/>
    <w:rsid w:val="004C4221"/>
    <w:rsid w:val="004D09C4"/>
    <w:rsid w:val="004D158D"/>
    <w:rsid w:val="004D4D8D"/>
    <w:rsid w:val="004D5A6F"/>
    <w:rsid w:val="004D7E17"/>
    <w:rsid w:val="004E17B5"/>
    <w:rsid w:val="004E5AC1"/>
    <w:rsid w:val="004F739E"/>
    <w:rsid w:val="004F77CC"/>
    <w:rsid w:val="0050416E"/>
    <w:rsid w:val="00504B9E"/>
    <w:rsid w:val="00505AFB"/>
    <w:rsid w:val="005064C5"/>
    <w:rsid w:val="005074F6"/>
    <w:rsid w:val="0052041B"/>
    <w:rsid w:val="00524262"/>
    <w:rsid w:val="00526AF4"/>
    <w:rsid w:val="00527B24"/>
    <w:rsid w:val="00531148"/>
    <w:rsid w:val="00531884"/>
    <w:rsid w:val="00532448"/>
    <w:rsid w:val="005449A3"/>
    <w:rsid w:val="00547EBD"/>
    <w:rsid w:val="005535E8"/>
    <w:rsid w:val="005638E8"/>
    <w:rsid w:val="00563F9D"/>
    <w:rsid w:val="00564184"/>
    <w:rsid w:val="00566A89"/>
    <w:rsid w:val="005704BD"/>
    <w:rsid w:val="00571F4B"/>
    <w:rsid w:val="005726F6"/>
    <w:rsid w:val="00575A07"/>
    <w:rsid w:val="00582CC0"/>
    <w:rsid w:val="005864AB"/>
    <w:rsid w:val="00592603"/>
    <w:rsid w:val="00592E02"/>
    <w:rsid w:val="005977C6"/>
    <w:rsid w:val="005A2397"/>
    <w:rsid w:val="005A37E4"/>
    <w:rsid w:val="005B5330"/>
    <w:rsid w:val="005C22B9"/>
    <w:rsid w:val="005C2572"/>
    <w:rsid w:val="005C5495"/>
    <w:rsid w:val="005C6747"/>
    <w:rsid w:val="005C70C7"/>
    <w:rsid w:val="005C758D"/>
    <w:rsid w:val="005D2C62"/>
    <w:rsid w:val="005D5922"/>
    <w:rsid w:val="005E4E3D"/>
    <w:rsid w:val="005E5B3A"/>
    <w:rsid w:val="005F20EF"/>
    <w:rsid w:val="005F3268"/>
    <w:rsid w:val="006051CF"/>
    <w:rsid w:val="00606B12"/>
    <w:rsid w:val="006103C1"/>
    <w:rsid w:val="006139CF"/>
    <w:rsid w:val="006144BE"/>
    <w:rsid w:val="00614EB0"/>
    <w:rsid w:val="006162E7"/>
    <w:rsid w:val="0062201E"/>
    <w:rsid w:val="006236E5"/>
    <w:rsid w:val="00630434"/>
    <w:rsid w:val="00631288"/>
    <w:rsid w:val="00632C81"/>
    <w:rsid w:val="00633293"/>
    <w:rsid w:val="0063391F"/>
    <w:rsid w:val="00636A6A"/>
    <w:rsid w:val="006424FC"/>
    <w:rsid w:val="0064547E"/>
    <w:rsid w:val="00666E17"/>
    <w:rsid w:val="00670A20"/>
    <w:rsid w:val="00673B8D"/>
    <w:rsid w:val="00674C3D"/>
    <w:rsid w:val="00684385"/>
    <w:rsid w:val="00686A0F"/>
    <w:rsid w:val="00691443"/>
    <w:rsid w:val="00692BA8"/>
    <w:rsid w:val="00692EAA"/>
    <w:rsid w:val="006938E6"/>
    <w:rsid w:val="0069499B"/>
    <w:rsid w:val="006963AF"/>
    <w:rsid w:val="006A0377"/>
    <w:rsid w:val="006A1BD6"/>
    <w:rsid w:val="006A4DB2"/>
    <w:rsid w:val="006B0E1D"/>
    <w:rsid w:val="006B10DF"/>
    <w:rsid w:val="006B6A67"/>
    <w:rsid w:val="006B746C"/>
    <w:rsid w:val="006C13B7"/>
    <w:rsid w:val="006C36B8"/>
    <w:rsid w:val="006C4A1D"/>
    <w:rsid w:val="006C4A78"/>
    <w:rsid w:val="006D0A1C"/>
    <w:rsid w:val="006D14D0"/>
    <w:rsid w:val="006D1B0A"/>
    <w:rsid w:val="006D2CCB"/>
    <w:rsid w:val="006D348A"/>
    <w:rsid w:val="006D4B70"/>
    <w:rsid w:val="006D67F7"/>
    <w:rsid w:val="006D7FFB"/>
    <w:rsid w:val="006E5588"/>
    <w:rsid w:val="006E6A80"/>
    <w:rsid w:val="006F0C72"/>
    <w:rsid w:val="006F15F9"/>
    <w:rsid w:val="006F2862"/>
    <w:rsid w:val="006F4D46"/>
    <w:rsid w:val="006F4F16"/>
    <w:rsid w:val="006F51FF"/>
    <w:rsid w:val="006F5CEB"/>
    <w:rsid w:val="00701327"/>
    <w:rsid w:val="0070160A"/>
    <w:rsid w:val="00704F78"/>
    <w:rsid w:val="00706C58"/>
    <w:rsid w:val="00713B99"/>
    <w:rsid w:val="00715EEE"/>
    <w:rsid w:val="007161D5"/>
    <w:rsid w:val="00716460"/>
    <w:rsid w:val="007213DE"/>
    <w:rsid w:val="0072179F"/>
    <w:rsid w:val="00725E2E"/>
    <w:rsid w:val="00726D71"/>
    <w:rsid w:val="00736800"/>
    <w:rsid w:val="007407CB"/>
    <w:rsid w:val="00741844"/>
    <w:rsid w:val="007572AE"/>
    <w:rsid w:val="00760886"/>
    <w:rsid w:val="007660CD"/>
    <w:rsid w:val="007771FD"/>
    <w:rsid w:val="00780810"/>
    <w:rsid w:val="00781E13"/>
    <w:rsid w:val="00790CD0"/>
    <w:rsid w:val="0079285C"/>
    <w:rsid w:val="007944B9"/>
    <w:rsid w:val="00794B75"/>
    <w:rsid w:val="007B452B"/>
    <w:rsid w:val="007C070A"/>
    <w:rsid w:val="007C17DF"/>
    <w:rsid w:val="007C6DA3"/>
    <w:rsid w:val="007C6F58"/>
    <w:rsid w:val="007C7D05"/>
    <w:rsid w:val="007D193D"/>
    <w:rsid w:val="007D196E"/>
    <w:rsid w:val="007D19F7"/>
    <w:rsid w:val="007D227F"/>
    <w:rsid w:val="007D5DCC"/>
    <w:rsid w:val="007E4AA9"/>
    <w:rsid w:val="007E5FBD"/>
    <w:rsid w:val="007E6ED9"/>
    <w:rsid w:val="007E7B34"/>
    <w:rsid w:val="007F09AA"/>
    <w:rsid w:val="007F4456"/>
    <w:rsid w:val="007F4BAD"/>
    <w:rsid w:val="0080252C"/>
    <w:rsid w:val="00803E4D"/>
    <w:rsid w:val="00803FEF"/>
    <w:rsid w:val="00807D3A"/>
    <w:rsid w:val="00810EFA"/>
    <w:rsid w:val="00813641"/>
    <w:rsid w:val="00827DA7"/>
    <w:rsid w:val="00830C2C"/>
    <w:rsid w:val="0083301E"/>
    <w:rsid w:val="008332E4"/>
    <w:rsid w:val="008345DC"/>
    <w:rsid w:val="0083643E"/>
    <w:rsid w:val="00840970"/>
    <w:rsid w:val="008425A6"/>
    <w:rsid w:val="00851934"/>
    <w:rsid w:val="00853364"/>
    <w:rsid w:val="008618D8"/>
    <w:rsid w:val="00861952"/>
    <w:rsid w:val="00862884"/>
    <w:rsid w:val="00865ABA"/>
    <w:rsid w:val="00872DAD"/>
    <w:rsid w:val="00877362"/>
    <w:rsid w:val="008774DE"/>
    <w:rsid w:val="008852B9"/>
    <w:rsid w:val="00891AA4"/>
    <w:rsid w:val="008B1B52"/>
    <w:rsid w:val="008B20F9"/>
    <w:rsid w:val="008B38F3"/>
    <w:rsid w:val="008B5219"/>
    <w:rsid w:val="008C374D"/>
    <w:rsid w:val="008C7BFD"/>
    <w:rsid w:val="008D2E7E"/>
    <w:rsid w:val="008D5197"/>
    <w:rsid w:val="008D6192"/>
    <w:rsid w:val="008D6644"/>
    <w:rsid w:val="008E5ACB"/>
    <w:rsid w:val="008E65B2"/>
    <w:rsid w:val="008F6238"/>
    <w:rsid w:val="008F796A"/>
    <w:rsid w:val="00902082"/>
    <w:rsid w:val="00902F9A"/>
    <w:rsid w:val="00905F5F"/>
    <w:rsid w:val="00907D41"/>
    <w:rsid w:val="00910C84"/>
    <w:rsid w:val="009152F1"/>
    <w:rsid w:val="0092099A"/>
    <w:rsid w:val="009228AC"/>
    <w:rsid w:val="0092483F"/>
    <w:rsid w:val="009349DE"/>
    <w:rsid w:val="009428E4"/>
    <w:rsid w:val="009454F1"/>
    <w:rsid w:val="00955734"/>
    <w:rsid w:val="009575EA"/>
    <w:rsid w:val="00957E1C"/>
    <w:rsid w:val="00960236"/>
    <w:rsid w:val="0096581A"/>
    <w:rsid w:val="009703B9"/>
    <w:rsid w:val="00972C58"/>
    <w:rsid w:val="00984BB4"/>
    <w:rsid w:val="00985D4D"/>
    <w:rsid w:val="00986FFD"/>
    <w:rsid w:val="00987354"/>
    <w:rsid w:val="00987E68"/>
    <w:rsid w:val="0099003A"/>
    <w:rsid w:val="009909FE"/>
    <w:rsid w:val="00990D8C"/>
    <w:rsid w:val="0099242B"/>
    <w:rsid w:val="00993174"/>
    <w:rsid w:val="00994F56"/>
    <w:rsid w:val="00997885"/>
    <w:rsid w:val="009A5D22"/>
    <w:rsid w:val="009B1378"/>
    <w:rsid w:val="009B1F58"/>
    <w:rsid w:val="009B216E"/>
    <w:rsid w:val="009B339D"/>
    <w:rsid w:val="009C119E"/>
    <w:rsid w:val="009C33A1"/>
    <w:rsid w:val="009C7337"/>
    <w:rsid w:val="009D3916"/>
    <w:rsid w:val="009D62E6"/>
    <w:rsid w:val="009D7F0A"/>
    <w:rsid w:val="009E1B5F"/>
    <w:rsid w:val="009E29DE"/>
    <w:rsid w:val="009E5A62"/>
    <w:rsid w:val="009E7126"/>
    <w:rsid w:val="009F2C05"/>
    <w:rsid w:val="009F3360"/>
    <w:rsid w:val="009F69A2"/>
    <w:rsid w:val="00A03114"/>
    <w:rsid w:val="00A036C2"/>
    <w:rsid w:val="00A14121"/>
    <w:rsid w:val="00A25433"/>
    <w:rsid w:val="00A2788D"/>
    <w:rsid w:val="00A27E4D"/>
    <w:rsid w:val="00A31E54"/>
    <w:rsid w:val="00A3428E"/>
    <w:rsid w:val="00A40252"/>
    <w:rsid w:val="00A47D11"/>
    <w:rsid w:val="00A512E2"/>
    <w:rsid w:val="00A53276"/>
    <w:rsid w:val="00A61184"/>
    <w:rsid w:val="00A70123"/>
    <w:rsid w:val="00A704BC"/>
    <w:rsid w:val="00A7475B"/>
    <w:rsid w:val="00A83B0C"/>
    <w:rsid w:val="00A92A02"/>
    <w:rsid w:val="00A96993"/>
    <w:rsid w:val="00AA1B83"/>
    <w:rsid w:val="00AA4910"/>
    <w:rsid w:val="00AC08CD"/>
    <w:rsid w:val="00AC1B98"/>
    <w:rsid w:val="00AC34ED"/>
    <w:rsid w:val="00AC6A76"/>
    <w:rsid w:val="00AD3087"/>
    <w:rsid w:val="00AE01E3"/>
    <w:rsid w:val="00AE159D"/>
    <w:rsid w:val="00AE332F"/>
    <w:rsid w:val="00AF019C"/>
    <w:rsid w:val="00AF0BE9"/>
    <w:rsid w:val="00AF2603"/>
    <w:rsid w:val="00B03CA3"/>
    <w:rsid w:val="00B07E00"/>
    <w:rsid w:val="00B10D67"/>
    <w:rsid w:val="00B122F9"/>
    <w:rsid w:val="00B1439B"/>
    <w:rsid w:val="00B171E4"/>
    <w:rsid w:val="00B26131"/>
    <w:rsid w:val="00B272BE"/>
    <w:rsid w:val="00B308AA"/>
    <w:rsid w:val="00B30CDA"/>
    <w:rsid w:val="00B34F9A"/>
    <w:rsid w:val="00B3784E"/>
    <w:rsid w:val="00B40955"/>
    <w:rsid w:val="00B454B5"/>
    <w:rsid w:val="00B471D3"/>
    <w:rsid w:val="00B51D33"/>
    <w:rsid w:val="00B533C6"/>
    <w:rsid w:val="00B64D69"/>
    <w:rsid w:val="00B70DA8"/>
    <w:rsid w:val="00B721B7"/>
    <w:rsid w:val="00B76568"/>
    <w:rsid w:val="00B8215E"/>
    <w:rsid w:val="00B83898"/>
    <w:rsid w:val="00B84FEB"/>
    <w:rsid w:val="00B90082"/>
    <w:rsid w:val="00B90A8B"/>
    <w:rsid w:val="00B950BF"/>
    <w:rsid w:val="00B95AA3"/>
    <w:rsid w:val="00B96050"/>
    <w:rsid w:val="00BA00FF"/>
    <w:rsid w:val="00BA03E1"/>
    <w:rsid w:val="00BA13FF"/>
    <w:rsid w:val="00BA21A3"/>
    <w:rsid w:val="00BA2288"/>
    <w:rsid w:val="00BB0F9F"/>
    <w:rsid w:val="00BB45C0"/>
    <w:rsid w:val="00BB4B0D"/>
    <w:rsid w:val="00BC52D0"/>
    <w:rsid w:val="00BD1C2F"/>
    <w:rsid w:val="00BD319A"/>
    <w:rsid w:val="00BD71A1"/>
    <w:rsid w:val="00BD7397"/>
    <w:rsid w:val="00BE0FC4"/>
    <w:rsid w:val="00BE1128"/>
    <w:rsid w:val="00BE338B"/>
    <w:rsid w:val="00BE5075"/>
    <w:rsid w:val="00BF2E76"/>
    <w:rsid w:val="00BF34F1"/>
    <w:rsid w:val="00BF54DD"/>
    <w:rsid w:val="00C03FA0"/>
    <w:rsid w:val="00C05FF5"/>
    <w:rsid w:val="00C15427"/>
    <w:rsid w:val="00C1788A"/>
    <w:rsid w:val="00C211EC"/>
    <w:rsid w:val="00C23236"/>
    <w:rsid w:val="00C233D4"/>
    <w:rsid w:val="00C23953"/>
    <w:rsid w:val="00C25534"/>
    <w:rsid w:val="00C27B01"/>
    <w:rsid w:val="00C27EF2"/>
    <w:rsid w:val="00C4231C"/>
    <w:rsid w:val="00C42443"/>
    <w:rsid w:val="00C43EAB"/>
    <w:rsid w:val="00C44F0F"/>
    <w:rsid w:val="00C4550D"/>
    <w:rsid w:val="00C46921"/>
    <w:rsid w:val="00C471CA"/>
    <w:rsid w:val="00C473B4"/>
    <w:rsid w:val="00C47A92"/>
    <w:rsid w:val="00C47B66"/>
    <w:rsid w:val="00C51C2C"/>
    <w:rsid w:val="00C53942"/>
    <w:rsid w:val="00C56825"/>
    <w:rsid w:val="00C56F23"/>
    <w:rsid w:val="00C60A57"/>
    <w:rsid w:val="00C6103B"/>
    <w:rsid w:val="00C61E25"/>
    <w:rsid w:val="00C713D7"/>
    <w:rsid w:val="00C760C5"/>
    <w:rsid w:val="00C76565"/>
    <w:rsid w:val="00C76EFC"/>
    <w:rsid w:val="00C81333"/>
    <w:rsid w:val="00C822E3"/>
    <w:rsid w:val="00C836D9"/>
    <w:rsid w:val="00C869BF"/>
    <w:rsid w:val="00C91DAE"/>
    <w:rsid w:val="00C95EC1"/>
    <w:rsid w:val="00CB3C35"/>
    <w:rsid w:val="00CB50D9"/>
    <w:rsid w:val="00CB7D33"/>
    <w:rsid w:val="00CC6338"/>
    <w:rsid w:val="00CD202B"/>
    <w:rsid w:val="00CD3BC0"/>
    <w:rsid w:val="00CD3EAA"/>
    <w:rsid w:val="00CE1C7D"/>
    <w:rsid w:val="00CF5C0E"/>
    <w:rsid w:val="00CF5DAA"/>
    <w:rsid w:val="00CF7BE1"/>
    <w:rsid w:val="00D03ACE"/>
    <w:rsid w:val="00D076A6"/>
    <w:rsid w:val="00D107B4"/>
    <w:rsid w:val="00D10CFD"/>
    <w:rsid w:val="00D1560A"/>
    <w:rsid w:val="00D178EA"/>
    <w:rsid w:val="00D20F2C"/>
    <w:rsid w:val="00D25617"/>
    <w:rsid w:val="00D307FA"/>
    <w:rsid w:val="00D35373"/>
    <w:rsid w:val="00D35922"/>
    <w:rsid w:val="00D3664B"/>
    <w:rsid w:val="00D414C9"/>
    <w:rsid w:val="00D43B19"/>
    <w:rsid w:val="00D50DFC"/>
    <w:rsid w:val="00D53390"/>
    <w:rsid w:val="00D56096"/>
    <w:rsid w:val="00D57B23"/>
    <w:rsid w:val="00D66FDF"/>
    <w:rsid w:val="00D746A4"/>
    <w:rsid w:val="00D74C38"/>
    <w:rsid w:val="00D75E1B"/>
    <w:rsid w:val="00D816FC"/>
    <w:rsid w:val="00D83DF5"/>
    <w:rsid w:val="00D856C9"/>
    <w:rsid w:val="00D935E1"/>
    <w:rsid w:val="00D97F96"/>
    <w:rsid w:val="00DA0980"/>
    <w:rsid w:val="00DA0DCD"/>
    <w:rsid w:val="00DA2E3D"/>
    <w:rsid w:val="00DA3855"/>
    <w:rsid w:val="00DA3A10"/>
    <w:rsid w:val="00DA41E1"/>
    <w:rsid w:val="00DB30C7"/>
    <w:rsid w:val="00DB3B88"/>
    <w:rsid w:val="00DB7ADC"/>
    <w:rsid w:val="00DC3BED"/>
    <w:rsid w:val="00DC61D9"/>
    <w:rsid w:val="00DC6C42"/>
    <w:rsid w:val="00DD7504"/>
    <w:rsid w:val="00DE0F00"/>
    <w:rsid w:val="00DE1E12"/>
    <w:rsid w:val="00DE4E4A"/>
    <w:rsid w:val="00DE5930"/>
    <w:rsid w:val="00DE6D42"/>
    <w:rsid w:val="00DE72DD"/>
    <w:rsid w:val="00DF2DC6"/>
    <w:rsid w:val="00DF47EA"/>
    <w:rsid w:val="00E00B5D"/>
    <w:rsid w:val="00E02D5A"/>
    <w:rsid w:val="00E134C4"/>
    <w:rsid w:val="00E17C08"/>
    <w:rsid w:val="00E21424"/>
    <w:rsid w:val="00E2369E"/>
    <w:rsid w:val="00E23CE0"/>
    <w:rsid w:val="00E248A7"/>
    <w:rsid w:val="00E2701F"/>
    <w:rsid w:val="00E31546"/>
    <w:rsid w:val="00E36E5B"/>
    <w:rsid w:val="00E3758B"/>
    <w:rsid w:val="00E5535B"/>
    <w:rsid w:val="00E60F99"/>
    <w:rsid w:val="00E63077"/>
    <w:rsid w:val="00E65456"/>
    <w:rsid w:val="00E67A1D"/>
    <w:rsid w:val="00E71C6E"/>
    <w:rsid w:val="00E74019"/>
    <w:rsid w:val="00E76A50"/>
    <w:rsid w:val="00E802FE"/>
    <w:rsid w:val="00E825F5"/>
    <w:rsid w:val="00E83026"/>
    <w:rsid w:val="00E84502"/>
    <w:rsid w:val="00E84B5A"/>
    <w:rsid w:val="00E86334"/>
    <w:rsid w:val="00E865D0"/>
    <w:rsid w:val="00E90B3E"/>
    <w:rsid w:val="00E96050"/>
    <w:rsid w:val="00E96D17"/>
    <w:rsid w:val="00EA1102"/>
    <w:rsid w:val="00EA179C"/>
    <w:rsid w:val="00EA3FC2"/>
    <w:rsid w:val="00EA4582"/>
    <w:rsid w:val="00EA726D"/>
    <w:rsid w:val="00EB4482"/>
    <w:rsid w:val="00EB53E4"/>
    <w:rsid w:val="00EB63EE"/>
    <w:rsid w:val="00EC2C54"/>
    <w:rsid w:val="00EC38F9"/>
    <w:rsid w:val="00EC64A8"/>
    <w:rsid w:val="00ED229E"/>
    <w:rsid w:val="00ED2D78"/>
    <w:rsid w:val="00ED4A71"/>
    <w:rsid w:val="00ED558D"/>
    <w:rsid w:val="00ED7701"/>
    <w:rsid w:val="00ED7DCB"/>
    <w:rsid w:val="00EE21A5"/>
    <w:rsid w:val="00EE704F"/>
    <w:rsid w:val="00EE7C31"/>
    <w:rsid w:val="00EE7DCF"/>
    <w:rsid w:val="00EF0B95"/>
    <w:rsid w:val="00EF0E1F"/>
    <w:rsid w:val="00EF144F"/>
    <w:rsid w:val="00EF50E0"/>
    <w:rsid w:val="00EF61C4"/>
    <w:rsid w:val="00EF709A"/>
    <w:rsid w:val="00EF727E"/>
    <w:rsid w:val="00F01586"/>
    <w:rsid w:val="00F03E46"/>
    <w:rsid w:val="00F11B33"/>
    <w:rsid w:val="00F145BF"/>
    <w:rsid w:val="00F202D9"/>
    <w:rsid w:val="00F20E3E"/>
    <w:rsid w:val="00F253B9"/>
    <w:rsid w:val="00F27C67"/>
    <w:rsid w:val="00F30492"/>
    <w:rsid w:val="00F31291"/>
    <w:rsid w:val="00F320C2"/>
    <w:rsid w:val="00F43BA9"/>
    <w:rsid w:val="00F47795"/>
    <w:rsid w:val="00F51048"/>
    <w:rsid w:val="00F553EB"/>
    <w:rsid w:val="00F602BB"/>
    <w:rsid w:val="00F66D43"/>
    <w:rsid w:val="00F722D0"/>
    <w:rsid w:val="00F75CF0"/>
    <w:rsid w:val="00F7605E"/>
    <w:rsid w:val="00F77055"/>
    <w:rsid w:val="00F77E67"/>
    <w:rsid w:val="00F77F87"/>
    <w:rsid w:val="00F80AFB"/>
    <w:rsid w:val="00F84431"/>
    <w:rsid w:val="00F96C73"/>
    <w:rsid w:val="00FB215B"/>
    <w:rsid w:val="00FB36BD"/>
    <w:rsid w:val="00FB42C6"/>
    <w:rsid w:val="00FC246C"/>
    <w:rsid w:val="00FD06D5"/>
    <w:rsid w:val="00FE2519"/>
    <w:rsid w:val="00FE3B22"/>
    <w:rsid w:val="00FE3D07"/>
    <w:rsid w:val="00FE5BDC"/>
    <w:rsid w:val="00FF1503"/>
    <w:rsid w:val="00FF6141"/>
    <w:rsid w:val="00FF6720"/>
    <w:rsid w:val="01A322C1"/>
    <w:rsid w:val="09BEBADC"/>
    <w:rsid w:val="149D2401"/>
    <w:rsid w:val="25A70ABE"/>
    <w:rsid w:val="721399D2"/>
    <w:rsid w:val="79EA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F1C44"/>
  <w15:docId w15:val="{5811ABE0-5408-4CE8-9CBD-5032A1B5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6"/>
      <w:ind w:left="118"/>
      <w:outlineLvl w:val="0"/>
    </w:pPr>
    <w:rPr>
      <w:sz w:val="33"/>
      <w:szCs w:val="33"/>
    </w:rPr>
  </w:style>
  <w:style w:type="paragraph" w:styleId="Heading2">
    <w:name w:val="heading 2"/>
    <w:basedOn w:val="Normal"/>
    <w:link w:val="Heading2Char"/>
    <w:uiPriority w:val="9"/>
    <w:unhideWhenUsed/>
    <w:qFormat/>
    <w:pPr>
      <w:spacing w:before="78"/>
      <w:ind w:left="178"/>
      <w:outlineLvl w:val="1"/>
    </w:pPr>
    <w:rPr>
      <w:sz w:val="29"/>
      <w:szCs w:val="29"/>
    </w:rPr>
  </w:style>
  <w:style w:type="paragraph" w:styleId="Heading3">
    <w:name w:val="heading 3"/>
    <w:basedOn w:val="Normal"/>
    <w:link w:val="Heading3Char"/>
    <w:uiPriority w:val="9"/>
    <w:unhideWhenUsed/>
    <w:qFormat/>
    <w:pPr>
      <w:spacing w:before="140"/>
      <w:ind w:left="298"/>
      <w:outlineLvl w:val="2"/>
    </w:pPr>
    <w:rPr>
      <w:b/>
      <w:bCs/>
      <w:sz w:val="24"/>
      <w:szCs w:val="24"/>
    </w:rPr>
  </w:style>
  <w:style w:type="paragraph" w:styleId="Heading4">
    <w:name w:val="heading 4"/>
    <w:basedOn w:val="Normal"/>
    <w:next w:val="Normal"/>
    <w:link w:val="Heading4Char"/>
    <w:uiPriority w:val="9"/>
    <w:semiHidden/>
    <w:unhideWhenUsed/>
    <w:qFormat/>
    <w:rsid w:val="007572A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298" w:hanging="20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46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A4"/>
    <w:rPr>
      <w:rFonts w:ascii="Segoe UI" w:eastAsia="Arial" w:hAnsi="Segoe UI" w:cs="Segoe UI"/>
      <w:sz w:val="18"/>
      <w:szCs w:val="18"/>
    </w:rPr>
  </w:style>
  <w:style w:type="table" w:styleId="TableGrid">
    <w:name w:val="Table Grid"/>
    <w:basedOn w:val="TableNormal"/>
    <w:uiPriority w:val="39"/>
    <w:rsid w:val="00A70123"/>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CDA"/>
    <w:pPr>
      <w:tabs>
        <w:tab w:val="center" w:pos="4513"/>
        <w:tab w:val="right" w:pos="9026"/>
      </w:tabs>
    </w:pPr>
  </w:style>
  <w:style w:type="character" w:customStyle="1" w:styleId="HeaderChar">
    <w:name w:val="Header Char"/>
    <w:basedOn w:val="DefaultParagraphFont"/>
    <w:link w:val="Header"/>
    <w:uiPriority w:val="99"/>
    <w:rsid w:val="00165CDA"/>
    <w:rPr>
      <w:rFonts w:ascii="Arial" w:eastAsia="Arial" w:hAnsi="Arial" w:cs="Arial"/>
    </w:rPr>
  </w:style>
  <w:style w:type="paragraph" w:styleId="Footer">
    <w:name w:val="footer"/>
    <w:basedOn w:val="Normal"/>
    <w:link w:val="FooterChar"/>
    <w:uiPriority w:val="99"/>
    <w:unhideWhenUsed/>
    <w:rsid w:val="00165CDA"/>
    <w:pPr>
      <w:tabs>
        <w:tab w:val="center" w:pos="4513"/>
        <w:tab w:val="right" w:pos="9026"/>
      </w:tabs>
    </w:pPr>
  </w:style>
  <w:style w:type="character" w:customStyle="1" w:styleId="FooterChar">
    <w:name w:val="Footer Char"/>
    <w:basedOn w:val="DefaultParagraphFont"/>
    <w:link w:val="Footer"/>
    <w:uiPriority w:val="99"/>
    <w:rsid w:val="00165CDA"/>
    <w:rPr>
      <w:rFonts w:ascii="Arial" w:eastAsia="Arial" w:hAnsi="Arial" w:cs="Arial"/>
    </w:rPr>
  </w:style>
  <w:style w:type="character" w:styleId="CommentReference">
    <w:name w:val="annotation reference"/>
    <w:basedOn w:val="DefaultParagraphFont"/>
    <w:uiPriority w:val="99"/>
    <w:semiHidden/>
    <w:unhideWhenUsed/>
    <w:rsid w:val="00165CDA"/>
    <w:rPr>
      <w:sz w:val="16"/>
      <w:szCs w:val="16"/>
    </w:rPr>
  </w:style>
  <w:style w:type="paragraph" w:styleId="CommentText">
    <w:name w:val="annotation text"/>
    <w:basedOn w:val="Normal"/>
    <w:link w:val="CommentTextChar"/>
    <w:uiPriority w:val="99"/>
    <w:unhideWhenUsed/>
    <w:rsid w:val="00165CDA"/>
    <w:pPr>
      <w:widowControl/>
      <w:autoSpaceDE/>
      <w:autoSpaceDN/>
      <w:spacing w:after="160"/>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165CDA"/>
    <w:rPr>
      <w:sz w:val="20"/>
      <w:szCs w:val="20"/>
      <w:lang w:val="en-AU"/>
    </w:rPr>
  </w:style>
  <w:style w:type="paragraph" w:styleId="Revision">
    <w:name w:val="Revision"/>
    <w:hidden/>
    <w:uiPriority w:val="99"/>
    <w:semiHidden/>
    <w:rsid w:val="00713B99"/>
    <w:pPr>
      <w:widowControl/>
      <w:autoSpaceDE/>
      <w:autoSpaceDN/>
    </w:pPr>
    <w:rPr>
      <w:rFonts w:ascii="Arial" w:eastAsia="Arial" w:hAnsi="Arial" w:cs="Arial"/>
    </w:rPr>
  </w:style>
  <w:style w:type="character" w:styleId="Emphasis">
    <w:name w:val="Emphasis"/>
    <w:basedOn w:val="DefaultParagraphFont"/>
    <w:uiPriority w:val="20"/>
    <w:qFormat/>
    <w:rsid w:val="00F84431"/>
    <w:rPr>
      <w:i/>
      <w:iCs/>
    </w:rPr>
  </w:style>
  <w:style w:type="paragraph" w:styleId="NormalWeb">
    <w:name w:val="Normal (Web)"/>
    <w:basedOn w:val="Normal"/>
    <w:uiPriority w:val="99"/>
    <w:unhideWhenUsed/>
    <w:rsid w:val="00C91DAE"/>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styleId="ListBullet">
    <w:name w:val="List Bullet"/>
    <w:basedOn w:val="Normal"/>
    <w:uiPriority w:val="99"/>
    <w:unhideWhenUsed/>
    <w:rsid w:val="00267007"/>
    <w:pPr>
      <w:widowControl/>
      <w:numPr>
        <w:numId w:val="8"/>
      </w:numPr>
      <w:autoSpaceDE/>
      <w:autoSpaceDN/>
      <w:spacing w:line="276" w:lineRule="auto"/>
      <w:contextualSpacing/>
    </w:pPr>
    <w:rPr>
      <w:rFonts w:eastAsiaTheme="minorHAnsi"/>
      <w:lang w:val="en-AU" w:eastAsia="en-AU"/>
    </w:rPr>
  </w:style>
  <w:style w:type="paragraph" w:styleId="ListBullet2">
    <w:name w:val="List Bullet 2"/>
    <w:basedOn w:val="Normal"/>
    <w:uiPriority w:val="99"/>
    <w:unhideWhenUsed/>
    <w:rsid w:val="00267007"/>
    <w:pPr>
      <w:widowControl/>
      <w:numPr>
        <w:ilvl w:val="1"/>
        <w:numId w:val="8"/>
      </w:numPr>
      <w:autoSpaceDE/>
      <w:autoSpaceDN/>
      <w:spacing w:line="276" w:lineRule="auto"/>
      <w:contextualSpacing/>
    </w:pPr>
    <w:rPr>
      <w:rFonts w:eastAsiaTheme="minorHAnsi"/>
      <w:lang w:val="en-AU" w:eastAsia="en-AU"/>
    </w:rPr>
  </w:style>
  <w:style w:type="paragraph" w:styleId="ListBullet3">
    <w:name w:val="List Bullet 3"/>
    <w:basedOn w:val="Normal"/>
    <w:uiPriority w:val="99"/>
    <w:unhideWhenUsed/>
    <w:rsid w:val="00267007"/>
    <w:pPr>
      <w:widowControl/>
      <w:numPr>
        <w:ilvl w:val="2"/>
        <w:numId w:val="8"/>
      </w:numPr>
      <w:autoSpaceDE/>
      <w:autoSpaceDN/>
      <w:spacing w:line="276" w:lineRule="auto"/>
      <w:contextualSpacing/>
    </w:pPr>
    <w:rPr>
      <w:rFonts w:eastAsiaTheme="minorHAnsi"/>
      <w:lang w:val="en-AU" w:eastAsia="en-AU"/>
    </w:rPr>
  </w:style>
  <w:style w:type="paragraph" w:styleId="ListContinue2">
    <w:name w:val="List Continue 2"/>
    <w:basedOn w:val="Normal"/>
    <w:uiPriority w:val="99"/>
    <w:semiHidden/>
    <w:unhideWhenUsed/>
    <w:rsid w:val="00267007"/>
    <w:pPr>
      <w:widowControl/>
      <w:autoSpaceDE/>
      <w:autoSpaceDN/>
      <w:spacing w:before="60" w:line="276" w:lineRule="auto"/>
      <w:ind w:left="851"/>
      <w:contextualSpacing/>
    </w:pPr>
    <w:rPr>
      <w:rFonts w:eastAsiaTheme="minorHAnsi"/>
      <w:lang w:val="en-AU" w:eastAsia="en-AU"/>
    </w:rPr>
  </w:style>
  <w:style w:type="paragraph" w:customStyle="1" w:styleId="normalafterlisttable">
    <w:name w:val="normal after list/table"/>
    <w:basedOn w:val="Normal"/>
    <w:rsid w:val="00267007"/>
    <w:pPr>
      <w:widowControl/>
      <w:overflowPunct w:val="0"/>
      <w:spacing w:before="240" w:after="120" w:line="276" w:lineRule="auto"/>
    </w:pPr>
    <w:rPr>
      <w:rFonts w:eastAsiaTheme="minorHAnsi"/>
      <w:lang w:val="en-AU"/>
    </w:rPr>
  </w:style>
  <w:style w:type="numbering" w:customStyle="1" w:styleId="SDbulletlist">
    <w:name w:val="SD bullet list"/>
    <w:uiPriority w:val="99"/>
    <w:rsid w:val="00267007"/>
    <w:pPr>
      <w:numPr>
        <w:numId w:val="8"/>
      </w:numPr>
    </w:pPr>
  </w:style>
  <w:style w:type="character" w:styleId="Hyperlink">
    <w:name w:val="Hyperlink"/>
    <w:basedOn w:val="DefaultParagraphFont"/>
    <w:uiPriority w:val="99"/>
    <w:unhideWhenUsed/>
    <w:rsid w:val="000D480B"/>
    <w:rPr>
      <w:color w:val="0000FF"/>
      <w:u w:val="single"/>
    </w:rPr>
  </w:style>
  <w:style w:type="paragraph" w:customStyle="1" w:styleId="Note">
    <w:name w:val="Note"/>
    <w:qFormat/>
    <w:rsid w:val="006162E7"/>
    <w:pPr>
      <w:widowControl/>
      <w:tabs>
        <w:tab w:val="left" w:pos="1418"/>
      </w:tabs>
      <w:autoSpaceDE/>
      <w:autoSpaceDN/>
      <w:spacing w:before="120"/>
      <w:ind w:left="992" w:hanging="567"/>
    </w:pPr>
    <w:rPr>
      <w:rFonts w:ascii="Arial" w:eastAsia="Times New Roman" w:hAnsi="Arial" w:cs="Arial"/>
      <w:sz w:val="18"/>
      <w:szCs w:val="20"/>
      <w:lang w:val="en-AU"/>
    </w:rPr>
  </w:style>
  <w:style w:type="paragraph" w:styleId="CommentSubject">
    <w:name w:val="annotation subject"/>
    <w:basedOn w:val="CommentText"/>
    <w:next w:val="CommentText"/>
    <w:link w:val="CommentSubjectChar"/>
    <w:uiPriority w:val="99"/>
    <w:semiHidden/>
    <w:unhideWhenUsed/>
    <w:rsid w:val="004D5A6F"/>
    <w:pPr>
      <w:widowControl w:val="0"/>
      <w:autoSpaceDE w:val="0"/>
      <w:autoSpaceDN w:val="0"/>
      <w:spacing w:after="0"/>
    </w:pPr>
    <w:rPr>
      <w:rFonts w:ascii="Arial" w:eastAsia="Arial" w:hAnsi="Arial" w:cs="Arial"/>
      <w:b/>
      <w:bCs/>
      <w:lang w:val="en-US"/>
    </w:rPr>
  </w:style>
  <w:style w:type="character" w:customStyle="1" w:styleId="CommentSubjectChar">
    <w:name w:val="Comment Subject Char"/>
    <w:basedOn w:val="CommentTextChar"/>
    <w:link w:val="CommentSubject"/>
    <w:uiPriority w:val="99"/>
    <w:semiHidden/>
    <w:rsid w:val="004D5A6F"/>
    <w:rPr>
      <w:rFonts w:ascii="Arial" w:eastAsia="Arial" w:hAnsi="Arial" w:cs="Arial"/>
      <w:b/>
      <w:bCs/>
      <w:sz w:val="20"/>
      <w:szCs w:val="20"/>
      <w:lang w:val="en-AU"/>
    </w:rPr>
  </w:style>
  <w:style w:type="paragraph" w:styleId="ListNumber3">
    <w:name w:val="List Number 3"/>
    <w:basedOn w:val="Normal"/>
    <w:uiPriority w:val="99"/>
    <w:unhideWhenUsed/>
    <w:rsid w:val="007572AE"/>
    <w:pPr>
      <w:numPr>
        <w:numId w:val="9"/>
      </w:numPr>
      <w:contextualSpacing/>
    </w:pPr>
  </w:style>
  <w:style w:type="paragraph" w:customStyle="1" w:styleId="Heading4normal">
    <w:name w:val="Heading 4 normal"/>
    <w:basedOn w:val="Heading4"/>
    <w:qFormat/>
    <w:rsid w:val="007572AE"/>
    <w:pPr>
      <w:keepNext w:val="0"/>
      <w:keepLines w:val="0"/>
      <w:widowControl/>
      <w:numPr>
        <w:ilvl w:val="3"/>
      </w:numPr>
      <w:tabs>
        <w:tab w:val="left" w:pos="851"/>
      </w:tabs>
      <w:overflowPunct w:val="0"/>
      <w:adjustRightInd w:val="0"/>
      <w:spacing w:before="120" w:after="120" w:line="276" w:lineRule="auto"/>
      <w:ind w:left="851" w:hanging="851"/>
      <w:textAlignment w:val="baseline"/>
    </w:pPr>
    <w:rPr>
      <w:rFonts w:ascii="Arial" w:hAnsi="Arial"/>
      <w:i w:val="0"/>
      <w:color w:val="auto"/>
      <w:kern w:val="32"/>
      <w:szCs w:val="26"/>
      <w:lang w:val="en-AU"/>
    </w:rPr>
  </w:style>
  <w:style w:type="character" w:customStyle="1" w:styleId="Heading4Char">
    <w:name w:val="Heading 4 Char"/>
    <w:basedOn w:val="DefaultParagraphFont"/>
    <w:link w:val="Heading4"/>
    <w:uiPriority w:val="9"/>
    <w:semiHidden/>
    <w:rsid w:val="007572AE"/>
    <w:rPr>
      <w:rFonts w:asciiTheme="majorHAnsi" w:eastAsiaTheme="majorEastAsia" w:hAnsiTheme="majorHAnsi" w:cstheme="majorBidi"/>
      <w:i/>
      <w:iCs/>
      <w:color w:val="365F91" w:themeColor="accent1" w:themeShade="BF"/>
    </w:rPr>
  </w:style>
  <w:style w:type="character" w:customStyle="1" w:styleId="cs-consultation-cta-link-text2">
    <w:name w:val="cs-consultation-cta-link-text2"/>
    <w:basedOn w:val="DefaultParagraphFont"/>
    <w:rsid w:val="00827DA7"/>
    <w:rPr>
      <w:sz w:val="36"/>
      <w:szCs w:val="36"/>
      <w:u w:val="single"/>
    </w:rPr>
  </w:style>
  <w:style w:type="character" w:styleId="Strong">
    <w:name w:val="Strong"/>
    <w:basedOn w:val="DefaultParagraphFont"/>
    <w:uiPriority w:val="22"/>
    <w:qFormat/>
    <w:rsid w:val="0070160A"/>
    <w:rPr>
      <w:b/>
      <w:bCs/>
    </w:rPr>
  </w:style>
  <w:style w:type="character" w:customStyle="1" w:styleId="sr-only1">
    <w:name w:val="sr-only1"/>
    <w:basedOn w:val="DefaultParagraphFont"/>
    <w:rsid w:val="00A7475B"/>
    <w:rPr>
      <w:bdr w:val="none" w:sz="0" w:space="0" w:color="auto" w:frame="1"/>
    </w:rPr>
  </w:style>
  <w:style w:type="character" w:customStyle="1" w:styleId="the-question">
    <w:name w:val="the-question"/>
    <w:basedOn w:val="DefaultParagraphFont"/>
    <w:rsid w:val="004C3185"/>
  </w:style>
  <w:style w:type="character" w:customStyle="1" w:styleId="hide">
    <w:name w:val="hide"/>
    <w:basedOn w:val="DefaultParagraphFont"/>
    <w:rsid w:val="004C3185"/>
  </w:style>
  <w:style w:type="paragraph" w:customStyle="1" w:styleId="printed-select-quantity-notice">
    <w:name w:val="printed-select-quantity-notice"/>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printed-item-list">
    <w:name w:val="printed-item-list"/>
    <w:basedOn w:val="Normal"/>
    <w:rsid w:val="004C3185"/>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printed-item-label">
    <w:name w:val="printed-item-label"/>
    <w:basedOn w:val="DefaultParagraphFont"/>
    <w:rsid w:val="004C3185"/>
  </w:style>
  <w:style w:type="character" w:customStyle="1" w:styleId="cs-toc-answered">
    <w:name w:val="cs-toc-answered"/>
    <w:basedOn w:val="DefaultParagraphFont"/>
    <w:rsid w:val="00064DF9"/>
  </w:style>
  <w:style w:type="character" w:customStyle="1" w:styleId="cs-label-required1">
    <w:name w:val="cs-label-required1"/>
    <w:basedOn w:val="DefaultParagraphFont"/>
    <w:rsid w:val="00064DF9"/>
    <w:rPr>
      <w:color w:val="666666"/>
      <w:sz w:val="24"/>
      <w:szCs w:val="24"/>
    </w:rPr>
  </w:style>
  <w:style w:type="paragraph" w:styleId="z-TopofForm">
    <w:name w:val="HTML Top of Form"/>
    <w:basedOn w:val="Normal"/>
    <w:next w:val="Normal"/>
    <w:link w:val="z-TopofFormChar"/>
    <w:hidden/>
    <w:uiPriority w:val="99"/>
    <w:semiHidden/>
    <w:unhideWhenUsed/>
    <w:rsid w:val="00064DF9"/>
    <w:pPr>
      <w:widowControl/>
      <w:pBdr>
        <w:bottom w:val="single" w:sz="6" w:space="1" w:color="auto"/>
      </w:pBdr>
      <w:autoSpaceDE/>
      <w:autoSpaceDN/>
      <w:jc w:val="center"/>
    </w:pPr>
    <w:rPr>
      <w:rFonts w:eastAsia="Times New Roman"/>
      <w:vanish/>
      <w:sz w:val="16"/>
      <w:szCs w:val="16"/>
      <w:lang w:val="en-AU" w:eastAsia="en-AU"/>
    </w:rPr>
  </w:style>
  <w:style w:type="character" w:customStyle="1" w:styleId="z-TopofFormChar">
    <w:name w:val="z-Top of Form Char"/>
    <w:basedOn w:val="DefaultParagraphFont"/>
    <w:link w:val="z-TopofForm"/>
    <w:uiPriority w:val="99"/>
    <w:semiHidden/>
    <w:rsid w:val="00064DF9"/>
    <w:rPr>
      <w:rFonts w:ascii="Arial" w:eastAsia="Times New Roman" w:hAnsi="Arial" w:cs="Arial"/>
      <w:vanish/>
      <w:sz w:val="16"/>
      <w:szCs w:val="16"/>
      <w:lang w:val="en-AU" w:eastAsia="en-AU"/>
    </w:rPr>
  </w:style>
  <w:style w:type="paragraph" w:styleId="z-BottomofForm">
    <w:name w:val="HTML Bottom of Form"/>
    <w:basedOn w:val="Normal"/>
    <w:next w:val="Normal"/>
    <w:link w:val="z-BottomofFormChar"/>
    <w:hidden/>
    <w:uiPriority w:val="99"/>
    <w:semiHidden/>
    <w:unhideWhenUsed/>
    <w:rsid w:val="00064DF9"/>
    <w:pPr>
      <w:widowControl/>
      <w:pBdr>
        <w:top w:val="single" w:sz="6" w:space="1" w:color="auto"/>
      </w:pBdr>
      <w:autoSpaceDE/>
      <w:autoSpaceDN/>
      <w:jc w:val="center"/>
    </w:pPr>
    <w:rPr>
      <w:rFonts w:eastAsia="Times New Roman"/>
      <w:vanish/>
      <w:sz w:val="16"/>
      <w:szCs w:val="16"/>
      <w:lang w:val="en-AU" w:eastAsia="en-AU"/>
    </w:rPr>
  </w:style>
  <w:style w:type="character" w:customStyle="1" w:styleId="z-BottomofFormChar">
    <w:name w:val="z-Bottom of Form Char"/>
    <w:basedOn w:val="DefaultParagraphFont"/>
    <w:link w:val="z-BottomofForm"/>
    <w:uiPriority w:val="99"/>
    <w:semiHidden/>
    <w:rsid w:val="00064DF9"/>
    <w:rPr>
      <w:rFonts w:ascii="Arial" w:eastAsia="Times New Roman" w:hAnsi="Arial" w:cs="Arial"/>
      <w:vanish/>
      <w:sz w:val="16"/>
      <w:szCs w:val="16"/>
      <w:lang w:val="en-AU" w:eastAsia="en-AU"/>
    </w:rPr>
  </w:style>
  <w:style w:type="character" w:customStyle="1" w:styleId="show-when-no-js1">
    <w:name w:val="show-when-no-js1"/>
    <w:basedOn w:val="DefaultParagraphFont"/>
    <w:rsid w:val="00AC1B98"/>
    <w:rPr>
      <w:vanish/>
      <w:webHidden w:val="0"/>
      <w:specVanish w:val="0"/>
    </w:rPr>
  </w:style>
  <w:style w:type="character" w:customStyle="1" w:styleId="cs-radio-label-inner-input4">
    <w:name w:val="cs-radio-label-inner-input4"/>
    <w:basedOn w:val="DefaultParagraphFont"/>
    <w:rsid w:val="00AC1B98"/>
  </w:style>
  <w:style w:type="character" w:customStyle="1" w:styleId="cs-radio-label-inner-text4">
    <w:name w:val="cs-radio-label-inner-text4"/>
    <w:basedOn w:val="DefaultParagraphFont"/>
    <w:rsid w:val="00AC1B98"/>
  </w:style>
  <w:style w:type="character" w:customStyle="1" w:styleId="Heading1Char">
    <w:name w:val="Heading 1 Char"/>
    <w:basedOn w:val="DefaultParagraphFont"/>
    <w:link w:val="Heading1"/>
    <w:uiPriority w:val="9"/>
    <w:rsid w:val="007C070A"/>
    <w:rPr>
      <w:rFonts w:ascii="Arial" w:eastAsia="Arial" w:hAnsi="Arial" w:cs="Arial"/>
      <w:sz w:val="33"/>
      <w:szCs w:val="33"/>
    </w:rPr>
  </w:style>
  <w:style w:type="character" w:customStyle="1" w:styleId="Heading2Char">
    <w:name w:val="Heading 2 Char"/>
    <w:basedOn w:val="DefaultParagraphFont"/>
    <w:link w:val="Heading2"/>
    <w:uiPriority w:val="9"/>
    <w:rsid w:val="007C070A"/>
    <w:rPr>
      <w:rFonts w:ascii="Arial" w:eastAsia="Arial" w:hAnsi="Arial" w:cs="Arial"/>
      <w:sz w:val="29"/>
      <w:szCs w:val="29"/>
    </w:rPr>
  </w:style>
  <w:style w:type="character" w:customStyle="1" w:styleId="Heading3Char">
    <w:name w:val="Heading 3 Char"/>
    <w:basedOn w:val="DefaultParagraphFont"/>
    <w:link w:val="Heading3"/>
    <w:uiPriority w:val="9"/>
    <w:rsid w:val="007C070A"/>
    <w:rPr>
      <w:rFonts w:ascii="Arial" w:eastAsia="Arial" w:hAnsi="Arial" w:cs="Arial"/>
      <w:b/>
      <w:bCs/>
      <w:sz w:val="24"/>
      <w:szCs w:val="24"/>
    </w:rPr>
  </w:style>
  <w:style w:type="character" w:styleId="UnresolvedMention">
    <w:name w:val="Unresolved Mention"/>
    <w:basedOn w:val="DefaultParagraphFont"/>
    <w:uiPriority w:val="99"/>
    <w:semiHidden/>
    <w:unhideWhenUsed/>
    <w:rsid w:val="00D414C9"/>
    <w:rPr>
      <w:color w:val="605E5C"/>
      <w:shd w:val="clear" w:color="auto" w:fill="E1DFDD"/>
    </w:rPr>
  </w:style>
  <w:style w:type="character" w:styleId="FollowedHyperlink">
    <w:name w:val="FollowedHyperlink"/>
    <w:basedOn w:val="DefaultParagraphFont"/>
    <w:uiPriority w:val="99"/>
    <w:semiHidden/>
    <w:unhideWhenUsed/>
    <w:rsid w:val="00D414C9"/>
    <w:rPr>
      <w:color w:val="800080" w:themeColor="followedHyperlink"/>
      <w:u w:val="single"/>
    </w:rPr>
  </w:style>
  <w:style w:type="paragraph" w:customStyle="1" w:styleId="blockquote">
    <w:name w:val="block quote"/>
    <w:basedOn w:val="Normal"/>
    <w:qFormat/>
    <w:rsid w:val="00386B3B"/>
    <w:pPr>
      <w:widowControl/>
      <w:autoSpaceDE/>
      <w:autoSpaceDN/>
      <w:spacing w:before="120" w:after="120" w:line="276" w:lineRule="auto"/>
      <w:ind w:left="851" w:right="851"/>
    </w:pPr>
    <w:rPr>
      <w:rFonts w:eastAsiaTheme="minorHAnsi" w:cstheme="minorBidi"/>
      <w:sz w:val="20"/>
      <w:lang w:val="en-AU"/>
    </w:rPr>
  </w:style>
  <w:style w:type="paragraph" w:customStyle="1" w:styleId="pf0">
    <w:name w:val="pf0"/>
    <w:basedOn w:val="Normal"/>
    <w:rsid w:val="004D158D"/>
    <w:pPr>
      <w:widowControl/>
      <w:autoSpaceDE/>
      <w:autoSpaceDN/>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4D158D"/>
    <w:rPr>
      <w:rFonts w:ascii="Segoe UI" w:hAnsi="Segoe UI" w:cs="Segoe UI" w:hint="default"/>
      <w:sz w:val="18"/>
      <w:szCs w:val="18"/>
    </w:rPr>
  </w:style>
  <w:style w:type="character" w:customStyle="1" w:styleId="BodyTextChar">
    <w:name w:val="Body Text Char"/>
    <w:basedOn w:val="DefaultParagraphFont"/>
    <w:link w:val="BodyText"/>
    <w:uiPriority w:val="1"/>
    <w:rsid w:val="002D2B1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78246">
      <w:bodyDiv w:val="1"/>
      <w:marLeft w:val="300"/>
      <w:marRight w:val="300"/>
      <w:marTop w:val="300"/>
      <w:marBottom w:val="300"/>
      <w:divBdr>
        <w:top w:val="none" w:sz="0" w:space="0" w:color="auto"/>
        <w:left w:val="none" w:sz="0" w:space="0" w:color="auto"/>
        <w:bottom w:val="none" w:sz="0" w:space="0" w:color="auto"/>
        <w:right w:val="none" w:sz="0" w:space="0" w:color="auto"/>
      </w:divBdr>
    </w:div>
    <w:div w:id="179701885">
      <w:bodyDiv w:val="1"/>
      <w:marLeft w:val="0"/>
      <w:marRight w:val="0"/>
      <w:marTop w:val="0"/>
      <w:marBottom w:val="0"/>
      <w:divBdr>
        <w:top w:val="none" w:sz="0" w:space="0" w:color="auto"/>
        <w:left w:val="none" w:sz="0" w:space="0" w:color="auto"/>
        <w:bottom w:val="none" w:sz="0" w:space="0" w:color="auto"/>
        <w:right w:val="none" w:sz="0" w:space="0" w:color="auto"/>
      </w:divBdr>
      <w:divsChild>
        <w:div w:id="1927497533">
          <w:marLeft w:val="0"/>
          <w:marRight w:val="0"/>
          <w:marTop w:val="0"/>
          <w:marBottom w:val="0"/>
          <w:divBdr>
            <w:top w:val="none" w:sz="0" w:space="0" w:color="auto"/>
            <w:left w:val="none" w:sz="0" w:space="0" w:color="auto"/>
            <w:bottom w:val="none" w:sz="0" w:space="0" w:color="auto"/>
            <w:right w:val="none" w:sz="0" w:space="0" w:color="auto"/>
          </w:divBdr>
          <w:divsChild>
            <w:div w:id="1277907369">
              <w:marLeft w:val="0"/>
              <w:marRight w:val="0"/>
              <w:marTop w:val="0"/>
              <w:marBottom w:val="0"/>
              <w:divBdr>
                <w:top w:val="none" w:sz="0" w:space="0" w:color="auto"/>
                <w:left w:val="none" w:sz="0" w:space="0" w:color="auto"/>
                <w:bottom w:val="none" w:sz="0" w:space="0" w:color="auto"/>
                <w:right w:val="none" w:sz="0" w:space="0" w:color="auto"/>
              </w:divBdr>
              <w:divsChild>
                <w:div w:id="1510605202">
                  <w:marLeft w:val="0"/>
                  <w:marRight w:val="0"/>
                  <w:marTop w:val="0"/>
                  <w:marBottom w:val="0"/>
                  <w:divBdr>
                    <w:top w:val="none" w:sz="0" w:space="0" w:color="auto"/>
                    <w:left w:val="none" w:sz="0" w:space="0" w:color="auto"/>
                    <w:bottom w:val="none" w:sz="0" w:space="0" w:color="auto"/>
                    <w:right w:val="none" w:sz="0" w:space="0" w:color="auto"/>
                  </w:divBdr>
                  <w:divsChild>
                    <w:div w:id="1979992705">
                      <w:marLeft w:val="0"/>
                      <w:marRight w:val="0"/>
                      <w:marTop w:val="0"/>
                      <w:marBottom w:val="0"/>
                      <w:divBdr>
                        <w:top w:val="none" w:sz="0" w:space="0" w:color="auto"/>
                        <w:left w:val="none" w:sz="0" w:space="0" w:color="auto"/>
                        <w:bottom w:val="none" w:sz="0" w:space="0" w:color="auto"/>
                        <w:right w:val="none" w:sz="0" w:space="0" w:color="auto"/>
                      </w:divBdr>
                      <w:divsChild>
                        <w:div w:id="1744984587">
                          <w:marLeft w:val="0"/>
                          <w:marRight w:val="0"/>
                          <w:marTop w:val="0"/>
                          <w:marBottom w:val="0"/>
                          <w:divBdr>
                            <w:top w:val="none" w:sz="0" w:space="0" w:color="auto"/>
                            <w:left w:val="none" w:sz="0" w:space="0" w:color="auto"/>
                            <w:bottom w:val="none" w:sz="0" w:space="0" w:color="auto"/>
                            <w:right w:val="none" w:sz="0" w:space="0" w:color="auto"/>
                          </w:divBdr>
                          <w:divsChild>
                            <w:div w:id="1247108105">
                              <w:marLeft w:val="0"/>
                              <w:marRight w:val="0"/>
                              <w:marTop w:val="0"/>
                              <w:marBottom w:val="0"/>
                              <w:divBdr>
                                <w:top w:val="none" w:sz="0" w:space="0" w:color="auto"/>
                                <w:left w:val="none" w:sz="0" w:space="0" w:color="auto"/>
                                <w:bottom w:val="none" w:sz="0" w:space="0" w:color="auto"/>
                                <w:right w:val="none" w:sz="0" w:space="0" w:color="auto"/>
                              </w:divBdr>
                              <w:divsChild>
                                <w:div w:id="362245233">
                                  <w:marLeft w:val="0"/>
                                  <w:marRight w:val="0"/>
                                  <w:marTop w:val="0"/>
                                  <w:marBottom w:val="0"/>
                                  <w:divBdr>
                                    <w:top w:val="none" w:sz="0" w:space="0" w:color="auto"/>
                                    <w:left w:val="none" w:sz="0" w:space="0" w:color="auto"/>
                                    <w:bottom w:val="none" w:sz="0" w:space="0" w:color="auto"/>
                                    <w:right w:val="none" w:sz="0" w:space="0" w:color="auto"/>
                                  </w:divBdr>
                                  <w:divsChild>
                                    <w:div w:id="1535339825">
                                      <w:marLeft w:val="0"/>
                                      <w:marRight w:val="0"/>
                                      <w:marTop w:val="0"/>
                                      <w:marBottom w:val="0"/>
                                      <w:divBdr>
                                        <w:top w:val="none" w:sz="0" w:space="0" w:color="auto"/>
                                        <w:left w:val="none" w:sz="0" w:space="0" w:color="auto"/>
                                        <w:bottom w:val="none" w:sz="0" w:space="0" w:color="auto"/>
                                        <w:right w:val="none" w:sz="0" w:space="0" w:color="auto"/>
                                      </w:divBdr>
                                      <w:divsChild>
                                        <w:div w:id="1507281964">
                                          <w:marLeft w:val="0"/>
                                          <w:marRight w:val="0"/>
                                          <w:marTop w:val="0"/>
                                          <w:marBottom w:val="0"/>
                                          <w:divBdr>
                                            <w:top w:val="none" w:sz="0" w:space="0" w:color="auto"/>
                                            <w:left w:val="none" w:sz="0" w:space="0" w:color="auto"/>
                                            <w:bottom w:val="none" w:sz="0" w:space="0" w:color="auto"/>
                                            <w:right w:val="none" w:sz="0" w:space="0" w:color="auto"/>
                                          </w:divBdr>
                                          <w:divsChild>
                                            <w:div w:id="268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9047">
                                      <w:marLeft w:val="0"/>
                                      <w:marRight w:val="0"/>
                                      <w:marTop w:val="0"/>
                                      <w:marBottom w:val="0"/>
                                      <w:divBdr>
                                        <w:top w:val="none" w:sz="0" w:space="0" w:color="auto"/>
                                        <w:left w:val="none" w:sz="0" w:space="0" w:color="auto"/>
                                        <w:bottom w:val="none" w:sz="0" w:space="0" w:color="auto"/>
                                        <w:right w:val="none" w:sz="0" w:space="0" w:color="auto"/>
                                      </w:divBdr>
                                      <w:divsChild>
                                        <w:div w:id="913859456">
                                          <w:marLeft w:val="0"/>
                                          <w:marRight w:val="0"/>
                                          <w:marTop w:val="0"/>
                                          <w:marBottom w:val="0"/>
                                          <w:divBdr>
                                            <w:top w:val="none" w:sz="0" w:space="0" w:color="auto"/>
                                            <w:left w:val="none" w:sz="0" w:space="0" w:color="auto"/>
                                            <w:bottom w:val="none" w:sz="0" w:space="0" w:color="auto"/>
                                            <w:right w:val="none" w:sz="0" w:space="0" w:color="auto"/>
                                          </w:divBdr>
                                          <w:divsChild>
                                            <w:div w:id="2126383239">
                                              <w:marLeft w:val="0"/>
                                              <w:marRight w:val="0"/>
                                              <w:marTop w:val="0"/>
                                              <w:marBottom w:val="0"/>
                                              <w:divBdr>
                                                <w:top w:val="none" w:sz="0" w:space="0" w:color="auto"/>
                                                <w:left w:val="none" w:sz="0" w:space="0" w:color="auto"/>
                                                <w:bottom w:val="none" w:sz="0" w:space="0" w:color="auto"/>
                                                <w:right w:val="none" w:sz="0" w:space="0" w:color="auto"/>
                                              </w:divBdr>
                                            </w:div>
                                            <w:div w:id="917986194">
                                              <w:marLeft w:val="0"/>
                                              <w:marRight w:val="0"/>
                                              <w:marTop w:val="0"/>
                                              <w:marBottom w:val="0"/>
                                              <w:divBdr>
                                                <w:top w:val="none" w:sz="0" w:space="0" w:color="auto"/>
                                                <w:left w:val="none" w:sz="0" w:space="0" w:color="auto"/>
                                                <w:bottom w:val="none" w:sz="0" w:space="0" w:color="auto"/>
                                                <w:right w:val="none" w:sz="0" w:space="0" w:color="auto"/>
                                              </w:divBdr>
                                            </w:div>
                                            <w:div w:id="241909863">
                                              <w:marLeft w:val="0"/>
                                              <w:marRight w:val="0"/>
                                              <w:marTop w:val="0"/>
                                              <w:marBottom w:val="0"/>
                                              <w:divBdr>
                                                <w:top w:val="none" w:sz="0" w:space="0" w:color="auto"/>
                                                <w:left w:val="none" w:sz="0" w:space="0" w:color="auto"/>
                                                <w:bottom w:val="none" w:sz="0" w:space="0" w:color="auto"/>
                                                <w:right w:val="none" w:sz="0" w:space="0" w:color="auto"/>
                                              </w:divBdr>
                                            </w:div>
                                            <w:div w:id="12643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184081">
      <w:bodyDiv w:val="1"/>
      <w:marLeft w:val="0"/>
      <w:marRight w:val="0"/>
      <w:marTop w:val="0"/>
      <w:marBottom w:val="0"/>
      <w:divBdr>
        <w:top w:val="none" w:sz="0" w:space="0" w:color="auto"/>
        <w:left w:val="none" w:sz="0" w:space="0" w:color="auto"/>
        <w:bottom w:val="none" w:sz="0" w:space="0" w:color="auto"/>
        <w:right w:val="none" w:sz="0" w:space="0" w:color="auto"/>
      </w:divBdr>
      <w:divsChild>
        <w:div w:id="1104231588">
          <w:marLeft w:val="0"/>
          <w:marRight w:val="0"/>
          <w:marTop w:val="0"/>
          <w:marBottom w:val="0"/>
          <w:divBdr>
            <w:top w:val="none" w:sz="0" w:space="0" w:color="auto"/>
            <w:left w:val="none" w:sz="0" w:space="0" w:color="auto"/>
            <w:bottom w:val="none" w:sz="0" w:space="0" w:color="auto"/>
            <w:right w:val="none" w:sz="0" w:space="0" w:color="auto"/>
          </w:divBdr>
          <w:divsChild>
            <w:div w:id="317654418">
              <w:marLeft w:val="0"/>
              <w:marRight w:val="0"/>
              <w:marTop w:val="0"/>
              <w:marBottom w:val="0"/>
              <w:divBdr>
                <w:top w:val="none" w:sz="0" w:space="0" w:color="auto"/>
                <w:left w:val="none" w:sz="0" w:space="0" w:color="auto"/>
                <w:bottom w:val="none" w:sz="0" w:space="0" w:color="auto"/>
                <w:right w:val="none" w:sz="0" w:space="0" w:color="auto"/>
              </w:divBdr>
              <w:divsChild>
                <w:div w:id="227422959">
                  <w:marLeft w:val="0"/>
                  <w:marRight w:val="0"/>
                  <w:marTop w:val="0"/>
                  <w:marBottom w:val="0"/>
                  <w:divBdr>
                    <w:top w:val="none" w:sz="0" w:space="0" w:color="auto"/>
                    <w:left w:val="none" w:sz="0" w:space="0" w:color="auto"/>
                    <w:bottom w:val="none" w:sz="0" w:space="0" w:color="auto"/>
                    <w:right w:val="none" w:sz="0" w:space="0" w:color="auto"/>
                  </w:divBdr>
                  <w:divsChild>
                    <w:div w:id="1349677011">
                      <w:marLeft w:val="0"/>
                      <w:marRight w:val="0"/>
                      <w:marTop w:val="0"/>
                      <w:marBottom w:val="0"/>
                      <w:divBdr>
                        <w:top w:val="none" w:sz="0" w:space="0" w:color="auto"/>
                        <w:left w:val="none" w:sz="0" w:space="0" w:color="auto"/>
                        <w:bottom w:val="none" w:sz="0" w:space="0" w:color="auto"/>
                        <w:right w:val="none" w:sz="0" w:space="0" w:color="auto"/>
                      </w:divBdr>
                      <w:divsChild>
                        <w:div w:id="237179130">
                          <w:marLeft w:val="0"/>
                          <w:marRight w:val="0"/>
                          <w:marTop w:val="0"/>
                          <w:marBottom w:val="0"/>
                          <w:divBdr>
                            <w:top w:val="none" w:sz="0" w:space="0" w:color="auto"/>
                            <w:left w:val="none" w:sz="0" w:space="0" w:color="auto"/>
                            <w:bottom w:val="none" w:sz="0" w:space="0" w:color="auto"/>
                            <w:right w:val="none" w:sz="0" w:space="0" w:color="auto"/>
                          </w:divBdr>
                          <w:divsChild>
                            <w:div w:id="1376733006">
                              <w:marLeft w:val="0"/>
                              <w:marRight w:val="0"/>
                              <w:marTop w:val="0"/>
                              <w:marBottom w:val="0"/>
                              <w:divBdr>
                                <w:top w:val="none" w:sz="0" w:space="0" w:color="auto"/>
                                <w:left w:val="none" w:sz="0" w:space="0" w:color="auto"/>
                                <w:bottom w:val="none" w:sz="0" w:space="0" w:color="auto"/>
                                <w:right w:val="none" w:sz="0" w:space="0" w:color="auto"/>
                              </w:divBdr>
                              <w:divsChild>
                                <w:div w:id="912159507">
                                  <w:marLeft w:val="-225"/>
                                  <w:marRight w:val="-225"/>
                                  <w:marTop w:val="0"/>
                                  <w:marBottom w:val="0"/>
                                  <w:divBdr>
                                    <w:top w:val="none" w:sz="0" w:space="0" w:color="auto"/>
                                    <w:left w:val="none" w:sz="0" w:space="0" w:color="auto"/>
                                    <w:bottom w:val="none" w:sz="0" w:space="0" w:color="auto"/>
                                    <w:right w:val="none" w:sz="0" w:space="0" w:color="auto"/>
                                  </w:divBdr>
                                  <w:divsChild>
                                    <w:div w:id="283968767">
                                      <w:marLeft w:val="0"/>
                                      <w:marRight w:val="0"/>
                                      <w:marTop w:val="0"/>
                                      <w:marBottom w:val="0"/>
                                      <w:divBdr>
                                        <w:top w:val="none" w:sz="0" w:space="0" w:color="auto"/>
                                        <w:left w:val="none" w:sz="0" w:space="0" w:color="auto"/>
                                        <w:bottom w:val="none" w:sz="0" w:space="0" w:color="auto"/>
                                        <w:right w:val="none" w:sz="0" w:space="0" w:color="auto"/>
                                      </w:divBdr>
                                      <w:divsChild>
                                        <w:div w:id="195972105">
                                          <w:marLeft w:val="0"/>
                                          <w:marRight w:val="0"/>
                                          <w:marTop w:val="0"/>
                                          <w:marBottom w:val="0"/>
                                          <w:divBdr>
                                            <w:top w:val="none" w:sz="0" w:space="0" w:color="auto"/>
                                            <w:left w:val="none" w:sz="0" w:space="0" w:color="auto"/>
                                            <w:bottom w:val="none" w:sz="0" w:space="0" w:color="auto"/>
                                            <w:right w:val="none" w:sz="0" w:space="0" w:color="auto"/>
                                          </w:divBdr>
                                          <w:divsChild>
                                            <w:div w:id="1420639643">
                                              <w:marLeft w:val="0"/>
                                              <w:marRight w:val="0"/>
                                              <w:marTop w:val="0"/>
                                              <w:marBottom w:val="0"/>
                                              <w:divBdr>
                                                <w:top w:val="none" w:sz="0" w:space="0" w:color="auto"/>
                                                <w:left w:val="none" w:sz="0" w:space="0" w:color="auto"/>
                                                <w:bottom w:val="none" w:sz="0" w:space="0" w:color="auto"/>
                                                <w:right w:val="none" w:sz="0" w:space="0" w:color="auto"/>
                                              </w:divBdr>
                                              <w:divsChild>
                                                <w:div w:id="1875188780">
                                                  <w:marLeft w:val="0"/>
                                                  <w:marRight w:val="0"/>
                                                  <w:marTop w:val="0"/>
                                                  <w:marBottom w:val="0"/>
                                                  <w:divBdr>
                                                    <w:top w:val="single" w:sz="48" w:space="0" w:color="FFFFFF"/>
                                                    <w:left w:val="none" w:sz="0" w:space="0" w:color="auto"/>
                                                    <w:bottom w:val="single" w:sz="48" w:space="0" w:color="FFFFFF"/>
                                                    <w:right w:val="none" w:sz="0" w:space="0" w:color="auto"/>
                                                  </w:divBdr>
                                                  <w:divsChild>
                                                    <w:div w:id="1146240371">
                                                      <w:marLeft w:val="0"/>
                                                      <w:marRight w:val="0"/>
                                                      <w:marTop w:val="0"/>
                                                      <w:marBottom w:val="0"/>
                                                      <w:divBdr>
                                                        <w:top w:val="none" w:sz="0" w:space="0" w:color="auto"/>
                                                        <w:left w:val="none" w:sz="0" w:space="0" w:color="auto"/>
                                                        <w:bottom w:val="none" w:sz="0" w:space="0" w:color="auto"/>
                                                        <w:right w:val="none" w:sz="0" w:space="0" w:color="auto"/>
                                                      </w:divBdr>
                                                      <w:divsChild>
                                                        <w:div w:id="799766964">
                                                          <w:marLeft w:val="0"/>
                                                          <w:marRight w:val="0"/>
                                                          <w:marTop w:val="0"/>
                                                          <w:marBottom w:val="0"/>
                                                          <w:divBdr>
                                                            <w:top w:val="none" w:sz="0" w:space="0" w:color="auto"/>
                                                            <w:left w:val="none" w:sz="0" w:space="0" w:color="auto"/>
                                                            <w:bottom w:val="none" w:sz="0" w:space="0" w:color="auto"/>
                                                            <w:right w:val="none" w:sz="0" w:space="0" w:color="auto"/>
                                                          </w:divBdr>
                                                          <w:divsChild>
                                                            <w:div w:id="1047336259">
                                                              <w:marLeft w:val="0"/>
                                                              <w:marRight w:val="0"/>
                                                              <w:marTop w:val="0"/>
                                                              <w:marBottom w:val="0"/>
                                                              <w:divBdr>
                                                                <w:top w:val="none" w:sz="0" w:space="0" w:color="auto"/>
                                                                <w:left w:val="none" w:sz="0" w:space="0" w:color="auto"/>
                                                                <w:bottom w:val="none" w:sz="0" w:space="0" w:color="auto"/>
                                                                <w:right w:val="none" w:sz="0" w:space="0" w:color="auto"/>
                                                              </w:divBdr>
                                                              <w:divsChild>
                                                                <w:div w:id="1696541627">
                                                                  <w:marLeft w:val="0"/>
                                                                  <w:marRight w:val="0"/>
                                                                  <w:marTop w:val="0"/>
                                                                  <w:marBottom w:val="360"/>
                                                                  <w:divBdr>
                                                                    <w:top w:val="single" w:sz="6" w:space="0" w:color="E9E9E7"/>
                                                                    <w:left w:val="none" w:sz="0" w:space="0" w:color="auto"/>
                                                                    <w:bottom w:val="single" w:sz="6" w:space="0" w:color="E9E9E7"/>
                                                                    <w:right w:val="none" w:sz="0" w:space="0" w:color="auto"/>
                                                                  </w:divBdr>
                                                                  <w:divsChild>
                                                                    <w:div w:id="1399397667">
                                                                      <w:marLeft w:val="0"/>
                                                                      <w:marRight w:val="0"/>
                                                                      <w:marTop w:val="0"/>
                                                                      <w:marBottom w:val="0"/>
                                                                      <w:divBdr>
                                                                        <w:top w:val="none" w:sz="0" w:space="0" w:color="auto"/>
                                                                        <w:left w:val="none" w:sz="0" w:space="0" w:color="auto"/>
                                                                        <w:bottom w:val="none" w:sz="0" w:space="0" w:color="auto"/>
                                                                        <w:right w:val="none" w:sz="0" w:space="0" w:color="auto"/>
                                                                      </w:divBdr>
                                                                      <w:divsChild>
                                                                        <w:div w:id="2000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58084">
                                                          <w:marLeft w:val="0"/>
                                                          <w:marRight w:val="0"/>
                                                          <w:marTop w:val="0"/>
                                                          <w:marBottom w:val="0"/>
                                                          <w:divBdr>
                                                            <w:top w:val="none" w:sz="0" w:space="0" w:color="auto"/>
                                                            <w:left w:val="none" w:sz="0" w:space="0" w:color="auto"/>
                                                            <w:bottom w:val="none" w:sz="0" w:space="0" w:color="auto"/>
                                                            <w:right w:val="none" w:sz="0" w:space="0" w:color="auto"/>
                                                          </w:divBdr>
                                                          <w:divsChild>
                                                            <w:div w:id="881021783">
                                                              <w:marLeft w:val="0"/>
                                                              <w:marRight w:val="0"/>
                                                              <w:marTop w:val="0"/>
                                                              <w:marBottom w:val="0"/>
                                                              <w:divBdr>
                                                                <w:top w:val="none" w:sz="0" w:space="0" w:color="auto"/>
                                                                <w:left w:val="none" w:sz="0" w:space="0" w:color="auto"/>
                                                                <w:bottom w:val="none" w:sz="0" w:space="0" w:color="auto"/>
                                                                <w:right w:val="none" w:sz="0" w:space="0" w:color="auto"/>
                                                              </w:divBdr>
                                                              <w:divsChild>
                                                                <w:div w:id="1706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854831">
                                                          <w:marLeft w:val="0"/>
                                                          <w:marRight w:val="0"/>
                                                          <w:marTop w:val="0"/>
                                                          <w:marBottom w:val="0"/>
                                                          <w:divBdr>
                                                            <w:top w:val="none" w:sz="0" w:space="0" w:color="auto"/>
                                                            <w:left w:val="none" w:sz="0" w:space="0" w:color="auto"/>
                                                            <w:bottom w:val="none" w:sz="0" w:space="0" w:color="auto"/>
                                                            <w:right w:val="none" w:sz="0" w:space="0" w:color="auto"/>
                                                          </w:divBdr>
                                                          <w:divsChild>
                                                            <w:div w:id="1069887752">
                                                              <w:marLeft w:val="0"/>
                                                              <w:marRight w:val="0"/>
                                                              <w:marTop w:val="0"/>
                                                              <w:marBottom w:val="0"/>
                                                              <w:divBdr>
                                                                <w:top w:val="none" w:sz="0" w:space="0" w:color="auto"/>
                                                                <w:left w:val="none" w:sz="0" w:space="0" w:color="auto"/>
                                                                <w:bottom w:val="none" w:sz="0" w:space="0" w:color="auto"/>
                                                                <w:right w:val="none" w:sz="0" w:space="0" w:color="auto"/>
                                                              </w:divBdr>
                                                              <w:divsChild>
                                                                <w:div w:id="12116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047253">
                                              <w:marLeft w:val="0"/>
                                              <w:marRight w:val="0"/>
                                              <w:marTop w:val="0"/>
                                              <w:marBottom w:val="0"/>
                                              <w:divBdr>
                                                <w:top w:val="none" w:sz="0" w:space="0" w:color="auto"/>
                                                <w:left w:val="none" w:sz="0" w:space="0" w:color="auto"/>
                                                <w:bottom w:val="none" w:sz="0" w:space="0" w:color="auto"/>
                                                <w:right w:val="none" w:sz="0" w:space="0" w:color="auto"/>
                                              </w:divBdr>
                                              <w:divsChild>
                                                <w:div w:id="1777552508">
                                                  <w:marLeft w:val="0"/>
                                                  <w:marRight w:val="0"/>
                                                  <w:marTop w:val="0"/>
                                                  <w:marBottom w:val="0"/>
                                                  <w:divBdr>
                                                    <w:top w:val="single" w:sz="48" w:space="0" w:color="FFFFFF"/>
                                                    <w:left w:val="none" w:sz="0" w:space="0" w:color="auto"/>
                                                    <w:bottom w:val="single" w:sz="48" w:space="0" w:color="FFFFFF"/>
                                                    <w:right w:val="none" w:sz="0" w:space="0" w:color="auto"/>
                                                  </w:divBdr>
                                                  <w:divsChild>
                                                    <w:div w:id="225190767">
                                                      <w:marLeft w:val="0"/>
                                                      <w:marRight w:val="0"/>
                                                      <w:marTop w:val="0"/>
                                                      <w:marBottom w:val="0"/>
                                                      <w:divBdr>
                                                        <w:top w:val="none" w:sz="0" w:space="0" w:color="auto"/>
                                                        <w:left w:val="none" w:sz="0" w:space="0" w:color="auto"/>
                                                        <w:bottom w:val="none" w:sz="0" w:space="0" w:color="auto"/>
                                                        <w:right w:val="none" w:sz="0" w:space="0" w:color="auto"/>
                                                      </w:divBdr>
                                                      <w:divsChild>
                                                        <w:div w:id="434137186">
                                                          <w:marLeft w:val="0"/>
                                                          <w:marRight w:val="0"/>
                                                          <w:marTop w:val="0"/>
                                                          <w:marBottom w:val="0"/>
                                                          <w:divBdr>
                                                            <w:top w:val="none" w:sz="0" w:space="0" w:color="auto"/>
                                                            <w:left w:val="none" w:sz="0" w:space="0" w:color="auto"/>
                                                            <w:bottom w:val="none" w:sz="0" w:space="0" w:color="auto"/>
                                                            <w:right w:val="none" w:sz="0" w:space="0" w:color="auto"/>
                                                          </w:divBdr>
                                                          <w:divsChild>
                                                            <w:div w:id="1517966599">
                                                              <w:marLeft w:val="0"/>
                                                              <w:marRight w:val="0"/>
                                                              <w:marTop w:val="0"/>
                                                              <w:marBottom w:val="0"/>
                                                              <w:divBdr>
                                                                <w:top w:val="none" w:sz="0" w:space="0" w:color="auto"/>
                                                                <w:left w:val="none" w:sz="0" w:space="0" w:color="auto"/>
                                                                <w:bottom w:val="none" w:sz="0" w:space="0" w:color="auto"/>
                                                                <w:right w:val="none" w:sz="0" w:space="0" w:color="auto"/>
                                                              </w:divBdr>
                                                              <w:divsChild>
                                                                <w:div w:id="19372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4644">
                                                          <w:marLeft w:val="0"/>
                                                          <w:marRight w:val="0"/>
                                                          <w:marTop w:val="0"/>
                                                          <w:marBottom w:val="0"/>
                                                          <w:divBdr>
                                                            <w:top w:val="none" w:sz="0" w:space="0" w:color="auto"/>
                                                            <w:left w:val="none" w:sz="0" w:space="0" w:color="auto"/>
                                                            <w:bottom w:val="none" w:sz="0" w:space="0" w:color="auto"/>
                                                            <w:right w:val="none" w:sz="0" w:space="0" w:color="auto"/>
                                                          </w:divBdr>
                                                          <w:divsChild>
                                                            <w:div w:id="1298141276">
                                                              <w:marLeft w:val="0"/>
                                                              <w:marRight w:val="0"/>
                                                              <w:marTop w:val="0"/>
                                                              <w:marBottom w:val="0"/>
                                                              <w:divBdr>
                                                                <w:top w:val="none" w:sz="0" w:space="0" w:color="auto"/>
                                                                <w:left w:val="none" w:sz="0" w:space="0" w:color="auto"/>
                                                                <w:bottom w:val="none" w:sz="0" w:space="0" w:color="auto"/>
                                                                <w:right w:val="none" w:sz="0" w:space="0" w:color="auto"/>
                                                              </w:divBdr>
                                                              <w:divsChild>
                                                                <w:div w:id="7517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134349">
                                              <w:marLeft w:val="0"/>
                                              <w:marRight w:val="0"/>
                                              <w:marTop w:val="0"/>
                                              <w:marBottom w:val="0"/>
                                              <w:divBdr>
                                                <w:top w:val="none" w:sz="0" w:space="0" w:color="auto"/>
                                                <w:left w:val="none" w:sz="0" w:space="0" w:color="auto"/>
                                                <w:bottom w:val="none" w:sz="0" w:space="0" w:color="auto"/>
                                                <w:right w:val="none" w:sz="0" w:space="0" w:color="auto"/>
                                              </w:divBdr>
                                              <w:divsChild>
                                                <w:div w:id="1479296421">
                                                  <w:marLeft w:val="0"/>
                                                  <w:marRight w:val="0"/>
                                                  <w:marTop w:val="0"/>
                                                  <w:marBottom w:val="0"/>
                                                  <w:divBdr>
                                                    <w:top w:val="single" w:sz="48" w:space="0" w:color="FFFFFF"/>
                                                    <w:left w:val="none" w:sz="0" w:space="0" w:color="auto"/>
                                                    <w:bottom w:val="single" w:sz="48" w:space="0" w:color="FFFFFF"/>
                                                    <w:right w:val="none" w:sz="0" w:space="0" w:color="auto"/>
                                                  </w:divBdr>
                                                  <w:divsChild>
                                                    <w:div w:id="198474946">
                                                      <w:marLeft w:val="0"/>
                                                      <w:marRight w:val="0"/>
                                                      <w:marTop w:val="0"/>
                                                      <w:marBottom w:val="0"/>
                                                      <w:divBdr>
                                                        <w:top w:val="none" w:sz="0" w:space="0" w:color="auto"/>
                                                        <w:left w:val="none" w:sz="0" w:space="0" w:color="auto"/>
                                                        <w:bottom w:val="none" w:sz="0" w:space="0" w:color="auto"/>
                                                        <w:right w:val="none" w:sz="0" w:space="0" w:color="auto"/>
                                                      </w:divBdr>
                                                      <w:divsChild>
                                                        <w:div w:id="700477457">
                                                          <w:marLeft w:val="0"/>
                                                          <w:marRight w:val="0"/>
                                                          <w:marTop w:val="0"/>
                                                          <w:marBottom w:val="0"/>
                                                          <w:divBdr>
                                                            <w:top w:val="none" w:sz="0" w:space="0" w:color="auto"/>
                                                            <w:left w:val="none" w:sz="0" w:space="0" w:color="auto"/>
                                                            <w:bottom w:val="none" w:sz="0" w:space="0" w:color="auto"/>
                                                            <w:right w:val="none" w:sz="0" w:space="0" w:color="auto"/>
                                                          </w:divBdr>
                                                          <w:divsChild>
                                                            <w:div w:id="35938545">
                                                              <w:marLeft w:val="0"/>
                                                              <w:marRight w:val="0"/>
                                                              <w:marTop w:val="0"/>
                                                              <w:marBottom w:val="0"/>
                                                              <w:divBdr>
                                                                <w:top w:val="none" w:sz="0" w:space="0" w:color="auto"/>
                                                                <w:left w:val="none" w:sz="0" w:space="0" w:color="auto"/>
                                                                <w:bottom w:val="none" w:sz="0" w:space="0" w:color="auto"/>
                                                                <w:right w:val="none" w:sz="0" w:space="0" w:color="auto"/>
                                                              </w:divBdr>
                                                              <w:divsChild>
                                                                <w:div w:id="3222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5795">
                                                          <w:marLeft w:val="0"/>
                                                          <w:marRight w:val="0"/>
                                                          <w:marTop w:val="0"/>
                                                          <w:marBottom w:val="0"/>
                                                          <w:divBdr>
                                                            <w:top w:val="none" w:sz="0" w:space="0" w:color="auto"/>
                                                            <w:left w:val="none" w:sz="0" w:space="0" w:color="auto"/>
                                                            <w:bottom w:val="none" w:sz="0" w:space="0" w:color="auto"/>
                                                            <w:right w:val="none" w:sz="0" w:space="0" w:color="auto"/>
                                                          </w:divBdr>
                                                          <w:divsChild>
                                                            <w:div w:id="234978847">
                                                              <w:marLeft w:val="0"/>
                                                              <w:marRight w:val="0"/>
                                                              <w:marTop w:val="0"/>
                                                              <w:marBottom w:val="0"/>
                                                              <w:divBdr>
                                                                <w:top w:val="none" w:sz="0" w:space="0" w:color="auto"/>
                                                                <w:left w:val="none" w:sz="0" w:space="0" w:color="auto"/>
                                                                <w:bottom w:val="none" w:sz="0" w:space="0" w:color="auto"/>
                                                                <w:right w:val="none" w:sz="0" w:space="0" w:color="auto"/>
                                                              </w:divBdr>
                                                              <w:divsChild>
                                                                <w:div w:id="14998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06793">
      <w:bodyDiv w:val="1"/>
      <w:marLeft w:val="0"/>
      <w:marRight w:val="0"/>
      <w:marTop w:val="0"/>
      <w:marBottom w:val="0"/>
      <w:divBdr>
        <w:top w:val="none" w:sz="0" w:space="0" w:color="auto"/>
        <w:left w:val="none" w:sz="0" w:space="0" w:color="auto"/>
        <w:bottom w:val="none" w:sz="0" w:space="0" w:color="auto"/>
        <w:right w:val="none" w:sz="0" w:space="0" w:color="auto"/>
      </w:divBdr>
    </w:div>
    <w:div w:id="363791979">
      <w:bodyDiv w:val="1"/>
      <w:marLeft w:val="0"/>
      <w:marRight w:val="0"/>
      <w:marTop w:val="0"/>
      <w:marBottom w:val="0"/>
      <w:divBdr>
        <w:top w:val="none" w:sz="0" w:space="0" w:color="auto"/>
        <w:left w:val="none" w:sz="0" w:space="0" w:color="auto"/>
        <w:bottom w:val="none" w:sz="0" w:space="0" w:color="auto"/>
        <w:right w:val="none" w:sz="0" w:space="0" w:color="auto"/>
      </w:divBdr>
    </w:div>
    <w:div w:id="416445930">
      <w:bodyDiv w:val="1"/>
      <w:marLeft w:val="0"/>
      <w:marRight w:val="0"/>
      <w:marTop w:val="0"/>
      <w:marBottom w:val="0"/>
      <w:divBdr>
        <w:top w:val="none" w:sz="0" w:space="0" w:color="auto"/>
        <w:left w:val="none" w:sz="0" w:space="0" w:color="auto"/>
        <w:bottom w:val="none" w:sz="0" w:space="0" w:color="auto"/>
        <w:right w:val="none" w:sz="0" w:space="0" w:color="auto"/>
      </w:divBdr>
    </w:div>
    <w:div w:id="426468610">
      <w:bodyDiv w:val="1"/>
      <w:marLeft w:val="0"/>
      <w:marRight w:val="0"/>
      <w:marTop w:val="0"/>
      <w:marBottom w:val="0"/>
      <w:divBdr>
        <w:top w:val="none" w:sz="0" w:space="0" w:color="auto"/>
        <w:left w:val="none" w:sz="0" w:space="0" w:color="auto"/>
        <w:bottom w:val="none" w:sz="0" w:space="0" w:color="auto"/>
        <w:right w:val="none" w:sz="0" w:space="0" w:color="auto"/>
      </w:divBdr>
    </w:div>
    <w:div w:id="440345050">
      <w:bodyDiv w:val="1"/>
      <w:marLeft w:val="0"/>
      <w:marRight w:val="0"/>
      <w:marTop w:val="0"/>
      <w:marBottom w:val="0"/>
      <w:divBdr>
        <w:top w:val="none" w:sz="0" w:space="0" w:color="auto"/>
        <w:left w:val="none" w:sz="0" w:space="0" w:color="auto"/>
        <w:bottom w:val="none" w:sz="0" w:space="0" w:color="auto"/>
        <w:right w:val="none" w:sz="0" w:space="0" w:color="auto"/>
      </w:divBdr>
    </w:div>
    <w:div w:id="473327518">
      <w:bodyDiv w:val="1"/>
      <w:marLeft w:val="0"/>
      <w:marRight w:val="0"/>
      <w:marTop w:val="0"/>
      <w:marBottom w:val="0"/>
      <w:divBdr>
        <w:top w:val="none" w:sz="0" w:space="0" w:color="auto"/>
        <w:left w:val="none" w:sz="0" w:space="0" w:color="auto"/>
        <w:bottom w:val="none" w:sz="0" w:space="0" w:color="auto"/>
        <w:right w:val="none" w:sz="0" w:space="0" w:color="auto"/>
      </w:divBdr>
      <w:divsChild>
        <w:div w:id="1385830209">
          <w:marLeft w:val="0"/>
          <w:marRight w:val="0"/>
          <w:marTop w:val="0"/>
          <w:marBottom w:val="0"/>
          <w:divBdr>
            <w:top w:val="none" w:sz="0" w:space="0" w:color="auto"/>
            <w:left w:val="none" w:sz="0" w:space="0" w:color="auto"/>
            <w:bottom w:val="none" w:sz="0" w:space="0" w:color="auto"/>
            <w:right w:val="none" w:sz="0" w:space="0" w:color="auto"/>
          </w:divBdr>
          <w:divsChild>
            <w:div w:id="115609546">
              <w:marLeft w:val="0"/>
              <w:marRight w:val="0"/>
              <w:marTop w:val="0"/>
              <w:marBottom w:val="0"/>
              <w:divBdr>
                <w:top w:val="none" w:sz="0" w:space="0" w:color="auto"/>
                <w:left w:val="none" w:sz="0" w:space="0" w:color="auto"/>
                <w:bottom w:val="none" w:sz="0" w:space="0" w:color="auto"/>
                <w:right w:val="none" w:sz="0" w:space="0" w:color="auto"/>
              </w:divBdr>
              <w:divsChild>
                <w:div w:id="633800354">
                  <w:marLeft w:val="0"/>
                  <w:marRight w:val="0"/>
                  <w:marTop w:val="0"/>
                  <w:marBottom w:val="0"/>
                  <w:divBdr>
                    <w:top w:val="none" w:sz="0" w:space="0" w:color="auto"/>
                    <w:left w:val="none" w:sz="0" w:space="0" w:color="auto"/>
                    <w:bottom w:val="none" w:sz="0" w:space="0" w:color="auto"/>
                    <w:right w:val="none" w:sz="0" w:space="0" w:color="auto"/>
                  </w:divBdr>
                  <w:divsChild>
                    <w:div w:id="1316370677">
                      <w:marLeft w:val="0"/>
                      <w:marRight w:val="0"/>
                      <w:marTop w:val="0"/>
                      <w:marBottom w:val="0"/>
                      <w:divBdr>
                        <w:top w:val="none" w:sz="0" w:space="0" w:color="auto"/>
                        <w:left w:val="none" w:sz="0" w:space="0" w:color="auto"/>
                        <w:bottom w:val="none" w:sz="0" w:space="0" w:color="auto"/>
                        <w:right w:val="none" w:sz="0" w:space="0" w:color="auto"/>
                      </w:divBdr>
                      <w:divsChild>
                        <w:div w:id="1916012663">
                          <w:marLeft w:val="0"/>
                          <w:marRight w:val="0"/>
                          <w:marTop w:val="0"/>
                          <w:marBottom w:val="0"/>
                          <w:divBdr>
                            <w:top w:val="none" w:sz="0" w:space="0" w:color="auto"/>
                            <w:left w:val="none" w:sz="0" w:space="0" w:color="auto"/>
                            <w:bottom w:val="none" w:sz="0" w:space="0" w:color="auto"/>
                            <w:right w:val="none" w:sz="0" w:space="0" w:color="auto"/>
                          </w:divBdr>
                          <w:divsChild>
                            <w:div w:id="312492717">
                              <w:marLeft w:val="0"/>
                              <w:marRight w:val="0"/>
                              <w:marTop w:val="0"/>
                              <w:marBottom w:val="0"/>
                              <w:divBdr>
                                <w:top w:val="none" w:sz="0" w:space="0" w:color="auto"/>
                                <w:left w:val="none" w:sz="0" w:space="0" w:color="auto"/>
                                <w:bottom w:val="none" w:sz="0" w:space="0" w:color="auto"/>
                                <w:right w:val="none" w:sz="0" w:space="0" w:color="auto"/>
                              </w:divBdr>
                              <w:divsChild>
                                <w:div w:id="790782209">
                                  <w:marLeft w:val="-225"/>
                                  <w:marRight w:val="-225"/>
                                  <w:marTop w:val="0"/>
                                  <w:marBottom w:val="0"/>
                                  <w:divBdr>
                                    <w:top w:val="none" w:sz="0" w:space="0" w:color="auto"/>
                                    <w:left w:val="none" w:sz="0" w:space="0" w:color="auto"/>
                                    <w:bottom w:val="none" w:sz="0" w:space="0" w:color="auto"/>
                                    <w:right w:val="none" w:sz="0" w:space="0" w:color="auto"/>
                                  </w:divBdr>
                                  <w:divsChild>
                                    <w:div w:id="504367509">
                                      <w:marLeft w:val="0"/>
                                      <w:marRight w:val="0"/>
                                      <w:marTop w:val="0"/>
                                      <w:marBottom w:val="0"/>
                                      <w:divBdr>
                                        <w:top w:val="none" w:sz="0" w:space="0" w:color="auto"/>
                                        <w:left w:val="none" w:sz="0" w:space="0" w:color="auto"/>
                                        <w:bottom w:val="none" w:sz="0" w:space="0" w:color="auto"/>
                                        <w:right w:val="none" w:sz="0" w:space="0" w:color="auto"/>
                                      </w:divBdr>
                                      <w:divsChild>
                                        <w:div w:id="928153109">
                                          <w:marLeft w:val="0"/>
                                          <w:marRight w:val="0"/>
                                          <w:marTop w:val="0"/>
                                          <w:marBottom w:val="0"/>
                                          <w:divBdr>
                                            <w:top w:val="none" w:sz="0" w:space="0" w:color="auto"/>
                                            <w:left w:val="none" w:sz="0" w:space="0" w:color="auto"/>
                                            <w:bottom w:val="none" w:sz="0" w:space="0" w:color="auto"/>
                                            <w:right w:val="none" w:sz="0" w:space="0" w:color="auto"/>
                                          </w:divBdr>
                                          <w:divsChild>
                                            <w:div w:id="191118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840590">
      <w:bodyDiv w:val="1"/>
      <w:marLeft w:val="0"/>
      <w:marRight w:val="0"/>
      <w:marTop w:val="0"/>
      <w:marBottom w:val="0"/>
      <w:divBdr>
        <w:top w:val="none" w:sz="0" w:space="0" w:color="auto"/>
        <w:left w:val="none" w:sz="0" w:space="0" w:color="auto"/>
        <w:bottom w:val="none" w:sz="0" w:space="0" w:color="auto"/>
        <w:right w:val="none" w:sz="0" w:space="0" w:color="auto"/>
      </w:divBdr>
    </w:div>
    <w:div w:id="610280856">
      <w:bodyDiv w:val="1"/>
      <w:marLeft w:val="0"/>
      <w:marRight w:val="0"/>
      <w:marTop w:val="0"/>
      <w:marBottom w:val="0"/>
      <w:divBdr>
        <w:top w:val="none" w:sz="0" w:space="0" w:color="auto"/>
        <w:left w:val="none" w:sz="0" w:space="0" w:color="auto"/>
        <w:bottom w:val="none" w:sz="0" w:space="0" w:color="auto"/>
        <w:right w:val="none" w:sz="0" w:space="0" w:color="auto"/>
      </w:divBdr>
    </w:div>
    <w:div w:id="758791846">
      <w:bodyDiv w:val="1"/>
      <w:marLeft w:val="0"/>
      <w:marRight w:val="0"/>
      <w:marTop w:val="0"/>
      <w:marBottom w:val="0"/>
      <w:divBdr>
        <w:top w:val="none" w:sz="0" w:space="0" w:color="auto"/>
        <w:left w:val="none" w:sz="0" w:space="0" w:color="auto"/>
        <w:bottom w:val="none" w:sz="0" w:space="0" w:color="auto"/>
        <w:right w:val="none" w:sz="0" w:space="0" w:color="auto"/>
      </w:divBdr>
    </w:div>
    <w:div w:id="869681359">
      <w:bodyDiv w:val="1"/>
      <w:marLeft w:val="0"/>
      <w:marRight w:val="0"/>
      <w:marTop w:val="0"/>
      <w:marBottom w:val="0"/>
      <w:divBdr>
        <w:top w:val="none" w:sz="0" w:space="0" w:color="auto"/>
        <w:left w:val="none" w:sz="0" w:space="0" w:color="auto"/>
        <w:bottom w:val="none" w:sz="0" w:space="0" w:color="auto"/>
        <w:right w:val="none" w:sz="0" w:space="0" w:color="auto"/>
      </w:divBdr>
      <w:divsChild>
        <w:div w:id="498621184">
          <w:marLeft w:val="0"/>
          <w:marRight w:val="0"/>
          <w:marTop w:val="0"/>
          <w:marBottom w:val="0"/>
          <w:divBdr>
            <w:top w:val="none" w:sz="0" w:space="0" w:color="auto"/>
            <w:left w:val="none" w:sz="0" w:space="0" w:color="auto"/>
            <w:bottom w:val="none" w:sz="0" w:space="0" w:color="auto"/>
            <w:right w:val="none" w:sz="0" w:space="0" w:color="auto"/>
          </w:divBdr>
          <w:divsChild>
            <w:div w:id="583031305">
              <w:marLeft w:val="0"/>
              <w:marRight w:val="0"/>
              <w:marTop w:val="0"/>
              <w:marBottom w:val="0"/>
              <w:divBdr>
                <w:top w:val="none" w:sz="0" w:space="0" w:color="auto"/>
                <w:left w:val="none" w:sz="0" w:space="0" w:color="auto"/>
                <w:bottom w:val="none" w:sz="0" w:space="0" w:color="auto"/>
                <w:right w:val="none" w:sz="0" w:space="0" w:color="auto"/>
              </w:divBdr>
              <w:divsChild>
                <w:div w:id="1511487794">
                  <w:marLeft w:val="0"/>
                  <w:marRight w:val="0"/>
                  <w:marTop w:val="0"/>
                  <w:marBottom w:val="0"/>
                  <w:divBdr>
                    <w:top w:val="none" w:sz="0" w:space="0" w:color="auto"/>
                    <w:left w:val="none" w:sz="0" w:space="0" w:color="auto"/>
                    <w:bottom w:val="none" w:sz="0" w:space="0" w:color="auto"/>
                    <w:right w:val="none" w:sz="0" w:space="0" w:color="auto"/>
                  </w:divBdr>
                  <w:divsChild>
                    <w:div w:id="1259021827">
                      <w:marLeft w:val="0"/>
                      <w:marRight w:val="0"/>
                      <w:marTop w:val="0"/>
                      <w:marBottom w:val="0"/>
                      <w:divBdr>
                        <w:top w:val="none" w:sz="0" w:space="0" w:color="auto"/>
                        <w:left w:val="none" w:sz="0" w:space="0" w:color="auto"/>
                        <w:bottom w:val="none" w:sz="0" w:space="0" w:color="auto"/>
                        <w:right w:val="none" w:sz="0" w:space="0" w:color="auto"/>
                      </w:divBdr>
                      <w:divsChild>
                        <w:div w:id="1761828372">
                          <w:marLeft w:val="0"/>
                          <w:marRight w:val="0"/>
                          <w:marTop w:val="0"/>
                          <w:marBottom w:val="0"/>
                          <w:divBdr>
                            <w:top w:val="none" w:sz="0" w:space="0" w:color="auto"/>
                            <w:left w:val="none" w:sz="0" w:space="0" w:color="auto"/>
                            <w:bottom w:val="none" w:sz="0" w:space="0" w:color="auto"/>
                            <w:right w:val="none" w:sz="0" w:space="0" w:color="auto"/>
                          </w:divBdr>
                          <w:divsChild>
                            <w:div w:id="1513300800">
                              <w:marLeft w:val="0"/>
                              <w:marRight w:val="0"/>
                              <w:marTop w:val="0"/>
                              <w:marBottom w:val="0"/>
                              <w:divBdr>
                                <w:top w:val="none" w:sz="0" w:space="0" w:color="auto"/>
                                <w:left w:val="none" w:sz="0" w:space="0" w:color="auto"/>
                                <w:bottom w:val="none" w:sz="0" w:space="0" w:color="auto"/>
                                <w:right w:val="none" w:sz="0" w:space="0" w:color="auto"/>
                              </w:divBdr>
                              <w:divsChild>
                                <w:div w:id="952637794">
                                  <w:marLeft w:val="0"/>
                                  <w:marRight w:val="0"/>
                                  <w:marTop w:val="0"/>
                                  <w:marBottom w:val="0"/>
                                  <w:divBdr>
                                    <w:top w:val="none" w:sz="0" w:space="0" w:color="auto"/>
                                    <w:left w:val="none" w:sz="0" w:space="0" w:color="auto"/>
                                    <w:bottom w:val="none" w:sz="0" w:space="0" w:color="auto"/>
                                    <w:right w:val="none" w:sz="0" w:space="0" w:color="auto"/>
                                  </w:divBdr>
                                  <w:divsChild>
                                    <w:div w:id="1231967449">
                                      <w:marLeft w:val="0"/>
                                      <w:marRight w:val="0"/>
                                      <w:marTop w:val="0"/>
                                      <w:marBottom w:val="0"/>
                                      <w:divBdr>
                                        <w:top w:val="none" w:sz="0" w:space="0" w:color="auto"/>
                                        <w:left w:val="none" w:sz="0" w:space="0" w:color="auto"/>
                                        <w:bottom w:val="none" w:sz="0" w:space="0" w:color="auto"/>
                                        <w:right w:val="none" w:sz="0" w:space="0" w:color="auto"/>
                                      </w:divBdr>
                                      <w:divsChild>
                                        <w:div w:id="128743501">
                                          <w:marLeft w:val="0"/>
                                          <w:marRight w:val="0"/>
                                          <w:marTop w:val="0"/>
                                          <w:marBottom w:val="0"/>
                                          <w:divBdr>
                                            <w:top w:val="none" w:sz="0" w:space="0" w:color="auto"/>
                                            <w:left w:val="none" w:sz="0" w:space="0" w:color="auto"/>
                                            <w:bottom w:val="none" w:sz="0" w:space="0" w:color="auto"/>
                                            <w:right w:val="none" w:sz="0" w:space="0" w:color="auto"/>
                                          </w:divBdr>
                                          <w:divsChild>
                                            <w:div w:id="210954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3949621">
      <w:bodyDiv w:val="1"/>
      <w:marLeft w:val="0"/>
      <w:marRight w:val="0"/>
      <w:marTop w:val="0"/>
      <w:marBottom w:val="0"/>
      <w:divBdr>
        <w:top w:val="none" w:sz="0" w:space="0" w:color="auto"/>
        <w:left w:val="none" w:sz="0" w:space="0" w:color="auto"/>
        <w:bottom w:val="none" w:sz="0" w:space="0" w:color="auto"/>
        <w:right w:val="none" w:sz="0" w:space="0" w:color="auto"/>
      </w:divBdr>
      <w:divsChild>
        <w:div w:id="19017482">
          <w:marLeft w:val="0"/>
          <w:marRight w:val="0"/>
          <w:marTop w:val="0"/>
          <w:marBottom w:val="0"/>
          <w:divBdr>
            <w:top w:val="none" w:sz="0" w:space="0" w:color="auto"/>
            <w:left w:val="none" w:sz="0" w:space="0" w:color="auto"/>
            <w:bottom w:val="none" w:sz="0" w:space="0" w:color="auto"/>
            <w:right w:val="none" w:sz="0" w:space="0" w:color="auto"/>
          </w:divBdr>
          <w:divsChild>
            <w:div w:id="745952235">
              <w:marLeft w:val="0"/>
              <w:marRight w:val="0"/>
              <w:marTop w:val="0"/>
              <w:marBottom w:val="0"/>
              <w:divBdr>
                <w:top w:val="none" w:sz="0" w:space="0" w:color="auto"/>
                <w:left w:val="none" w:sz="0" w:space="0" w:color="auto"/>
                <w:bottom w:val="none" w:sz="0" w:space="0" w:color="auto"/>
                <w:right w:val="none" w:sz="0" w:space="0" w:color="auto"/>
              </w:divBdr>
              <w:divsChild>
                <w:div w:id="234780938">
                  <w:marLeft w:val="0"/>
                  <w:marRight w:val="0"/>
                  <w:marTop w:val="0"/>
                  <w:marBottom w:val="0"/>
                  <w:divBdr>
                    <w:top w:val="none" w:sz="0" w:space="0" w:color="auto"/>
                    <w:left w:val="none" w:sz="0" w:space="0" w:color="auto"/>
                    <w:bottom w:val="none" w:sz="0" w:space="0" w:color="auto"/>
                    <w:right w:val="none" w:sz="0" w:space="0" w:color="auto"/>
                  </w:divBdr>
                  <w:divsChild>
                    <w:div w:id="1919122911">
                      <w:marLeft w:val="0"/>
                      <w:marRight w:val="0"/>
                      <w:marTop w:val="0"/>
                      <w:marBottom w:val="0"/>
                      <w:divBdr>
                        <w:top w:val="none" w:sz="0" w:space="0" w:color="auto"/>
                        <w:left w:val="none" w:sz="0" w:space="0" w:color="auto"/>
                        <w:bottom w:val="none" w:sz="0" w:space="0" w:color="auto"/>
                        <w:right w:val="none" w:sz="0" w:space="0" w:color="auto"/>
                      </w:divBdr>
                      <w:divsChild>
                        <w:div w:id="1671443976">
                          <w:marLeft w:val="0"/>
                          <w:marRight w:val="0"/>
                          <w:marTop w:val="0"/>
                          <w:marBottom w:val="0"/>
                          <w:divBdr>
                            <w:top w:val="none" w:sz="0" w:space="0" w:color="auto"/>
                            <w:left w:val="none" w:sz="0" w:space="0" w:color="auto"/>
                            <w:bottom w:val="none" w:sz="0" w:space="0" w:color="auto"/>
                            <w:right w:val="none" w:sz="0" w:space="0" w:color="auto"/>
                          </w:divBdr>
                          <w:divsChild>
                            <w:div w:id="482894824">
                              <w:marLeft w:val="0"/>
                              <w:marRight w:val="0"/>
                              <w:marTop w:val="0"/>
                              <w:marBottom w:val="0"/>
                              <w:divBdr>
                                <w:top w:val="none" w:sz="0" w:space="0" w:color="auto"/>
                                <w:left w:val="none" w:sz="0" w:space="0" w:color="auto"/>
                                <w:bottom w:val="none" w:sz="0" w:space="0" w:color="auto"/>
                                <w:right w:val="none" w:sz="0" w:space="0" w:color="auto"/>
                              </w:divBdr>
                              <w:divsChild>
                                <w:div w:id="2131125906">
                                  <w:marLeft w:val="-225"/>
                                  <w:marRight w:val="-225"/>
                                  <w:marTop w:val="0"/>
                                  <w:marBottom w:val="0"/>
                                  <w:divBdr>
                                    <w:top w:val="none" w:sz="0" w:space="0" w:color="auto"/>
                                    <w:left w:val="none" w:sz="0" w:space="0" w:color="auto"/>
                                    <w:bottom w:val="none" w:sz="0" w:space="0" w:color="auto"/>
                                    <w:right w:val="none" w:sz="0" w:space="0" w:color="auto"/>
                                  </w:divBdr>
                                  <w:divsChild>
                                    <w:div w:id="1230579394">
                                      <w:marLeft w:val="0"/>
                                      <w:marRight w:val="0"/>
                                      <w:marTop w:val="0"/>
                                      <w:marBottom w:val="0"/>
                                      <w:divBdr>
                                        <w:top w:val="none" w:sz="0" w:space="0" w:color="auto"/>
                                        <w:left w:val="none" w:sz="0" w:space="0" w:color="auto"/>
                                        <w:bottom w:val="none" w:sz="0" w:space="0" w:color="auto"/>
                                        <w:right w:val="none" w:sz="0" w:space="0" w:color="auto"/>
                                      </w:divBdr>
                                      <w:divsChild>
                                        <w:div w:id="1836411820">
                                          <w:marLeft w:val="0"/>
                                          <w:marRight w:val="0"/>
                                          <w:marTop w:val="0"/>
                                          <w:marBottom w:val="0"/>
                                          <w:divBdr>
                                            <w:top w:val="none" w:sz="0" w:space="0" w:color="auto"/>
                                            <w:left w:val="none" w:sz="0" w:space="0" w:color="auto"/>
                                            <w:bottom w:val="none" w:sz="0" w:space="0" w:color="auto"/>
                                            <w:right w:val="none" w:sz="0" w:space="0" w:color="auto"/>
                                          </w:divBdr>
                                          <w:divsChild>
                                            <w:div w:id="6040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922560">
      <w:bodyDiv w:val="1"/>
      <w:marLeft w:val="0"/>
      <w:marRight w:val="0"/>
      <w:marTop w:val="0"/>
      <w:marBottom w:val="0"/>
      <w:divBdr>
        <w:top w:val="none" w:sz="0" w:space="0" w:color="auto"/>
        <w:left w:val="none" w:sz="0" w:space="0" w:color="auto"/>
        <w:bottom w:val="none" w:sz="0" w:space="0" w:color="auto"/>
        <w:right w:val="none" w:sz="0" w:space="0" w:color="auto"/>
      </w:divBdr>
    </w:div>
    <w:div w:id="965162054">
      <w:bodyDiv w:val="1"/>
      <w:marLeft w:val="0"/>
      <w:marRight w:val="0"/>
      <w:marTop w:val="0"/>
      <w:marBottom w:val="0"/>
      <w:divBdr>
        <w:top w:val="none" w:sz="0" w:space="0" w:color="auto"/>
        <w:left w:val="none" w:sz="0" w:space="0" w:color="auto"/>
        <w:bottom w:val="none" w:sz="0" w:space="0" w:color="auto"/>
        <w:right w:val="none" w:sz="0" w:space="0" w:color="auto"/>
      </w:divBdr>
      <w:divsChild>
        <w:div w:id="1122655594">
          <w:marLeft w:val="0"/>
          <w:marRight w:val="0"/>
          <w:marTop w:val="0"/>
          <w:marBottom w:val="0"/>
          <w:divBdr>
            <w:top w:val="none" w:sz="0" w:space="0" w:color="auto"/>
            <w:left w:val="none" w:sz="0" w:space="0" w:color="auto"/>
            <w:bottom w:val="none" w:sz="0" w:space="0" w:color="auto"/>
            <w:right w:val="none" w:sz="0" w:space="0" w:color="auto"/>
          </w:divBdr>
          <w:divsChild>
            <w:div w:id="1335493841">
              <w:marLeft w:val="0"/>
              <w:marRight w:val="0"/>
              <w:marTop w:val="0"/>
              <w:marBottom w:val="0"/>
              <w:divBdr>
                <w:top w:val="none" w:sz="0" w:space="0" w:color="auto"/>
                <w:left w:val="none" w:sz="0" w:space="0" w:color="auto"/>
                <w:bottom w:val="none" w:sz="0" w:space="0" w:color="auto"/>
                <w:right w:val="none" w:sz="0" w:space="0" w:color="auto"/>
              </w:divBdr>
              <w:divsChild>
                <w:div w:id="950476811">
                  <w:marLeft w:val="0"/>
                  <w:marRight w:val="0"/>
                  <w:marTop w:val="0"/>
                  <w:marBottom w:val="0"/>
                  <w:divBdr>
                    <w:top w:val="none" w:sz="0" w:space="0" w:color="auto"/>
                    <w:left w:val="none" w:sz="0" w:space="0" w:color="auto"/>
                    <w:bottom w:val="none" w:sz="0" w:space="0" w:color="auto"/>
                    <w:right w:val="none" w:sz="0" w:space="0" w:color="auto"/>
                  </w:divBdr>
                  <w:divsChild>
                    <w:div w:id="221916358">
                      <w:marLeft w:val="0"/>
                      <w:marRight w:val="0"/>
                      <w:marTop w:val="0"/>
                      <w:marBottom w:val="0"/>
                      <w:divBdr>
                        <w:top w:val="none" w:sz="0" w:space="0" w:color="auto"/>
                        <w:left w:val="none" w:sz="0" w:space="0" w:color="auto"/>
                        <w:bottom w:val="none" w:sz="0" w:space="0" w:color="auto"/>
                        <w:right w:val="none" w:sz="0" w:space="0" w:color="auto"/>
                      </w:divBdr>
                      <w:divsChild>
                        <w:div w:id="708381053">
                          <w:marLeft w:val="0"/>
                          <w:marRight w:val="0"/>
                          <w:marTop w:val="0"/>
                          <w:marBottom w:val="0"/>
                          <w:divBdr>
                            <w:top w:val="none" w:sz="0" w:space="0" w:color="auto"/>
                            <w:left w:val="none" w:sz="0" w:space="0" w:color="auto"/>
                            <w:bottom w:val="none" w:sz="0" w:space="0" w:color="auto"/>
                            <w:right w:val="none" w:sz="0" w:space="0" w:color="auto"/>
                          </w:divBdr>
                          <w:divsChild>
                            <w:div w:id="1534422161">
                              <w:marLeft w:val="0"/>
                              <w:marRight w:val="0"/>
                              <w:marTop w:val="0"/>
                              <w:marBottom w:val="0"/>
                              <w:divBdr>
                                <w:top w:val="none" w:sz="0" w:space="0" w:color="auto"/>
                                <w:left w:val="none" w:sz="0" w:space="0" w:color="auto"/>
                                <w:bottom w:val="none" w:sz="0" w:space="0" w:color="auto"/>
                                <w:right w:val="none" w:sz="0" w:space="0" w:color="auto"/>
                              </w:divBdr>
                              <w:divsChild>
                                <w:div w:id="2114594701">
                                  <w:marLeft w:val="-225"/>
                                  <w:marRight w:val="-225"/>
                                  <w:marTop w:val="0"/>
                                  <w:marBottom w:val="0"/>
                                  <w:divBdr>
                                    <w:top w:val="none" w:sz="0" w:space="0" w:color="auto"/>
                                    <w:left w:val="none" w:sz="0" w:space="0" w:color="auto"/>
                                    <w:bottom w:val="none" w:sz="0" w:space="0" w:color="auto"/>
                                    <w:right w:val="none" w:sz="0" w:space="0" w:color="auto"/>
                                  </w:divBdr>
                                  <w:divsChild>
                                    <w:div w:id="1568539738">
                                      <w:marLeft w:val="0"/>
                                      <w:marRight w:val="0"/>
                                      <w:marTop w:val="0"/>
                                      <w:marBottom w:val="0"/>
                                      <w:divBdr>
                                        <w:top w:val="none" w:sz="0" w:space="0" w:color="auto"/>
                                        <w:left w:val="none" w:sz="0" w:space="0" w:color="auto"/>
                                        <w:bottom w:val="none" w:sz="0" w:space="0" w:color="auto"/>
                                        <w:right w:val="none" w:sz="0" w:space="0" w:color="auto"/>
                                      </w:divBdr>
                                      <w:divsChild>
                                        <w:div w:id="1462646123">
                                          <w:marLeft w:val="0"/>
                                          <w:marRight w:val="0"/>
                                          <w:marTop w:val="0"/>
                                          <w:marBottom w:val="0"/>
                                          <w:divBdr>
                                            <w:top w:val="none" w:sz="0" w:space="0" w:color="auto"/>
                                            <w:left w:val="none" w:sz="0" w:space="0" w:color="auto"/>
                                            <w:bottom w:val="none" w:sz="0" w:space="0" w:color="auto"/>
                                            <w:right w:val="none" w:sz="0" w:space="0" w:color="auto"/>
                                          </w:divBdr>
                                          <w:divsChild>
                                            <w:div w:id="1817334608">
                                              <w:marLeft w:val="0"/>
                                              <w:marRight w:val="0"/>
                                              <w:marTop w:val="0"/>
                                              <w:marBottom w:val="330"/>
                                              <w:divBdr>
                                                <w:top w:val="none" w:sz="0" w:space="0" w:color="auto"/>
                                                <w:left w:val="none" w:sz="0" w:space="0" w:color="auto"/>
                                                <w:bottom w:val="none" w:sz="0" w:space="0" w:color="auto"/>
                                                <w:right w:val="none" w:sz="0" w:space="0" w:color="auto"/>
                                              </w:divBdr>
                                              <w:divsChild>
                                                <w:div w:id="184904329">
                                                  <w:marLeft w:val="-15"/>
                                                  <w:marRight w:val="-15"/>
                                                  <w:marTop w:val="0"/>
                                                  <w:marBottom w:val="0"/>
                                                  <w:divBdr>
                                                    <w:top w:val="none" w:sz="0" w:space="0" w:color="auto"/>
                                                    <w:left w:val="none" w:sz="0" w:space="0" w:color="auto"/>
                                                    <w:bottom w:val="none" w:sz="0" w:space="0" w:color="auto"/>
                                                    <w:right w:val="none" w:sz="0" w:space="0" w:color="auto"/>
                                                  </w:divBdr>
                                                </w:div>
                                                <w:div w:id="925115648">
                                                  <w:marLeft w:val="-15"/>
                                                  <w:marRight w:val="-15"/>
                                                  <w:marTop w:val="0"/>
                                                  <w:marBottom w:val="0"/>
                                                  <w:divBdr>
                                                    <w:top w:val="none" w:sz="0" w:space="0" w:color="auto"/>
                                                    <w:left w:val="none" w:sz="0" w:space="0" w:color="auto"/>
                                                    <w:bottom w:val="none" w:sz="0" w:space="0" w:color="auto"/>
                                                    <w:right w:val="none" w:sz="0" w:space="0" w:color="auto"/>
                                                  </w:divBdr>
                                                </w:div>
                                                <w:div w:id="241450550">
                                                  <w:marLeft w:val="-15"/>
                                                  <w:marRight w:val="-15"/>
                                                  <w:marTop w:val="0"/>
                                                  <w:marBottom w:val="0"/>
                                                  <w:divBdr>
                                                    <w:top w:val="none" w:sz="0" w:space="0" w:color="auto"/>
                                                    <w:left w:val="none" w:sz="0" w:space="0" w:color="auto"/>
                                                    <w:bottom w:val="none" w:sz="0" w:space="0" w:color="auto"/>
                                                    <w:right w:val="none" w:sz="0" w:space="0" w:color="auto"/>
                                                  </w:divBdr>
                                                </w:div>
                                                <w:div w:id="940647350">
                                                  <w:marLeft w:val="-15"/>
                                                  <w:marRight w:val="-15"/>
                                                  <w:marTop w:val="0"/>
                                                  <w:marBottom w:val="0"/>
                                                  <w:divBdr>
                                                    <w:top w:val="none" w:sz="0" w:space="0" w:color="auto"/>
                                                    <w:left w:val="none" w:sz="0" w:space="0" w:color="auto"/>
                                                    <w:bottom w:val="none" w:sz="0" w:space="0" w:color="auto"/>
                                                    <w:right w:val="none" w:sz="0" w:space="0" w:color="auto"/>
                                                  </w:divBdr>
                                                </w:div>
                                                <w:div w:id="99574705">
                                                  <w:marLeft w:val="-15"/>
                                                  <w:marRight w:val="-15"/>
                                                  <w:marTop w:val="0"/>
                                                  <w:marBottom w:val="0"/>
                                                  <w:divBdr>
                                                    <w:top w:val="none" w:sz="0" w:space="0" w:color="auto"/>
                                                    <w:left w:val="none" w:sz="0" w:space="0" w:color="auto"/>
                                                    <w:bottom w:val="none" w:sz="0" w:space="0" w:color="auto"/>
                                                    <w:right w:val="none" w:sz="0" w:space="0" w:color="auto"/>
                                                  </w:divBdr>
                                                </w:div>
                                                <w:div w:id="609705565">
                                                  <w:marLeft w:val="-15"/>
                                                  <w:marRight w:val="-15"/>
                                                  <w:marTop w:val="0"/>
                                                  <w:marBottom w:val="0"/>
                                                  <w:divBdr>
                                                    <w:top w:val="none" w:sz="0" w:space="0" w:color="auto"/>
                                                    <w:left w:val="none" w:sz="0" w:space="0" w:color="auto"/>
                                                    <w:bottom w:val="none" w:sz="0" w:space="0" w:color="auto"/>
                                                    <w:right w:val="none" w:sz="0" w:space="0" w:color="auto"/>
                                                  </w:divBdr>
                                                </w:div>
                                                <w:div w:id="875124229">
                                                  <w:marLeft w:val="-15"/>
                                                  <w:marRight w:val="-15"/>
                                                  <w:marTop w:val="0"/>
                                                  <w:marBottom w:val="0"/>
                                                  <w:divBdr>
                                                    <w:top w:val="none" w:sz="0" w:space="0" w:color="auto"/>
                                                    <w:left w:val="none" w:sz="0" w:space="0" w:color="auto"/>
                                                    <w:bottom w:val="none" w:sz="0" w:space="0" w:color="auto"/>
                                                    <w:right w:val="none" w:sz="0" w:space="0" w:color="auto"/>
                                                  </w:divBdr>
                                                </w:div>
                                                <w:div w:id="763379789">
                                                  <w:marLeft w:val="-15"/>
                                                  <w:marRight w:val="-15"/>
                                                  <w:marTop w:val="0"/>
                                                  <w:marBottom w:val="0"/>
                                                  <w:divBdr>
                                                    <w:top w:val="none" w:sz="0" w:space="0" w:color="auto"/>
                                                    <w:left w:val="none" w:sz="0" w:space="0" w:color="auto"/>
                                                    <w:bottom w:val="none" w:sz="0" w:space="0" w:color="auto"/>
                                                    <w:right w:val="none" w:sz="0" w:space="0" w:color="auto"/>
                                                  </w:divBdr>
                                                </w:div>
                                                <w:div w:id="1898931065">
                                                  <w:marLeft w:val="-15"/>
                                                  <w:marRight w:val="-15"/>
                                                  <w:marTop w:val="0"/>
                                                  <w:marBottom w:val="0"/>
                                                  <w:divBdr>
                                                    <w:top w:val="none" w:sz="0" w:space="0" w:color="auto"/>
                                                    <w:left w:val="none" w:sz="0" w:space="0" w:color="auto"/>
                                                    <w:bottom w:val="none" w:sz="0" w:space="0" w:color="auto"/>
                                                    <w:right w:val="none" w:sz="0" w:space="0" w:color="auto"/>
                                                  </w:divBdr>
                                                </w:div>
                                                <w:div w:id="817309490">
                                                  <w:marLeft w:val="-15"/>
                                                  <w:marRight w:val="-15"/>
                                                  <w:marTop w:val="0"/>
                                                  <w:marBottom w:val="0"/>
                                                  <w:divBdr>
                                                    <w:top w:val="none" w:sz="0" w:space="0" w:color="auto"/>
                                                    <w:left w:val="none" w:sz="0" w:space="0" w:color="auto"/>
                                                    <w:bottom w:val="none" w:sz="0" w:space="0" w:color="auto"/>
                                                    <w:right w:val="none" w:sz="0" w:space="0" w:color="auto"/>
                                                  </w:divBdr>
                                                </w:div>
                                                <w:div w:id="811405159">
                                                  <w:marLeft w:val="-15"/>
                                                  <w:marRight w:val="-15"/>
                                                  <w:marTop w:val="0"/>
                                                  <w:marBottom w:val="0"/>
                                                  <w:divBdr>
                                                    <w:top w:val="none" w:sz="0" w:space="0" w:color="auto"/>
                                                    <w:left w:val="none" w:sz="0" w:space="0" w:color="auto"/>
                                                    <w:bottom w:val="none" w:sz="0" w:space="0" w:color="auto"/>
                                                    <w:right w:val="none" w:sz="0" w:space="0" w:color="auto"/>
                                                  </w:divBdr>
                                                </w:div>
                                                <w:div w:id="2070035325">
                                                  <w:marLeft w:val="-15"/>
                                                  <w:marRight w:val="-15"/>
                                                  <w:marTop w:val="0"/>
                                                  <w:marBottom w:val="0"/>
                                                  <w:divBdr>
                                                    <w:top w:val="none" w:sz="0" w:space="0" w:color="auto"/>
                                                    <w:left w:val="none" w:sz="0" w:space="0" w:color="auto"/>
                                                    <w:bottom w:val="none" w:sz="0" w:space="0" w:color="auto"/>
                                                    <w:right w:val="none" w:sz="0" w:space="0" w:color="auto"/>
                                                  </w:divBdr>
                                                </w:div>
                                                <w:div w:id="10574369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55345">
          <w:marLeft w:val="0"/>
          <w:marRight w:val="0"/>
          <w:marTop w:val="0"/>
          <w:marBottom w:val="0"/>
          <w:divBdr>
            <w:top w:val="none" w:sz="0" w:space="0" w:color="auto"/>
            <w:left w:val="none" w:sz="0" w:space="0" w:color="auto"/>
            <w:bottom w:val="none" w:sz="0" w:space="0" w:color="auto"/>
            <w:right w:val="none" w:sz="0" w:space="0" w:color="auto"/>
          </w:divBdr>
          <w:divsChild>
            <w:div w:id="1416781534">
              <w:marLeft w:val="0"/>
              <w:marRight w:val="0"/>
              <w:marTop w:val="0"/>
              <w:marBottom w:val="0"/>
              <w:divBdr>
                <w:top w:val="none" w:sz="0" w:space="0" w:color="auto"/>
                <w:left w:val="none" w:sz="0" w:space="0" w:color="auto"/>
                <w:bottom w:val="none" w:sz="0" w:space="0" w:color="auto"/>
                <w:right w:val="none" w:sz="0" w:space="0" w:color="auto"/>
              </w:divBdr>
              <w:divsChild>
                <w:div w:id="1318730838">
                  <w:marLeft w:val="-225"/>
                  <w:marRight w:val="-225"/>
                  <w:marTop w:val="0"/>
                  <w:marBottom w:val="0"/>
                  <w:divBdr>
                    <w:top w:val="none" w:sz="0" w:space="0" w:color="auto"/>
                    <w:left w:val="none" w:sz="0" w:space="0" w:color="auto"/>
                    <w:bottom w:val="none" w:sz="0" w:space="0" w:color="auto"/>
                    <w:right w:val="none" w:sz="0" w:space="0" w:color="auto"/>
                  </w:divBdr>
                  <w:divsChild>
                    <w:div w:id="16310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537972">
      <w:bodyDiv w:val="1"/>
      <w:marLeft w:val="0"/>
      <w:marRight w:val="0"/>
      <w:marTop w:val="0"/>
      <w:marBottom w:val="0"/>
      <w:divBdr>
        <w:top w:val="none" w:sz="0" w:space="0" w:color="auto"/>
        <w:left w:val="none" w:sz="0" w:space="0" w:color="auto"/>
        <w:bottom w:val="none" w:sz="0" w:space="0" w:color="auto"/>
        <w:right w:val="none" w:sz="0" w:space="0" w:color="auto"/>
      </w:divBdr>
    </w:div>
    <w:div w:id="1129395016">
      <w:bodyDiv w:val="1"/>
      <w:marLeft w:val="0"/>
      <w:marRight w:val="0"/>
      <w:marTop w:val="0"/>
      <w:marBottom w:val="0"/>
      <w:divBdr>
        <w:top w:val="none" w:sz="0" w:space="0" w:color="auto"/>
        <w:left w:val="none" w:sz="0" w:space="0" w:color="auto"/>
        <w:bottom w:val="none" w:sz="0" w:space="0" w:color="auto"/>
        <w:right w:val="none" w:sz="0" w:space="0" w:color="auto"/>
      </w:divBdr>
    </w:div>
    <w:div w:id="1175261972">
      <w:bodyDiv w:val="1"/>
      <w:marLeft w:val="0"/>
      <w:marRight w:val="0"/>
      <w:marTop w:val="0"/>
      <w:marBottom w:val="0"/>
      <w:divBdr>
        <w:top w:val="none" w:sz="0" w:space="0" w:color="auto"/>
        <w:left w:val="none" w:sz="0" w:space="0" w:color="auto"/>
        <w:bottom w:val="none" w:sz="0" w:space="0" w:color="auto"/>
        <w:right w:val="none" w:sz="0" w:space="0" w:color="auto"/>
      </w:divBdr>
    </w:div>
    <w:div w:id="1226452432">
      <w:bodyDiv w:val="1"/>
      <w:marLeft w:val="0"/>
      <w:marRight w:val="0"/>
      <w:marTop w:val="0"/>
      <w:marBottom w:val="0"/>
      <w:divBdr>
        <w:top w:val="none" w:sz="0" w:space="0" w:color="auto"/>
        <w:left w:val="none" w:sz="0" w:space="0" w:color="auto"/>
        <w:bottom w:val="none" w:sz="0" w:space="0" w:color="auto"/>
        <w:right w:val="none" w:sz="0" w:space="0" w:color="auto"/>
      </w:divBdr>
    </w:div>
    <w:div w:id="1253977779">
      <w:bodyDiv w:val="1"/>
      <w:marLeft w:val="0"/>
      <w:marRight w:val="0"/>
      <w:marTop w:val="0"/>
      <w:marBottom w:val="0"/>
      <w:divBdr>
        <w:top w:val="none" w:sz="0" w:space="0" w:color="auto"/>
        <w:left w:val="none" w:sz="0" w:space="0" w:color="auto"/>
        <w:bottom w:val="none" w:sz="0" w:space="0" w:color="auto"/>
        <w:right w:val="none" w:sz="0" w:space="0" w:color="auto"/>
      </w:divBdr>
    </w:div>
    <w:div w:id="1474248242">
      <w:bodyDiv w:val="1"/>
      <w:marLeft w:val="0"/>
      <w:marRight w:val="0"/>
      <w:marTop w:val="0"/>
      <w:marBottom w:val="0"/>
      <w:divBdr>
        <w:top w:val="none" w:sz="0" w:space="0" w:color="auto"/>
        <w:left w:val="none" w:sz="0" w:space="0" w:color="auto"/>
        <w:bottom w:val="none" w:sz="0" w:space="0" w:color="auto"/>
        <w:right w:val="none" w:sz="0" w:space="0" w:color="auto"/>
      </w:divBdr>
    </w:div>
    <w:div w:id="1478650657">
      <w:bodyDiv w:val="1"/>
      <w:marLeft w:val="0"/>
      <w:marRight w:val="0"/>
      <w:marTop w:val="0"/>
      <w:marBottom w:val="0"/>
      <w:divBdr>
        <w:top w:val="none" w:sz="0" w:space="0" w:color="auto"/>
        <w:left w:val="none" w:sz="0" w:space="0" w:color="auto"/>
        <w:bottom w:val="none" w:sz="0" w:space="0" w:color="auto"/>
        <w:right w:val="none" w:sz="0" w:space="0" w:color="auto"/>
      </w:divBdr>
      <w:divsChild>
        <w:div w:id="1676612521">
          <w:marLeft w:val="0"/>
          <w:marRight w:val="0"/>
          <w:marTop w:val="0"/>
          <w:marBottom w:val="0"/>
          <w:divBdr>
            <w:top w:val="none" w:sz="0" w:space="0" w:color="auto"/>
            <w:left w:val="none" w:sz="0" w:space="0" w:color="auto"/>
            <w:bottom w:val="none" w:sz="0" w:space="0" w:color="auto"/>
            <w:right w:val="none" w:sz="0" w:space="0" w:color="auto"/>
          </w:divBdr>
          <w:divsChild>
            <w:div w:id="2056656229">
              <w:marLeft w:val="0"/>
              <w:marRight w:val="0"/>
              <w:marTop w:val="0"/>
              <w:marBottom w:val="0"/>
              <w:divBdr>
                <w:top w:val="none" w:sz="0" w:space="0" w:color="auto"/>
                <w:left w:val="none" w:sz="0" w:space="0" w:color="auto"/>
                <w:bottom w:val="none" w:sz="0" w:space="0" w:color="auto"/>
                <w:right w:val="none" w:sz="0" w:space="0" w:color="auto"/>
              </w:divBdr>
              <w:divsChild>
                <w:div w:id="1898666517">
                  <w:marLeft w:val="0"/>
                  <w:marRight w:val="0"/>
                  <w:marTop w:val="0"/>
                  <w:marBottom w:val="0"/>
                  <w:divBdr>
                    <w:top w:val="none" w:sz="0" w:space="0" w:color="auto"/>
                    <w:left w:val="none" w:sz="0" w:space="0" w:color="auto"/>
                    <w:bottom w:val="none" w:sz="0" w:space="0" w:color="auto"/>
                    <w:right w:val="none" w:sz="0" w:space="0" w:color="auto"/>
                  </w:divBdr>
                  <w:divsChild>
                    <w:div w:id="806045710">
                      <w:marLeft w:val="0"/>
                      <w:marRight w:val="0"/>
                      <w:marTop w:val="0"/>
                      <w:marBottom w:val="0"/>
                      <w:divBdr>
                        <w:top w:val="none" w:sz="0" w:space="0" w:color="auto"/>
                        <w:left w:val="none" w:sz="0" w:space="0" w:color="auto"/>
                        <w:bottom w:val="none" w:sz="0" w:space="0" w:color="auto"/>
                        <w:right w:val="none" w:sz="0" w:space="0" w:color="auto"/>
                      </w:divBdr>
                      <w:divsChild>
                        <w:div w:id="35395276">
                          <w:marLeft w:val="0"/>
                          <w:marRight w:val="0"/>
                          <w:marTop w:val="0"/>
                          <w:marBottom w:val="0"/>
                          <w:divBdr>
                            <w:top w:val="none" w:sz="0" w:space="0" w:color="auto"/>
                            <w:left w:val="none" w:sz="0" w:space="0" w:color="auto"/>
                            <w:bottom w:val="none" w:sz="0" w:space="0" w:color="auto"/>
                            <w:right w:val="none" w:sz="0" w:space="0" w:color="auto"/>
                          </w:divBdr>
                          <w:divsChild>
                            <w:div w:id="1098596717">
                              <w:marLeft w:val="0"/>
                              <w:marRight w:val="0"/>
                              <w:marTop w:val="0"/>
                              <w:marBottom w:val="0"/>
                              <w:divBdr>
                                <w:top w:val="none" w:sz="0" w:space="0" w:color="auto"/>
                                <w:left w:val="none" w:sz="0" w:space="0" w:color="auto"/>
                                <w:bottom w:val="none" w:sz="0" w:space="0" w:color="auto"/>
                                <w:right w:val="none" w:sz="0" w:space="0" w:color="auto"/>
                              </w:divBdr>
                              <w:divsChild>
                                <w:div w:id="1495492283">
                                  <w:marLeft w:val="-225"/>
                                  <w:marRight w:val="-225"/>
                                  <w:marTop w:val="0"/>
                                  <w:marBottom w:val="0"/>
                                  <w:divBdr>
                                    <w:top w:val="none" w:sz="0" w:space="0" w:color="auto"/>
                                    <w:left w:val="none" w:sz="0" w:space="0" w:color="auto"/>
                                    <w:bottom w:val="none" w:sz="0" w:space="0" w:color="auto"/>
                                    <w:right w:val="none" w:sz="0" w:space="0" w:color="auto"/>
                                  </w:divBdr>
                                  <w:divsChild>
                                    <w:div w:id="1459756350">
                                      <w:marLeft w:val="0"/>
                                      <w:marRight w:val="0"/>
                                      <w:marTop w:val="0"/>
                                      <w:marBottom w:val="0"/>
                                      <w:divBdr>
                                        <w:top w:val="none" w:sz="0" w:space="0" w:color="auto"/>
                                        <w:left w:val="none" w:sz="0" w:space="0" w:color="auto"/>
                                        <w:bottom w:val="none" w:sz="0" w:space="0" w:color="auto"/>
                                        <w:right w:val="none" w:sz="0" w:space="0" w:color="auto"/>
                                      </w:divBdr>
                                      <w:divsChild>
                                        <w:div w:id="635337439">
                                          <w:marLeft w:val="0"/>
                                          <w:marRight w:val="0"/>
                                          <w:marTop w:val="0"/>
                                          <w:marBottom w:val="0"/>
                                          <w:divBdr>
                                            <w:top w:val="none" w:sz="0" w:space="0" w:color="auto"/>
                                            <w:left w:val="none" w:sz="0" w:space="0" w:color="auto"/>
                                            <w:bottom w:val="none" w:sz="0" w:space="0" w:color="auto"/>
                                            <w:right w:val="none" w:sz="0" w:space="0" w:color="auto"/>
                                          </w:divBdr>
                                          <w:divsChild>
                                            <w:div w:id="11500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049902">
      <w:bodyDiv w:val="1"/>
      <w:marLeft w:val="0"/>
      <w:marRight w:val="0"/>
      <w:marTop w:val="0"/>
      <w:marBottom w:val="0"/>
      <w:divBdr>
        <w:top w:val="none" w:sz="0" w:space="0" w:color="auto"/>
        <w:left w:val="none" w:sz="0" w:space="0" w:color="auto"/>
        <w:bottom w:val="none" w:sz="0" w:space="0" w:color="auto"/>
        <w:right w:val="none" w:sz="0" w:space="0" w:color="auto"/>
      </w:divBdr>
    </w:div>
    <w:div w:id="1588534955">
      <w:bodyDiv w:val="1"/>
      <w:marLeft w:val="0"/>
      <w:marRight w:val="0"/>
      <w:marTop w:val="0"/>
      <w:marBottom w:val="0"/>
      <w:divBdr>
        <w:top w:val="none" w:sz="0" w:space="0" w:color="auto"/>
        <w:left w:val="none" w:sz="0" w:space="0" w:color="auto"/>
        <w:bottom w:val="none" w:sz="0" w:space="0" w:color="auto"/>
        <w:right w:val="none" w:sz="0" w:space="0" w:color="auto"/>
      </w:divBdr>
      <w:divsChild>
        <w:div w:id="1735931947">
          <w:marLeft w:val="0"/>
          <w:marRight w:val="0"/>
          <w:marTop w:val="0"/>
          <w:marBottom w:val="0"/>
          <w:divBdr>
            <w:top w:val="none" w:sz="0" w:space="0" w:color="auto"/>
            <w:left w:val="none" w:sz="0" w:space="0" w:color="auto"/>
            <w:bottom w:val="none" w:sz="0" w:space="0" w:color="auto"/>
            <w:right w:val="none" w:sz="0" w:space="0" w:color="auto"/>
          </w:divBdr>
          <w:divsChild>
            <w:div w:id="89549631">
              <w:marLeft w:val="0"/>
              <w:marRight w:val="0"/>
              <w:marTop w:val="0"/>
              <w:marBottom w:val="0"/>
              <w:divBdr>
                <w:top w:val="none" w:sz="0" w:space="0" w:color="auto"/>
                <w:left w:val="none" w:sz="0" w:space="0" w:color="auto"/>
                <w:bottom w:val="none" w:sz="0" w:space="0" w:color="auto"/>
                <w:right w:val="none" w:sz="0" w:space="0" w:color="auto"/>
              </w:divBdr>
              <w:divsChild>
                <w:div w:id="1040057998">
                  <w:marLeft w:val="0"/>
                  <w:marRight w:val="0"/>
                  <w:marTop w:val="0"/>
                  <w:marBottom w:val="0"/>
                  <w:divBdr>
                    <w:top w:val="none" w:sz="0" w:space="0" w:color="auto"/>
                    <w:left w:val="none" w:sz="0" w:space="0" w:color="auto"/>
                    <w:bottom w:val="none" w:sz="0" w:space="0" w:color="auto"/>
                    <w:right w:val="none" w:sz="0" w:space="0" w:color="auto"/>
                  </w:divBdr>
                  <w:divsChild>
                    <w:div w:id="227737675">
                      <w:marLeft w:val="0"/>
                      <w:marRight w:val="0"/>
                      <w:marTop w:val="0"/>
                      <w:marBottom w:val="0"/>
                      <w:divBdr>
                        <w:top w:val="none" w:sz="0" w:space="0" w:color="auto"/>
                        <w:left w:val="none" w:sz="0" w:space="0" w:color="auto"/>
                        <w:bottom w:val="none" w:sz="0" w:space="0" w:color="auto"/>
                        <w:right w:val="none" w:sz="0" w:space="0" w:color="auto"/>
                      </w:divBdr>
                      <w:divsChild>
                        <w:div w:id="58024240">
                          <w:marLeft w:val="0"/>
                          <w:marRight w:val="0"/>
                          <w:marTop w:val="0"/>
                          <w:marBottom w:val="0"/>
                          <w:divBdr>
                            <w:top w:val="none" w:sz="0" w:space="0" w:color="auto"/>
                            <w:left w:val="none" w:sz="0" w:space="0" w:color="auto"/>
                            <w:bottom w:val="none" w:sz="0" w:space="0" w:color="auto"/>
                            <w:right w:val="none" w:sz="0" w:space="0" w:color="auto"/>
                          </w:divBdr>
                          <w:divsChild>
                            <w:div w:id="884485984">
                              <w:marLeft w:val="0"/>
                              <w:marRight w:val="0"/>
                              <w:marTop w:val="0"/>
                              <w:marBottom w:val="0"/>
                              <w:divBdr>
                                <w:top w:val="none" w:sz="0" w:space="0" w:color="auto"/>
                                <w:left w:val="none" w:sz="0" w:space="0" w:color="auto"/>
                                <w:bottom w:val="none" w:sz="0" w:space="0" w:color="auto"/>
                                <w:right w:val="none" w:sz="0" w:space="0" w:color="auto"/>
                              </w:divBdr>
                              <w:divsChild>
                                <w:div w:id="166944222">
                                  <w:marLeft w:val="-225"/>
                                  <w:marRight w:val="-225"/>
                                  <w:marTop w:val="0"/>
                                  <w:marBottom w:val="0"/>
                                  <w:divBdr>
                                    <w:top w:val="none" w:sz="0" w:space="0" w:color="auto"/>
                                    <w:left w:val="none" w:sz="0" w:space="0" w:color="auto"/>
                                    <w:bottom w:val="none" w:sz="0" w:space="0" w:color="auto"/>
                                    <w:right w:val="none" w:sz="0" w:space="0" w:color="auto"/>
                                  </w:divBdr>
                                  <w:divsChild>
                                    <w:div w:id="1898055454">
                                      <w:marLeft w:val="0"/>
                                      <w:marRight w:val="0"/>
                                      <w:marTop w:val="0"/>
                                      <w:marBottom w:val="0"/>
                                      <w:divBdr>
                                        <w:top w:val="none" w:sz="0" w:space="0" w:color="auto"/>
                                        <w:left w:val="none" w:sz="0" w:space="0" w:color="auto"/>
                                        <w:bottom w:val="none" w:sz="0" w:space="0" w:color="auto"/>
                                        <w:right w:val="none" w:sz="0" w:space="0" w:color="auto"/>
                                      </w:divBdr>
                                      <w:divsChild>
                                        <w:div w:id="754280051">
                                          <w:marLeft w:val="0"/>
                                          <w:marRight w:val="0"/>
                                          <w:marTop w:val="0"/>
                                          <w:marBottom w:val="0"/>
                                          <w:divBdr>
                                            <w:top w:val="none" w:sz="0" w:space="0" w:color="auto"/>
                                            <w:left w:val="none" w:sz="0" w:space="0" w:color="auto"/>
                                            <w:bottom w:val="none" w:sz="0" w:space="0" w:color="auto"/>
                                            <w:right w:val="none" w:sz="0" w:space="0" w:color="auto"/>
                                          </w:divBdr>
                                          <w:divsChild>
                                            <w:div w:id="679085097">
                                              <w:marLeft w:val="0"/>
                                              <w:marRight w:val="0"/>
                                              <w:marTop w:val="0"/>
                                              <w:marBottom w:val="0"/>
                                              <w:divBdr>
                                                <w:top w:val="none" w:sz="0" w:space="0" w:color="auto"/>
                                                <w:left w:val="none" w:sz="0" w:space="0" w:color="auto"/>
                                                <w:bottom w:val="none" w:sz="0" w:space="0" w:color="auto"/>
                                                <w:right w:val="none" w:sz="0" w:space="0" w:color="auto"/>
                                              </w:divBdr>
                                              <w:divsChild>
                                                <w:div w:id="175653550">
                                                  <w:marLeft w:val="0"/>
                                                  <w:marRight w:val="0"/>
                                                  <w:marTop w:val="0"/>
                                                  <w:marBottom w:val="0"/>
                                                  <w:divBdr>
                                                    <w:top w:val="single" w:sz="48" w:space="0" w:color="FFFFFF"/>
                                                    <w:left w:val="none" w:sz="0" w:space="0" w:color="auto"/>
                                                    <w:bottom w:val="single" w:sz="48" w:space="0" w:color="FFFFFF"/>
                                                    <w:right w:val="none" w:sz="0" w:space="0" w:color="auto"/>
                                                  </w:divBdr>
                                                  <w:divsChild>
                                                    <w:div w:id="1810391581">
                                                      <w:marLeft w:val="0"/>
                                                      <w:marRight w:val="0"/>
                                                      <w:marTop w:val="0"/>
                                                      <w:marBottom w:val="0"/>
                                                      <w:divBdr>
                                                        <w:top w:val="none" w:sz="0" w:space="0" w:color="auto"/>
                                                        <w:left w:val="none" w:sz="0" w:space="0" w:color="auto"/>
                                                        <w:bottom w:val="none" w:sz="0" w:space="0" w:color="auto"/>
                                                        <w:right w:val="none" w:sz="0" w:space="0" w:color="auto"/>
                                                      </w:divBdr>
                                                      <w:divsChild>
                                                        <w:div w:id="731079016">
                                                          <w:marLeft w:val="0"/>
                                                          <w:marRight w:val="0"/>
                                                          <w:marTop w:val="0"/>
                                                          <w:marBottom w:val="0"/>
                                                          <w:divBdr>
                                                            <w:top w:val="none" w:sz="0" w:space="0" w:color="auto"/>
                                                            <w:left w:val="none" w:sz="0" w:space="0" w:color="auto"/>
                                                            <w:bottom w:val="none" w:sz="0" w:space="0" w:color="auto"/>
                                                            <w:right w:val="none" w:sz="0" w:space="0" w:color="auto"/>
                                                          </w:divBdr>
                                                          <w:divsChild>
                                                            <w:div w:id="792669942">
                                                              <w:marLeft w:val="0"/>
                                                              <w:marRight w:val="0"/>
                                                              <w:marTop w:val="0"/>
                                                              <w:marBottom w:val="0"/>
                                                              <w:divBdr>
                                                                <w:top w:val="none" w:sz="0" w:space="0" w:color="auto"/>
                                                                <w:left w:val="none" w:sz="0" w:space="0" w:color="auto"/>
                                                                <w:bottom w:val="none" w:sz="0" w:space="0" w:color="auto"/>
                                                                <w:right w:val="none" w:sz="0" w:space="0" w:color="auto"/>
                                                              </w:divBdr>
                                                              <w:divsChild>
                                                                <w:div w:id="16250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7056683">
      <w:bodyDiv w:val="1"/>
      <w:marLeft w:val="0"/>
      <w:marRight w:val="0"/>
      <w:marTop w:val="0"/>
      <w:marBottom w:val="0"/>
      <w:divBdr>
        <w:top w:val="none" w:sz="0" w:space="0" w:color="auto"/>
        <w:left w:val="none" w:sz="0" w:space="0" w:color="auto"/>
        <w:bottom w:val="none" w:sz="0" w:space="0" w:color="auto"/>
        <w:right w:val="none" w:sz="0" w:space="0" w:color="auto"/>
      </w:divBdr>
    </w:div>
    <w:div w:id="1803839455">
      <w:bodyDiv w:val="1"/>
      <w:marLeft w:val="0"/>
      <w:marRight w:val="0"/>
      <w:marTop w:val="0"/>
      <w:marBottom w:val="0"/>
      <w:divBdr>
        <w:top w:val="none" w:sz="0" w:space="0" w:color="auto"/>
        <w:left w:val="none" w:sz="0" w:space="0" w:color="auto"/>
        <w:bottom w:val="none" w:sz="0" w:space="0" w:color="auto"/>
        <w:right w:val="none" w:sz="0" w:space="0" w:color="auto"/>
      </w:divBdr>
    </w:div>
    <w:div w:id="1870675668">
      <w:bodyDiv w:val="1"/>
      <w:marLeft w:val="300"/>
      <w:marRight w:val="300"/>
      <w:marTop w:val="300"/>
      <w:marBottom w:val="300"/>
      <w:divBdr>
        <w:top w:val="none" w:sz="0" w:space="0" w:color="auto"/>
        <w:left w:val="none" w:sz="0" w:space="0" w:color="auto"/>
        <w:bottom w:val="none" w:sz="0" w:space="0" w:color="auto"/>
        <w:right w:val="none" w:sz="0" w:space="0" w:color="auto"/>
      </w:divBdr>
    </w:div>
    <w:div w:id="1965767365">
      <w:bodyDiv w:val="1"/>
      <w:marLeft w:val="0"/>
      <w:marRight w:val="0"/>
      <w:marTop w:val="0"/>
      <w:marBottom w:val="0"/>
      <w:divBdr>
        <w:top w:val="none" w:sz="0" w:space="0" w:color="auto"/>
        <w:left w:val="none" w:sz="0" w:space="0" w:color="auto"/>
        <w:bottom w:val="none" w:sz="0" w:space="0" w:color="auto"/>
        <w:right w:val="none" w:sz="0" w:space="0" w:color="auto"/>
      </w:divBdr>
      <w:divsChild>
        <w:div w:id="1084574505">
          <w:marLeft w:val="0"/>
          <w:marRight w:val="0"/>
          <w:marTop w:val="0"/>
          <w:marBottom w:val="0"/>
          <w:divBdr>
            <w:top w:val="none" w:sz="0" w:space="0" w:color="auto"/>
            <w:left w:val="none" w:sz="0" w:space="0" w:color="auto"/>
            <w:bottom w:val="none" w:sz="0" w:space="0" w:color="auto"/>
            <w:right w:val="none" w:sz="0" w:space="0" w:color="auto"/>
          </w:divBdr>
          <w:divsChild>
            <w:div w:id="1515420605">
              <w:marLeft w:val="0"/>
              <w:marRight w:val="0"/>
              <w:marTop w:val="0"/>
              <w:marBottom w:val="0"/>
              <w:divBdr>
                <w:top w:val="none" w:sz="0" w:space="0" w:color="auto"/>
                <w:left w:val="none" w:sz="0" w:space="0" w:color="auto"/>
                <w:bottom w:val="none" w:sz="0" w:space="0" w:color="auto"/>
                <w:right w:val="none" w:sz="0" w:space="0" w:color="auto"/>
              </w:divBdr>
              <w:divsChild>
                <w:div w:id="1548182537">
                  <w:marLeft w:val="0"/>
                  <w:marRight w:val="0"/>
                  <w:marTop w:val="0"/>
                  <w:marBottom w:val="0"/>
                  <w:divBdr>
                    <w:top w:val="none" w:sz="0" w:space="0" w:color="auto"/>
                    <w:left w:val="none" w:sz="0" w:space="0" w:color="auto"/>
                    <w:bottom w:val="none" w:sz="0" w:space="0" w:color="auto"/>
                    <w:right w:val="none" w:sz="0" w:space="0" w:color="auto"/>
                  </w:divBdr>
                  <w:divsChild>
                    <w:div w:id="847601723">
                      <w:marLeft w:val="0"/>
                      <w:marRight w:val="0"/>
                      <w:marTop w:val="0"/>
                      <w:marBottom w:val="0"/>
                      <w:divBdr>
                        <w:top w:val="none" w:sz="0" w:space="0" w:color="auto"/>
                        <w:left w:val="none" w:sz="0" w:space="0" w:color="auto"/>
                        <w:bottom w:val="none" w:sz="0" w:space="0" w:color="auto"/>
                        <w:right w:val="none" w:sz="0" w:space="0" w:color="auto"/>
                      </w:divBdr>
                      <w:divsChild>
                        <w:div w:id="856499477">
                          <w:marLeft w:val="0"/>
                          <w:marRight w:val="0"/>
                          <w:marTop w:val="0"/>
                          <w:marBottom w:val="0"/>
                          <w:divBdr>
                            <w:top w:val="none" w:sz="0" w:space="0" w:color="auto"/>
                            <w:left w:val="none" w:sz="0" w:space="0" w:color="auto"/>
                            <w:bottom w:val="none" w:sz="0" w:space="0" w:color="auto"/>
                            <w:right w:val="none" w:sz="0" w:space="0" w:color="auto"/>
                          </w:divBdr>
                          <w:divsChild>
                            <w:div w:id="326178358">
                              <w:marLeft w:val="0"/>
                              <w:marRight w:val="0"/>
                              <w:marTop w:val="0"/>
                              <w:marBottom w:val="0"/>
                              <w:divBdr>
                                <w:top w:val="none" w:sz="0" w:space="0" w:color="auto"/>
                                <w:left w:val="none" w:sz="0" w:space="0" w:color="auto"/>
                                <w:bottom w:val="none" w:sz="0" w:space="0" w:color="auto"/>
                                <w:right w:val="none" w:sz="0" w:space="0" w:color="auto"/>
                              </w:divBdr>
                              <w:divsChild>
                                <w:div w:id="249051637">
                                  <w:marLeft w:val="-225"/>
                                  <w:marRight w:val="-225"/>
                                  <w:marTop w:val="0"/>
                                  <w:marBottom w:val="0"/>
                                  <w:divBdr>
                                    <w:top w:val="none" w:sz="0" w:space="0" w:color="auto"/>
                                    <w:left w:val="none" w:sz="0" w:space="0" w:color="auto"/>
                                    <w:bottom w:val="none" w:sz="0" w:space="0" w:color="auto"/>
                                    <w:right w:val="none" w:sz="0" w:space="0" w:color="auto"/>
                                  </w:divBdr>
                                  <w:divsChild>
                                    <w:div w:id="665593409">
                                      <w:marLeft w:val="0"/>
                                      <w:marRight w:val="0"/>
                                      <w:marTop w:val="0"/>
                                      <w:marBottom w:val="0"/>
                                      <w:divBdr>
                                        <w:top w:val="none" w:sz="0" w:space="0" w:color="auto"/>
                                        <w:left w:val="none" w:sz="0" w:space="0" w:color="auto"/>
                                        <w:bottom w:val="none" w:sz="0" w:space="0" w:color="auto"/>
                                        <w:right w:val="none" w:sz="0" w:space="0" w:color="auto"/>
                                      </w:divBdr>
                                      <w:divsChild>
                                        <w:div w:id="304161432">
                                          <w:marLeft w:val="0"/>
                                          <w:marRight w:val="0"/>
                                          <w:marTop w:val="0"/>
                                          <w:marBottom w:val="0"/>
                                          <w:divBdr>
                                            <w:top w:val="none" w:sz="0" w:space="0" w:color="auto"/>
                                            <w:left w:val="none" w:sz="0" w:space="0" w:color="auto"/>
                                            <w:bottom w:val="none" w:sz="0" w:space="0" w:color="auto"/>
                                            <w:right w:val="none" w:sz="0" w:space="0" w:color="auto"/>
                                          </w:divBdr>
                                          <w:divsChild>
                                            <w:div w:id="1903175460">
                                              <w:marLeft w:val="0"/>
                                              <w:marRight w:val="0"/>
                                              <w:marTop w:val="0"/>
                                              <w:marBottom w:val="0"/>
                                              <w:divBdr>
                                                <w:top w:val="none" w:sz="0" w:space="0" w:color="auto"/>
                                                <w:left w:val="none" w:sz="0" w:space="0" w:color="auto"/>
                                                <w:bottom w:val="none" w:sz="0" w:space="0" w:color="auto"/>
                                                <w:right w:val="none" w:sz="0" w:space="0" w:color="auto"/>
                                              </w:divBdr>
                                              <w:divsChild>
                                                <w:div w:id="1034111758">
                                                  <w:marLeft w:val="0"/>
                                                  <w:marRight w:val="0"/>
                                                  <w:marTop w:val="0"/>
                                                  <w:marBottom w:val="0"/>
                                                  <w:divBdr>
                                                    <w:top w:val="single" w:sz="48" w:space="0" w:color="FFFFFF"/>
                                                    <w:left w:val="none" w:sz="0" w:space="0" w:color="auto"/>
                                                    <w:bottom w:val="single" w:sz="48" w:space="0" w:color="FFFFFF"/>
                                                    <w:right w:val="none" w:sz="0" w:space="0" w:color="auto"/>
                                                  </w:divBdr>
                                                  <w:divsChild>
                                                    <w:div w:id="1233545285">
                                                      <w:marLeft w:val="0"/>
                                                      <w:marRight w:val="0"/>
                                                      <w:marTop w:val="0"/>
                                                      <w:marBottom w:val="0"/>
                                                      <w:divBdr>
                                                        <w:top w:val="none" w:sz="0" w:space="0" w:color="auto"/>
                                                        <w:left w:val="none" w:sz="0" w:space="0" w:color="auto"/>
                                                        <w:bottom w:val="none" w:sz="0" w:space="0" w:color="auto"/>
                                                        <w:right w:val="none" w:sz="0" w:space="0" w:color="auto"/>
                                                      </w:divBdr>
                                                      <w:divsChild>
                                                        <w:div w:id="598441882">
                                                          <w:marLeft w:val="0"/>
                                                          <w:marRight w:val="0"/>
                                                          <w:marTop w:val="0"/>
                                                          <w:marBottom w:val="0"/>
                                                          <w:divBdr>
                                                            <w:top w:val="none" w:sz="0" w:space="0" w:color="auto"/>
                                                            <w:left w:val="none" w:sz="0" w:space="0" w:color="auto"/>
                                                            <w:bottom w:val="none" w:sz="0" w:space="0" w:color="auto"/>
                                                            <w:right w:val="none" w:sz="0" w:space="0" w:color="auto"/>
                                                          </w:divBdr>
                                                          <w:divsChild>
                                                            <w:div w:id="111830107">
                                                              <w:marLeft w:val="0"/>
                                                              <w:marRight w:val="0"/>
                                                              <w:marTop w:val="0"/>
                                                              <w:marBottom w:val="0"/>
                                                              <w:divBdr>
                                                                <w:top w:val="none" w:sz="0" w:space="0" w:color="auto"/>
                                                                <w:left w:val="none" w:sz="0" w:space="0" w:color="auto"/>
                                                                <w:bottom w:val="none" w:sz="0" w:space="0" w:color="auto"/>
                                                                <w:right w:val="none" w:sz="0" w:space="0" w:color="auto"/>
                                                              </w:divBdr>
                                                              <w:divsChild>
                                                                <w:div w:id="9438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681">
                                                          <w:marLeft w:val="0"/>
                                                          <w:marRight w:val="0"/>
                                                          <w:marTop w:val="0"/>
                                                          <w:marBottom w:val="0"/>
                                                          <w:divBdr>
                                                            <w:top w:val="none" w:sz="0" w:space="0" w:color="auto"/>
                                                            <w:left w:val="none" w:sz="0" w:space="0" w:color="auto"/>
                                                            <w:bottom w:val="none" w:sz="0" w:space="0" w:color="auto"/>
                                                            <w:right w:val="none" w:sz="0" w:space="0" w:color="auto"/>
                                                          </w:divBdr>
                                                          <w:divsChild>
                                                            <w:div w:id="410811824">
                                                              <w:marLeft w:val="0"/>
                                                              <w:marRight w:val="0"/>
                                                              <w:marTop w:val="0"/>
                                                              <w:marBottom w:val="0"/>
                                                              <w:divBdr>
                                                                <w:top w:val="none" w:sz="0" w:space="0" w:color="auto"/>
                                                                <w:left w:val="none" w:sz="0" w:space="0" w:color="auto"/>
                                                                <w:bottom w:val="none" w:sz="0" w:space="0" w:color="auto"/>
                                                                <w:right w:val="none" w:sz="0" w:space="0" w:color="auto"/>
                                                              </w:divBdr>
                                                              <w:divsChild>
                                                                <w:div w:id="14783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341">
                                                          <w:marLeft w:val="0"/>
                                                          <w:marRight w:val="0"/>
                                                          <w:marTop w:val="0"/>
                                                          <w:marBottom w:val="0"/>
                                                          <w:divBdr>
                                                            <w:top w:val="none" w:sz="0" w:space="0" w:color="auto"/>
                                                            <w:left w:val="none" w:sz="0" w:space="0" w:color="auto"/>
                                                            <w:bottom w:val="none" w:sz="0" w:space="0" w:color="auto"/>
                                                            <w:right w:val="none" w:sz="0" w:space="0" w:color="auto"/>
                                                          </w:divBdr>
                                                          <w:divsChild>
                                                            <w:div w:id="463891749">
                                                              <w:marLeft w:val="0"/>
                                                              <w:marRight w:val="0"/>
                                                              <w:marTop w:val="0"/>
                                                              <w:marBottom w:val="0"/>
                                                              <w:divBdr>
                                                                <w:top w:val="none" w:sz="0" w:space="0" w:color="auto"/>
                                                                <w:left w:val="none" w:sz="0" w:space="0" w:color="auto"/>
                                                                <w:bottom w:val="none" w:sz="0" w:space="0" w:color="auto"/>
                                                                <w:right w:val="none" w:sz="0" w:space="0" w:color="auto"/>
                                                              </w:divBdr>
                                                              <w:divsChild>
                                                                <w:div w:id="181332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3824843">
      <w:bodyDiv w:val="1"/>
      <w:marLeft w:val="0"/>
      <w:marRight w:val="0"/>
      <w:marTop w:val="0"/>
      <w:marBottom w:val="0"/>
      <w:divBdr>
        <w:top w:val="none" w:sz="0" w:space="0" w:color="auto"/>
        <w:left w:val="none" w:sz="0" w:space="0" w:color="auto"/>
        <w:bottom w:val="none" w:sz="0" w:space="0" w:color="auto"/>
        <w:right w:val="none" w:sz="0" w:space="0" w:color="auto"/>
      </w:divBdr>
    </w:div>
    <w:div w:id="2044165971">
      <w:bodyDiv w:val="1"/>
      <w:marLeft w:val="0"/>
      <w:marRight w:val="0"/>
      <w:marTop w:val="0"/>
      <w:marBottom w:val="0"/>
      <w:divBdr>
        <w:top w:val="none" w:sz="0" w:space="0" w:color="auto"/>
        <w:left w:val="none" w:sz="0" w:space="0" w:color="auto"/>
        <w:bottom w:val="none" w:sz="0" w:space="0" w:color="auto"/>
        <w:right w:val="none" w:sz="0" w:space="0" w:color="auto"/>
      </w:divBdr>
      <w:divsChild>
        <w:div w:id="1416971615">
          <w:marLeft w:val="0"/>
          <w:marRight w:val="0"/>
          <w:marTop w:val="0"/>
          <w:marBottom w:val="0"/>
          <w:divBdr>
            <w:top w:val="none" w:sz="0" w:space="0" w:color="auto"/>
            <w:left w:val="none" w:sz="0" w:space="0" w:color="auto"/>
            <w:bottom w:val="none" w:sz="0" w:space="0" w:color="auto"/>
            <w:right w:val="none" w:sz="0" w:space="0" w:color="auto"/>
          </w:divBdr>
          <w:divsChild>
            <w:div w:id="1443845101">
              <w:marLeft w:val="0"/>
              <w:marRight w:val="0"/>
              <w:marTop w:val="0"/>
              <w:marBottom w:val="0"/>
              <w:divBdr>
                <w:top w:val="none" w:sz="0" w:space="0" w:color="auto"/>
                <w:left w:val="none" w:sz="0" w:space="0" w:color="auto"/>
                <w:bottom w:val="none" w:sz="0" w:space="0" w:color="auto"/>
                <w:right w:val="none" w:sz="0" w:space="0" w:color="auto"/>
              </w:divBdr>
              <w:divsChild>
                <w:div w:id="520903161">
                  <w:marLeft w:val="0"/>
                  <w:marRight w:val="0"/>
                  <w:marTop w:val="0"/>
                  <w:marBottom w:val="0"/>
                  <w:divBdr>
                    <w:top w:val="none" w:sz="0" w:space="0" w:color="auto"/>
                    <w:left w:val="none" w:sz="0" w:space="0" w:color="auto"/>
                    <w:bottom w:val="none" w:sz="0" w:space="0" w:color="auto"/>
                    <w:right w:val="none" w:sz="0" w:space="0" w:color="auto"/>
                  </w:divBdr>
                  <w:divsChild>
                    <w:div w:id="589239925">
                      <w:marLeft w:val="0"/>
                      <w:marRight w:val="0"/>
                      <w:marTop w:val="0"/>
                      <w:marBottom w:val="0"/>
                      <w:divBdr>
                        <w:top w:val="none" w:sz="0" w:space="0" w:color="auto"/>
                        <w:left w:val="none" w:sz="0" w:space="0" w:color="auto"/>
                        <w:bottom w:val="none" w:sz="0" w:space="0" w:color="auto"/>
                        <w:right w:val="none" w:sz="0" w:space="0" w:color="auto"/>
                      </w:divBdr>
                      <w:divsChild>
                        <w:div w:id="1963149084">
                          <w:marLeft w:val="0"/>
                          <w:marRight w:val="0"/>
                          <w:marTop w:val="0"/>
                          <w:marBottom w:val="0"/>
                          <w:divBdr>
                            <w:top w:val="none" w:sz="0" w:space="0" w:color="auto"/>
                            <w:left w:val="none" w:sz="0" w:space="0" w:color="auto"/>
                            <w:bottom w:val="none" w:sz="0" w:space="0" w:color="auto"/>
                            <w:right w:val="none" w:sz="0" w:space="0" w:color="auto"/>
                          </w:divBdr>
                          <w:divsChild>
                            <w:div w:id="224921477">
                              <w:marLeft w:val="0"/>
                              <w:marRight w:val="0"/>
                              <w:marTop w:val="0"/>
                              <w:marBottom w:val="0"/>
                              <w:divBdr>
                                <w:top w:val="none" w:sz="0" w:space="0" w:color="auto"/>
                                <w:left w:val="none" w:sz="0" w:space="0" w:color="auto"/>
                                <w:bottom w:val="none" w:sz="0" w:space="0" w:color="auto"/>
                                <w:right w:val="none" w:sz="0" w:space="0" w:color="auto"/>
                              </w:divBdr>
                              <w:divsChild>
                                <w:div w:id="1133332769">
                                  <w:marLeft w:val="-225"/>
                                  <w:marRight w:val="-225"/>
                                  <w:marTop w:val="0"/>
                                  <w:marBottom w:val="0"/>
                                  <w:divBdr>
                                    <w:top w:val="none" w:sz="0" w:space="0" w:color="auto"/>
                                    <w:left w:val="none" w:sz="0" w:space="0" w:color="auto"/>
                                    <w:bottom w:val="none" w:sz="0" w:space="0" w:color="auto"/>
                                    <w:right w:val="none" w:sz="0" w:space="0" w:color="auto"/>
                                  </w:divBdr>
                                  <w:divsChild>
                                    <w:div w:id="151681221">
                                      <w:marLeft w:val="0"/>
                                      <w:marRight w:val="0"/>
                                      <w:marTop w:val="0"/>
                                      <w:marBottom w:val="0"/>
                                      <w:divBdr>
                                        <w:top w:val="none" w:sz="0" w:space="0" w:color="auto"/>
                                        <w:left w:val="none" w:sz="0" w:space="0" w:color="auto"/>
                                        <w:bottom w:val="none" w:sz="0" w:space="0" w:color="auto"/>
                                        <w:right w:val="none" w:sz="0" w:space="0" w:color="auto"/>
                                      </w:divBdr>
                                      <w:divsChild>
                                        <w:div w:id="1003818258">
                                          <w:marLeft w:val="0"/>
                                          <w:marRight w:val="0"/>
                                          <w:marTop w:val="0"/>
                                          <w:marBottom w:val="0"/>
                                          <w:divBdr>
                                            <w:top w:val="none" w:sz="0" w:space="0" w:color="auto"/>
                                            <w:left w:val="none" w:sz="0" w:space="0" w:color="auto"/>
                                            <w:bottom w:val="none" w:sz="0" w:space="0" w:color="auto"/>
                                            <w:right w:val="none" w:sz="0" w:space="0" w:color="auto"/>
                                          </w:divBdr>
                                          <w:divsChild>
                                            <w:div w:id="1068311249">
                                              <w:marLeft w:val="0"/>
                                              <w:marRight w:val="0"/>
                                              <w:marTop w:val="600"/>
                                              <w:marBottom w:val="0"/>
                                              <w:divBdr>
                                                <w:top w:val="single" w:sz="48" w:space="24" w:color="0081A2"/>
                                                <w:left w:val="single" w:sz="48" w:space="24" w:color="0081A2"/>
                                                <w:bottom w:val="single" w:sz="48" w:space="24" w:color="0081A2"/>
                                                <w:right w:val="single" w:sz="48" w:space="24" w:color="0081A2"/>
                                              </w:divBdr>
                                              <w:divsChild>
                                                <w:div w:id="189334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5737851">
      <w:bodyDiv w:val="1"/>
      <w:marLeft w:val="0"/>
      <w:marRight w:val="0"/>
      <w:marTop w:val="0"/>
      <w:marBottom w:val="0"/>
      <w:divBdr>
        <w:top w:val="none" w:sz="0" w:space="0" w:color="auto"/>
        <w:left w:val="none" w:sz="0" w:space="0" w:color="auto"/>
        <w:bottom w:val="none" w:sz="0" w:space="0" w:color="auto"/>
        <w:right w:val="none" w:sz="0" w:space="0" w:color="auto"/>
      </w:divBdr>
    </w:div>
    <w:div w:id="2120833464">
      <w:bodyDiv w:val="1"/>
      <w:marLeft w:val="0"/>
      <w:marRight w:val="0"/>
      <w:marTop w:val="0"/>
      <w:marBottom w:val="0"/>
      <w:divBdr>
        <w:top w:val="none" w:sz="0" w:space="0" w:color="auto"/>
        <w:left w:val="none" w:sz="0" w:space="0" w:color="auto"/>
        <w:bottom w:val="none" w:sz="0" w:space="0" w:color="auto"/>
        <w:right w:val="none" w:sz="0" w:space="0" w:color="auto"/>
      </w:divBdr>
      <w:divsChild>
        <w:div w:id="835070171">
          <w:marLeft w:val="0"/>
          <w:marRight w:val="0"/>
          <w:marTop w:val="0"/>
          <w:marBottom w:val="0"/>
          <w:divBdr>
            <w:top w:val="none" w:sz="0" w:space="0" w:color="auto"/>
            <w:left w:val="none" w:sz="0" w:space="0" w:color="auto"/>
            <w:bottom w:val="none" w:sz="0" w:space="0" w:color="auto"/>
            <w:right w:val="none" w:sz="0" w:space="0" w:color="auto"/>
          </w:divBdr>
          <w:divsChild>
            <w:div w:id="1863859559">
              <w:marLeft w:val="0"/>
              <w:marRight w:val="0"/>
              <w:marTop w:val="0"/>
              <w:marBottom w:val="0"/>
              <w:divBdr>
                <w:top w:val="none" w:sz="0" w:space="0" w:color="auto"/>
                <w:left w:val="none" w:sz="0" w:space="0" w:color="auto"/>
                <w:bottom w:val="none" w:sz="0" w:space="0" w:color="auto"/>
                <w:right w:val="none" w:sz="0" w:space="0" w:color="auto"/>
              </w:divBdr>
              <w:divsChild>
                <w:div w:id="114908970">
                  <w:marLeft w:val="0"/>
                  <w:marRight w:val="0"/>
                  <w:marTop w:val="0"/>
                  <w:marBottom w:val="0"/>
                  <w:divBdr>
                    <w:top w:val="none" w:sz="0" w:space="0" w:color="auto"/>
                    <w:left w:val="none" w:sz="0" w:space="0" w:color="auto"/>
                    <w:bottom w:val="none" w:sz="0" w:space="0" w:color="auto"/>
                    <w:right w:val="none" w:sz="0" w:space="0" w:color="auto"/>
                  </w:divBdr>
                  <w:divsChild>
                    <w:div w:id="1226379392">
                      <w:marLeft w:val="0"/>
                      <w:marRight w:val="0"/>
                      <w:marTop w:val="0"/>
                      <w:marBottom w:val="0"/>
                      <w:divBdr>
                        <w:top w:val="none" w:sz="0" w:space="0" w:color="auto"/>
                        <w:left w:val="none" w:sz="0" w:space="0" w:color="auto"/>
                        <w:bottom w:val="none" w:sz="0" w:space="0" w:color="auto"/>
                        <w:right w:val="none" w:sz="0" w:space="0" w:color="auto"/>
                      </w:divBdr>
                      <w:divsChild>
                        <w:div w:id="870456127">
                          <w:marLeft w:val="0"/>
                          <w:marRight w:val="0"/>
                          <w:marTop w:val="0"/>
                          <w:marBottom w:val="0"/>
                          <w:divBdr>
                            <w:top w:val="none" w:sz="0" w:space="0" w:color="auto"/>
                            <w:left w:val="none" w:sz="0" w:space="0" w:color="auto"/>
                            <w:bottom w:val="none" w:sz="0" w:space="0" w:color="auto"/>
                            <w:right w:val="none" w:sz="0" w:space="0" w:color="auto"/>
                          </w:divBdr>
                          <w:divsChild>
                            <w:div w:id="259532731">
                              <w:marLeft w:val="0"/>
                              <w:marRight w:val="0"/>
                              <w:marTop w:val="0"/>
                              <w:marBottom w:val="0"/>
                              <w:divBdr>
                                <w:top w:val="none" w:sz="0" w:space="0" w:color="auto"/>
                                <w:left w:val="none" w:sz="0" w:space="0" w:color="auto"/>
                                <w:bottom w:val="none" w:sz="0" w:space="0" w:color="auto"/>
                                <w:right w:val="none" w:sz="0" w:space="0" w:color="auto"/>
                              </w:divBdr>
                              <w:divsChild>
                                <w:div w:id="2116901835">
                                  <w:marLeft w:val="-225"/>
                                  <w:marRight w:val="-225"/>
                                  <w:marTop w:val="0"/>
                                  <w:marBottom w:val="0"/>
                                  <w:divBdr>
                                    <w:top w:val="none" w:sz="0" w:space="0" w:color="auto"/>
                                    <w:left w:val="none" w:sz="0" w:space="0" w:color="auto"/>
                                    <w:bottom w:val="none" w:sz="0" w:space="0" w:color="auto"/>
                                    <w:right w:val="none" w:sz="0" w:space="0" w:color="auto"/>
                                  </w:divBdr>
                                  <w:divsChild>
                                    <w:div w:id="2101439372">
                                      <w:marLeft w:val="0"/>
                                      <w:marRight w:val="0"/>
                                      <w:marTop w:val="0"/>
                                      <w:marBottom w:val="0"/>
                                      <w:divBdr>
                                        <w:top w:val="none" w:sz="0" w:space="0" w:color="auto"/>
                                        <w:left w:val="none" w:sz="0" w:space="0" w:color="auto"/>
                                        <w:bottom w:val="none" w:sz="0" w:space="0" w:color="auto"/>
                                        <w:right w:val="none" w:sz="0" w:space="0" w:color="auto"/>
                                      </w:divBdr>
                                      <w:divsChild>
                                        <w:div w:id="883374761">
                                          <w:marLeft w:val="0"/>
                                          <w:marRight w:val="0"/>
                                          <w:marTop w:val="0"/>
                                          <w:marBottom w:val="0"/>
                                          <w:divBdr>
                                            <w:top w:val="none" w:sz="0" w:space="0" w:color="auto"/>
                                            <w:left w:val="none" w:sz="0" w:space="0" w:color="auto"/>
                                            <w:bottom w:val="none" w:sz="0" w:space="0" w:color="auto"/>
                                            <w:right w:val="none" w:sz="0" w:space="0" w:color="auto"/>
                                          </w:divBdr>
                                          <w:divsChild>
                                            <w:div w:id="726878014">
                                              <w:marLeft w:val="0"/>
                                              <w:marRight w:val="0"/>
                                              <w:marTop w:val="0"/>
                                              <w:marBottom w:val="0"/>
                                              <w:divBdr>
                                                <w:top w:val="none" w:sz="0" w:space="0" w:color="auto"/>
                                                <w:left w:val="none" w:sz="0" w:space="0" w:color="auto"/>
                                                <w:bottom w:val="none" w:sz="0" w:space="0" w:color="auto"/>
                                                <w:right w:val="none" w:sz="0" w:space="0" w:color="auto"/>
                                              </w:divBdr>
                                              <w:divsChild>
                                                <w:div w:id="12891239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rastructure.gov.au/sites/default/files/documents/national-aviation-safety-plan-202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a.gov.au/rules-and-regulations/landin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regulatoryconsultation@casa.gov.au" TargetMode="External"/><Relationship Id="rId4" Type="http://schemas.openxmlformats.org/officeDocument/2006/relationships/settings" Target="settings.xml"/><Relationship Id="rId9" Type="http://schemas.openxmlformats.org/officeDocument/2006/relationships/hyperlink" Target="https://www.casa.gov.au/about-us/who-we-work/national-runway-safety-group/about-national-runway-safety-grou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C433A72-AA2C-43DB-BA51-1A71DDCEB53A}"/>
      </w:docPartPr>
      <w:docPartBody>
        <w:p w:rsidR="000D620B" w:rsidRDefault="000D62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620B"/>
    <w:rsid w:val="000236D9"/>
    <w:rsid w:val="00040ECA"/>
    <w:rsid w:val="000D620B"/>
    <w:rsid w:val="000F20AC"/>
    <w:rsid w:val="00164037"/>
    <w:rsid w:val="002163E4"/>
    <w:rsid w:val="00356B11"/>
    <w:rsid w:val="003642D4"/>
    <w:rsid w:val="004354A7"/>
    <w:rsid w:val="0044168D"/>
    <w:rsid w:val="00545989"/>
    <w:rsid w:val="00685CF3"/>
    <w:rsid w:val="006E3937"/>
    <w:rsid w:val="00AE5678"/>
    <w:rsid w:val="00B71C92"/>
    <w:rsid w:val="00C547B2"/>
    <w:rsid w:val="00CB0491"/>
    <w:rsid w:val="00CF00D6"/>
    <w:rsid w:val="00D55CB8"/>
    <w:rsid w:val="00D570EA"/>
    <w:rsid w:val="00E70364"/>
    <w:rsid w:val="00F66435"/>
    <w:rsid w:val="00FE52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51497-D5EB-4BF8-A75B-7AF7ABCBB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17</Pages>
  <Words>4351</Words>
  <Characters>24803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https://consultation.casa.gov.au/regulatory-program/cd1812ss/co</vt:lpstr>
    </vt:vector>
  </TitlesOfParts>
  <Company/>
  <LinksUpToDate>false</LinksUpToDate>
  <CharactersWithSpaces>29096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https://consultation.casa.gov.au/regulatory-program/cd1812ss/co</dc:title>
  <dc:creator>goosen_e</dc:creator>
  <cp:lastModifiedBy>Brewer, Carlie</cp:lastModifiedBy>
  <cp:revision>265</cp:revision>
  <dcterms:created xsi:type="dcterms:W3CDTF">2019-01-31T01:35:00Z</dcterms:created>
  <dcterms:modified xsi:type="dcterms:W3CDTF">2022-10-04T23:35:00Z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2018-10-23T00:00:00Z</vt:filetime>
  </property>
  <property fmtid="{D5CDD505-2E9C-101B-9397-08002B2CF9AE}" pid="3" name="Creator">
    <vt:lpwstr>PScript5.dll Version 5.2.2</vt:lpwstr>
  </property>
  <property fmtid="{D5CDD505-2E9C-101B-9397-08002B2CF9AE}" pid="4" name="LastSaved">
    <vt:filetime>2018-10-23T00:00:00Z</vt:filetime>
  </property>
</Properties>
</file>