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4111" w14:textId="2C36A7A3" w:rsidR="006C0F7B" w:rsidRPr="006C0F7B" w:rsidRDefault="006C0F7B" w:rsidP="006C0F7B">
      <w:pPr>
        <w:spacing w:before="120" w:after="120"/>
        <w:rPr>
          <w:sz w:val="28"/>
          <w:szCs w:val="28"/>
          <w:lang w:val="en"/>
        </w:rPr>
      </w:pPr>
      <w:bookmarkStart w:id="0" w:name="_Hlk46394378"/>
      <w:r w:rsidRPr="006C0F7B">
        <w:rPr>
          <w:sz w:val="28"/>
          <w:szCs w:val="28"/>
          <w:lang w:val="en"/>
        </w:rPr>
        <w:t xml:space="preserve">Proposed changes to aerodrome rescue and firefighting services </w:t>
      </w:r>
      <w:r w:rsidR="00BE3BCA">
        <w:rPr>
          <w:sz w:val="28"/>
          <w:szCs w:val="28"/>
          <w:lang w:val="en"/>
        </w:rPr>
        <w:t>legislation</w:t>
      </w:r>
      <w:r w:rsidRPr="006C0F7B">
        <w:rPr>
          <w:sz w:val="28"/>
          <w:szCs w:val="28"/>
          <w:lang w:val="en"/>
        </w:rPr>
        <w:t xml:space="preserve"> (</w:t>
      </w:r>
      <w:r w:rsidR="002627AF" w:rsidRPr="00F80767">
        <w:rPr>
          <w:sz w:val="28"/>
          <w:szCs w:val="28"/>
          <w:lang w:val="en"/>
        </w:rPr>
        <w:t>creation of</w:t>
      </w:r>
      <w:r w:rsidR="002627AF">
        <w:rPr>
          <w:sz w:val="28"/>
          <w:szCs w:val="28"/>
          <w:lang w:val="en"/>
        </w:rPr>
        <w:t xml:space="preserve"> </w:t>
      </w:r>
      <w:r w:rsidR="008A755F">
        <w:rPr>
          <w:sz w:val="28"/>
          <w:szCs w:val="28"/>
          <w:lang w:val="en"/>
        </w:rPr>
        <w:t xml:space="preserve">new </w:t>
      </w:r>
      <w:r w:rsidRPr="006C0F7B">
        <w:rPr>
          <w:sz w:val="28"/>
          <w:szCs w:val="28"/>
          <w:lang w:val="en"/>
        </w:rPr>
        <w:t>Part 176</w:t>
      </w:r>
      <w:r w:rsidR="008A755F">
        <w:rPr>
          <w:sz w:val="28"/>
          <w:szCs w:val="28"/>
          <w:lang w:val="en"/>
        </w:rPr>
        <w:t xml:space="preserve"> of CASR</w:t>
      </w:r>
      <w:r w:rsidRPr="006C0F7B">
        <w:rPr>
          <w:sz w:val="28"/>
          <w:szCs w:val="28"/>
          <w:lang w:val="en"/>
        </w:rPr>
        <w:t>) - (PP 2101AS)</w:t>
      </w:r>
    </w:p>
    <w:bookmarkEnd w:id="0"/>
    <w:p w14:paraId="5BA70808" w14:textId="4C743C05" w:rsidR="00ED2D78" w:rsidRPr="00BA380A" w:rsidRDefault="00ED2D78" w:rsidP="00F80767">
      <w:pPr>
        <w:pStyle w:val="Heading1"/>
        <w:tabs>
          <w:tab w:val="left" w:pos="6061"/>
        </w:tabs>
        <w:spacing w:before="416"/>
        <w:ind w:left="0"/>
        <w:rPr>
          <w:sz w:val="28"/>
          <w:szCs w:val="28"/>
        </w:rPr>
      </w:pPr>
      <w:r w:rsidRPr="00BA380A">
        <w:rPr>
          <w:sz w:val="28"/>
          <w:szCs w:val="28"/>
        </w:rPr>
        <w:t>Overview</w:t>
      </w:r>
    </w:p>
    <w:p w14:paraId="4466B191" w14:textId="77777777" w:rsidR="00ED2D78" w:rsidRPr="00F80767" w:rsidRDefault="00ED2D78" w:rsidP="00ED2D78"/>
    <w:p w14:paraId="00AE5090" w14:textId="6D2C0FDB" w:rsidR="00A145E0" w:rsidRDefault="008B34B7" w:rsidP="00ED2D78">
      <w:pPr>
        <w:pStyle w:val="BodyText"/>
        <w:rPr>
          <w:sz w:val="22"/>
          <w:szCs w:val="22"/>
        </w:rPr>
      </w:pPr>
      <w:r>
        <w:rPr>
          <w:sz w:val="22"/>
          <w:szCs w:val="22"/>
        </w:rPr>
        <w:t xml:space="preserve">CASA is seeking </w:t>
      </w:r>
      <w:r w:rsidR="00A145E0">
        <w:rPr>
          <w:sz w:val="22"/>
          <w:szCs w:val="22"/>
        </w:rPr>
        <w:t xml:space="preserve">feedback on our proposal for the </w:t>
      </w:r>
      <w:r w:rsidR="00957A5F">
        <w:rPr>
          <w:sz w:val="22"/>
          <w:szCs w:val="22"/>
        </w:rPr>
        <w:t xml:space="preserve">creation and implementation of CASR Part 176 - </w:t>
      </w:r>
      <w:r w:rsidR="00A145E0">
        <w:rPr>
          <w:sz w:val="22"/>
          <w:szCs w:val="22"/>
        </w:rPr>
        <w:t xml:space="preserve">regulation of </w:t>
      </w:r>
      <w:r w:rsidR="00A145E0" w:rsidRPr="00AB09D9">
        <w:rPr>
          <w:sz w:val="22"/>
          <w:szCs w:val="22"/>
        </w:rPr>
        <w:t>aerodrome rescue and firefighting services (ARFFS)</w:t>
      </w:r>
      <w:r w:rsidR="00957A5F">
        <w:rPr>
          <w:sz w:val="22"/>
          <w:szCs w:val="22"/>
        </w:rPr>
        <w:t>.</w:t>
      </w:r>
    </w:p>
    <w:p w14:paraId="52227F76" w14:textId="42E0045C" w:rsidR="00A145E0" w:rsidRDefault="00A145E0" w:rsidP="00ED2D78">
      <w:pPr>
        <w:pStyle w:val="BodyText"/>
        <w:rPr>
          <w:sz w:val="22"/>
          <w:szCs w:val="22"/>
        </w:rPr>
      </w:pPr>
    </w:p>
    <w:p w14:paraId="48AAA0B1" w14:textId="163CBE96" w:rsidR="00957A5F" w:rsidRPr="00F80767" w:rsidRDefault="00957A5F" w:rsidP="00957A5F">
      <w:pPr>
        <w:pStyle w:val="BodyText"/>
        <w:rPr>
          <w:sz w:val="22"/>
          <w:szCs w:val="22"/>
        </w:rPr>
      </w:pPr>
      <w:r w:rsidRPr="00AB09D9">
        <w:rPr>
          <w:sz w:val="22"/>
          <w:szCs w:val="22"/>
        </w:rPr>
        <w:t xml:space="preserve">The policy proposal includes the transition of the </w:t>
      </w:r>
      <w:r w:rsidRPr="00AB09D9">
        <w:rPr>
          <w:i/>
          <w:iCs/>
          <w:sz w:val="22"/>
          <w:szCs w:val="22"/>
        </w:rPr>
        <w:t>Civil Aviation Safety Regulations 1998 (</w:t>
      </w:r>
      <w:r w:rsidRPr="00AB09D9">
        <w:rPr>
          <w:sz w:val="22"/>
          <w:szCs w:val="22"/>
        </w:rPr>
        <w:t>CASR) Subpart 139.H ruleset to Part 176 of CASR as a standalone ARFFS regulation</w:t>
      </w:r>
      <w:r w:rsidR="0085071A">
        <w:rPr>
          <w:sz w:val="22"/>
          <w:szCs w:val="22"/>
        </w:rPr>
        <w:t xml:space="preserve"> suite</w:t>
      </w:r>
      <w:r w:rsidRPr="00AB09D9">
        <w:rPr>
          <w:sz w:val="22"/>
          <w:szCs w:val="22"/>
        </w:rPr>
        <w:t>.</w:t>
      </w:r>
    </w:p>
    <w:p w14:paraId="54E37174" w14:textId="77777777" w:rsidR="00957A5F" w:rsidRPr="00F80767" w:rsidRDefault="00957A5F" w:rsidP="00957A5F">
      <w:pPr>
        <w:pStyle w:val="BodyText"/>
        <w:rPr>
          <w:sz w:val="22"/>
          <w:szCs w:val="22"/>
        </w:rPr>
      </w:pPr>
    </w:p>
    <w:p w14:paraId="34845019" w14:textId="77777777" w:rsidR="00957A5F" w:rsidRDefault="00957A5F" w:rsidP="00957A5F">
      <w:pPr>
        <w:pStyle w:val="BodyText"/>
        <w:rPr>
          <w:sz w:val="22"/>
          <w:szCs w:val="22"/>
        </w:rPr>
      </w:pPr>
      <w:r w:rsidRPr="00F80767">
        <w:rPr>
          <w:sz w:val="22"/>
          <w:szCs w:val="22"/>
        </w:rPr>
        <w:t>CASA's review of the Subpart 139.H ruleset considered the recommendations of reviews by</w:t>
      </w:r>
      <w:r>
        <w:rPr>
          <w:sz w:val="22"/>
          <w:szCs w:val="22"/>
        </w:rPr>
        <w:t>:</w:t>
      </w:r>
    </w:p>
    <w:p w14:paraId="5301AA92" w14:textId="77777777" w:rsidR="00957A5F" w:rsidRDefault="00957A5F" w:rsidP="00957A5F">
      <w:pPr>
        <w:pStyle w:val="BodyText"/>
        <w:rPr>
          <w:sz w:val="22"/>
          <w:szCs w:val="22"/>
        </w:rPr>
      </w:pPr>
    </w:p>
    <w:p w14:paraId="01F97491" w14:textId="77777777" w:rsidR="00957A5F" w:rsidRDefault="00957A5F" w:rsidP="00957A5F">
      <w:pPr>
        <w:pStyle w:val="BodyText"/>
        <w:numPr>
          <w:ilvl w:val="0"/>
          <w:numId w:val="13"/>
        </w:numPr>
        <w:rPr>
          <w:sz w:val="22"/>
          <w:szCs w:val="22"/>
        </w:rPr>
      </w:pPr>
      <w:r w:rsidRPr="00F80767">
        <w:rPr>
          <w:sz w:val="22"/>
          <w:szCs w:val="22"/>
        </w:rPr>
        <w:t>Department of Infrastructure, Transport, Regional Development and Communications (the Department) (2015-2016)</w:t>
      </w:r>
    </w:p>
    <w:p w14:paraId="59F983C4" w14:textId="77777777" w:rsidR="00957A5F" w:rsidRDefault="00957A5F" w:rsidP="00957A5F">
      <w:pPr>
        <w:pStyle w:val="BodyText"/>
        <w:numPr>
          <w:ilvl w:val="0"/>
          <w:numId w:val="13"/>
        </w:numPr>
        <w:rPr>
          <w:sz w:val="22"/>
          <w:szCs w:val="22"/>
        </w:rPr>
      </w:pPr>
      <w:r w:rsidRPr="00F80767">
        <w:rPr>
          <w:sz w:val="22"/>
          <w:szCs w:val="22"/>
        </w:rPr>
        <w:t>Senate Rural and Regional Affairs and Transport References Committee (2018-2019)</w:t>
      </w:r>
      <w:r>
        <w:rPr>
          <w:sz w:val="22"/>
          <w:szCs w:val="22"/>
        </w:rPr>
        <w:t>.</w:t>
      </w:r>
    </w:p>
    <w:p w14:paraId="06F919A7" w14:textId="77777777" w:rsidR="00957A5F" w:rsidRDefault="00957A5F" w:rsidP="00B820CB">
      <w:pPr>
        <w:pStyle w:val="BodyText"/>
        <w:rPr>
          <w:sz w:val="22"/>
          <w:szCs w:val="22"/>
        </w:rPr>
      </w:pPr>
    </w:p>
    <w:p w14:paraId="67E37C8F" w14:textId="1C47D0F7" w:rsidR="00A145E0" w:rsidRPr="00F80767" w:rsidRDefault="00A145E0" w:rsidP="00A145E0">
      <w:pPr>
        <w:pStyle w:val="BodyText"/>
        <w:rPr>
          <w:sz w:val="22"/>
          <w:szCs w:val="28"/>
        </w:rPr>
      </w:pPr>
      <w:r w:rsidRPr="00F80767">
        <w:rPr>
          <w:sz w:val="22"/>
          <w:szCs w:val="28"/>
        </w:rPr>
        <w:t xml:space="preserve">The proposal </w:t>
      </w:r>
      <w:r>
        <w:rPr>
          <w:sz w:val="22"/>
          <w:szCs w:val="28"/>
        </w:rPr>
        <w:t xml:space="preserve">aims to </w:t>
      </w:r>
      <w:r w:rsidRPr="00F80767">
        <w:rPr>
          <w:sz w:val="22"/>
          <w:szCs w:val="28"/>
        </w:rPr>
        <w:t>modernis</w:t>
      </w:r>
      <w:r>
        <w:rPr>
          <w:sz w:val="22"/>
          <w:szCs w:val="28"/>
        </w:rPr>
        <w:t>e</w:t>
      </w:r>
      <w:r w:rsidRPr="00F80767">
        <w:rPr>
          <w:sz w:val="22"/>
          <w:szCs w:val="28"/>
        </w:rPr>
        <w:t xml:space="preserve"> the ARFFS ruleset with an increased focus on performance-based approaches. </w:t>
      </w:r>
    </w:p>
    <w:p w14:paraId="1D2E6087" w14:textId="77777777" w:rsidR="00A145E0" w:rsidRPr="00F80767" w:rsidRDefault="00A145E0" w:rsidP="00A145E0">
      <w:pPr>
        <w:pStyle w:val="BodyText"/>
        <w:rPr>
          <w:sz w:val="22"/>
          <w:szCs w:val="28"/>
        </w:rPr>
      </w:pPr>
    </w:p>
    <w:p w14:paraId="1739E812" w14:textId="77777777" w:rsidR="00A145E0" w:rsidRPr="00F80767" w:rsidRDefault="00A145E0" w:rsidP="00A145E0">
      <w:pPr>
        <w:pStyle w:val="BodyText"/>
        <w:rPr>
          <w:sz w:val="22"/>
          <w:szCs w:val="28"/>
        </w:rPr>
      </w:pPr>
      <w:r w:rsidRPr="00F80767">
        <w:rPr>
          <w:sz w:val="22"/>
          <w:szCs w:val="28"/>
        </w:rPr>
        <w:t>The areas of policy change are:</w:t>
      </w:r>
    </w:p>
    <w:p w14:paraId="2388C9E4" w14:textId="77777777" w:rsidR="00A145E0" w:rsidRPr="00F80767" w:rsidRDefault="00A145E0" w:rsidP="00A145E0">
      <w:pPr>
        <w:pStyle w:val="BodyText"/>
        <w:rPr>
          <w:sz w:val="22"/>
          <w:szCs w:val="28"/>
        </w:rPr>
      </w:pPr>
    </w:p>
    <w:p w14:paraId="51B5F104" w14:textId="5F8A399F" w:rsidR="00A145E0" w:rsidRPr="00F80767" w:rsidRDefault="00AA6C48" w:rsidP="00906119">
      <w:pPr>
        <w:pStyle w:val="BodyText"/>
        <w:numPr>
          <w:ilvl w:val="0"/>
          <w:numId w:val="14"/>
        </w:numPr>
        <w:rPr>
          <w:sz w:val="22"/>
          <w:szCs w:val="28"/>
        </w:rPr>
      </w:pPr>
      <w:r>
        <w:rPr>
          <w:sz w:val="22"/>
          <w:szCs w:val="28"/>
        </w:rPr>
        <w:t>f</w:t>
      </w:r>
      <w:r w:rsidR="00A145E0" w:rsidRPr="00F80767">
        <w:rPr>
          <w:sz w:val="22"/>
          <w:szCs w:val="28"/>
        </w:rPr>
        <w:t>unctions of ARFFS</w:t>
      </w:r>
    </w:p>
    <w:p w14:paraId="4BEC0157" w14:textId="55913211" w:rsidR="00A145E0" w:rsidRPr="00F80767" w:rsidRDefault="00A145E0" w:rsidP="00906119">
      <w:pPr>
        <w:pStyle w:val="BodyText"/>
        <w:numPr>
          <w:ilvl w:val="0"/>
          <w:numId w:val="14"/>
        </w:numPr>
        <w:rPr>
          <w:sz w:val="22"/>
          <w:szCs w:val="28"/>
        </w:rPr>
      </w:pPr>
      <w:r w:rsidRPr="00F80767">
        <w:rPr>
          <w:sz w:val="22"/>
          <w:szCs w:val="28"/>
        </w:rPr>
        <w:t>ARFFS establishment criteria</w:t>
      </w:r>
    </w:p>
    <w:p w14:paraId="37FC4D1C" w14:textId="0A170161" w:rsidR="00A145E0" w:rsidRPr="00F80767" w:rsidRDefault="00A145E0" w:rsidP="00906119">
      <w:pPr>
        <w:pStyle w:val="BodyText"/>
        <w:numPr>
          <w:ilvl w:val="0"/>
          <w:numId w:val="14"/>
        </w:numPr>
        <w:rPr>
          <w:sz w:val="22"/>
          <w:szCs w:val="28"/>
        </w:rPr>
      </w:pPr>
      <w:r w:rsidRPr="00F80767">
        <w:rPr>
          <w:sz w:val="22"/>
          <w:szCs w:val="28"/>
        </w:rPr>
        <w:t>ARFFS establishment requirements</w:t>
      </w:r>
    </w:p>
    <w:p w14:paraId="6526F13A" w14:textId="6CC3E9A0" w:rsidR="00A145E0" w:rsidRPr="00F80767" w:rsidRDefault="00AA6C48" w:rsidP="00906119">
      <w:pPr>
        <w:pStyle w:val="BodyText"/>
        <w:numPr>
          <w:ilvl w:val="0"/>
          <w:numId w:val="14"/>
        </w:numPr>
        <w:rPr>
          <w:sz w:val="22"/>
          <w:szCs w:val="28"/>
        </w:rPr>
      </w:pPr>
      <w:r>
        <w:rPr>
          <w:sz w:val="22"/>
          <w:szCs w:val="28"/>
        </w:rPr>
        <w:t>g</w:t>
      </w:r>
      <w:r w:rsidR="00A145E0" w:rsidRPr="00F80767">
        <w:rPr>
          <w:sz w:val="22"/>
          <w:szCs w:val="28"/>
        </w:rPr>
        <w:t>raduated ARFFS</w:t>
      </w:r>
    </w:p>
    <w:p w14:paraId="220137E8" w14:textId="7B48B5EB" w:rsidR="00A145E0" w:rsidRPr="00F80767" w:rsidRDefault="00AA6C48" w:rsidP="00906119">
      <w:pPr>
        <w:pStyle w:val="BodyText"/>
        <w:numPr>
          <w:ilvl w:val="0"/>
          <w:numId w:val="14"/>
        </w:numPr>
        <w:rPr>
          <w:sz w:val="22"/>
          <w:szCs w:val="28"/>
        </w:rPr>
      </w:pPr>
      <w:r>
        <w:rPr>
          <w:sz w:val="22"/>
          <w:szCs w:val="28"/>
        </w:rPr>
        <w:t>r</w:t>
      </w:r>
      <w:r w:rsidR="00A145E0" w:rsidRPr="00F80767">
        <w:rPr>
          <w:sz w:val="22"/>
          <w:szCs w:val="28"/>
        </w:rPr>
        <w:t>emoval of prescriptive regulatory requirements</w:t>
      </w:r>
    </w:p>
    <w:p w14:paraId="23CA8019" w14:textId="7F3D6C2F" w:rsidR="00A145E0" w:rsidRPr="00F80767" w:rsidRDefault="00AA6C48" w:rsidP="00906119">
      <w:pPr>
        <w:pStyle w:val="BodyText"/>
        <w:numPr>
          <w:ilvl w:val="0"/>
          <w:numId w:val="14"/>
        </w:numPr>
        <w:rPr>
          <w:sz w:val="22"/>
          <w:szCs w:val="28"/>
        </w:rPr>
      </w:pPr>
      <w:r>
        <w:rPr>
          <w:sz w:val="22"/>
          <w:szCs w:val="28"/>
        </w:rPr>
        <w:t>m</w:t>
      </w:r>
      <w:r w:rsidR="00A145E0" w:rsidRPr="00F80767">
        <w:rPr>
          <w:sz w:val="22"/>
          <w:szCs w:val="28"/>
        </w:rPr>
        <w:t>odernisation of ARFFS standards.</w:t>
      </w:r>
    </w:p>
    <w:p w14:paraId="2AA0F721" w14:textId="77777777" w:rsidR="00A145E0" w:rsidRPr="00F80767" w:rsidRDefault="00A145E0" w:rsidP="00A145E0">
      <w:pPr>
        <w:pStyle w:val="BodyText"/>
        <w:rPr>
          <w:sz w:val="22"/>
          <w:szCs w:val="28"/>
        </w:rPr>
      </w:pPr>
    </w:p>
    <w:p w14:paraId="51DDCCE9" w14:textId="77777777" w:rsidR="00A145E0" w:rsidRPr="00F80767" w:rsidRDefault="00A145E0" w:rsidP="00A145E0">
      <w:pPr>
        <w:pStyle w:val="BodyText"/>
        <w:spacing w:after="120"/>
        <w:rPr>
          <w:sz w:val="22"/>
          <w:szCs w:val="28"/>
        </w:rPr>
      </w:pPr>
      <w:r w:rsidRPr="00F80767">
        <w:rPr>
          <w:sz w:val="22"/>
          <w:szCs w:val="28"/>
        </w:rPr>
        <w:t>The proposed changes intend to provide:</w:t>
      </w:r>
    </w:p>
    <w:p w14:paraId="450AEFB2" w14:textId="2B4E7076" w:rsidR="00A145E0" w:rsidRPr="00F80767" w:rsidRDefault="00A145E0" w:rsidP="008249D8">
      <w:pPr>
        <w:pStyle w:val="BodyText"/>
        <w:numPr>
          <w:ilvl w:val="0"/>
          <w:numId w:val="14"/>
        </w:numPr>
        <w:rPr>
          <w:sz w:val="22"/>
          <w:szCs w:val="28"/>
        </w:rPr>
      </w:pPr>
      <w:r w:rsidRPr="00F80767">
        <w:rPr>
          <w:sz w:val="22"/>
          <w:szCs w:val="28"/>
        </w:rPr>
        <w:t xml:space="preserve">better alignment of safety regulations governing ARFFS with the </w:t>
      </w:r>
      <w:r w:rsidR="00836103">
        <w:rPr>
          <w:sz w:val="22"/>
          <w:szCs w:val="28"/>
        </w:rPr>
        <w:t>International Civil Aviation Organization (</w:t>
      </w:r>
      <w:r w:rsidRPr="00F80767">
        <w:rPr>
          <w:sz w:val="22"/>
          <w:szCs w:val="28"/>
        </w:rPr>
        <w:t>ICAO</w:t>
      </w:r>
      <w:r w:rsidR="00836103">
        <w:rPr>
          <w:sz w:val="22"/>
          <w:szCs w:val="28"/>
        </w:rPr>
        <w:t>)</w:t>
      </w:r>
      <w:r w:rsidRPr="00F80767">
        <w:rPr>
          <w:sz w:val="22"/>
          <w:szCs w:val="28"/>
        </w:rPr>
        <w:t xml:space="preserve"> </w:t>
      </w:r>
      <w:r w:rsidR="00AA6C48">
        <w:rPr>
          <w:sz w:val="22"/>
          <w:szCs w:val="28"/>
        </w:rPr>
        <w:t>s</w:t>
      </w:r>
      <w:r w:rsidR="00836103">
        <w:rPr>
          <w:sz w:val="22"/>
          <w:szCs w:val="28"/>
        </w:rPr>
        <w:t>tandards and recommended practices</w:t>
      </w:r>
      <w:r w:rsidRPr="00F80767">
        <w:rPr>
          <w:sz w:val="22"/>
          <w:szCs w:val="28"/>
        </w:rPr>
        <w:t xml:space="preserve"> </w:t>
      </w:r>
      <w:r w:rsidR="00906119">
        <w:rPr>
          <w:sz w:val="22"/>
          <w:szCs w:val="28"/>
        </w:rPr>
        <w:t xml:space="preserve">(SARPS) </w:t>
      </w:r>
      <w:r w:rsidRPr="00F80767">
        <w:rPr>
          <w:sz w:val="22"/>
          <w:szCs w:val="28"/>
        </w:rPr>
        <w:t>and guidance material</w:t>
      </w:r>
    </w:p>
    <w:p w14:paraId="4F9A4C77" w14:textId="77777777" w:rsidR="00A145E0" w:rsidRPr="00F80767" w:rsidRDefault="00A145E0" w:rsidP="008249D8">
      <w:pPr>
        <w:pStyle w:val="BodyText"/>
        <w:numPr>
          <w:ilvl w:val="0"/>
          <w:numId w:val="14"/>
        </w:numPr>
        <w:rPr>
          <w:sz w:val="22"/>
          <w:szCs w:val="28"/>
        </w:rPr>
      </w:pPr>
      <w:r w:rsidRPr="00F80767">
        <w:rPr>
          <w:sz w:val="22"/>
          <w:szCs w:val="28"/>
        </w:rPr>
        <w:t xml:space="preserve">a clearer definition of the role and functions of ARFFS, to ensure ARFFS providers can perform their core functions and prioritise non-aviation </w:t>
      </w:r>
      <w:proofErr w:type="gramStart"/>
      <w:r w:rsidRPr="00F80767">
        <w:rPr>
          <w:sz w:val="22"/>
          <w:szCs w:val="28"/>
        </w:rPr>
        <w:t>requests</w:t>
      </w:r>
      <w:proofErr w:type="gramEnd"/>
    </w:p>
    <w:p w14:paraId="6D745209" w14:textId="77777777" w:rsidR="00A145E0" w:rsidRPr="00F80767" w:rsidRDefault="00A145E0" w:rsidP="008249D8">
      <w:pPr>
        <w:pStyle w:val="BodyText"/>
        <w:numPr>
          <w:ilvl w:val="0"/>
          <w:numId w:val="14"/>
        </w:numPr>
        <w:rPr>
          <w:sz w:val="22"/>
          <w:szCs w:val="28"/>
        </w:rPr>
      </w:pPr>
      <w:r w:rsidRPr="00F80767">
        <w:rPr>
          <w:sz w:val="22"/>
          <w:szCs w:val="28"/>
        </w:rPr>
        <w:t>defined aerodrome responsibilities in the establishment and provision of ARFFS</w:t>
      </w:r>
    </w:p>
    <w:p w14:paraId="227C1730" w14:textId="08E64EBE" w:rsidR="00A145E0" w:rsidRPr="00F80767" w:rsidRDefault="00A145E0" w:rsidP="008249D8">
      <w:pPr>
        <w:pStyle w:val="BodyText"/>
        <w:numPr>
          <w:ilvl w:val="0"/>
          <w:numId w:val="14"/>
        </w:numPr>
        <w:rPr>
          <w:sz w:val="22"/>
          <w:szCs w:val="28"/>
        </w:rPr>
      </w:pPr>
      <w:r w:rsidRPr="00F80767">
        <w:rPr>
          <w:sz w:val="22"/>
          <w:szCs w:val="28"/>
        </w:rPr>
        <w:t>clearer ARFFS establishment/disestablishment requirements and timeframes</w:t>
      </w:r>
    </w:p>
    <w:p w14:paraId="0D923FEB" w14:textId="77777777" w:rsidR="00A145E0" w:rsidRPr="00F80767" w:rsidRDefault="00A145E0" w:rsidP="008249D8">
      <w:pPr>
        <w:pStyle w:val="BodyText"/>
        <w:numPr>
          <w:ilvl w:val="0"/>
          <w:numId w:val="14"/>
        </w:numPr>
        <w:rPr>
          <w:sz w:val="22"/>
          <w:szCs w:val="28"/>
        </w:rPr>
      </w:pPr>
      <w:r w:rsidRPr="00F80767">
        <w:rPr>
          <w:sz w:val="22"/>
          <w:szCs w:val="28"/>
        </w:rPr>
        <w:t xml:space="preserve">location specific ARFFS resource (staffing and equipment) and training requirements, based on aircraft operations and aerodrome factors, providing a stronger safety focus. </w:t>
      </w:r>
    </w:p>
    <w:p w14:paraId="05678100" w14:textId="77777777" w:rsidR="00A145E0" w:rsidRDefault="00A145E0" w:rsidP="00A145E0">
      <w:pPr>
        <w:pStyle w:val="BodyText"/>
        <w:rPr>
          <w:sz w:val="22"/>
          <w:szCs w:val="28"/>
        </w:rPr>
      </w:pPr>
    </w:p>
    <w:p w14:paraId="1A247BF8" w14:textId="4DE95B03" w:rsidR="00A145E0" w:rsidRDefault="00D04725" w:rsidP="00ED2D78">
      <w:pPr>
        <w:pStyle w:val="BodyText"/>
        <w:rPr>
          <w:sz w:val="22"/>
          <w:szCs w:val="22"/>
        </w:rPr>
      </w:pPr>
      <w:r>
        <w:rPr>
          <w:sz w:val="22"/>
          <w:szCs w:val="28"/>
        </w:rPr>
        <w:t xml:space="preserve">CASA is </w:t>
      </w:r>
      <w:r w:rsidR="00A145E0">
        <w:rPr>
          <w:sz w:val="22"/>
          <w:szCs w:val="28"/>
        </w:rPr>
        <w:t>proposing 24</w:t>
      </w:r>
      <w:r w:rsidR="00A145E0" w:rsidRPr="00F80767">
        <w:rPr>
          <w:sz w:val="22"/>
          <w:szCs w:val="28"/>
        </w:rPr>
        <w:t xml:space="preserve"> changes</w:t>
      </w:r>
      <w:r w:rsidR="00B74C42">
        <w:rPr>
          <w:sz w:val="22"/>
          <w:szCs w:val="28"/>
        </w:rPr>
        <w:t xml:space="preserve"> in total</w:t>
      </w:r>
      <w:r w:rsidR="00A145E0" w:rsidRPr="00F80767">
        <w:rPr>
          <w:sz w:val="22"/>
          <w:szCs w:val="28"/>
        </w:rPr>
        <w:t xml:space="preserve"> including amendments and additions to the current ARFFS ruleset. </w:t>
      </w:r>
    </w:p>
    <w:p w14:paraId="7C1A0798" w14:textId="77777777" w:rsidR="00C8468C" w:rsidRDefault="00C8468C" w:rsidP="00330741">
      <w:pPr>
        <w:pStyle w:val="BodyText"/>
        <w:rPr>
          <w:sz w:val="22"/>
          <w:szCs w:val="22"/>
        </w:rPr>
      </w:pPr>
    </w:p>
    <w:p w14:paraId="2B8C29E8" w14:textId="157E3464" w:rsidR="003E66B0" w:rsidRPr="00F80767" w:rsidRDefault="00957A5F" w:rsidP="00330741">
      <w:pPr>
        <w:pStyle w:val="BodyText"/>
        <w:rPr>
          <w:sz w:val="22"/>
          <w:szCs w:val="22"/>
        </w:rPr>
      </w:pPr>
      <w:r>
        <w:rPr>
          <w:sz w:val="22"/>
          <w:szCs w:val="22"/>
        </w:rPr>
        <w:t xml:space="preserve">The proposal </w:t>
      </w:r>
      <w:r w:rsidR="002375CC">
        <w:rPr>
          <w:sz w:val="22"/>
          <w:szCs w:val="22"/>
        </w:rPr>
        <w:t>also consider</w:t>
      </w:r>
      <w:r w:rsidR="0085071A">
        <w:rPr>
          <w:sz w:val="22"/>
          <w:szCs w:val="22"/>
        </w:rPr>
        <w:t>s</w:t>
      </w:r>
      <w:r w:rsidR="002375CC">
        <w:rPr>
          <w:sz w:val="22"/>
          <w:szCs w:val="22"/>
        </w:rPr>
        <w:t xml:space="preserve"> </w:t>
      </w:r>
      <w:r w:rsidR="003E66B0" w:rsidRPr="00F80767">
        <w:rPr>
          <w:sz w:val="22"/>
          <w:szCs w:val="22"/>
        </w:rPr>
        <w:t xml:space="preserve">contemporary ICAO SARPS and guidance </w:t>
      </w:r>
      <w:r w:rsidR="0085071A">
        <w:rPr>
          <w:sz w:val="22"/>
          <w:szCs w:val="22"/>
        </w:rPr>
        <w:t xml:space="preserve">material </w:t>
      </w:r>
      <w:r w:rsidR="003E66B0" w:rsidRPr="00F80767">
        <w:rPr>
          <w:sz w:val="22"/>
          <w:szCs w:val="22"/>
        </w:rPr>
        <w:t>to propose</w:t>
      </w:r>
      <w:r w:rsidR="0085071A">
        <w:rPr>
          <w:sz w:val="22"/>
          <w:szCs w:val="22"/>
        </w:rPr>
        <w:t>d</w:t>
      </w:r>
      <w:r w:rsidR="003E66B0" w:rsidRPr="00F80767">
        <w:rPr>
          <w:sz w:val="22"/>
          <w:szCs w:val="22"/>
        </w:rPr>
        <w:t xml:space="preserve"> regulatory amendments </w:t>
      </w:r>
      <w:r w:rsidR="0085071A">
        <w:rPr>
          <w:sz w:val="22"/>
          <w:szCs w:val="22"/>
        </w:rPr>
        <w:t xml:space="preserve">which </w:t>
      </w:r>
      <w:r w:rsidR="003E66B0" w:rsidRPr="00F80767">
        <w:rPr>
          <w:sz w:val="22"/>
          <w:szCs w:val="22"/>
        </w:rPr>
        <w:t xml:space="preserve">ensure ARFFS can adopt </w:t>
      </w:r>
      <w:r w:rsidR="0085071A">
        <w:rPr>
          <w:sz w:val="22"/>
          <w:szCs w:val="22"/>
        </w:rPr>
        <w:t xml:space="preserve">to </w:t>
      </w:r>
      <w:r w:rsidR="003E66B0" w:rsidRPr="00F80767">
        <w:rPr>
          <w:sz w:val="22"/>
          <w:szCs w:val="22"/>
        </w:rPr>
        <w:t xml:space="preserve">modern, </w:t>
      </w:r>
      <w:r w:rsidR="001D4C73">
        <w:rPr>
          <w:sz w:val="22"/>
          <w:szCs w:val="22"/>
        </w:rPr>
        <w:t>performance</w:t>
      </w:r>
      <w:r w:rsidR="003E66B0" w:rsidRPr="00F80767">
        <w:rPr>
          <w:sz w:val="22"/>
          <w:szCs w:val="22"/>
        </w:rPr>
        <w:t>-based approaches in the performance of their functions.</w:t>
      </w:r>
    </w:p>
    <w:p w14:paraId="4A3DC652" w14:textId="77777777" w:rsidR="003E66B0" w:rsidRPr="00F80767" w:rsidRDefault="003E66B0" w:rsidP="00ED2D78">
      <w:pPr>
        <w:pStyle w:val="BodyText"/>
        <w:rPr>
          <w:sz w:val="22"/>
          <w:szCs w:val="22"/>
        </w:rPr>
      </w:pPr>
    </w:p>
    <w:p w14:paraId="73678E91" w14:textId="49432A4E" w:rsidR="00341389" w:rsidRPr="00F80767" w:rsidRDefault="003E66B0" w:rsidP="00ED2D78">
      <w:pPr>
        <w:pStyle w:val="BodyText"/>
        <w:rPr>
          <w:sz w:val="22"/>
          <w:szCs w:val="22"/>
        </w:rPr>
      </w:pPr>
      <w:r w:rsidRPr="00F80767">
        <w:rPr>
          <w:sz w:val="22"/>
          <w:szCs w:val="22"/>
        </w:rPr>
        <w:t xml:space="preserve">A </w:t>
      </w:r>
      <w:hyperlink r:id="rId8" w:history="1">
        <w:r w:rsidRPr="00AA6C48">
          <w:rPr>
            <w:rStyle w:val="Hyperlink"/>
            <w:sz w:val="22"/>
            <w:szCs w:val="22"/>
          </w:rPr>
          <w:t>Technical Working Group</w:t>
        </w:r>
      </w:hyperlink>
      <w:r w:rsidRPr="00F80767">
        <w:rPr>
          <w:sz w:val="22"/>
          <w:szCs w:val="22"/>
        </w:rPr>
        <w:t xml:space="preserve"> appointed by the Aviation Safety Advisory Panel </w:t>
      </w:r>
      <w:r w:rsidR="00AA6C48">
        <w:rPr>
          <w:sz w:val="22"/>
          <w:szCs w:val="22"/>
        </w:rPr>
        <w:t xml:space="preserve">has </w:t>
      </w:r>
      <w:r w:rsidR="000225B3" w:rsidRPr="00F80767">
        <w:rPr>
          <w:sz w:val="22"/>
          <w:szCs w:val="22"/>
        </w:rPr>
        <w:t>consider</w:t>
      </w:r>
      <w:r w:rsidR="000225B3">
        <w:rPr>
          <w:sz w:val="22"/>
          <w:szCs w:val="22"/>
        </w:rPr>
        <w:t>ed</w:t>
      </w:r>
      <w:r w:rsidR="000225B3" w:rsidRPr="00F80767">
        <w:rPr>
          <w:sz w:val="22"/>
          <w:szCs w:val="22"/>
        </w:rPr>
        <w:t xml:space="preserve"> policy options </w:t>
      </w:r>
      <w:r w:rsidR="000225B3">
        <w:rPr>
          <w:sz w:val="22"/>
          <w:szCs w:val="22"/>
        </w:rPr>
        <w:t>and</w:t>
      </w:r>
      <w:r w:rsidR="00F7202F" w:rsidRPr="00F80767">
        <w:rPr>
          <w:sz w:val="22"/>
          <w:szCs w:val="22"/>
        </w:rPr>
        <w:t xml:space="preserve"> </w:t>
      </w:r>
      <w:r w:rsidRPr="00F80767">
        <w:rPr>
          <w:sz w:val="22"/>
          <w:szCs w:val="22"/>
        </w:rPr>
        <w:t>provided relevant technical expertise and industry sector insight</w:t>
      </w:r>
      <w:r w:rsidR="00AA6C48">
        <w:rPr>
          <w:sz w:val="22"/>
          <w:szCs w:val="22"/>
        </w:rPr>
        <w:t xml:space="preserve"> for this proposal</w:t>
      </w:r>
      <w:r w:rsidR="00F7202F" w:rsidRPr="00F80767">
        <w:rPr>
          <w:sz w:val="22"/>
          <w:szCs w:val="22"/>
        </w:rPr>
        <w:t>.</w:t>
      </w:r>
    </w:p>
    <w:p w14:paraId="1F1922A1" w14:textId="77777777" w:rsidR="008B6593" w:rsidRPr="00F80767" w:rsidRDefault="008B6593" w:rsidP="00EE4F06">
      <w:pPr>
        <w:pStyle w:val="BodyText"/>
        <w:rPr>
          <w:sz w:val="22"/>
          <w:szCs w:val="28"/>
        </w:rPr>
      </w:pPr>
    </w:p>
    <w:p w14:paraId="01ADD9EC" w14:textId="77777777" w:rsidR="00F80767" w:rsidRDefault="00F80767">
      <w:pPr>
        <w:rPr>
          <w:b/>
          <w:bCs/>
          <w:sz w:val="24"/>
          <w:szCs w:val="24"/>
        </w:rPr>
      </w:pPr>
      <w:r>
        <w:br w:type="page"/>
      </w:r>
    </w:p>
    <w:p w14:paraId="26DAC138" w14:textId="7B3F4966" w:rsidR="00341389" w:rsidRPr="00B41201" w:rsidRDefault="00B55A3A" w:rsidP="00B41201">
      <w:pPr>
        <w:pStyle w:val="Heading2"/>
        <w:spacing w:before="120" w:after="120"/>
        <w:ind w:left="0"/>
        <w:rPr>
          <w:rStyle w:val="Strong"/>
          <w:sz w:val="24"/>
          <w:szCs w:val="24"/>
        </w:rPr>
      </w:pPr>
      <w:r w:rsidRPr="00B41201">
        <w:rPr>
          <w:rStyle w:val="Strong"/>
          <w:sz w:val="24"/>
          <w:szCs w:val="24"/>
        </w:rPr>
        <w:lastRenderedPageBreak/>
        <w:t>Who this is relevant to</w:t>
      </w:r>
    </w:p>
    <w:p w14:paraId="50ECB23E" w14:textId="77777777" w:rsidR="00341389" w:rsidRPr="00F80767" w:rsidRDefault="00341389" w:rsidP="00EE4F06">
      <w:pPr>
        <w:pStyle w:val="BodyText"/>
        <w:rPr>
          <w:sz w:val="22"/>
          <w:szCs w:val="28"/>
        </w:rPr>
      </w:pPr>
    </w:p>
    <w:p w14:paraId="13BC9054" w14:textId="0107D1F3" w:rsidR="00AA6C48" w:rsidRDefault="00EE4F06" w:rsidP="00EE4F06">
      <w:pPr>
        <w:pStyle w:val="BodyText"/>
        <w:rPr>
          <w:sz w:val="22"/>
          <w:szCs w:val="28"/>
        </w:rPr>
      </w:pPr>
      <w:r w:rsidRPr="00F80767">
        <w:rPr>
          <w:sz w:val="22"/>
          <w:szCs w:val="28"/>
        </w:rPr>
        <w:t xml:space="preserve">The proposed new </w:t>
      </w:r>
      <w:r w:rsidR="00DF5D1F" w:rsidRPr="00F80767">
        <w:rPr>
          <w:sz w:val="22"/>
          <w:szCs w:val="28"/>
        </w:rPr>
        <w:t xml:space="preserve">ARFFS </w:t>
      </w:r>
      <w:r w:rsidRPr="00F80767">
        <w:rPr>
          <w:sz w:val="22"/>
          <w:szCs w:val="28"/>
        </w:rPr>
        <w:t>rules</w:t>
      </w:r>
      <w:r w:rsidR="007C6B88" w:rsidRPr="00F80767">
        <w:rPr>
          <w:sz w:val="22"/>
          <w:szCs w:val="28"/>
        </w:rPr>
        <w:t>et</w:t>
      </w:r>
      <w:r w:rsidR="0085071A">
        <w:rPr>
          <w:sz w:val="22"/>
          <w:szCs w:val="28"/>
        </w:rPr>
        <w:t xml:space="preserve"> will be </w:t>
      </w:r>
      <w:r w:rsidR="007C6B88" w:rsidRPr="00F80767">
        <w:rPr>
          <w:sz w:val="22"/>
          <w:szCs w:val="28"/>
        </w:rPr>
        <w:t>compris</w:t>
      </w:r>
      <w:r w:rsidR="0085071A">
        <w:rPr>
          <w:sz w:val="22"/>
          <w:szCs w:val="28"/>
        </w:rPr>
        <w:t>e</w:t>
      </w:r>
      <w:r w:rsidR="008840B6">
        <w:rPr>
          <w:sz w:val="22"/>
          <w:szCs w:val="28"/>
        </w:rPr>
        <w:t>d</w:t>
      </w:r>
      <w:r w:rsidR="0085071A">
        <w:rPr>
          <w:sz w:val="22"/>
          <w:szCs w:val="28"/>
        </w:rPr>
        <w:t xml:space="preserve"> of </w:t>
      </w:r>
      <w:r w:rsidR="007C6B88" w:rsidRPr="00F80767">
        <w:rPr>
          <w:sz w:val="22"/>
          <w:szCs w:val="28"/>
        </w:rPr>
        <w:t>the CASR Part 176 regulation and Part 176 Manual of Standards (MOS),</w:t>
      </w:r>
      <w:r w:rsidRPr="00F80767">
        <w:rPr>
          <w:sz w:val="22"/>
          <w:szCs w:val="28"/>
        </w:rPr>
        <w:t xml:space="preserve"> </w:t>
      </w:r>
      <w:r w:rsidR="0085071A">
        <w:rPr>
          <w:sz w:val="22"/>
          <w:szCs w:val="28"/>
        </w:rPr>
        <w:t xml:space="preserve">and </w:t>
      </w:r>
      <w:r w:rsidRPr="00F80767">
        <w:rPr>
          <w:sz w:val="22"/>
          <w:szCs w:val="28"/>
        </w:rPr>
        <w:t>will apply to</w:t>
      </w:r>
      <w:r w:rsidR="00AA6C48">
        <w:rPr>
          <w:sz w:val="22"/>
          <w:szCs w:val="28"/>
        </w:rPr>
        <w:t>:</w:t>
      </w:r>
      <w:r w:rsidRPr="00F80767">
        <w:rPr>
          <w:sz w:val="22"/>
          <w:szCs w:val="28"/>
        </w:rPr>
        <w:t xml:space="preserve"> </w:t>
      </w:r>
    </w:p>
    <w:p w14:paraId="4B7A0BDF" w14:textId="77777777" w:rsidR="00B820CB" w:rsidRDefault="00B820CB" w:rsidP="00EE4F06">
      <w:pPr>
        <w:pStyle w:val="BodyText"/>
        <w:rPr>
          <w:sz w:val="22"/>
          <w:szCs w:val="28"/>
        </w:rPr>
      </w:pPr>
    </w:p>
    <w:p w14:paraId="2B01C2FD" w14:textId="25AC990D" w:rsidR="00AA6C48" w:rsidRDefault="00EE4F06" w:rsidP="002B4808">
      <w:pPr>
        <w:pStyle w:val="BodyText"/>
        <w:numPr>
          <w:ilvl w:val="0"/>
          <w:numId w:val="16"/>
        </w:numPr>
        <w:rPr>
          <w:sz w:val="22"/>
          <w:szCs w:val="28"/>
        </w:rPr>
      </w:pPr>
      <w:r w:rsidRPr="00F80767">
        <w:rPr>
          <w:sz w:val="22"/>
          <w:szCs w:val="28"/>
        </w:rPr>
        <w:t>existing and prospective ARFFS providers</w:t>
      </w:r>
    </w:p>
    <w:p w14:paraId="40C38254" w14:textId="6CDDA36F" w:rsidR="00AA6C48" w:rsidRDefault="00EE4F06" w:rsidP="002B4808">
      <w:pPr>
        <w:pStyle w:val="BodyText"/>
        <w:numPr>
          <w:ilvl w:val="0"/>
          <w:numId w:val="16"/>
        </w:numPr>
        <w:rPr>
          <w:sz w:val="22"/>
          <w:szCs w:val="28"/>
        </w:rPr>
      </w:pPr>
      <w:r w:rsidRPr="00F80767">
        <w:rPr>
          <w:sz w:val="22"/>
          <w:szCs w:val="28"/>
        </w:rPr>
        <w:t>accredited ARFFS training providers</w:t>
      </w:r>
    </w:p>
    <w:p w14:paraId="7E476E1E" w14:textId="0732BE84" w:rsidR="00051D10" w:rsidRPr="00F80767" w:rsidRDefault="00EE4F06" w:rsidP="002B4808">
      <w:pPr>
        <w:pStyle w:val="BodyText"/>
        <w:numPr>
          <w:ilvl w:val="0"/>
          <w:numId w:val="16"/>
        </w:numPr>
        <w:rPr>
          <w:sz w:val="22"/>
          <w:szCs w:val="28"/>
        </w:rPr>
      </w:pPr>
      <w:r w:rsidRPr="00F80767">
        <w:rPr>
          <w:sz w:val="22"/>
          <w:szCs w:val="28"/>
        </w:rPr>
        <w:t xml:space="preserve">aerodrome operators. </w:t>
      </w:r>
    </w:p>
    <w:p w14:paraId="7CEA7FB1" w14:textId="77777777" w:rsidR="00051D10" w:rsidRPr="00F80767" w:rsidRDefault="00051D10" w:rsidP="00EE4F06">
      <w:pPr>
        <w:pStyle w:val="BodyText"/>
        <w:rPr>
          <w:sz w:val="22"/>
          <w:szCs w:val="28"/>
        </w:rPr>
      </w:pPr>
    </w:p>
    <w:p w14:paraId="36BDC8E2" w14:textId="2E6EC697" w:rsidR="00EE4F06" w:rsidRPr="00F80767" w:rsidRDefault="00EE4F06" w:rsidP="00EE4F06">
      <w:pPr>
        <w:pStyle w:val="BodyText"/>
        <w:rPr>
          <w:sz w:val="22"/>
          <w:szCs w:val="28"/>
        </w:rPr>
      </w:pPr>
      <w:r w:rsidRPr="00330741">
        <w:rPr>
          <w:sz w:val="22"/>
          <w:szCs w:val="28"/>
        </w:rPr>
        <w:t>The</w:t>
      </w:r>
      <w:r w:rsidR="00051D10" w:rsidRPr="00330741">
        <w:rPr>
          <w:sz w:val="22"/>
          <w:szCs w:val="28"/>
        </w:rPr>
        <w:t xml:space="preserve"> proposed</w:t>
      </w:r>
      <w:r w:rsidRPr="00330741">
        <w:rPr>
          <w:sz w:val="22"/>
          <w:szCs w:val="28"/>
        </w:rPr>
        <w:t xml:space="preserve"> changes also have relevance to State and Territory fire authorities due to clarification of ARFFS functions, provid</w:t>
      </w:r>
      <w:r w:rsidR="00330741" w:rsidRPr="00330741">
        <w:rPr>
          <w:sz w:val="22"/>
          <w:szCs w:val="28"/>
        </w:rPr>
        <w:t>ing</w:t>
      </w:r>
      <w:r w:rsidRPr="00330741">
        <w:rPr>
          <w:sz w:val="22"/>
          <w:szCs w:val="28"/>
        </w:rPr>
        <w:t xml:space="preserve"> greater clarity </w:t>
      </w:r>
      <w:r w:rsidR="00330741" w:rsidRPr="00330741">
        <w:rPr>
          <w:sz w:val="22"/>
          <w:szCs w:val="28"/>
        </w:rPr>
        <w:t>about</w:t>
      </w:r>
      <w:r w:rsidRPr="00330741">
        <w:rPr>
          <w:sz w:val="22"/>
          <w:szCs w:val="28"/>
        </w:rPr>
        <w:t xml:space="preserve"> the delineation of the ARFFS provider and State and </w:t>
      </w:r>
      <w:r w:rsidR="00330741" w:rsidRPr="00330741">
        <w:rPr>
          <w:sz w:val="22"/>
          <w:szCs w:val="28"/>
        </w:rPr>
        <w:t>T</w:t>
      </w:r>
      <w:r w:rsidRPr="00330741">
        <w:rPr>
          <w:sz w:val="22"/>
          <w:szCs w:val="28"/>
        </w:rPr>
        <w:t>erritory fire authorities</w:t>
      </w:r>
      <w:r w:rsidR="00330741" w:rsidRPr="00330741">
        <w:rPr>
          <w:sz w:val="22"/>
          <w:szCs w:val="28"/>
        </w:rPr>
        <w:t>’</w:t>
      </w:r>
      <w:r w:rsidR="00051D10" w:rsidRPr="00330741">
        <w:rPr>
          <w:sz w:val="22"/>
          <w:szCs w:val="28"/>
        </w:rPr>
        <w:t xml:space="preserve"> roles</w:t>
      </w:r>
      <w:r w:rsidRPr="00330741">
        <w:rPr>
          <w:sz w:val="22"/>
          <w:szCs w:val="28"/>
        </w:rPr>
        <w:t>.</w:t>
      </w:r>
    </w:p>
    <w:p w14:paraId="317EE1E0" w14:textId="5827899D" w:rsidR="006F46B2" w:rsidRPr="002A6AF7" w:rsidRDefault="006F46B2" w:rsidP="00BA380A">
      <w:pPr>
        <w:pStyle w:val="Heading1"/>
        <w:spacing w:before="360" w:after="120"/>
        <w:ind w:left="0"/>
        <w:rPr>
          <w:color w:val="0070C0"/>
          <w:sz w:val="24"/>
          <w:szCs w:val="24"/>
        </w:rPr>
      </w:pPr>
      <w:bookmarkStart w:id="1" w:name="_Hlk10804297"/>
      <w:r w:rsidRPr="002A6AF7">
        <w:t xml:space="preserve">Why </w:t>
      </w:r>
      <w:r>
        <w:t>your views matter</w:t>
      </w:r>
      <w:r w:rsidRPr="002A6AF7">
        <w:t xml:space="preserve"> </w:t>
      </w:r>
    </w:p>
    <w:p w14:paraId="348AB3B6" w14:textId="77777777" w:rsidR="00AA1B2A" w:rsidRDefault="00AA1B2A" w:rsidP="00AA1B2A">
      <w:pPr>
        <w:spacing w:before="120" w:after="120"/>
      </w:pPr>
      <w:bookmarkStart w:id="2" w:name="_Hlk110236422"/>
      <w:r w:rsidRPr="0001033F">
        <w:t xml:space="preserve">Your feedback will help us make sure the </w:t>
      </w:r>
      <w:r>
        <w:t xml:space="preserve">proposed requirements are suitable, the </w:t>
      </w:r>
      <w:r w:rsidRPr="0001033F">
        <w:t xml:space="preserve">final </w:t>
      </w:r>
      <w:r>
        <w:t>legislation</w:t>
      </w:r>
      <w:r w:rsidRPr="0001033F">
        <w:t xml:space="preserve"> is clear and will work as intended.</w:t>
      </w:r>
    </w:p>
    <w:p w14:paraId="481D1293" w14:textId="77777777" w:rsidR="00AA1B2A" w:rsidRDefault="00AA1B2A" w:rsidP="00AA1B2A">
      <w:pPr>
        <w:spacing w:before="120" w:after="120"/>
      </w:pPr>
      <w:r w:rsidRPr="0001033F">
        <w:t>Please submit your comments using the survey link on this page.</w:t>
      </w:r>
    </w:p>
    <w:p w14:paraId="1E5E79DB" w14:textId="77777777" w:rsidR="00AA1B2A" w:rsidRDefault="00AA1B2A" w:rsidP="00AA1B2A">
      <w:pPr>
        <w:pStyle w:val="NormalWeb"/>
        <w:spacing w:before="120" w:beforeAutospacing="0" w:after="120" w:afterAutospacing="0"/>
        <w:rPr>
          <w:rFonts w:ascii="Arial" w:hAnsi="Arial" w:cs="Arial"/>
          <w:sz w:val="22"/>
          <w:szCs w:val="22"/>
        </w:rPr>
      </w:pPr>
      <w:r w:rsidRPr="00697710">
        <w:rPr>
          <w:rFonts w:ascii="Arial" w:hAnsi="Arial" w:cs="Arial"/>
          <w:sz w:val="22"/>
          <w:szCs w:val="22"/>
        </w:rPr>
        <w:t xml:space="preserve">If you are unable to provide feedback via the survey link, please email </w:t>
      </w:r>
      <w:hyperlink r:id="rId9" w:history="1">
        <w:r w:rsidRPr="00697710">
          <w:rPr>
            <w:rStyle w:val="Hyperlink"/>
            <w:rFonts w:ascii="Arial" w:hAnsi="Arial" w:cs="Arial"/>
            <w:sz w:val="22"/>
            <w:szCs w:val="22"/>
          </w:rPr>
          <w:t xml:space="preserve">regulatoryconsultation@casa.gov.au </w:t>
        </w:r>
      </w:hyperlink>
      <w:r w:rsidRPr="00697710">
        <w:rPr>
          <w:rFonts w:ascii="Arial" w:hAnsi="Arial" w:cs="Arial"/>
          <w:sz w:val="22"/>
          <w:szCs w:val="22"/>
        </w:rPr>
        <w:t>for advice.</w:t>
      </w:r>
    </w:p>
    <w:p w14:paraId="1D1802A9" w14:textId="77777777" w:rsidR="005014BE" w:rsidRPr="00697710" w:rsidRDefault="005014BE" w:rsidP="00AA1B2A">
      <w:pPr>
        <w:pStyle w:val="NormalWeb"/>
        <w:spacing w:before="120" w:beforeAutospacing="0" w:after="120" w:afterAutospacing="0"/>
        <w:rPr>
          <w:rFonts w:ascii="Arial" w:hAnsi="Arial" w:cs="Arial"/>
          <w:sz w:val="22"/>
          <w:szCs w:val="22"/>
        </w:rPr>
      </w:pPr>
    </w:p>
    <w:p w14:paraId="54FD6AE4" w14:textId="77777777" w:rsidR="006F46B2" w:rsidRPr="00BA380A" w:rsidRDefault="006F46B2" w:rsidP="006F46B2">
      <w:pPr>
        <w:pStyle w:val="Heading2"/>
        <w:spacing w:before="120" w:after="120"/>
        <w:ind w:left="0"/>
        <w:rPr>
          <w:rStyle w:val="Strong"/>
          <w:sz w:val="24"/>
          <w:szCs w:val="24"/>
        </w:rPr>
      </w:pPr>
      <w:r w:rsidRPr="00BA380A">
        <w:rPr>
          <w:rStyle w:val="Strong"/>
          <w:sz w:val="24"/>
          <w:szCs w:val="24"/>
        </w:rPr>
        <w:t>Documents for review</w:t>
      </w:r>
    </w:p>
    <w:bookmarkEnd w:id="2"/>
    <w:p w14:paraId="0A3BC19A" w14:textId="203F83BF" w:rsidR="006F46B2" w:rsidRPr="00BA380A" w:rsidRDefault="00097112" w:rsidP="00097112">
      <w:pPr>
        <w:pStyle w:val="BodyText"/>
        <w:rPr>
          <w:sz w:val="22"/>
          <w:szCs w:val="22"/>
        </w:rPr>
      </w:pPr>
      <w:r w:rsidRPr="00BA380A">
        <w:rPr>
          <w:sz w:val="22"/>
          <w:szCs w:val="22"/>
        </w:rPr>
        <w:t>A copy of the policy proposal</w:t>
      </w:r>
      <w:r w:rsidR="00342AE5" w:rsidRPr="00BA380A">
        <w:rPr>
          <w:sz w:val="22"/>
          <w:szCs w:val="22"/>
        </w:rPr>
        <w:t xml:space="preserve"> PP 2101AS</w:t>
      </w:r>
      <w:r w:rsidRPr="00BA380A">
        <w:rPr>
          <w:sz w:val="22"/>
          <w:szCs w:val="22"/>
        </w:rPr>
        <w:t xml:space="preserve"> and other documents </w:t>
      </w:r>
      <w:r w:rsidR="005014BE" w:rsidRPr="00BA380A">
        <w:rPr>
          <w:sz w:val="22"/>
          <w:szCs w:val="22"/>
        </w:rPr>
        <w:t>related</w:t>
      </w:r>
      <w:r w:rsidRPr="00BA380A">
        <w:rPr>
          <w:sz w:val="22"/>
          <w:szCs w:val="22"/>
        </w:rPr>
        <w:t xml:space="preserve"> to this consultation are attached in the ‘Related’ section at the bottom of the overview page. They are:</w:t>
      </w:r>
    </w:p>
    <w:p w14:paraId="543BD236" w14:textId="77777777" w:rsidR="00097112" w:rsidRPr="008249D8" w:rsidRDefault="00097112" w:rsidP="00097112">
      <w:pPr>
        <w:pStyle w:val="BodyText"/>
        <w:rPr>
          <w:color w:val="FF0000"/>
          <w:sz w:val="22"/>
          <w:szCs w:val="22"/>
        </w:rPr>
      </w:pPr>
    </w:p>
    <w:p w14:paraId="6C3D7F04" w14:textId="7F8E5FED" w:rsidR="00097112" w:rsidRDefault="00097112">
      <w:pPr>
        <w:pStyle w:val="ListBullet"/>
        <w:numPr>
          <w:ilvl w:val="0"/>
          <w:numId w:val="3"/>
        </w:numPr>
        <w:spacing w:line="240" w:lineRule="auto"/>
        <w:ind w:left="357" w:hanging="357"/>
      </w:pPr>
      <w:r w:rsidRPr="00F80767">
        <w:t xml:space="preserve">Policy Proposal PP 2101AS: Proposed changes to aerodrome rescue and firefighting services legislation (Creation of new Part 176 of CASR), which outlines the proposed policy and position(s) and proposed changes to the current </w:t>
      </w:r>
      <w:proofErr w:type="gramStart"/>
      <w:r w:rsidRPr="00F80767">
        <w:t>ruleset</w:t>
      </w:r>
      <w:proofErr w:type="gramEnd"/>
    </w:p>
    <w:p w14:paraId="0F7831E6" w14:textId="77777777" w:rsidR="00B55A3A" w:rsidRDefault="00B55A3A" w:rsidP="00B55A3A">
      <w:pPr>
        <w:pStyle w:val="ListBullet"/>
        <w:numPr>
          <w:ilvl w:val="0"/>
          <w:numId w:val="0"/>
        </w:numPr>
        <w:spacing w:line="240" w:lineRule="auto"/>
      </w:pPr>
    </w:p>
    <w:p w14:paraId="29A33D67" w14:textId="26D139A0" w:rsidR="00B55A3A" w:rsidRDefault="00B55A3A" w:rsidP="00B55A3A">
      <w:pPr>
        <w:pStyle w:val="ListBullet"/>
        <w:numPr>
          <w:ilvl w:val="0"/>
          <w:numId w:val="0"/>
        </w:numPr>
        <w:spacing w:line="240" w:lineRule="auto"/>
        <w:rPr>
          <w:b/>
          <w:bCs/>
        </w:rPr>
      </w:pPr>
      <w:r w:rsidRPr="002B4808">
        <w:rPr>
          <w:b/>
          <w:bCs/>
        </w:rPr>
        <w:t xml:space="preserve">Other useful </w:t>
      </w:r>
      <w:r>
        <w:rPr>
          <w:b/>
          <w:bCs/>
        </w:rPr>
        <w:t>references</w:t>
      </w:r>
    </w:p>
    <w:p w14:paraId="42C8CB40" w14:textId="77777777" w:rsidR="00B55A3A" w:rsidRPr="002B4808" w:rsidRDefault="00B55A3A" w:rsidP="002B4808">
      <w:pPr>
        <w:pStyle w:val="ListBullet"/>
        <w:numPr>
          <w:ilvl w:val="0"/>
          <w:numId w:val="0"/>
        </w:numPr>
        <w:spacing w:line="240" w:lineRule="auto"/>
        <w:rPr>
          <w:b/>
          <w:bCs/>
        </w:rPr>
      </w:pPr>
    </w:p>
    <w:p w14:paraId="6D648125" w14:textId="3570BB9B" w:rsidR="005014BE" w:rsidRPr="00F80767" w:rsidRDefault="00097112">
      <w:pPr>
        <w:pStyle w:val="ListParagraph"/>
        <w:widowControl/>
        <w:numPr>
          <w:ilvl w:val="0"/>
          <w:numId w:val="3"/>
        </w:numPr>
        <w:adjustRightInd w:val="0"/>
        <w:rPr>
          <w:rFonts w:eastAsiaTheme="minorHAnsi"/>
          <w:lang w:val="en-AU"/>
        </w:rPr>
      </w:pPr>
      <w:r w:rsidRPr="00F80767">
        <w:rPr>
          <w:rFonts w:eastAsiaTheme="minorHAnsi"/>
          <w:lang w:val="en-AU"/>
        </w:rPr>
        <w:t xml:space="preserve">Department of Infrastructure and Regional Development (2015) </w:t>
      </w:r>
      <w:hyperlink r:id="rId10" w:history="1">
        <w:r w:rsidRPr="00F80767">
          <w:rPr>
            <w:rStyle w:val="Hyperlink"/>
            <w:rFonts w:eastAsiaTheme="minorHAnsi"/>
            <w:color w:val="auto"/>
            <w:lang w:val="en-AU"/>
          </w:rPr>
          <w:t>Aviation Rescue and Fire Fighting Services Regulatory Policy Review: Public Consultation Paper</w:t>
        </w:r>
      </w:hyperlink>
      <w:r w:rsidRPr="00F80767">
        <w:rPr>
          <w:rFonts w:eastAsiaTheme="minorHAnsi"/>
          <w:lang w:val="en-AU"/>
        </w:rPr>
        <w:t xml:space="preserve"> </w:t>
      </w:r>
    </w:p>
    <w:p w14:paraId="365EC97D" w14:textId="77777777" w:rsidR="005014BE" w:rsidRPr="00F5173C" w:rsidRDefault="005014BE" w:rsidP="00F5173C">
      <w:pPr>
        <w:widowControl/>
        <w:adjustRightInd w:val="0"/>
        <w:rPr>
          <w:rFonts w:eastAsiaTheme="minorHAnsi"/>
          <w:lang w:val="en-AU"/>
        </w:rPr>
      </w:pPr>
    </w:p>
    <w:p w14:paraId="17088D11" w14:textId="7DC0C70F" w:rsidR="00097112" w:rsidRPr="00F80767" w:rsidRDefault="00097112">
      <w:pPr>
        <w:pStyle w:val="ListParagraph"/>
        <w:widowControl/>
        <w:numPr>
          <w:ilvl w:val="0"/>
          <w:numId w:val="3"/>
        </w:numPr>
        <w:adjustRightInd w:val="0"/>
        <w:rPr>
          <w:rFonts w:eastAsiaTheme="minorHAnsi"/>
          <w:lang w:val="en-AU"/>
        </w:rPr>
      </w:pPr>
      <w:r w:rsidRPr="00F80767">
        <w:rPr>
          <w:rFonts w:eastAsiaTheme="minorHAnsi"/>
          <w:lang w:val="en-AU"/>
        </w:rPr>
        <w:t xml:space="preserve">Department of Infrastructure and Regional Development (2016) </w:t>
      </w:r>
      <w:hyperlink r:id="rId11" w:history="1">
        <w:r w:rsidRPr="00F80767">
          <w:rPr>
            <w:rStyle w:val="Hyperlink"/>
            <w:rFonts w:eastAsiaTheme="minorHAnsi"/>
            <w:color w:val="auto"/>
            <w:lang w:val="en-AU"/>
          </w:rPr>
          <w:t>Aviation Rescue and Fire Fighting (ARFFS) Regulatory Policy Review: Agreed Recommendations</w:t>
        </w:r>
      </w:hyperlink>
      <w:r w:rsidRPr="00F80767">
        <w:rPr>
          <w:rFonts w:eastAsiaTheme="minorHAnsi"/>
          <w:lang w:val="en-AU"/>
        </w:rPr>
        <w:t xml:space="preserve"> </w:t>
      </w:r>
    </w:p>
    <w:p w14:paraId="72C8F4F3" w14:textId="77777777" w:rsidR="005014BE" w:rsidRPr="00F80767" w:rsidRDefault="005014BE" w:rsidP="005014BE">
      <w:pPr>
        <w:widowControl/>
        <w:adjustRightInd w:val="0"/>
        <w:rPr>
          <w:rFonts w:eastAsiaTheme="minorHAnsi"/>
          <w:lang w:val="en-AU"/>
        </w:rPr>
      </w:pPr>
    </w:p>
    <w:p w14:paraId="3E187910" w14:textId="7668FDA2" w:rsidR="00097112" w:rsidRPr="00F80767" w:rsidRDefault="00097112">
      <w:pPr>
        <w:pStyle w:val="ListParagraph"/>
        <w:widowControl/>
        <w:numPr>
          <w:ilvl w:val="0"/>
          <w:numId w:val="3"/>
        </w:numPr>
        <w:adjustRightInd w:val="0"/>
        <w:rPr>
          <w:rFonts w:eastAsiaTheme="minorHAnsi"/>
          <w:lang w:val="en-AU"/>
        </w:rPr>
      </w:pPr>
      <w:r w:rsidRPr="00F80767">
        <w:rPr>
          <w:rFonts w:eastAsiaTheme="minorHAnsi"/>
          <w:lang w:val="en-AU"/>
        </w:rPr>
        <w:t xml:space="preserve">Department of Infrastructure and Regional Development (2016) </w:t>
      </w:r>
      <w:hyperlink r:id="rId12" w:history="1">
        <w:r w:rsidRPr="00F80767">
          <w:rPr>
            <w:rStyle w:val="Hyperlink"/>
            <w:rFonts w:eastAsiaTheme="minorHAnsi"/>
            <w:color w:val="auto"/>
            <w:lang w:val="en-AU"/>
          </w:rPr>
          <w:t>Aviation Rescue and Fire Fighting (ARFFS) Regulatory Policy Review: Agreed Reforms</w:t>
        </w:r>
      </w:hyperlink>
    </w:p>
    <w:p w14:paraId="12CD3AD0" w14:textId="77777777" w:rsidR="005014BE" w:rsidRPr="00F80767" w:rsidRDefault="005014BE" w:rsidP="005014BE">
      <w:pPr>
        <w:widowControl/>
        <w:adjustRightInd w:val="0"/>
        <w:rPr>
          <w:rFonts w:eastAsiaTheme="minorHAnsi"/>
          <w:lang w:val="en-AU"/>
        </w:rPr>
      </w:pPr>
    </w:p>
    <w:p w14:paraId="4BE93FA1" w14:textId="34D73646" w:rsidR="00097112" w:rsidRPr="00F80767" w:rsidRDefault="00097112">
      <w:pPr>
        <w:pStyle w:val="ListParagraph"/>
        <w:widowControl/>
        <w:numPr>
          <w:ilvl w:val="0"/>
          <w:numId w:val="3"/>
        </w:numPr>
        <w:adjustRightInd w:val="0"/>
        <w:rPr>
          <w:rFonts w:eastAsiaTheme="minorHAnsi"/>
          <w:lang w:val="en-AU"/>
        </w:rPr>
      </w:pPr>
      <w:r w:rsidRPr="00F80767">
        <w:rPr>
          <w:rFonts w:eastAsiaTheme="minorHAnsi"/>
          <w:lang w:val="en-AU"/>
        </w:rPr>
        <w:t xml:space="preserve">Rural and Regional Affairs and Transport References Committee (2019) </w:t>
      </w:r>
      <w:hyperlink r:id="rId13" w:history="1">
        <w:r w:rsidRPr="00F80767">
          <w:rPr>
            <w:rStyle w:val="Hyperlink"/>
            <w:rFonts w:eastAsiaTheme="minorHAnsi"/>
            <w:color w:val="auto"/>
            <w:lang w:val="en-AU"/>
          </w:rPr>
          <w:t>The provision of rescue, firefighting and emergency response at Australian airports</w:t>
        </w:r>
      </w:hyperlink>
      <w:r w:rsidRPr="00F80767">
        <w:rPr>
          <w:rFonts w:eastAsiaTheme="minorHAnsi"/>
          <w:lang w:val="en-AU"/>
        </w:rPr>
        <w:t xml:space="preserve"> </w:t>
      </w:r>
    </w:p>
    <w:p w14:paraId="1602E02A" w14:textId="77777777" w:rsidR="005014BE" w:rsidRPr="00F80767" w:rsidRDefault="005014BE" w:rsidP="005014BE">
      <w:pPr>
        <w:pStyle w:val="ListParagraph"/>
        <w:widowControl/>
        <w:adjustRightInd w:val="0"/>
        <w:ind w:left="360" w:firstLine="0"/>
        <w:rPr>
          <w:rFonts w:eastAsiaTheme="minorHAnsi"/>
          <w:lang w:val="en-AU"/>
        </w:rPr>
      </w:pPr>
    </w:p>
    <w:p w14:paraId="4E3AD95B" w14:textId="03B1159E" w:rsidR="00097112" w:rsidRPr="00F80767" w:rsidRDefault="00000000">
      <w:pPr>
        <w:pStyle w:val="ListParagraph"/>
        <w:widowControl/>
        <w:numPr>
          <w:ilvl w:val="0"/>
          <w:numId w:val="3"/>
        </w:numPr>
        <w:adjustRightInd w:val="0"/>
        <w:rPr>
          <w:rFonts w:eastAsiaTheme="minorHAnsi"/>
          <w:lang w:val="en-AU"/>
        </w:rPr>
      </w:pPr>
      <w:hyperlink r:id="rId14" w:history="1">
        <w:r w:rsidR="00097112" w:rsidRPr="00F80767">
          <w:rPr>
            <w:rStyle w:val="Hyperlink"/>
            <w:rFonts w:eastAsiaTheme="minorHAnsi"/>
            <w:color w:val="auto"/>
            <w:lang w:val="en-AU"/>
          </w:rPr>
          <w:t>Australian Government response to the Senate Rural and Regional Affairs and Transport References Committee report</w:t>
        </w:r>
      </w:hyperlink>
      <w:r w:rsidR="00097112" w:rsidRPr="00F80767">
        <w:rPr>
          <w:rFonts w:eastAsiaTheme="minorHAnsi"/>
          <w:lang w:val="en-AU"/>
        </w:rPr>
        <w:t xml:space="preserve">: The Provision of Rescue, Firefighting and Emergency Response at Australian Airports </w:t>
      </w:r>
    </w:p>
    <w:p w14:paraId="5876810C" w14:textId="77777777" w:rsidR="00097112" w:rsidRPr="00F80767" w:rsidRDefault="00097112" w:rsidP="00097112">
      <w:pPr>
        <w:pStyle w:val="BodyText"/>
        <w:rPr>
          <w:sz w:val="22"/>
          <w:szCs w:val="22"/>
        </w:rPr>
      </w:pPr>
    </w:p>
    <w:p w14:paraId="245E252A" w14:textId="101DBEB9" w:rsidR="005014BE" w:rsidRPr="00F80767" w:rsidRDefault="005014BE" w:rsidP="00097112">
      <w:pPr>
        <w:pStyle w:val="BodyText"/>
        <w:rPr>
          <w:sz w:val="22"/>
          <w:szCs w:val="22"/>
        </w:rPr>
      </w:pPr>
    </w:p>
    <w:p w14:paraId="49BEF196" w14:textId="77777777" w:rsidR="00F5173C" w:rsidRDefault="00F5173C">
      <w:pPr>
        <w:rPr>
          <w:rStyle w:val="Strong"/>
          <w:rFonts w:eastAsia="Times New Roman"/>
          <w:lang w:val="en-AU" w:eastAsia="en-AU"/>
        </w:rPr>
      </w:pPr>
      <w:r>
        <w:rPr>
          <w:rStyle w:val="Strong"/>
        </w:rPr>
        <w:br w:type="page"/>
      </w:r>
    </w:p>
    <w:p w14:paraId="477CA61D" w14:textId="5C6FD804" w:rsidR="00F77E67" w:rsidRPr="00F80767" w:rsidRDefault="00F77E67" w:rsidP="00F80767">
      <w:pPr>
        <w:pStyle w:val="NormalWeb"/>
        <w:spacing w:before="0" w:beforeAutospacing="0" w:after="120" w:afterAutospacing="0"/>
        <w:rPr>
          <w:rStyle w:val="Strong"/>
        </w:rPr>
      </w:pPr>
      <w:r w:rsidRPr="00F80767">
        <w:rPr>
          <w:rStyle w:val="Strong"/>
          <w:rFonts w:ascii="Arial" w:hAnsi="Arial" w:cs="Arial"/>
          <w:sz w:val="22"/>
          <w:szCs w:val="22"/>
        </w:rPr>
        <w:lastRenderedPageBreak/>
        <w:t xml:space="preserve">What happens </w:t>
      </w:r>
      <w:proofErr w:type="gramStart"/>
      <w:r w:rsidRPr="00F80767">
        <w:rPr>
          <w:rStyle w:val="Strong"/>
          <w:rFonts w:ascii="Arial" w:hAnsi="Arial" w:cs="Arial"/>
          <w:sz w:val="22"/>
          <w:szCs w:val="22"/>
        </w:rPr>
        <w:t>next</w:t>
      </w:r>
      <w:proofErr w:type="gramEnd"/>
    </w:p>
    <w:p w14:paraId="04EBF598" w14:textId="13AEC7AC" w:rsidR="00AA1B2A" w:rsidRPr="00F80767" w:rsidRDefault="00AA1B2A" w:rsidP="00AA1B2A">
      <w:pPr>
        <w:pStyle w:val="NormalWeb"/>
        <w:shd w:val="clear" w:color="auto" w:fill="FFFFFF"/>
        <w:spacing w:before="0" w:beforeAutospacing="0" w:after="120" w:afterAutospacing="0"/>
        <w:rPr>
          <w:rFonts w:ascii="Arial" w:hAnsi="Arial" w:cs="Arial"/>
          <w:sz w:val="22"/>
          <w:szCs w:val="22"/>
        </w:rPr>
      </w:pPr>
      <w:r w:rsidRPr="00F80767">
        <w:rPr>
          <w:rFonts w:ascii="Arial" w:hAnsi="Arial" w:cs="Arial"/>
          <w:sz w:val="22"/>
          <w:szCs w:val="22"/>
        </w:rPr>
        <w:t xml:space="preserve">At the end of the response period, </w:t>
      </w:r>
      <w:r w:rsidR="000108C5">
        <w:rPr>
          <w:rFonts w:ascii="Arial" w:hAnsi="Arial" w:cs="Arial"/>
          <w:sz w:val="22"/>
          <w:szCs w:val="22"/>
        </w:rPr>
        <w:t>CASA</w:t>
      </w:r>
      <w:r w:rsidR="000108C5" w:rsidRPr="00F80767">
        <w:rPr>
          <w:rFonts w:ascii="Arial" w:hAnsi="Arial" w:cs="Arial"/>
          <w:sz w:val="22"/>
          <w:szCs w:val="22"/>
        </w:rPr>
        <w:t xml:space="preserve"> </w:t>
      </w:r>
      <w:r w:rsidRPr="00F80767">
        <w:rPr>
          <w:rFonts w:ascii="Arial" w:hAnsi="Arial" w:cs="Arial"/>
          <w:sz w:val="22"/>
          <w:szCs w:val="22"/>
        </w:rPr>
        <w:t>will:</w:t>
      </w:r>
    </w:p>
    <w:p w14:paraId="6B398668" w14:textId="77777777" w:rsidR="00AA1B2A" w:rsidRPr="00F80767" w:rsidRDefault="00AA1B2A">
      <w:pPr>
        <w:widowControl/>
        <w:numPr>
          <w:ilvl w:val="0"/>
          <w:numId w:val="5"/>
        </w:numPr>
        <w:shd w:val="clear" w:color="auto" w:fill="FFFFFF"/>
        <w:autoSpaceDE/>
        <w:autoSpaceDN/>
        <w:spacing w:after="100" w:afterAutospacing="1"/>
        <w:ind w:left="714" w:hanging="357"/>
      </w:pPr>
      <w:r w:rsidRPr="00F80767">
        <w:t xml:space="preserve">review all comments </w:t>
      </w:r>
      <w:proofErr w:type="gramStart"/>
      <w:r w:rsidRPr="00F80767">
        <w:t>received</w:t>
      </w:r>
      <w:proofErr w:type="gramEnd"/>
    </w:p>
    <w:p w14:paraId="18E63AD8" w14:textId="77777777" w:rsidR="00AA1B2A" w:rsidRPr="00F80767" w:rsidRDefault="00AA1B2A">
      <w:pPr>
        <w:widowControl/>
        <w:numPr>
          <w:ilvl w:val="0"/>
          <w:numId w:val="5"/>
        </w:numPr>
        <w:shd w:val="clear" w:color="auto" w:fill="FFFFFF"/>
        <w:autoSpaceDE/>
        <w:autoSpaceDN/>
        <w:spacing w:before="100" w:beforeAutospacing="1" w:after="100" w:afterAutospacing="1"/>
      </w:pPr>
      <w:r w:rsidRPr="00F80767">
        <w:t>make responses publicly available on the consultation hub (unless you request your submission remain confidential)</w:t>
      </w:r>
    </w:p>
    <w:p w14:paraId="40A745D4" w14:textId="42E03E1A" w:rsidR="00B55A3A" w:rsidRDefault="00AA1B2A" w:rsidP="00D241B7">
      <w:pPr>
        <w:widowControl/>
        <w:numPr>
          <w:ilvl w:val="0"/>
          <w:numId w:val="5"/>
        </w:numPr>
        <w:shd w:val="clear" w:color="auto" w:fill="FFFFFF"/>
        <w:autoSpaceDE/>
        <w:autoSpaceDN/>
        <w:spacing w:before="100" w:beforeAutospacing="1" w:after="100" w:afterAutospacing="1"/>
      </w:pPr>
      <w:r w:rsidRPr="00F80767">
        <w:t xml:space="preserve">publish a </w:t>
      </w:r>
      <w:r w:rsidR="00B55A3A">
        <w:t>s</w:t>
      </w:r>
      <w:r w:rsidRPr="00F80767">
        <w:t xml:space="preserve">ummary of </w:t>
      </w:r>
      <w:r w:rsidR="00B55A3A">
        <w:t>c</w:t>
      </w:r>
      <w:r w:rsidRPr="00F80767">
        <w:t>onsultation which summarises the feedback received and outlines any intended changes and next steps</w:t>
      </w:r>
      <w:r w:rsidR="00B55A3A">
        <w:t>.</w:t>
      </w:r>
    </w:p>
    <w:p w14:paraId="04C4DF94" w14:textId="019A334D" w:rsidR="00AA1B2A" w:rsidRPr="00B55A3A" w:rsidRDefault="00AA1B2A" w:rsidP="002B4808">
      <w:pPr>
        <w:widowControl/>
        <w:shd w:val="clear" w:color="auto" w:fill="FFFFFF"/>
        <w:autoSpaceDE/>
        <w:autoSpaceDN/>
        <w:spacing w:before="100" w:beforeAutospacing="1" w:after="100" w:afterAutospacing="1"/>
      </w:pPr>
      <w:r w:rsidRPr="00B55A3A">
        <w:t xml:space="preserve">All comments received on the proposed </w:t>
      </w:r>
      <w:r w:rsidR="005014BE" w:rsidRPr="00B55A3A">
        <w:t>policy</w:t>
      </w:r>
      <w:r w:rsidRPr="00B55A3A">
        <w:t xml:space="preserve"> will be considered. Relevant feedback that improves the propos</w:t>
      </w:r>
      <w:r w:rsidR="00B55A3A">
        <w:t xml:space="preserve">al </w:t>
      </w:r>
      <w:r w:rsidRPr="00B55A3A">
        <w:t xml:space="preserve">and is consistent with the </w:t>
      </w:r>
      <w:r w:rsidR="005014BE" w:rsidRPr="00B55A3A">
        <w:t xml:space="preserve">intent of </w:t>
      </w:r>
      <w:r w:rsidRPr="00B55A3A">
        <w:t xml:space="preserve">Part </w:t>
      </w:r>
      <w:r w:rsidR="005014BE" w:rsidRPr="00B55A3A">
        <w:t>17</w:t>
      </w:r>
      <w:r w:rsidRPr="00B55A3A">
        <w:t xml:space="preserve">6 policy will be incorporated into the </w:t>
      </w:r>
      <w:r w:rsidR="005014BE" w:rsidRPr="00B55A3A">
        <w:t>changes to the ARFFS ruleset</w:t>
      </w:r>
      <w:r w:rsidR="007C6B88" w:rsidRPr="00B55A3A">
        <w:t xml:space="preserve"> (comprising of CASR Part 176 regulation and Part 176 MOS)</w:t>
      </w:r>
      <w:r w:rsidRPr="00B55A3A">
        <w:t>.</w:t>
      </w:r>
    </w:p>
    <w:p w14:paraId="5046F14C" w14:textId="77777777" w:rsidR="00ED2D78" w:rsidRPr="002A6AF7" w:rsidRDefault="00ED2D78" w:rsidP="00ED2D78">
      <w:pPr>
        <w:pStyle w:val="NormalWeb"/>
        <w:rPr>
          <w:rFonts w:ascii="Arial" w:hAnsi="Arial" w:cs="Arial"/>
          <w:color w:val="333333"/>
          <w:sz w:val="20"/>
          <w:szCs w:val="20"/>
        </w:rPr>
      </w:pPr>
    </w:p>
    <w:p w14:paraId="259616F5" w14:textId="77777777" w:rsidR="000869DB" w:rsidRDefault="000869DB">
      <w:pPr>
        <w:rPr>
          <w:b/>
          <w:bCs/>
          <w:sz w:val="33"/>
          <w:szCs w:val="33"/>
          <w:lang w:val="en"/>
        </w:rPr>
      </w:pPr>
      <w:bookmarkStart w:id="3" w:name="_Hlk46393504"/>
      <w:r>
        <w:rPr>
          <w:b/>
          <w:bCs/>
          <w:lang w:val="en"/>
        </w:rPr>
        <w:br w:type="page"/>
      </w:r>
    </w:p>
    <w:p w14:paraId="1C6DD746" w14:textId="65FC92BC" w:rsidR="006F46B2" w:rsidRPr="002A6AF7" w:rsidRDefault="006F46B2" w:rsidP="006F46B2">
      <w:pPr>
        <w:pStyle w:val="Heading1"/>
        <w:ind w:left="0"/>
        <w:rPr>
          <w:rFonts w:eastAsiaTheme="minorHAnsi"/>
          <w:color w:val="365F91" w:themeColor="accent1" w:themeShade="BF"/>
          <w:sz w:val="20"/>
          <w:szCs w:val="20"/>
        </w:rPr>
      </w:pPr>
      <w:r w:rsidRPr="00BA380A">
        <w:rPr>
          <w:color w:val="365F91" w:themeColor="accent1" w:themeShade="BF"/>
          <w:lang w:val="en" w:eastAsia="en-AU"/>
        </w:rPr>
        <w:lastRenderedPageBreak/>
        <w:t>Give Us Your Views</w:t>
      </w:r>
      <w:r w:rsidRPr="00BA380A">
        <w:rPr>
          <w:color w:val="365F91" w:themeColor="accent1" w:themeShade="BF"/>
          <w:lang w:val="en"/>
        </w:rPr>
        <w:t xml:space="preserve"> </w:t>
      </w:r>
      <w:r w:rsidRPr="002A6AF7">
        <w:rPr>
          <w:color w:val="365F91" w:themeColor="accent1" w:themeShade="BF"/>
          <w:sz w:val="20"/>
          <w:szCs w:val="20"/>
          <w:lang w:val="en"/>
        </w:rPr>
        <w:t>[Appears on the overview page at the bottom]</w:t>
      </w:r>
    </w:p>
    <w:p w14:paraId="3CE86070" w14:textId="77777777" w:rsidR="006F46B2" w:rsidRPr="002A6AF7" w:rsidRDefault="006F46B2" w:rsidP="006F46B2">
      <w:pPr>
        <w:rPr>
          <w:lang w:val="en"/>
        </w:rPr>
      </w:pPr>
    </w:p>
    <w:p w14:paraId="39C87185" w14:textId="77777777" w:rsidR="006F46B2" w:rsidRPr="002A6AF7" w:rsidRDefault="00000000" w:rsidP="006F46B2">
      <w:pPr>
        <w:shd w:val="clear" w:color="auto" w:fill="FFFFFF"/>
        <w:rPr>
          <w:color w:val="365F91" w:themeColor="accent1" w:themeShade="BF"/>
          <w:sz w:val="20"/>
          <w:szCs w:val="20"/>
        </w:rPr>
      </w:pPr>
      <w:hyperlink r:id="rId15" w:history="1">
        <w:r w:rsidR="006F46B2" w:rsidRPr="00F602BB">
          <w:rPr>
            <w:rStyle w:val="cs-consultation-cta-link-text2"/>
            <w:color w:val="0055CC"/>
            <w:sz w:val="33"/>
            <w:szCs w:val="33"/>
            <w:lang w:val="en"/>
          </w:rPr>
          <w:t>Online Survey</w:t>
        </w:r>
        <w:r w:rsidR="006F46B2" w:rsidRPr="00131B2A">
          <w:rPr>
            <w:rStyle w:val="cs-consultation-cta-link-text2"/>
            <w:color w:val="0055CC"/>
            <w:sz w:val="28"/>
            <w:szCs w:val="28"/>
            <w:lang w:val="en"/>
          </w:rPr>
          <w:t xml:space="preserve"> </w:t>
        </w:r>
      </w:hyperlink>
      <w:r w:rsidR="006F46B2" w:rsidRPr="00131B2A">
        <w:rPr>
          <w:color w:val="365F91" w:themeColor="accent1" w:themeShade="BF"/>
          <w:sz w:val="20"/>
          <w:szCs w:val="20"/>
          <w:lang w:val="en"/>
        </w:rPr>
        <w:t>[This lin</w:t>
      </w:r>
      <w:r w:rsidR="006F46B2" w:rsidRPr="002A6AF7">
        <w:rPr>
          <w:color w:val="365F91" w:themeColor="accent1" w:themeShade="BF"/>
          <w:sz w:val="20"/>
          <w:szCs w:val="20"/>
          <w:lang w:val="en"/>
        </w:rPr>
        <w:t xml:space="preserve">k is on the front page of the survey and takes you to the survey questions] </w:t>
      </w:r>
    </w:p>
    <w:bookmarkEnd w:id="3"/>
    <w:p w14:paraId="19AB2236" w14:textId="77777777" w:rsidR="006F46B2" w:rsidRPr="002A6AF7" w:rsidRDefault="006F46B2" w:rsidP="006F46B2">
      <w:pPr>
        <w:spacing w:before="240"/>
        <w:rPr>
          <w:color w:val="365F91" w:themeColor="accent1" w:themeShade="BF"/>
          <w:sz w:val="20"/>
          <w:szCs w:val="20"/>
          <w:lang w:val="en"/>
        </w:rPr>
      </w:pPr>
      <w:r w:rsidRPr="002A6AF7">
        <w:rPr>
          <w:b/>
          <w:sz w:val="29"/>
          <w:szCs w:val="29"/>
          <w:lang w:val="en"/>
        </w:rPr>
        <w:t>Related</w:t>
      </w:r>
      <w:bookmarkStart w:id="4"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4"/>
    <w:p w14:paraId="4128AF08" w14:textId="77777777" w:rsidR="00342AE5" w:rsidRDefault="00342AE5" w:rsidP="006F46B2">
      <w:pPr>
        <w:shd w:val="clear" w:color="auto" w:fill="FFFFFF"/>
        <w:rPr>
          <w:lang w:val="en"/>
        </w:rPr>
      </w:pPr>
    </w:p>
    <w:p w14:paraId="1976D697" w14:textId="77777777" w:rsidR="006F46B2" w:rsidRPr="00025B2C" w:rsidRDefault="006F46B2" w:rsidP="00BA380A">
      <w:pPr>
        <w:shd w:val="clear" w:color="auto" w:fill="FFFFFF"/>
        <w:rPr>
          <w:b/>
          <w:bCs/>
          <w:lang w:val="en"/>
        </w:rPr>
      </w:pPr>
      <w:r w:rsidRPr="00025B2C">
        <w:rPr>
          <w:b/>
          <w:bCs/>
          <w:lang w:val="en"/>
        </w:rPr>
        <w:t>Related Documents</w:t>
      </w:r>
    </w:p>
    <w:p w14:paraId="7F132B94" w14:textId="048E2080" w:rsidR="006F46B2" w:rsidRDefault="006F46B2" w:rsidP="00F80767">
      <w:pPr>
        <w:shd w:val="clear" w:color="auto" w:fill="FFFFFF"/>
        <w:spacing w:after="120"/>
        <w:rPr>
          <w:lang w:val="en"/>
        </w:rPr>
      </w:pPr>
      <w:r w:rsidRPr="00025B2C">
        <w:rPr>
          <w:lang w:val="en"/>
        </w:rPr>
        <w:t>List of documents attach</w:t>
      </w:r>
      <w:r w:rsidR="00AA1B2A">
        <w:rPr>
          <w:lang w:val="en"/>
        </w:rPr>
        <w:t>ed</w:t>
      </w:r>
      <w:r w:rsidRPr="00025B2C">
        <w:rPr>
          <w:lang w:val="en"/>
        </w:rPr>
        <w:t xml:space="preserve"> to th</w:t>
      </w:r>
      <w:r w:rsidR="00AA1B2A">
        <w:rPr>
          <w:lang w:val="en"/>
        </w:rPr>
        <w:t>is</w:t>
      </w:r>
      <w:r w:rsidRPr="00025B2C">
        <w:rPr>
          <w:lang w:val="en"/>
        </w:rPr>
        <w:t xml:space="preserve"> consultation</w:t>
      </w:r>
      <w:r w:rsidR="00F80767">
        <w:rPr>
          <w:lang w:val="en"/>
        </w:rPr>
        <w:t>:</w:t>
      </w:r>
    </w:p>
    <w:p w14:paraId="5AE66AD9" w14:textId="08C4EC10" w:rsidR="006A766E" w:rsidRDefault="006A766E" w:rsidP="006A766E">
      <w:pPr>
        <w:shd w:val="clear" w:color="auto" w:fill="FFFFFF"/>
        <w:spacing w:after="120"/>
        <w:ind w:left="720"/>
        <w:rPr>
          <w:lang w:val="en"/>
        </w:rPr>
      </w:pPr>
      <w:r>
        <w:rPr>
          <w:lang w:val="en"/>
        </w:rPr>
        <w:t>PDF – PP 2201AS (</w:t>
      </w:r>
      <w:r w:rsidRPr="006A766E">
        <w:rPr>
          <w:lang w:val="en"/>
        </w:rPr>
        <w:t>654 KB</w:t>
      </w:r>
      <w:r>
        <w:rPr>
          <w:lang w:val="en"/>
        </w:rPr>
        <w:t>)</w:t>
      </w:r>
    </w:p>
    <w:p w14:paraId="0B0EEE28" w14:textId="3439A194" w:rsidR="00270198" w:rsidRDefault="00270198" w:rsidP="006A766E">
      <w:pPr>
        <w:shd w:val="clear" w:color="auto" w:fill="FFFFFF"/>
        <w:spacing w:after="120"/>
        <w:ind w:left="720"/>
        <w:rPr>
          <w:lang w:val="en"/>
        </w:rPr>
      </w:pPr>
      <w:r>
        <w:rPr>
          <w:lang w:val="en"/>
        </w:rPr>
        <w:t>MS word – MS word copy of online consultation -</w:t>
      </w:r>
      <w:r w:rsidRPr="00270198">
        <w:rPr>
          <w:lang w:val="en"/>
        </w:rPr>
        <w:t xml:space="preserve"> Proposed changes to aerodrome rescue and firefighting services legislation (new Part 176) - (PP 2101AS)</w:t>
      </w:r>
      <w:r>
        <w:rPr>
          <w:lang w:val="en"/>
        </w:rPr>
        <w:t xml:space="preserve"> (77.5 KB)</w:t>
      </w:r>
    </w:p>
    <w:p w14:paraId="5AFEEFD7" w14:textId="537633ED" w:rsidR="00ED2D78" w:rsidRPr="002A6AF7" w:rsidRDefault="00ED2D78" w:rsidP="000869DB">
      <w:pPr>
        <w:rPr>
          <w:color w:val="000000"/>
          <w:sz w:val="28"/>
          <w:szCs w:val="28"/>
          <w:lang w:val="en"/>
        </w:rPr>
      </w:pPr>
    </w:p>
    <w:p w14:paraId="17C0E231" w14:textId="77777777" w:rsidR="00123652" w:rsidRDefault="00123652" w:rsidP="000869DB">
      <w:pPr>
        <w:pStyle w:val="Heading1"/>
        <w:spacing w:before="120" w:after="120"/>
        <w:ind w:left="0"/>
        <w:rPr>
          <w:color w:val="365F91" w:themeColor="accent1" w:themeShade="BF"/>
          <w:lang w:val="en" w:eastAsia="en-AU"/>
        </w:rPr>
      </w:pPr>
      <w:bookmarkStart w:id="5" w:name="_Hlk2172420"/>
      <w:bookmarkStart w:id="6" w:name="_Hlk10807523"/>
      <w:bookmarkEnd w:id="1"/>
      <w:r w:rsidRPr="00BA380A">
        <w:rPr>
          <w:color w:val="365F91" w:themeColor="accent1" w:themeShade="BF"/>
          <w:lang w:val="en" w:eastAsia="en-AU"/>
        </w:rPr>
        <w:t xml:space="preserve">Audience &amp; Interest groups </w:t>
      </w:r>
    </w:p>
    <w:p w14:paraId="79A0C146" w14:textId="3ED3CFB2" w:rsidR="000869DB" w:rsidRPr="00BA380A" w:rsidRDefault="000869DB" w:rsidP="00BA380A">
      <w:pPr>
        <w:rPr>
          <w:b/>
          <w:bCs/>
          <w:sz w:val="33"/>
          <w:szCs w:val="33"/>
          <w:lang w:val="en" w:eastAsia="en-AU"/>
        </w:rPr>
      </w:pPr>
      <w:r w:rsidRPr="00BA380A">
        <w:rPr>
          <w:b/>
          <w:bCs/>
          <w:lang w:val="en" w:eastAsia="en-AU"/>
        </w:rPr>
        <w:t>Audience</w:t>
      </w:r>
    </w:p>
    <w:p w14:paraId="16EE7BB1" w14:textId="77777777" w:rsidR="00123652" w:rsidRPr="00AA56E0" w:rsidRDefault="00123652" w:rsidP="00123652">
      <w:pPr>
        <w:rPr>
          <w:rFonts w:eastAsia="MS Gothic"/>
          <w:sz w:val="16"/>
          <w:szCs w:val="16"/>
        </w:rPr>
      </w:pPr>
      <w:bookmarkStart w:id="7" w:name="_Hlk37234369"/>
    </w:p>
    <w:tbl>
      <w:tblPr>
        <w:tblStyle w:val="TableGridLight"/>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9"/>
      </w:tblGrid>
      <w:tr w:rsidR="000869DB" w:rsidRPr="005E12EA" w14:paraId="0CA3DF78" w14:textId="77777777" w:rsidTr="00BA380A">
        <w:tc>
          <w:tcPr>
            <w:tcW w:w="8849" w:type="dxa"/>
          </w:tcPr>
          <w:p w14:paraId="4DB3FAA8"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Aerodrome operator</w:t>
            </w:r>
          </w:p>
        </w:tc>
      </w:tr>
      <w:tr w:rsidR="000869DB" w:rsidRPr="005E12EA" w14:paraId="6CD741CC" w14:textId="77777777" w:rsidTr="00BA380A">
        <w:tc>
          <w:tcPr>
            <w:tcW w:w="8849" w:type="dxa"/>
            <w:hideMark/>
          </w:tcPr>
          <w:p w14:paraId="4B2BDD57"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Air operator</w:t>
            </w:r>
          </w:p>
        </w:tc>
      </w:tr>
      <w:tr w:rsidR="000869DB" w:rsidRPr="005E12EA" w14:paraId="3708537D" w14:textId="77777777" w:rsidTr="00BA380A">
        <w:tc>
          <w:tcPr>
            <w:tcW w:w="8849" w:type="dxa"/>
            <w:hideMark/>
          </w:tcPr>
          <w:p w14:paraId="4E087F4C"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Airworthiness organisations</w:t>
            </w:r>
          </w:p>
        </w:tc>
      </w:tr>
      <w:tr w:rsidR="000869DB" w:rsidRPr="005E12EA" w14:paraId="4AAB8D0D" w14:textId="77777777" w:rsidTr="00BA380A">
        <w:tc>
          <w:tcPr>
            <w:tcW w:w="8849" w:type="dxa"/>
            <w:hideMark/>
          </w:tcPr>
          <w:p w14:paraId="4C072F39"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Air traffic service providers</w:t>
            </w:r>
          </w:p>
        </w:tc>
      </w:tr>
      <w:tr w:rsidR="000869DB" w:rsidRPr="005E12EA" w14:paraId="4C6D2A2C" w14:textId="77777777" w:rsidTr="00BA380A">
        <w:tc>
          <w:tcPr>
            <w:tcW w:w="8849" w:type="dxa"/>
            <w:hideMark/>
          </w:tcPr>
          <w:p w14:paraId="15D5F6E3"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Aerodrome owner/operators</w:t>
            </w:r>
          </w:p>
        </w:tc>
      </w:tr>
      <w:tr w:rsidR="000869DB" w:rsidRPr="005E12EA" w14:paraId="6992880D" w14:textId="77777777" w:rsidTr="00BA380A">
        <w:tc>
          <w:tcPr>
            <w:tcW w:w="8849" w:type="dxa"/>
            <w:hideMark/>
          </w:tcPr>
          <w:p w14:paraId="42C06293"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CASA aerodrome inspector</w:t>
            </w:r>
          </w:p>
        </w:tc>
      </w:tr>
      <w:tr w:rsidR="000869DB" w:rsidRPr="005E12EA" w14:paraId="0665A67D" w14:textId="77777777" w:rsidTr="00BA380A">
        <w:tc>
          <w:tcPr>
            <w:tcW w:w="8849" w:type="dxa"/>
            <w:hideMark/>
          </w:tcPr>
          <w:p w14:paraId="311ED1DC"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Aerodrome industry consultant</w:t>
            </w:r>
          </w:p>
        </w:tc>
      </w:tr>
      <w:tr w:rsidR="000869DB" w:rsidRPr="005E12EA" w14:paraId="3DBF46E8" w14:textId="77777777" w:rsidTr="00BA380A">
        <w:tc>
          <w:tcPr>
            <w:tcW w:w="8849" w:type="dxa"/>
            <w:hideMark/>
          </w:tcPr>
          <w:p w14:paraId="3A96942D"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Training organisation representative</w:t>
            </w:r>
          </w:p>
        </w:tc>
      </w:tr>
      <w:tr w:rsidR="000869DB" w:rsidRPr="005E12EA" w14:paraId="0BFFDDF1" w14:textId="77777777" w:rsidTr="00BA380A">
        <w:tc>
          <w:tcPr>
            <w:tcW w:w="8849" w:type="dxa"/>
            <w:hideMark/>
          </w:tcPr>
          <w:p w14:paraId="6AE2706C" w14:textId="77777777" w:rsidR="000869DB" w:rsidRPr="00BA380A" w:rsidRDefault="000869DB" w:rsidP="00BA380A">
            <w:pPr>
              <w:pStyle w:val="ListParagraph"/>
              <w:numPr>
                <w:ilvl w:val="0"/>
                <w:numId w:val="20"/>
              </w:numPr>
              <w:rPr>
                <w:rFonts w:eastAsia="Times New Roman"/>
                <w:color w:val="333333"/>
                <w:sz w:val="21"/>
                <w:szCs w:val="21"/>
                <w:lang w:eastAsia="en-AU"/>
              </w:rPr>
            </w:pPr>
            <w:r w:rsidRPr="00BA380A">
              <w:rPr>
                <w:rFonts w:eastAsia="Times New Roman"/>
                <w:color w:val="333333"/>
                <w:sz w:val="21"/>
                <w:szCs w:val="21"/>
                <w:lang w:eastAsia="en-AU"/>
              </w:rPr>
              <w:t>Emergency services provider/operator</w:t>
            </w:r>
          </w:p>
        </w:tc>
      </w:tr>
    </w:tbl>
    <w:p w14:paraId="5BD0B9F2" w14:textId="77777777" w:rsidR="00123652" w:rsidRDefault="00123652" w:rsidP="00123652">
      <w:pPr>
        <w:rPr>
          <w:b/>
          <w:color w:val="FFFFFF"/>
          <w:sz w:val="24"/>
        </w:rPr>
      </w:pPr>
    </w:p>
    <w:p w14:paraId="639931F5" w14:textId="737D0AFA" w:rsidR="000869DB" w:rsidRPr="00FF0C44" w:rsidRDefault="000869DB" w:rsidP="000869DB">
      <w:pPr>
        <w:rPr>
          <w:b/>
          <w:bCs/>
          <w:sz w:val="33"/>
          <w:szCs w:val="33"/>
          <w:lang w:val="en" w:eastAsia="en-AU"/>
        </w:rPr>
      </w:pPr>
      <w:r>
        <w:rPr>
          <w:b/>
          <w:bCs/>
          <w:lang w:val="en" w:eastAsia="en-AU"/>
        </w:rPr>
        <w:t>Interest</w:t>
      </w:r>
    </w:p>
    <w:p w14:paraId="7C8EEA3D" w14:textId="77777777" w:rsidR="00123652" w:rsidRDefault="00123652" w:rsidP="00123652">
      <w:pPr>
        <w:shd w:val="clear" w:color="auto" w:fill="FFFFFF"/>
        <w:rPr>
          <w:rFonts w:eastAsia="Times New Roman"/>
          <w:color w:val="000000"/>
          <w:szCs w:val="21"/>
          <w:lang w:val="en" w:eastAsia="en-AU"/>
        </w:rPr>
      </w:pPr>
    </w:p>
    <w:tbl>
      <w:tblPr>
        <w:tblStyle w:val="TableGridLight"/>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0869DB" w:rsidRPr="005E12EA" w14:paraId="037D84A3" w14:textId="77777777" w:rsidTr="00BA380A">
        <w:tc>
          <w:tcPr>
            <w:tcW w:w="9066" w:type="dxa"/>
            <w:vAlign w:val="center"/>
          </w:tcPr>
          <w:p w14:paraId="0737D1EF" w14:textId="77777777" w:rsidR="000869DB" w:rsidRPr="00216785" w:rsidRDefault="000869DB" w:rsidP="00BA380A">
            <w:pPr>
              <w:pStyle w:val="ListParagraph"/>
              <w:numPr>
                <w:ilvl w:val="0"/>
                <w:numId w:val="21"/>
              </w:numPr>
              <w:rPr>
                <w:lang w:eastAsia="en-AU"/>
              </w:rPr>
            </w:pPr>
            <w:r w:rsidRPr="00216785">
              <w:rPr>
                <w:lang w:eastAsia="en-AU"/>
              </w:rPr>
              <w:t>Emergencies and incident reporting</w:t>
            </w:r>
          </w:p>
        </w:tc>
      </w:tr>
    </w:tbl>
    <w:p w14:paraId="3F7C6F9B" w14:textId="77777777" w:rsidR="00F13EC4" w:rsidRPr="00AA56E0" w:rsidRDefault="00F13EC4" w:rsidP="00123652">
      <w:pPr>
        <w:shd w:val="clear" w:color="auto" w:fill="FFFFFF"/>
        <w:rPr>
          <w:rFonts w:eastAsia="Times New Roman"/>
          <w:color w:val="000000"/>
          <w:szCs w:val="21"/>
          <w:lang w:val="en" w:eastAsia="en-AU"/>
        </w:rPr>
      </w:pPr>
    </w:p>
    <w:bookmarkEnd w:id="7"/>
    <w:p w14:paraId="2ADC7891" w14:textId="63816893" w:rsidR="006F46B2" w:rsidRPr="00132FF1" w:rsidRDefault="00123652" w:rsidP="006F46B2">
      <w:pPr>
        <w:pStyle w:val="Heading1"/>
        <w:ind w:left="0"/>
        <w:rPr>
          <w:b/>
          <w:sz w:val="32"/>
          <w:szCs w:val="32"/>
          <w:u w:val="single"/>
        </w:rPr>
      </w:pPr>
      <w:r>
        <w:br w:type="page"/>
      </w:r>
    </w:p>
    <w:p w14:paraId="670A11FD" w14:textId="029430BA" w:rsidR="006F46B2" w:rsidRPr="009F3360" w:rsidRDefault="006F46B2" w:rsidP="006F46B2">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Page</w:t>
      </w:r>
      <w:r>
        <w:rPr>
          <w:color w:val="365F91" w:themeColor="accent1" w:themeShade="BF"/>
          <w:lang w:val="en" w:eastAsia="en-AU"/>
        </w:rPr>
        <w:t xml:space="preserve"> 1</w:t>
      </w:r>
      <w:r w:rsidRPr="009F3360">
        <w:rPr>
          <w:color w:val="365F91" w:themeColor="accent1" w:themeShade="BF"/>
          <w:lang w:val="en" w:eastAsia="en-AU"/>
        </w:rPr>
        <w:t xml:space="preserve">: Consultation </w:t>
      </w:r>
      <w:r w:rsidR="00D6680A">
        <w:rPr>
          <w:color w:val="365F91" w:themeColor="accent1" w:themeShade="BF"/>
          <w:lang w:val="en" w:eastAsia="en-AU"/>
        </w:rPr>
        <w:t>c</w:t>
      </w:r>
      <w:r w:rsidRPr="009F3360">
        <w:rPr>
          <w:color w:val="365F91" w:themeColor="accent1" w:themeShade="BF"/>
          <w:lang w:val="en" w:eastAsia="en-AU"/>
        </w:rPr>
        <w:t>ontents</w:t>
      </w:r>
    </w:p>
    <w:p w14:paraId="37C1B57B" w14:textId="189A3252" w:rsidR="00152683" w:rsidRDefault="00152683" w:rsidP="00152683">
      <w:pPr>
        <w:pStyle w:val="NormalWeb"/>
        <w:shd w:val="clear" w:color="auto" w:fill="FFFFFF"/>
        <w:spacing w:before="0" w:beforeAutospacing="0" w:after="392" w:afterAutospacing="0"/>
        <w:rPr>
          <w:rFonts w:ascii="Lato" w:hAnsi="Lato"/>
          <w:b/>
          <w:bCs/>
          <w:color w:val="000000"/>
          <w:sz w:val="30"/>
          <w:szCs w:val="30"/>
          <w:lang w:val="en-US"/>
        </w:rPr>
      </w:pPr>
      <w:r w:rsidRPr="00152683">
        <w:rPr>
          <w:rFonts w:ascii="Lato" w:hAnsi="Lato"/>
          <w:b/>
          <w:bCs/>
          <w:color w:val="000000"/>
          <w:sz w:val="30"/>
          <w:szCs w:val="30"/>
          <w:lang w:val="en-US"/>
        </w:rPr>
        <w:t>Proposed changes to aerodrome rescue and firefighting services legislation (creation of new Part 176 of CASR)</w:t>
      </w:r>
    </w:p>
    <w:p w14:paraId="050ACEC5" w14:textId="58D1312C" w:rsidR="008249D8" w:rsidRPr="008249D8" w:rsidRDefault="008249D8" w:rsidP="008249D8">
      <w:pPr>
        <w:pStyle w:val="NormalWeb"/>
        <w:spacing w:before="120" w:beforeAutospacing="0" w:after="120" w:afterAutospacing="0"/>
        <w:rPr>
          <w:rFonts w:ascii="Arial" w:hAnsi="Arial" w:cs="Arial"/>
        </w:rPr>
      </w:pPr>
      <w:r w:rsidRPr="008249D8">
        <w:rPr>
          <w:rFonts w:ascii="Arial" w:hAnsi="Arial" w:cs="Arial"/>
        </w:rPr>
        <w:t>Th</w:t>
      </w:r>
      <w:r w:rsidR="001B4501">
        <w:rPr>
          <w:rFonts w:ascii="Arial" w:hAnsi="Arial" w:cs="Arial"/>
        </w:rPr>
        <w:t>e</w:t>
      </w:r>
      <w:r w:rsidRPr="008249D8">
        <w:rPr>
          <w:rFonts w:ascii="Arial" w:hAnsi="Arial" w:cs="Arial"/>
        </w:rPr>
        <w:t xml:space="preserve"> consultation </w:t>
      </w:r>
      <w:r w:rsidR="001B4501">
        <w:rPr>
          <w:rFonts w:ascii="Arial" w:hAnsi="Arial" w:cs="Arial"/>
        </w:rPr>
        <w:t xml:space="preserve">process </w:t>
      </w:r>
      <w:r w:rsidRPr="008249D8">
        <w:rPr>
          <w:rFonts w:ascii="Arial" w:hAnsi="Arial" w:cs="Arial"/>
        </w:rPr>
        <w:t>is seeking feedback on the proposed policy regarding changes to aerodrome rescue and firefighting services legislation (creation of new Part 176 of CASR).</w:t>
      </w:r>
    </w:p>
    <w:p w14:paraId="0AAB1F3B" w14:textId="16DA3F17" w:rsidR="008249D8" w:rsidRPr="008249D8" w:rsidRDefault="008249D8" w:rsidP="008249D8">
      <w:pPr>
        <w:pStyle w:val="NormalWeb"/>
        <w:spacing w:before="120" w:beforeAutospacing="0" w:after="120" w:afterAutospacing="0"/>
        <w:rPr>
          <w:rFonts w:ascii="Arial" w:hAnsi="Arial" w:cs="Arial"/>
        </w:rPr>
      </w:pPr>
      <w:r w:rsidRPr="008249D8">
        <w:rPr>
          <w:rFonts w:ascii="Arial" w:hAnsi="Arial" w:cs="Arial"/>
        </w:rPr>
        <w:t>The survey has been designed to give you the option to provide feedback in its entirety or to provide feedback on the policy topics applicable to you.</w:t>
      </w:r>
    </w:p>
    <w:p w14:paraId="61D9CEBB" w14:textId="77777777" w:rsidR="008249D8" w:rsidRPr="008249D8" w:rsidRDefault="008249D8" w:rsidP="008249D8">
      <w:pPr>
        <w:pStyle w:val="NormalWeb"/>
        <w:spacing w:before="120" w:beforeAutospacing="0" w:after="120" w:afterAutospacing="0"/>
        <w:rPr>
          <w:rFonts w:ascii="Arial" w:hAnsi="Arial" w:cs="Arial"/>
        </w:rPr>
      </w:pPr>
      <w:r w:rsidRPr="008249D8">
        <w:rPr>
          <w:rFonts w:ascii="Arial" w:hAnsi="Arial" w:cs="Arial"/>
          <w:lang w:val="en"/>
        </w:rPr>
        <w:t>We will ask you for:</w:t>
      </w:r>
    </w:p>
    <w:p w14:paraId="7BDCD3E4" w14:textId="77777777" w:rsidR="008249D8" w:rsidRPr="008249D8" w:rsidRDefault="008249D8" w:rsidP="008249D8">
      <w:pPr>
        <w:widowControl/>
        <w:numPr>
          <w:ilvl w:val="0"/>
          <w:numId w:val="19"/>
        </w:numPr>
        <w:autoSpaceDE/>
        <w:autoSpaceDN/>
        <w:spacing w:before="120" w:after="120"/>
        <w:rPr>
          <w:sz w:val="24"/>
          <w:szCs w:val="24"/>
        </w:rPr>
      </w:pPr>
      <w:r w:rsidRPr="008249D8">
        <w:rPr>
          <w:b/>
          <w:bCs/>
          <w:sz w:val="24"/>
          <w:szCs w:val="24"/>
        </w:rPr>
        <w:t>personal information</w:t>
      </w:r>
      <w:r w:rsidRPr="008249D8">
        <w:rPr>
          <w:sz w:val="24"/>
          <w:szCs w:val="24"/>
        </w:rPr>
        <w:t xml:space="preserve">, such as your name, any organisation you represent, and your email </w:t>
      </w:r>
      <w:proofErr w:type="gramStart"/>
      <w:r w:rsidRPr="008249D8">
        <w:rPr>
          <w:sz w:val="24"/>
          <w:szCs w:val="24"/>
        </w:rPr>
        <w:t>address</w:t>
      </w:r>
      <w:proofErr w:type="gramEnd"/>
    </w:p>
    <w:p w14:paraId="61B9CA9C" w14:textId="77777777" w:rsidR="008249D8" w:rsidRPr="008249D8" w:rsidRDefault="008249D8" w:rsidP="008249D8">
      <w:pPr>
        <w:widowControl/>
        <w:numPr>
          <w:ilvl w:val="0"/>
          <w:numId w:val="19"/>
        </w:numPr>
        <w:autoSpaceDE/>
        <w:autoSpaceDN/>
        <w:spacing w:before="120" w:after="120"/>
        <w:rPr>
          <w:sz w:val="24"/>
          <w:szCs w:val="24"/>
        </w:rPr>
      </w:pPr>
      <w:r w:rsidRPr="008249D8">
        <w:rPr>
          <w:b/>
          <w:bCs/>
          <w:sz w:val="24"/>
          <w:szCs w:val="24"/>
        </w:rPr>
        <w:t xml:space="preserve">your consent </w:t>
      </w:r>
      <w:r w:rsidRPr="008249D8">
        <w:rPr>
          <w:sz w:val="24"/>
          <w:szCs w:val="24"/>
        </w:rPr>
        <w:t xml:space="preserve">to publish your </w:t>
      </w:r>
      <w:proofErr w:type="gramStart"/>
      <w:r w:rsidRPr="008249D8">
        <w:rPr>
          <w:sz w:val="24"/>
          <w:szCs w:val="24"/>
        </w:rPr>
        <w:t>submission</w:t>
      </w:r>
      <w:proofErr w:type="gramEnd"/>
    </w:p>
    <w:p w14:paraId="2F9EBB62" w14:textId="77777777" w:rsidR="008249D8" w:rsidRPr="008249D8" w:rsidRDefault="008249D8" w:rsidP="008249D8">
      <w:pPr>
        <w:widowControl/>
        <w:numPr>
          <w:ilvl w:val="0"/>
          <w:numId w:val="19"/>
        </w:numPr>
        <w:autoSpaceDE/>
        <w:autoSpaceDN/>
        <w:spacing w:before="120" w:after="120"/>
        <w:rPr>
          <w:sz w:val="24"/>
          <w:szCs w:val="24"/>
        </w:rPr>
      </w:pPr>
      <w:r w:rsidRPr="008249D8">
        <w:rPr>
          <w:b/>
          <w:bCs/>
          <w:sz w:val="24"/>
          <w:szCs w:val="24"/>
        </w:rPr>
        <w:t xml:space="preserve">your responses </w:t>
      </w:r>
      <w:r w:rsidRPr="008249D8">
        <w:rPr>
          <w:sz w:val="24"/>
          <w:szCs w:val="24"/>
        </w:rPr>
        <w:t>to the proposed changes in the regulations</w:t>
      </w:r>
    </w:p>
    <w:p w14:paraId="778769FA" w14:textId="0A2CE438" w:rsidR="008249D8" w:rsidRPr="008249D8" w:rsidRDefault="008249D8" w:rsidP="008249D8">
      <w:pPr>
        <w:pStyle w:val="NormalWeb"/>
        <w:spacing w:before="120" w:beforeAutospacing="0" w:after="120" w:afterAutospacing="0"/>
        <w:rPr>
          <w:rFonts w:ascii="Arial" w:hAnsi="Arial" w:cs="Arial"/>
        </w:rPr>
      </w:pPr>
      <w:r w:rsidRPr="008249D8">
        <w:rPr>
          <w:rFonts w:ascii="Arial" w:hAnsi="Arial" w:cs="Arial"/>
          <w:b/>
          <w:bCs/>
          <w:lang w:val="en"/>
        </w:rPr>
        <w:t>General comments</w:t>
      </w:r>
    </w:p>
    <w:p w14:paraId="20F991AF" w14:textId="0BCCA0E7" w:rsidR="008249D8" w:rsidRPr="008249D8" w:rsidRDefault="008249D8" w:rsidP="008249D8">
      <w:pPr>
        <w:pStyle w:val="NormalWeb"/>
        <w:spacing w:before="120" w:beforeAutospacing="0" w:after="120" w:afterAutospacing="0"/>
        <w:rPr>
          <w:rFonts w:ascii="Arial" w:hAnsi="Arial" w:cs="Arial"/>
        </w:rPr>
      </w:pPr>
      <w:r w:rsidRPr="008249D8">
        <w:rPr>
          <w:rFonts w:ascii="Arial" w:hAnsi="Arial" w:cs="Arial"/>
        </w:rPr>
        <w:t xml:space="preserve">The last page of this </w:t>
      </w:r>
      <w:r w:rsidRPr="000869DB">
        <w:rPr>
          <w:rFonts w:ascii="Arial" w:hAnsi="Arial" w:cs="Arial"/>
        </w:rPr>
        <w:t>consultation is</w:t>
      </w:r>
      <w:r w:rsidR="000869DB">
        <w:rPr>
          <w:rFonts w:ascii="Arial" w:hAnsi="Arial" w:cs="Arial"/>
        </w:rPr>
        <w:t xml:space="preserve"> </w:t>
      </w:r>
      <w:r w:rsidRPr="000869DB">
        <w:rPr>
          <w:rFonts w:ascii="Arial" w:hAnsi="Arial" w:cs="Arial"/>
        </w:rPr>
        <w:t xml:space="preserve">a </w:t>
      </w:r>
      <w:r w:rsidRPr="000869DB">
        <w:rPr>
          <w:rStyle w:val="Emphasis"/>
          <w:rFonts w:ascii="Arial" w:hAnsi="Arial" w:cs="Arial"/>
          <w:i w:val="0"/>
          <w:iCs w:val="0"/>
        </w:rPr>
        <w:t xml:space="preserve">General </w:t>
      </w:r>
      <w:r w:rsidR="000869DB" w:rsidRPr="000869DB">
        <w:rPr>
          <w:rStyle w:val="Emphasis"/>
          <w:rFonts w:ascii="Arial" w:hAnsi="Arial" w:cs="Arial"/>
          <w:i w:val="0"/>
          <w:iCs w:val="0"/>
        </w:rPr>
        <w:t>C</w:t>
      </w:r>
      <w:r w:rsidRPr="000869DB">
        <w:rPr>
          <w:rStyle w:val="Emphasis"/>
          <w:rFonts w:ascii="Arial" w:hAnsi="Arial" w:cs="Arial"/>
          <w:i w:val="0"/>
          <w:iCs w:val="0"/>
        </w:rPr>
        <w:t xml:space="preserve">omments </w:t>
      </w:r>
      <w:r w:rsidRPr="000869DB">
        <w:rPr>
          <w:rFonts w:ascii="Arial" w:hAnsi="Arial" w:cs="Arial"/>
        </w:rPr>
        <w:t>page, where you</w:t>
      </w:r>
      <w:r w:rsidRPr="008249D8">
        <w:rPr>
          <w:rFonts w:ascii="Arial" w:hAnsi="Arial" w:cs="Arial"/>
        </w:rPr>
        <w:t xml:space="preserve"> can</w:t>
      </w:r>
      <w:r w:rsidR="000869DB">
        <w:rPr>
          <w:rFonts w:ascii="Arial" w:hAnsi="Arial" w:cs="Arial"/>
        </w:rPr>
        <w:t xml:space="preserve"> </w:t>
      </w:r>
      <w:r w:rsidRPr="008249D8">
        <w:rPr>
          <w:rFonts w:ascii="Arial" w:hAnsi="Arial" w:cs="Arial"/>
        </w:rPr>
        <w:t>provide</w:t>
      </w:r>
      <w:r w:rsidR="000869DB">
        <w:rPr>
          <w:rFonts w:ascii="Arial" w:hAnsi="Arial" w:cs="Arial"/>
        </w:rPr>
        <w:t xml:space="preserve"> </w:t>
      </w:r>
      <w:r w:rsidRPr="008249D8">
        <w:rPr>
          <w:rFonts w:ascii="Arial" w:hAnsi="Arial" w:cs="Arial"/>
        </w:rPr>
        <w:t xml:space="preserve">freeform comments on the proposed changes. </w:t>
      </w:r>
    </w:p>
    <w:p w14:paraId="050725A1" w14:textId="2049FE9F" w:rsidR="008249D8" w:rsidRPr="008249D8" w:rsidRDefault="0012448B" w:rsidP="008249D8">
      <w:pPr>
        <w:pStyle w:val="NormalWeb"/>
        <w:spacing w:before="120" w:beforeAutospacing="0" w:after="120" w:afterAutospacing="0"/>
        <w:rPr>
          <w:rFonts w:ascii="Arial" w:hAnsi="Arial" w:cs="Arial"/>
        </w:rPr>
      </w:pPr>
      <w:r>
        <w:rPr>
          <w:rFonts w:ascii="Arial" w:hAnsi="Arial" w:cs="Arial"/>
          <w:lang w:val="en"/>
        </w:rPr>
        <w:t xml:space="preserve">CASA’s </w:t>
      </w:r>
      <w:hyperlink r:id="rId16" w:tgtFrame="_blank" w:history="1">
        <w:r w:rsidR="008249D8" w:rsidRPr="008249D8">
          <w:rPr>
            <w:rStyle w:val="Hyperlink"/>
            <w:rFonts w:ascii="Arial" w:eastAsia="Arial" w:hAnsi="Arial" w:cs="Arial"/>
            <w:b/>
            <w:bCs/>
            <w:lang w:val="en"/>
          </w:rPr>
          <w:t>website</w:t>
        </w:r>
      </w:hyperlink>
      <w:r w:rsidR="00B820CB" w:rsidRPr="00B820CB">
        <w:t xml:space="preserve"> </w:t>
      </w:r>
      <w:r w:rsidR="008249D8" w:rsidRPr="008249D8">
        <w:rPr>
          <w:rFonts w:ascii="Arial" w:hAnsi="Arial" w:cs="Arial"/>
          <w:lang w:val="en"/>
        </w:rPr>
        <w:t>contains more information on making a submission and what we do with your feedback.</w:t>
      </w:r>
    </w:p>
    <w:p w14:paraId="0590A1C2" w14:textId="6F207BD4" w:rsidR="00152683" w:rsidRPr="008249D8" w:rsidRDefault="008249D8" w:rsidP="008249D8">
      <w:pPr>
        <w:pStyle w:val="NormalWeb"/>
        <w:spacing w:before="120" w:beforeAutospacing="0" w:after="120" w:afterAutospacing="0"/>
        <w:rPr>
          <w:rFonts w:ascii="Arial" w:hAnsi="Arial" w:cs="Arial"/>
          <w:color w:val="000000"/>
        </w:rPr>
      </w:pPr>
      <w:r w:rsidRPr="008249D8">
        <w:rPr>
          <w:rFonts w:ascii="Arial" w:hAnsi="Arial" w:cs="Arial"/>
          <w:lang w:val="en-US"/>
        </w:rPr>
        <w:t xml:space="preserve">When you have completed the consultation, click the </w:t>
      </w:r>
      <w:r w:rsidRPr="008249D8">
        <w:rPr>
          <w:rFonts w:ascii="Arial" w:hAnsi="Arial" w:cs="Arial"/>
          <w:b/>
          <w:bCs/>
          <w:lang w:val="en-US"/>
        </w:rPr>
        <w:t xml:space="preserve">‘Finish’ </w:t>
      </w:r>
      <w:r w:rsidRPr="008249D8">
        <w:rPr>
          <w:rFonts w:ascii="Arial" w:hAnsi="Arial" w:cs="Arial"/>
          <w:lang w:val="en-US"/>
        </w:rPr>
        <w:t>button at the bottom right of this page.</w:t>
      </w:r>
    </w:p>
    <w:tbl>
      <w:tblPr>
        <w:tblStyle w:val="TableGrid"/>
        <w:tblW w:w="0" w:type="auto"/>
        <w:tblLook w:val="04A0" w:firstRow="1" w:lastRow="0" w:firstColumn="1" w:lastColumn="0" w:noHBand="0" w:noVBand="1"/>
      </w:tblPr>
      <w:tblGrid>
        <w:gridCol w:w="988"/>
        <w:gridCol w:w="8505"/>
      </w:tblGrid>
      <w:tr w:rsidR="006F46B2" w:rsidRPr="002A6AF7" w14:paraId="3D75400C" w14:textId="77777777" w:rsidTr="00152683">
        <w:tc>
          <w:tcPr>
            <w:tcW w:w="988" w:type="dxa"/>
          </w:tcPr>
          <w:p w14:paraId="42FD0401" w14:textId="77777777" w:rsidR="006F46B2" w:rsidRPr="002A6AF7" w:rsidRDefault="006F46B2" w:rsidP="00382618">
            <w:pPr>
              <w:rPr>
                <w:sz w:val="24"/>
                <w:szCs w:val="24"/>
              </w:rPr>
            </w:pPr>
            <w:r w:rsidRPr="002A6AF7">
              <w:rPr>
                <w:sz w:val="24"/>
                <w:szCs w:val="24"/>
              </w:rPr>
              <w:t>Page</w:t>
            </w:r>
          </w:p>
        </w:tc>
        <w:tc>
          <w:tcPr>
            <w:tcW w:w="8505" w:type="dxa"/>
          </w:tcPr>
          <w:p w14:paraId="7F8F7480" w14:textId="77777777" w:rsidR="006F46B2" w:rsidRPr="002A6AF7" w:rsidRDefault="006F46B2" w:rsidP="00382618">
            <w:pPr>
              <w:rPr>
                <w:sz w:val="24"/>
                <w:szCs w:val="24"/>
              </w:rPr>
            </w:pPr>
            <w:r w:rsidRPr="002A6AF7">
              <w:rPr>
                <w:sz w:val="24"/>
                <w:szCs w:val="24"/>
              </w:rPr>
              <w:t>Table of content</w:t>
            </w:r>
          </w:p>
        </w:tc>
      </w:tr>
      <w:tr w:rsidR="008249D8" w:rsidRPr="008249D8" w14:paraId="73C34A68" w14:textId="77777777" w:rsidTr="00152683">
        <w:tc>
          <w:tcPr>
            <w:tcW w:w="988" w:type="dxa"/>
          </w:tcPr>
          <w:p w14:paraId="5626D56A" w14:textId="77777777" w:rsidR="006F46B2" w:rsidRPr="008249D8" w:rsidRDefault="006F46B2" w:rsidP="00382618">
            <w:pPr>
              <w:rPr>
                <w:sz w:val="24"/>
                <w:szCs w:val="24"/>
              </w:rPr>
            </w:pPr>
            <w:r w:rsidRPr="008249D8">
              <w:rPr>
                <w:sz w:val="24"/>
                <w:szCs w:val="24"/>
              </w:rPr>
              <w:t>1</w:t>
            </w:r>
          </w:p>
        </w:tc>
        <w:tc>
          <w:tcPr>
            <w:tcW w:w="8505" w:type="dxa"/>
          </w:tcPr>
          <w:p w14:paraId="2AD6212B" w14:textId="3B98BE58" w:rsidR="006F46B2" w:rsidRPr="008249D8" w:rsidRDefault="00505D64" w:rsidP="00382618">
            <w:pPr>
              <w:spacing w:before="60" w:after="60"/>
              <w:rPr>
                <w:b/>
                <w:sz w:val="24"/>
                <w:szCs w:val="24"/>
              </w:rPr>
            </w:pPr>
            <w:r w:rsidRPr="008249D8">
              <w:rPr>
                <w:sz w:val="24"/>
                <w:szCs w:val="24"/>
              </w:rPr>
              <w:t>Consultation contents</w:t>
            </w:r>
          </w:p>
        </w:tc>
      </w:tr>
      <w:tr w:rsidR="008249D8" w:rsidRPr="008249D8" w14:paraId="409BFB2D" w14:textId="77777777" w:rsidTr="00152683">
        <w:tc>
          <w:tcPr>
            <w:tcW w:w="988" w:type="dxa"/>
          </w:tcPr>
          <w:p w14:paraId="260A652E" w14:textId="77777777" w:rsidR="006F46B2" w:rsidRPr="008249D8" w:rsidRDefault="006F46B2" w:rsidP="00382618">
            <w:pPr>
              <w:spacing w:before="60" w:after="60"/>
              <w:rPr>
                <w:sz w:val="24"/>
                <w:szCs w:val="24"/>
              </w:rPr>
            </w:pPr>
            <w:r w:rsidRPr="008249D8">
              <w:rPr>
                <w:sz w:val="24"/>
                <w:szCs w:val="24"/>
              </w:rPr>
              <w:t>2</w:t>
            </w:r>
          </w:p>
        </w:tc>
        <w:tc>
          <w:tcPr>
            <w:tcW w:w="8505" w:type="dxa"/>
          </w:tcPr>
          <w:p w14:paraId="77D850AD" w14:textId="6DCB1C29" w:rsidR="006F46B2" w:rsidRPr="008249D8" w:rsidRDefault="00505D64" w:rsidP="00382618">
            <w:pPr>
              <w:spacing w:before="60" w:after="60"/>
              <w:rPr>
                <w:sz w:val="24"/>
                <w:szCs w:val="24"/>
              </w:rPr>
            </w:pPr>
            <w:r w:rsidRPr="008249D8">
              <w:rPr>
                <w:sz w:val="24"/>
                <w:szCs w:val="24"/>
              </w:rPr>
              <w:t>Personal information</w:t>
            </w:r>
          </w:p>
        </w:tc>
      </w:tr>
      <w:tr w:rsidR="008249D8" w:rsidRPr="008249D8" w14:paraId="2EBB5391" w14:textId="77777777" w:rsidTr="00152683">
        <w:tc>
          <w:tcPr>
            <w:tcW w:w="988" w:type="dxa"/>
          </w:tcPr>
          <w:p w14:paraId="3AFFD0C7" w14:textId="77777777" w:rsidR="006F46B2" w:rsidRPr="008249D8" w:rsidRDefault="006F46B2" w:rsidP="00382618">
            <w:pPr>
              <w:spacing w:before="60" w:after="60"/>
              <w:rPr>
                <w:sz w:val="24"/>
                <w:szCs w:val="24"/>
              </w:rPr>
            </w:pPr>
            <w:r w:rsidRPr="008249D8">
              <w:rPr>
                <w:sz w:val="24"/>
                <w:szCs w:val="24"/>
              </w:rPr>
              <w:t>3</w:t>
            </w:r>
          </w:p>
        </w:tc>
        <w:tc>
          <w:tcPr>
            <w:tcW w:w="8505" w:type="dxa"/>
          </w:tcPr>
          <w:p w14:paraId="02F93D8F" w14:textId="24043886" w:rsidR="006F46B2" w:rsidRPr="008249D8" w:rsidRDefault="00505D64" w:rsidP="00382618">
            <w:pPr>
              <w:spacing w:before="60" w:after="60"/>
              <w:rPr>
                <w:sz w:val="24"/>
                <w:szCs w:val="24"/>
              </w:rPr>
            </w:pPr>
            <w:r w:rsidRPr="008249D8">
              <w:rPr>
                <w:sz w:val="24"/>
                <w:szCs w:val="24"/>
              </w:rPr>
              <w:t>Consent to publish submission</w:t>
            </w:r>
          </w:p>
        </w:tc>
      </w:tr>
      <w:tr w:rsidR="008249D8" w:rsidRPr="008249D8" w14:paraId="1BA288C4" w14:textId="77777777" w:rsidTr="00152683">
        <w:tc>
          <w:tcPr>
            <w:tcW w:w="988" w:type="dxa"/>
          </w:tcPr>
          <w:p w14:paraId="6381B97E" w14:textId="77777777" w:rsidR="006F46B2" w:rsidRPr="008249D8" w:rsidRDefault="006F46B2" w:rsidP="00382618">
            <w:pPr>
              <w:spacing w:before="60" w:after="60"/>
              <w:rPr>
                <w:sz w:val="24"/>
                <w:szCs w:val="24"/>
              </w:rPr>
            </w:pPr>
            <w:r w:rsidRPr="008249D8">
              <w:rPr>
                <w:sz w:val="24"/>
                <w:szCs w:val="24"/>
              </w:rPr>
              <w:t>4</w:t>
            </w:r>
          </w:p>
        </w:tc>
        <w:tc>
          <w:tcPr>
            <w:tcW w:w="8505" w:type="dxa"/>
          </w:tcPr>
          <w:p w14:paraId="02B60320" w14:textId="50F9283F" w:rsidR="006F46B2" w:rsidRPr="008249D8" w:rsidRDefault="00505D64" w:rsidP="00382618">
            <w:pPr>
              <w:spacing w:before="60" w:after="60"/>
              <w:rPr>
                <w:sz w:val="24"/>
                <w:szCs w:val="24"/>
              </w:rPr>
            </w:pPr>
            <w:r w:rsidRPr="008249D8">
              <w:rPr>
                <w:sz w:val="24"/>
                <w:szCs w:val="24"/>
              </w:rPr>
              <w:t>Policy area 1 – Functions of ARFFS</w:t>
            </w:r>
          </w:p>
        </w:tc>
      </w:tr>
      <w:tr w:rsidR="008249D8" w:rsidRPr="008249D8" w14:paraId="0D6F2E51" w14:textId="77777777" w:rsidTr="00152683">
        <w:tc>
          <w:tcPr>
            <w:tcW w:w="988" w:type="dxa"/>
          </w:tcPr>
          <w:p w14:paraId="45658C24" w14:textId="77777777" w:rsidR="006F46B2" w:rsidRPr="008249D8" w:rsidRDefault="006F46B2" w:rsidP="00382618">
            <w:pPr>
              <w:spacing w:before="60" w:after="60"/>
              <w:rPr>
                <w:sz w:val="24"/>
                <w:szCs w:val="24"/>
              </w:rPr>
            </w:pPr>
            <w:r w:rsidRPr="008249D8">
              <w:rPr>
                <w:sz w:val="24"/>
                <w:szCs w:val="24"/>
              </w:rPr>
              <w:t>5</w:t>
            </w:r>
          </w:p>
        </w:tc>
        <w:tc>
          <w:tcPr>
            <w:tcW w:w="8505" w:type="dxa"/>
          </w:tcPr>
          <w:p w14:paraId="63BE0FC0" w14:textId="0189E23D" w:rsidR="006F46B2" w:rsidRPr="008249D8" w:rsidRDefault="00505D64" w:rsidP="00382618">
            <w:pPr>
              <w:spacing w:before="60" w:after="60"/>
              <w:rPr>
                <w:sz w:val="24"/>
                <w:szCs w:val="24"/>
              </w:rPr>
            </w:pPr>
            <w:r w:rsidRPr="008249D8">
              <w:rPr>
                <w:sz w:val="24"/>
                <w:szCs w:val="24"/>
              </w:rPr>
              <w:t>Policy area 2 – ARFFS establishment criteria</w:t>
            </w:r>
          </w:p>
        </w:tc>
      </w:tr>
      <w:tr w:rsidR="008249D8" w:rsidRPr="008249D8" w14:paraId="02DEC1A8" w14:textId="77777777" w:rsidTr="00152683">
        <w:tc>
          <w:tcPr>
            <w:tcW w:w="988" w:type="dxa"/>
          </w:tcPr>
          <w:p w14:paraId="72A29C62" w14:textId="606B7F1E" w:rsidR="00152683" w:rsidRPr="008249D8" w:rsidRDefault="00505D64" w:rsidP="00382618">
            <w:pPr>
              <w:spacing w:before="60" w:after="60"/>
              <w:rPr>
                <w:sz w:val="24"/>
                <w:szCs w:val="24"/>
              </w:rPr>
            </w:pPr>
            <w:r w:rsidRPr="008249D8">
              <w:rPr>
                <w:sz w:val="24"/>
                <w:szCs w:val="24"/>
              </w:rPr>
              <w:t>6</w:t>
            </w:r>
          </w:p>
        </w:tc>
        <w:tc>
          <w:tcPr>
            <w:tcW w:w="8505" w:type="dxa"/>
          </w:tcPr>
          <w:p w14:paraId="63565A9A" w14:textId="6EBAB085" w:rsidR="00152683" w:rsidRPr="008249D8" w:rsidRDefault="00505D64" w:rsidP="00382618">
            <w:pPr>
              <w:spacing w:before="60" w:after="60"/>
              <w:rPr>
                <w:sz w:val="24"/>
                <w:szCs w:val="24"/>
              </w:rPr>
            </w:pPr>
            <w:r w:rsidRPr="008249D8">
              <w:rPr>
                <w:sz w:val="24"/>
                <w:szCs w:val="24"/>
              </w:rPr>
              <w:t>Policy area 3 – ARFFS establishment requirements</w:t>
            </w:r>
          </w:p>
        </w:tc>
      </w:tr>
      <w:tr w:rsidR="008249D8" w:rsidRPr="008249D8" w14:paraId="67D38E7B" w14:textId="77777777" w:rsidTr="00152683">
        <w:tc>
          <w:tcPr>
            <w:tcW w:w="988" w:type="dxa"/>
          </w:tcPr>
          <w:p w14:paraId="33CE07F8" w14:textId="05BF6287" w:rsidR="00152683" w:rsidRPr="008249D8" w:rsidRDefault="00505D64" w:rsidP="00382618">
            <w:pPr>
              <w:spacing w:before="60" w:after="60"/>
              <w:rPr>
                <w:sz w:val="24"/>
                <w:szCs w:val="24"/>
              </w:rPr>
            </w:pPr>
            <w:r w:rsidRPr="008249D8">
              <w:rPr>
                <w:sz w:val="24"/>
                <w:szCs w:val="24"/>
              </w:rPr>
              <w:t>7</w:t>
            </w:r>
          </w:p>
        </w:tc>
        <w:tc>
          <w:tcPr>
            <w:tcW w:w="8505" w:type="dxa"/>
          </w:tcPr>
          <w:p w14:paraId="02148233" w14:textId="5153F248" w:rsidR="00152683" w:rsidRPr="008249D8" w:rsidRDefault="00505D64" w:rsidP="00382618">
            <w:pPr>
              <w:spacing w:before="60" w:after="60"/>
              <w:rPr>
                <w:sz w:val="24"/>
                <w:szCs w:val="24"/>
              </w:rPr>
            </w:pPr>
            <w:r w:rsidRPr="008249D8">
              <w:rPr>
                <w:sz w:val="24"/>
                <w:szCs w:val="24"/>
              </w:rPr>
              <w:t>Policy area 4 – Graduated ARFF</w:t>
            </w:r>
            <w:r w:rsidR="00E041D6" w:rsidRPr="008249D8">
              <w:rPr>
                <w:sz w:val="24"/>
                <w:szCs w:val="24"/>
              </w:rPr>
              <w:t>S</w:t>
            </w:r>
          </w:p>
        </w:tc>
      </w:tr>
      <w:tr w:rsidR="008249D8" w:rsidRPr="008249D8" w14:paraId="79ADFE41" w14:textId="77777777" w:rsidTr="00152683">
        <w:tc>
          <w:tcPr>
            <w:tcW w:w="988" w:type="dxa"/>
          </w:tcPr>
          <w:p w14:paraId="1FA4019B" w14:textId="767886B0" w:rsidR="00152683" w:rsidRPr="008249D8" w:rsidRDefault="00505D64" w:rsidP="00382618">
            <w:pPr>
              <w:spacing w:before="60" w:after="60"/>
              <w:rPr>
                <w:sz w:val="24"/>
                <w:szCs w:val="24"/>
              </w:rPr>
            </w:pPr>
            <w:r w:rsidRPr="008249D8">
              <w:rPr>
                <w:sz w:val="24"/>
                <w:szCs w:val="24"/>
              </w:rPr>
              <w:t>8</w:t>
            </w:r>
          </w:p>
        </w:tc>
        <w:tc>
          <w:tcPr>
            <w:tcW w:w="8505" w:type="dxa"/>
          </w:tcPr>
          <w:p w14:paraId="71DE569F" w14:textId="2D51C579" w:rsidR="00152683" w:rsidRPr="008249D8" w:rsidRDefault="00505D64" w:rsidP="00382618">
            <w:pPr>
              <w:spacing w:before="60" w:after="60"/>
              <w:rPr>
                <w:sz w:val="24"/>
                <w:szCs w:val="24"/>
              </w:rPr>
            </w:pPr>
            <w:r w:rsidRPr="008249D8">
              <w:rPr>
                <w:sz w:val="24"/>
                <w:szCs w:val="24"/>
              </w:rPr>
              <w:t>Policy area 5 – Removal of prescriptive regulatory requirements</w:t>
            </w:r>
          </w:p>
        </w:tc>
      </w:tr>
      <w:tr w:rsidR="008249D8" w:rsidRPr="008249D8" w14:paraId="2229C4CC" w14:textId="77777777" w:rsidTr="00152683">
        <w:tc>
          <w:tcPr>
            <w:tcW w:w="988" w:type="dxa"/>
          </w:tcPr>
          <w:p w14:paraId="44F7F90D" w14:textId="57E913EE" w:rsidR="00505D64" w:rsidRPr="008249D8" w:rsidRDefault="00505D64" w:rsidP="00382618">
            <w:pPr>
              <w:spacing w:before="60" w:after="60"/>
              <w:rPr>
                <w:sz w:val="24"/>
                <w:szCs w:val="24"/>
              </w:rPr>
            </w:pPr>
            <w:r w:rsidRPr="008249D8">
              <w:rPr>
                <w:sz w:val="24"/>
                <w:szCs w:val="24"/>
              </w:rPr>
              <w:t>9</w:t>
            </w:r>
          </w:p>
        </w:tc>
        <w:tc>
          <w:tcPr>
            <w:tcW w:w="8505" w:type="dxa"/>
          </w:tcPr>
          <w:p w14:paraId="781A4082" w14:textId="53891CB6" w:rsidR="00505D64" w:rsidRPr="008249D8" w:rsidRDefault="00505D64" w:rsidP="00382618">
            <w:pPr>
              <w:spacing w:before="60" w:after="60"/>
              <w:rPr>
                <w:sz w:val="24"/>
                <w:szCs w:val="24"/>
              </w:rPr>
            </w:pPr>
            <w:r w:rsidRPr="008249D8">
              <w:rPr>
                <w:sz w:val="24"/>
                <w:szCs w:val="24"/>
              </w:rPr>
              <w:t>Policy area 6 – Modernisation of ARFFS standards</w:t>
            </w:r>
          </w:p>
        </w:tc>
      </w:tr>
      <w:tr w:rsidR="008249D8" w:rsidRPr="008249D8" w14:paraId="0A9F7BA7" w14:textId="77777777" w:rsidTr="00152683">
        <w:tc>
          <w:tcPr>
            <w:tcW w:w="988" w:type="dxa"/>
          </w:tcPr>
          <w:p w14:paraId="7D508CAC" w14:textId="1C828EB6" w:rsidR="006F46B2" w:rsidRPr="008249D8" w:rsidRDefault="00505D64" w:rsidP="00382618">
            <w:pPr>
              <w:spacing w:before="60" w:after="60"/>
              <w:rPr>
                <w:sz w:val="24"/>
                <w:szCs w:val="24"/>
              </w:rPr>
            </w:pPr>
            <w:r w:rsidRPr="008249D8">
              <w:rPr>
                <w:sz w:val="24"/>
                <w:szCs w:val="24"/>
              </w:rPr>
              <w:t>10</w:t>
            </w:r>
          </w:p>
        </w:tc>
        <w:tc>
          <w:tcPr>
            <w:tcW w:w="8505" w:type="dxa"/>
          </w:tcPr>
          <w:p w14:paraId="1631ABFB" w14:textId="77777777" w:rsidR="006F46B2" w:rsidRPr="008249D8" w:rsidRDefault="006F46B2" w:rsidP="00382618">
            <w:pPr>
              <w:spacing w:before="60" w:after="60"/>
              <w:rPr>
                <w:sz w:val="24"/>
                <w:szCs w:val="24"/>
              </w:rPr>
            </w:pPr>
            <w:r w:rsidRPr="008249D8">
              <w:rPr>
                <w:sz w:val="24"/>
                <w:szCs w:val="24"/>
              </w:rPr>
              <w:t>General comments</w:t>
            </w:r>
          </w:p>
        </w:tc>
      </w:tr>
      <w:tr w:rsidR="008249D8" w:rsidRPr="008249D8" w14:paraId="0740EA04" w14:textId="77777777" w:rsidTr="00152683">
        <w:tc>
          <w:tcPr>
            <w:tcW w:w="988" w:type="dxa"/>
          </w:tcPr>
          <w:p w14:paraId="7A94A8ED" w14:textId="1F25CA18" w:rsidR="00505D64" w:rsidRPr="008249D8" w:rsidRDefault="00505D64" w:rsidP="00382618">
            <w:pPr>
              <w:spacing w:before="60" w:after="60"/>
              <w:rPr>
                <w:sz w:val="24"/>
                <w:szCs w:val="24"/>
              </w:rPr>
            </w:pPr>
            <w:r w:rsidRPr="008249D8">
              <w:rPr>
                <w:sz w:val="24"/>
                <w:szCs w:val="24"/>
              </w:rPr>
              <w:t>11</w:t>
            </w:r>
          </w:p>
        </w:tc>
        <w:tc>
          <w:tcPr>
            <w:tcW w:w="8505" w:type="dxa"/>
          </w:tcPr>
          <w:p w14:paraId="3421943E" w14:textId="49FA2668" w:rsidR="00505D64" w:rsidRPr="008249D8" w:rsidRDefault="00505D64" w:rsidP="00382618">
            <w:pPr>
              <w:spacing w:before="60" w:after="60"/>
              <w:rPr>
                <w:sz w:val="24"/>
                <w:szCs w:val="24"/>
              </w:rPr>
            </w:pPr>
            <w:r w:rsidRPr="008249D8">
              <w:rPr>
                <w:sz w:val="24"/>
                <w:szCs w:val="24"/>
              </w:rPr>
              <w:t>Your priorities</w:t>
            </w:r>
          </w:p>
        </w:tc>
      </w:tr>
    </w:tbl>
    <w:p w14:paraId="6E0BC9A7" w14:textId="77777777" w:rsidR="000869DB" w:rsidRDefault="000869DB" w:rsidP="00BA380A">
      <w:pPr>
        <w:rPr>
          <w:lang w:val="en" w:eastAsia="en-AU"/>
        </w:rPr>
      </w:pPr>
      <w:bookmarkStart w:id="8" w:name="_Hlk46392696"/>
      <w:bookmarkStart w:id="9" w:name="_Hlk2173730"/>
    </w:p>
    <w:p w14:paraId="29FC1036" w14:textId="77777777" w:rsidR="000869DB" w:rsidRDefault="000869DB">
      <w:pPr>
        <w:rPr>
          <w:color w:val="365F91" w:themeColor="accent1" w:themeShade="BF"/>
          <w:sz w:val="33"/>
          <w:szCs w:val="33"/>
          <w:lang w:val="en" w:eastAsia="en-AU"/>
        </w:rPr>
      </w:pPr>
      <w:r>
        <w:rPr>
          <w:color w:val="365F91" w:themeColor="accent1" w:themeShade="BF"/>
          <w:lang w:val="en" w:eastAsia="en-AU"/>
        </w:rPr>
        <w:br w:type="page"/>
      </w:r>
    </w:p>
    <w:p w14:paraId="2BA80B70" w14:textId="7D6F8ACD" w:rsidR="006F46B2" w:rsidRPr="009F3360" w:rsidRDefault="006F46B2" w:rsidP="00152683">
      <w:pPr>
        <w:pStyle w:val="Heading1"/>
        <w:spacing w:before="120" w:after="120"/>
        <w:rPr>
          <w:color w:val="365F91" w:themeColor="accent1" w:themeShade="BF"/>
          <w:lang w:val="en" w:eastAsia="en-AU"/>
        </w:rPr>
      </w:pPr>
      <w:r w:rsidRPr="009F3360">
        <w:rPr>
          <w:color w:val="365F91" w:themeColor="accent1" w:themeShade="BF"/>
          <w:lang w:val="en" w:eastAsia="en-AU"/>
        </w:rPr>
        <w:lastRenderedPageBreak/>
        <w:t>Page 2</w:t>
      </w:r>
      <w:r>
        <w:rPr>
          <w:color w:val="365F91" w:themeColor="accent1" w:themeShade="BF"/>
          <w:lang w:val="en" w:eastAsia="en-AU"/>
        </w:rPr>
        <w:t>.</w:t>
      </w:r>
      <w:r w:rsidRPr="009F3360">
        <w:rPr>
          <w:color w:val="365F91" w:themeColor="accent1" w:themeShade="BF"/>
          <w:lang w:val="en" w:eastAsia="en-AU"/>
        </w:rPr>
        <w:t xml:space="preserve"> Personal information</w:t>
      </w:r>
    </w:p>
    <w:p w14:paraId="68CBA246" w14:textId="77777777" w:rsidR="006F46B2" w:rsidRPr="009F3360" w:rsidRDefault="006F46B2" w:rsidP="006F46B2">
      <w:pPr>
        <w:pStyle w:val="Heading2"/>
        <w:spacing w:before="120" w:after="120"/>
        <w:ind w:left="176"/>
        <w:rPr>
          <w:sz w:val="28"/>
          <w:szCs w:val="28"/>
        </w:rPr>
      </w:pPr>
      <w:r w:rsidRPr="009F3360">
        <w:rPr>
          <w:sz w:val="28"/>
          <w:szCs w:val="28"/>
        </w:rPr>
        <w:t>First name</w:t>
      </w:r>
    </w:p>
    <w:p w14:paraId="671D486B" w14:textId="77777777" w:rsidR="006F46B2" w:rsidRPr="00D10CFD" w:rsidRDefault="006F46B2" w:rsidP="006F46B2">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6F46B2" w:rsidRPr="00D10CFD" w14:paraId="0F98FD45" w14:textId="77777777" w:rsidTr="00382618">
        <w:tc>
          <w:tcPr>
            <w:tcW w:w="9946" w:type="dxa"/>
          </w:tcPr>
          <w:p w14:paraId="69702DC6" w14:textId="60D16E45" w:rsidR="006F46B2" w:rsidRPr="00D10CFD" w:rsidRDefault="006F46B2" w:rsidP="00382618">
            <w:pPr>
              <w:pStyle w:val="BodyText"/>
              <w:spacing w:before="127"/>
            </w:pPr>
          </w:p>
        </w:tc>
      </w:tr>
    </w:tbl>
    <w:p w14:paraId="7B38E899" w14:textId="77777777" w:rsidR="006F46B2" w:rsidRPr="009F3360" w:rsidRDefault="006F46B2" w:rsidP="006F46B2">
      <w:pPr>
        <w:pStyle w:val="Heading2"/>
        <w:spacing w:before="120" w:after="120"/>
        <w:ind w:left="176"/>
        <w:rPr>
          <w:sz w:val="28"/>
          <w:szCs w:val="28"/>
        </w:rPr>
      </w:pPr>
      <w:r w:rsidRPr="009F3360">
        <w:rPr>
          <w:sz w:val="28"/>
          <w:szCs w:val="28"/>
        </w:rPr>
        <w:t>Last name</w:t>
      </w:r>
    </w:p>
    <w:p w14:paraId="5140400C" w14:textId="77777777" w:rsidR="006F46B2" w:rsidRPr="00D10CFD" w:rsidRDefault="006F46B2" w:rsidP="006F46B2">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6F46B2" w:rsidRPr="00D10CFD" w14:paraId="1A99D7B7" w14:textId="77777777" w:rsidTr="00382618">
        <w:tc>
          <w:tcPr>
            <w:tcW w:w="9946" w:type="dxa"/>
          </w:tcPr>
          <w:p w14:paraId="28E5FFFA" w14:textId="4DB5814B" w:rsidR="006F46B2" w:rsidRPr="00D10CFD" w:rsidRDefault="006F46B2" w:rsidP="00382618">
            <w:pPr>
              <w:pStyle w:val="BodyText"/>
              <w:spacing w:before="128"/>
            </w:pPr>
          </w:p>
        </w:tc>
      </w:tr>
    </w:tbl>
    <w:p w14:paraId="1AF53C4F" w14:textId="77777777" w:rsidR="006F46B2" w:rsidRPr="009F3360" w:rsidRDefault="006F46B2" w:rsidP="006F46B2">
      <w:pPr>
        <w:pStyle w:val="Heading2"/>
        <w:spacing w:before="120" w:after="120"/>
        <w:ind w:left="176"/>
        <w:rPr>
          <w:sz w:val="28"/>
          <w:szCs w:val="28"/>
        </w:rPr>
      </w:pPr>
      <w:r w:rsidRPr="009F3360">
        <w:rPr>
          <w:sz w:val="28"/>
          <w:szCs w:val="28"/>
        </w:rPr>
        <w:t>Email address</w:t>
      </w:r>
    </w:p>
    <w:p w14:paraId="4D175859" w14:textId="77777777" w:rsidR="006F46B2" w:rsidRPr="00D10CFD" w:rsidRDefault="006F46B2" w:rsidP="006F46B2">
      <w:pPr>
        <w:pStyle w:val="BodyText"/>
        <w:spacing w:before="120" w:after="120"/>
        <w:ind w:left="147" w:right="238"/>
        <w:rPr>
          <w:i/>
          <w:iCs/>
          <w:sz w:val="20"/>
          <w:szCs w:val="20"/>
        </w:rPr>
      </w:pPr>
      <w:r w:rsidRPr="00D10CFD">
        <w:rPr>
          <w:i/>
          <w:iCs/>
          <w:sz w:val="20"/>
          <w:szCs w:val="20"/>
        </w:rPr>
        <w:t>If you enter your email address</w:t>
      </w:r>
      <w:r>
        <w:rPr>
          <w:i/>
          <w:iCs/>
          <w:sz w:val="20"/>
          <w:szCs w:val="20"/>
        </w:rPr>
        <w:t>,</w:t>
      </w:r>
      <w:r w:rsidRPr="00D10CFD">
        <w:rPr>
          <w:i/>
          <w:iCs/>
          <w:sz w:val="20"/>
          <w:szCs w:val="20"/>
        </w:rPr>
        <w:t xml:space="preserve"> you will automatically receive an acknowledgement email when you submit your response.</w:t>
      </w:r>
    </w:p>
    <w:p w14:paraId="13A52A46" w14:textId="77777777" w:rsidR="006F46B2" w:rsidRPr="00D10CFD" w:rsidRDefault="006F46B2" w:rsidP="006F46B2">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6F46B2" w:rsidRPr="00D10CFD" w14:paraId="15B1285D" w14:textId="77777777" w:rsidTr="00382618">
        <w:tc>
          <w:tcPr>
            <w:tcW w:w="9583" w:type="dxa"/>
          </w:tcPr>
          <w:p w14:paraId="42536E09" w14:textId="6EA1B3CA" w:rsidR="006F46B2" w:rsidRPr="00D10CFD" w:rsidRDefault="006F46B2" w:rsidP="00382618">
            <w:pPr>
              <w:pStyle w:val="BodyText"/>
              <w:spacing w:before="128"/>
            </w:pPr>
          </w:p>
        </w:tc>
      </w:tr>
    </w:tbl>
    <w:p w14:paraId="48662A23" w14:textId="77777777" w:rsidR="006F46B2" w:rsidRPr="00D10CFD" w:rsidRDefault="006F46B2" w:rsidP="006F46B2">
      <w:pPr>
        <w:pStyle w:val="Heading2"/>
        <w:spacing w:before="240" w:after="120"/>
        <w:ind w:left="176"/>
      </w:pPr>
      <w:r w:rsidRPr="00D10CFD">
        <w:t>Do your views officially represent those of an organisation?</w:t>
      </w:r>
    </w:p>
    <w:p w14:paraId="126B5CF4" w14:textId="77777777" w:rsidR="006F46B2" w:rsidRPr="002A6AF7" w:rsidRDefault="006F46B2" w:rsidP="006F46B2">
      <w:pPr>
        <w:pStyle w:val="Heading2"/>
        <w:rPr>
          <w:i/>
          <w:iCs/>
          <w:sz w:val="20"/>
          <w:szCs w:val="20"/>
        </w:rPr>
      </w:pPr>
      <w:r w:rsidRPr="002A6AF7">
        <w:rPr>
          <w:i/>
          <w:iCs/>
          <w:sz w:val="20"/>
          <w:szCs w:val="20"/>
        </w:rPr>
        <w:t>(Required)</w:t>
      </w:r>
    </w:p>
    <w:p w14:paraId="3BD9C71F" w14:textId="77777777" w:rsidR="006F46B2" w:rsidRPr="002A6AF7" w:rsidRDefault="006F46B2" w:rsidP="006F46B2">
      <w:pPr>
        <w:spacing w:before="120" w:after="120"/>
        <w:ind w:left="176"/>
        <w:rPr>
          <w:i/>
          <w:color w:val="888888"/>
          <w:sz w:val="19"/>
        </w:rPr>
      </w:pPr>
      <w:r w:rsidRPr="002A6AF7">
        <w:rPr>
          <w:i/>
          <w:color w:val="888888"/>
          <w:sz w:val="19"/>
        </w:rPr>
        <w:t>Please select only one item</w:t>
      </w:r>
    </w:p>
    <w:p w14:paraId="2CB8B8DE" w14:textId="77777777" w:rsidR="006F46B2" w:rsidRPr="00D10CFD" w:rsidRDefault="00000000" w:rsidP="006F46B2">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6F46B2" w:rsidRPr="00D10CFD">
            <w:rPr>
              <w:rFonts w:ascii="Segoe UI Symbol" w:eastAsia="MS Gothic" w:hAnsi="Segoe UI Symbol" w:cs="Segoe UI Symbol"/>
              <w:sz w:val="24"/>
              <w:szCs w:val="24"/>
            </w:rPr>
            <w:t>☐</w:t>
          </w:r>
        </w:sdtContent>
      </w:sdt>
      <w:r w:rsidR="006F46B2" w:rsidRPr="00D10CFD">
        <w:rPr>
          <w:sz w:val="24"/>
          <w:szCs w:val="24"/>
        </w:rPr>
        <w:t xml:space="preserve"> Yes, I am authorised to submit feedback on behalf of an </w:t>
      </w:r>
      <w:proofErr w:type="gramStart"/>
      <w:r w:rsidR="006F46B2" w:rsidRPr="00D10CFD">
        <w:rPr>
          <w:sz w:val="24"/>
          <w:szCs w:val="24"/>
        </w:rPr>
        <w:t>organisation</w:t>
      </w:r>
      <w:proofErr w:type="gramEnd"/>
    </w:p>
    <w:p w14:paraId="4598F6DD" w14:textId="3DA26FFD" w:rsidR="006F46B2" w:rsidRPr="00D10CFD" w:rsidRDefault="00000000" w:rsidP="006F46B2">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D1216D">
            <w:rPr>
              <w:rFonts w:ascii="MS Gothic" w:eastAsia="MS Gothic" w:hAnsi="MS Gothic" w:hint="eastAsia"/>
              <w:sz w:val="24"/>
              <w:szCs w:val="24"/>
            </w:rPr>
            <w:t>☐</w:t>
          </w:r>
        </w:sdtContent>
      </w:sdt>
      <w:r w:rsidR="006F46B2" w:rsidRPr="00D10CFD">
        <w:rPr>
          <w:sz w:val="24"/>
          <w:szCs w:val="24"/>
        </w:rPr>
        <w:t xml:space="preserve"> No, these are my personal views.</w:t>
      </w:r>
    </w:p>
    <w:p w14:paraId="18434A70" w14:textId="77777777" w:rsidR="006F46B2" w:rsidRPr="009F3360" w:rsidRDefault="006F46B2" w:rsidP="006F46B2">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6F46B2" w:rsidRPr="002A6AF7" w14:paraId="4840450E" w14:textId="77777777" w:rsidTr="00382618">
        <w:tc>
          <w:tcPr>
            <w:tcW w:w="9946" w:type="dxa"/>
          </w:tcPr>
          <w:p w14:paraId="688B6F78" w14:textId="77777777" w:rsidR="006F46B2" w:rsidRPr="002A6AF7" w:rsidRDefault="006F46B2" w:rsidP="00382618">
            <w:pPr>
              <w:pStyle w:val="BodyText"/>
              <w:spacing w:before="128"/>
            </w:pPr>
          </w:p>
        </w:tc>
      </w:tr>
    </w:tbl>
    <w:p w14:paraId="50F14142" w14:textId="77777777" w:rsidR="006F46B2" w:rsidRPr="00D10CFD" w:rsidRDefault="006F46B2" w:rsidP="006F46B2">
      <w:pPr>
        <w:spacing w:before="240" w:after="120"/>
        <w:ind w:left="176"/>
        <w:rPr>
          <w:sz w:val="24"/>
          <w:szCs w:val="24"/>
        </w:rPr>
      </w:pPr>
      <w:r w:rsidRPr="00D10CFD">
        <w:rPr>
          <w:sz w:val="24"/>
          <w:szCs w:val="24"/>
        </w:rPr>
        <w:t>Which of the following best describes the group you represent?</w:t>
      </w:r>
    </w:p>
    <w:p w14:paraId="52616B39" w14:textId="77777777" w:rsidR="006F46B2" w:rsidRPr="002A6AF7" w:rsidRDefault="006F46B2" w:rsidP="006F46B2">
      <w:pPr>
        <w:spacing w:before="120" w:after="120"/>
        <w:ind w:left="176"/>
        <w:rPr>
          <w:i/>
          <w:color w:val="888888"/>
          <w:sz w:val="19"/>
        </w:rPr>
      </w:pPr>
      <w:r w:rsidRPr="002A6AF7">
        <w:rPr>
          <w:i/>
          <w:color w:val="888888"/>
          <w:sz w:val="19"/>
        </w:rPr>
        <w:t>Please select only one item</w:t>
      </w:r>
    </w:p>
    <w:p w14:paraId="7E5B5946" w14:textId="0FAE7D5F" w:rsidR="006F46B2" w:rsidRPr="00152683" w:rsidRDefault="00000000" w:rsidP="00D1216D">
      <w:pPr>
        <w:spacing w:after="120"/>
        <w:ind w:left="720"/>
        <w:rPr>
          <w:sz w:val="24"/>
          <w:szCs w:val="24"/>
        </w:rPr>
      </w:pPr>
      <w:sdt>
        <w:sdtPr>
          <w:rPr>
            <w:spacing w:val="-6"/>
            <w:sz w:val="24"/>
            <w:szCs w:val="24"/>
          </w:rPr>
          <w:id w:val="1947040923"/>
          <w14:checkbox>
            <w14:checked w14:val="0"/>
            <w14:checkedState w14:val="2612" w14:font="MS Gothic"/>
            <w14:uncheckedState w14:val="2610" w14:font="MS Gothic"/>
          </w14:checkbox>
        </w:sdtPr>
        <w:sdtContent>
          <w:r w:rsidR="006F46B2" w:rsidRPr="00152683">
            <w:rPr>
              <w:rFonts w:ascii="Segoe UI Symbol" w:eastAsia="MS Gothic" w:hAnsi="Segoe UI Symbol" w:cs="Segoe UI Symbol"/>
              <w:spacing w:val="-6"/>
              <w:sz w:val="24"/>
              <w:szCs w:val="24"/>
            </w:rPr>
            <w:t>☐</w:t>
          </w:r>
        </w:sdtContent>
      </w:sdt>
      <w:r w:rsidR="006F46B2" w:rsidRPr="00152683">
        <w:rPr>
          <w:spacing w:val="-6"/>
          <w:sz w:val="24"/>
          <w:szCs w:val="24"/>
        </w:rPr>
        <w:t xml:space="preserve"> </w:t>
      </w:r>
      <w:r w:rsidR="007512EA">
        <w:rPr>
          <w:sz w:val="24"/>
          <w:szCs w:val="24"/>
        </w:rPr>
        <w:t>ARFFS provider</w:t>
      </w:r>
    </w:p>
    <w:p w14:paraId="117CBE08" w14:textId="1F0AAAFD" w:rsidR="006F46B2" w:rsidRPr="00152683" w:rsidRDefault="00000000" w:rsidP="00D1216D">
      <w:pPr>
        <w:spacing w:after="120"/>
        <w:ind w:left="720"/>
        <w:rPr>
          <w:sz w:val="24"/>
          <w:szCs w:val="24"/>
        </w:rPr>
      </w:pPr>
      <w:sdt>
        <w:sdtPr>
          <w:rPr>
            <w:sz w:val="24"/>
            <w:szCs w:val="24"/>
          </w:rPr>
          <w:id w:val="-437910816"/>
          <w14:checkbox>
            <w14:checked w14:val="0"/>
            <w14:checkedState w14:val="2612" w14:font="MS Gothic"/>
            <w14:uncheckedState w14:val="2610" w14:font="MS Gothic"/>
          </w14:checkbox>
        </w:sdtPr>
        <w:sdtContent>
          <w:r w:rsidR="006F46B2" w:rsidRPr="00152683">
            <w:rPr>
              <w:rFonts w:ascii="Segoe UI Symbol" w:eastAsia="MS Gothic" w:hAnsi="Segoe UI Symbol" w:cs="Segoe UI Symbol"/>
              <w:sz w:val="24"/>
              <w:szCs w:val="24"/>
            </w:rPr>
            <w:t>☐</w:t>
          </w:r>
        </w:sdtContent>
      </w:sdt>
      <w:r w:rsidR="006F46B2" w:rsidRPr="00152683">
        <w:rPr>
          <w:sz w:val="24"/>
          <w:szCs w:val="24"/>
        </w:rPr>
        <w:t xml:space="preserve"> </w:t>
      </w:r>
      <w:r w:rsidR="00274D5E">
        <w:rPr>
          <w:sz w:val="24"/>
          <w:szCs w:val="24"/>
        </w:rPr>
        <w:t xml:space="preserve">ARFFS </w:t>
      </w:r>
      <w:r w:rsidR="00274D5E">
        <w:rPr>
          <w:rFonts w:ascii="Segoe UI Symbol" w:eastAsia="MS Gothic" w:hAnsi="Segoe UI Symbol" w:cs="Segoe UI Symbol"/>
          <w:spacing w:val="-6"/>
          <w:sz w:val="24"/>
          <w:szCs w:val="24"/>
        </w:rPr>
        <w:t>training provider</w:t>
      </w:r>
    </w:p>
    <w:p w14:paraId="7992E616" w14:textId="49E31FF3" w:rsidR="006F46B2" w:rsidRPr="00152683" w:rsidRDefault="00000000" w:rsidP="00D1216D">
      <w:pPr>
        <w:spacing w:after="120"/>
        <w:ind w:left="720"/>
        <w:rPr>
          <w:sz w:val="24"/>
          <w:szCs w:val="24"/>
        </w:rPr>
      </w:pPr>
      <w:sdt>
        <w:sdtPr>
          <w:rPr>
            <w:sz w:val="24"/>
            <w:szCs w:val="24"/>
          </w:rPr>
          <w:id w:val="-1452697991"/>
          <w14:checkbox>
            <w14:checked w14:val="0"/>
            <w14:checkedState w14:val="2612" w14:font="MS Gothic"/>
            <w14:uncheckedState w14:val="2610" w14:font="MS Gothic"/>
          </w14:checkbox>
        </w:sdtPr>
        <w:sdtContent>
          <w:r w:rsidR="00D1216D">
            <w:rPr>
              <w:rFonts w:ascii="MS Gothic" w:eastAsia="MS Gothic" w:hAnsi="MS Gothic" w:cs="Segoe UI Symbol" w:hint="eastAsia"/>
              <w:sz w:val="24"/>
              <w:szCs w:val="24"/>
            </w:rPr>
            <w:t>☐</w:t>
          </w:r>
        </w:sdtContent>
      </w:sdt>
      <w:r w:rsidR="006F46B2" w:rsidRPr="00152683">
        <w:rPr>
          <w:sz w:val="24"/>
          <w:szCs w:val="24"/>
        </w:rPr>
        <w:t xml:space="preserve"> </w:t>
      </w:r>
      <w:r w:rsidR="00274D5E">
        <w:rPr>
          <w:sz w:val="24"/>
          <w:szCs w:val="24"/>
        </w:rPr>
        <w:t>Aerodrome operator</w:t>
      </w:r>
    </w:p>
    <w:p w14:paraId="1391C824" w14:textId="1AF6A391" w:rsidR="006F46B2" w:rsidRDefault="00000000" w:rsidP="00D1216D">
      <w:pPr>
        <w:spacing w:after="120"/>
        <w:ind w:left="720"/>
        <w:rPr>
          <w:sz w:val="24"/>
          <w:szCs w:val="24"/>
        </w:rPr>
      </w:pPr>
      <w:sdt>
        <w:sdtPr>
          <w:rPr>
            <w:sz w:val="24"/>
            <w:szCs w:val="24"/>
          </w:rPr>
          <w:id w:val="1149092683"/>
          <w14:checkbox>
            <w14:checked w14:val="0"/>
            <w14:checkedState w14:val="2612" w14:font="MS Gothic"/>
            <w14:uncheckedState w14:val="2610" w14:font="MS Gothic"/>
          </w14:checkbox>
        </w:sdtPr>
        <w:sdtContent>
          <w:r w:rsidR="00D1216D">
            <w:rPr>
              <w:rFonts w:ascii="MS Gothic" w:eastAsia="MS Gothic" w:hAnsi="MS Gothic" w:hint="eastAsia"/>
              <w:sz w:val="24"/>
              <w:szCs w:val="24"/>
            </w:rPr>
            <w:t>☐</w:t>
          </w:r>
        </w:sdtContent>
      </w:sdt>
      <w:r w:rsidR="006F46B2" w:rsidRPr="00152683">
        <w:rPr>
          <w:sz w:val="24"/>
          <w:szCs w:val="24"/>
        </w:rPr>
        <w:t xml:space="preserve"> </w:t>
      </w:r>
      <w:r w:rsidR="00274D5E">
        <w:rPr>
          <w:sz w:val="24"/>
          <w:szCs w:val="24"/>
        </w:rPr>
        <w:t>state and territory fire authority</w:t>
      </w:r>
    </w:p>
    <w:p w14:paraId="34D8316A" w14:textId="7B799B1C" w:rsidR="00F54679" w:rsidRPr="00152683" w:rsidRDefault="00000000" w:rsidP="00D1216D">
      <w:pPr>
        <w:spacing w:after="120"/>
        <w:ind w:left="720"/>
        <w:rPr>
          <w:sz w:val="24"/>
          <w:szCs w:val="24"/>
        </w:rPr>
      </w:pPr>
      <w:sdt>
        <w:sdtPr>
          <w:rPr>
            <w:sz w:val="24"/>
            <w:szCs w:val="24"/>
          </w:rPr>
          <w:id w:val="1726335022"/>
          <w14:checkbox>
            <w14:checked w14:val="0"/>
            <w14:checkedState w14:val="2612" w14:font="MS Gothic"/>
            <w14:uncheckedState w14:val="2610" w14:font="MS Gothic"/>
          </w14:checkbox>
        </w:sdtPr>
        <w:sdtContent>
          <w:r w:rsidR="00D1216D">
            <w:rPr>
              <w:rFonts w:ascii="MS Gothic" w:eastAsia="MS Gothic" w:hAnsi="MS Gothic" w:hint="eastAsia"/>
              <w:sz w:val="24"/>
              <w:szCs w:val="24"/>
            </w:rPr>
            <w:t>☐</w:t>
          </w:r>
        </w:sdtContent>
      </w:sdt>
      <w:r w:rsidR="00D1216D" w:rsidRPr="00152683">
        <w:rPr>
          <w:sz w:val="24"/>
          <w:szCs w:val="24"/>
        </w:rPr>
        <w:t xml:space="preserve"> </w:t>
      </w:r>
      <w:r w:rsidR="00F54679">
        <w:rPr>
          <w:sz w:val="24"/>
          <w:szCs w:val="24"/>
        </w:rPr>
        <w:t xml:space="preserve">ARFFS </w:t>
      </w:r>
      <w:r w:rsidR="009B2DED">
        <w:rPr>
          <w:sz w:val="24"/>
          <w:szCs w:val="24"/>
        </w:rPr>
        <w:t xml:space="preserve">vehicle / </w:t>
      </w:r>
      <w:r w:rsidR="00F54679">
        <w:rPr>
          <w:sz w:val="24"/>
          <w:szCs w:val="24"/>
        </w:rPr>
        <w:t xml:space="preserve">equipment </w:t>
      </w:r>
      <w:r w:rsidR="009B2DED">
        <w:rPr>
          <w:sz w:val="24"/>
          <w:szCs w:val="24"/>
        </w:rPr>
        <w:t>provider</w:t>
      </w:r>
    </w:p>
    <w:p w14:paraId="5AB7C127" w14:textId="77777777" w:rsidR="006F46B2" w:rsidRPr="00417969" w:rsidRDefault="00000000" w:rsidP="00D1216D">
      <w:pPr>
        <w:spacing w:after="120"/>
        <w:ind w:left="720"/>
        <w:rPr>
          <w:sz w:val="24"/>
          <w:szCs w:val="24"/>
        </w:rPr>
      </w:pPr>
      <w:sdt>
        <w:sdtPr>
          <w:rPr>
            <w:sz w:val="24"/>
            <w:szCs w:val="24"/>
          </w:rPr>
          <w:id w:val="223572647"/>
          <w14:checkbox>
            <w14:checked w14:val="0"/>
            <w14:checkedState w14:val="2612" w14:font="MS Gothic"/>
            <w14:uncheckedState w14:val="2610" w14:font="MS Gothic"/>
          </w14:checkbox>
        </w:sdtPr>
        <w:sdtContent>
          <w:r w:rsidR="006F46B2" w:rsidRPr="00417969">
            <w:rPr>
              <w:rFonts w:ascii="Segoe UI Symbol" w:eastAsia="MS Gothic" w:hAnsi="Segoe UI Symbol" w:cs="Segoe UI Symbol"/>
              <w:sz w:val="24"/>
              <w:szCs w:val="24"/>
            </w:rPr>
            <w:t>☐</w:t>
          </w:r>
        </w:sdtContent>
      </w:sdt>
      <w:r w:rsidR="006F46B2" w:rsidRPr="00417969">
        <w:rPr>
          <w:sz w:val="24"/>
          <w:szCs w:val="24"/>
        </w:rPr>
        <w:t xml:space="preserve"> Other</w:t>
      </w:r>
    </w:p>
    <w:p w14:paraId="5679D839" w14:textId="77777777" w:rsidR="006F46B2" w:rsidRPr="002A6AF7" w:rsidRDefault="006F46B2" w:rsidP="006F46B2">
      <w:pPr>
        <w:pStyle w:val="BodyText"/>
        <w:tabs>
          <w:tab w:val="left" w:pos="3329"/>
          <w:tab w:val="left" w:pos="3449"/>
          <w:tab w:val="left" w:pos="4499"/>
        </w:tabs>
        <w:spacing w:before="240" w:after="120"/>
        <w:ind w:left="181" w:right="2449"/>
      </w:pPr>
      <w:r w:rsidRPr="002A6AF7">
        <w:t xml:space="preserve">Please specify </w:t>
      </w:r>
      <w:r>
        <w:t>‘</w:t>
      </w:r>
      <w:r w:rsidRPr="002A6AF7">
        <w:t>Other</w:t>
      </w:r>
      <w:r>
        <w:t>’</w:t>
      </w:r>
      <w:r w:rsidRPr="002A6AF7">
        <w:t xml:space="preserve"> if selected.</w:t>
      </w:r>
    </w:p>
    <w:tbl>
      <w:tblPr>
        <w:tblStyle w:val="TableGrid"/>
        <w:tblW w:w="0" w:type="auto"/>
        <w:tblInd w:w="178" w:type="dxa"/>
        <w:tblLook w:val="04A0" w:firstRow="1" w:lastRow="0" w:firstColumn="1" w:lastColumn="0" w:noHBand="0" w:noVBand="1"/>
      </w:tblPr>
      <w:tblGrid>
        <w:gridCol w:w="9454"/>
      </w:tblGrid>
      <w:tr w:rsidR="006F46B2" w:rsidRPr="002A6AF7" w14:paraId="219F6FFF" w14:textId="77777777" w:rsidTr="00382618">
        <w:tc>
          <w:tcPr>
            <w:tcW w:w="9946" w:type="dxa"/>
          </w:tcPr>
          <w:p w14:paraId="1B68E17E" w14:textId="77777777" w:rsidR="006F46B2" w:rsidRPr="002A6AF7" w:rsidRDefault="006F46B2" w:rsidP="00382618">
            <w:pPr>
              <w:pStyle w:val="BodyText"/>
              <w:spacing w:before="40"/>
            </w:pPr>
          </w:p>
        </w:tc>
      </w:tr>
    </w:tbl>
    <w:p w14:paraId="7C985F93" w14:textId="77777777" w:rsidR="006F46B2" w:rsidRPr="002A6AF7" w:rsidRDefault="006F46B2" w:rsidP="006F46B2">
      <w:pPr>
        <w:pStyle w:val="BodyText"/>
        <w:spacing w:before="40"/>
        <w:ind w:left="178"/>
      </w:pPr>
    </w:p>
    <w:bookmarkEnd w:id="8"/>
    <w:p w14:paraId="7C9797B7" w14:textId="77777777" w:rsidR="006F46B2" w:rsidRPr="002A6AF7" w:rsidRDefault="006F46B2" w:rsidP="006F46B2">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5EA4377F" w14:textId="41190441" w:rsidR="006F46B2" w:rsidRPr="00D1560A" w:rsidRDefault="006F46B2" w:rsidP="006F46B2">
      <w:pPr>
        <w:pStyle w:val="Heading1"/>
        <w:spacing w:before="120" w:after="120"/>
        <w:ind w:left="119"/>
        <w:rPr>
          <w:rFonts w:eastAsia="Times New Roman"/>
          <w:bCs/>
          <w:color w:val="365F91" w:themeColor="accent1" w:themeShade="BF"/>
          <w:sz w:val="32"/>
          <w:szCs w:val="32"/>
          <w:lang w:val="en" w:eastAsia="en-AU"/>
        </w:rPr>
      </w:pPr>
      <w:bookmarkStart w:id="10" w:name="_Hlk46394012"/>
      <w:bookmarkStart w:id="11" w:name="_Hlk110603021"/>
      <w:r w:rsidRPr="00D1560A">
        <w:rPr>
          <w:rFonts w:eastAsia="Times New Roman"/>
          <w:bCs/>
          <w:color w:val="365F91" w:themeColor="accent1" w:themeShade="BF"/>
          <w:sz w:val="32"/>
          <w:szCs w:val="32"/>
          <w:lang w:val="en" w:eastAsia="en-AU"/>
        </w:rPr>
        <w:lastRenderedPageBreak/>
        <w:t>Page 3</w:t>
      </w:r>
      <w:r>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w:t>
      </w:r>
      <w:proofErr w:type="gramStart"/>
      <w:r w:rsidRPr="00D1560A">
        <w:rPr>
          <w:rFonts w:eastAsia="Times New Roman"/>
          <w:bCs/>
          <w:color w:val="365F91" w:themeColor="accent1" w:themeShade="BF"/>
          <w:sz w:val="32"/>
          <w:szCs w:val="32"/>
          <w:lang w:val="en" w:eastAsia="en-AU"/>
        </w:rPr>
        <w:t>submission</w:t>
      </w:r>
      <w:bookmarkStart w:id="12" w:name="_Hlk16072089"/>
      <w:proofErr w:type="gramEnd"/>
    </w:p>
    <w:p w14:paraId="5CF1F241" w14:textId="77777777" w:rsidR="006F46B2" w:rsidRPr="00D1560A" w:rsidRDefault="006F46B2" w:rsidP="006F46B2">
      <w:pPr>
        <w:pStyle w:val="BodyText"/>
        <w:spacing w:before="297" w:line="333" w:lineRule="auto"/>
        <w:ind w:left="118" w:right="386"/>
        <w:rPr>
          <w:sz w:val="22"/>
          <w:szCs w:val="22"/>
        </w:rPr>
      </w:pPr>
      <w:bookmarkStart w:id="13" w:name="_Hlk46393757"/>
      <w:bookmarkEnd w:id="10"/>
      <w:bookmarkEnd w:id="12"/>
      <w:r>
        <w:rPr>
          <w:sz w:val="22"/>
          <w:szCs w:val="22"/>
        </w:rPr>
        <w:t>T</w:t>
      </w:r>
      <w:r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8E78FC3" w14:textId="77777777" w:rsidR="006F46B2" w:rsidRPr="00D1560A" w:rsidRDefault="006F46B2" w:rsidP="006F46B2">
      <w:pPr>
        <w:pStyle w:val="BodyText"/>
        <w:spacing w:before="120" w:after="120"/>
        <w:ind w:left="119"/>
        <w:rPr>
          <w:sz w:val="22"/>
          <w:szCs w:val="22"/>
        </w:rPr>
      </w:pPr>
      <w:r w:rsidRPr="00D1560A">
        <w:rPr>
          <w:sz w:val="22"/>
          <w:szCs w:val="22"/>
        </w:rPr>
        <w:t>Where you consent to publication, we will include:</w:t>
      </w:r>
    </w:p>
    <w:p w14:paraId="7683181C" w14:textId="77777777" w:rsidR="006F46B2" w:rsidRPr="00751BDA" w:rsidRDefault="006F46B2">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 or </w:t>
      </w:r>
    </w:p>
    <w:p w14:paraId="1E40D612" w14:textId="77777777" w:rsidR="006F46B2" w:rsidRPr="00751BDA" w:rsidRDefault="006F46B2">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 xml:space="preserve">on whose behalf the submission has been </w:t>
      </w:r>
      <w:proofErr w:type="gramStart"/>
      <w:r w:rsidRPr="00751BDA">
        <w:rPr>
          <w:color w:val="000000"/>
          <w:sz w:val="24"/>
          <w:szCs w:val="24"/>
        </w:rPr>
        <w:t>made</w:t>
      </w:r>
      <w:proofErr w:type="gramEnd"/>
    </w:p>
    <w:p w14:paraId="38613998" w14:textId="77777777" w:rsidR="006F46B2" w:rsidRPr="00751BDA" w:rsidRDefault="006F46B2">
      <w:pPr>
        <w:pStyle w:val="ListParagraph"/>
        <w:widowControl/>
        <w:numPr>
          <w:ilvl w:val="0"/>
          <w:numId w:val="4"/>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04EB59E2" w14:textId="77777777" w:rsidR="006F46B2" w:rsidRPr="00D1560A" w:rsidRDefault="006F46B2" w:rsidP="006F46B2">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w:t>
      </w:r>
      <w:proofErr w:type="gramStart"/>
      <w:r w:rsidRPr="00D1560A">
        <w:rPr>
          <w:sz w:val="22"/>
          <w:szCs w:val="22"/>
        </w:rPr>
        <w:t>response</w:t>
      </w:r>
      <w:proofErr w:type="gramEnd"/>
    </w:p>
    <w:p w14:paraId="53E3E886" w14:textId="77777777" w:rsidR="006F46B2" w:rsidRPr="00417969" w:rsidRDefault="006F46B2" w:rsidP="006F46B2">
      <w:pPr>
        <w:spacing w:before="480" w:after="120"/>
        <w:ind w:left="119"/>
        <w:rPr>
          <w:sz w:val="28"/>
          <w:szCs w:val="28"/>
        </w:rPr>
      </w:pPr>
      <w:bookmarkStart w:id="14" w:name="_Hlk46393777"/>
      <w:bookmarkEnd w:id="13"/>
      <w:r w:rsidRPr="00417969">
        <w:rPr>
          <w:sz w:val="28"/>
          <w:szCs w:val="28"/>
        </w:rPr>
        <w:t>Do you give permission for your response to be published?</w:t>
      </w:r>
    </w:p>
    <w:p w14:paraId="695C4A13" w14:textId="77777777" w:rsidR="006F46B2" w:rsidRPr="00D1560A" w:rsidRDefault="006F46B2" w:rsidP="006F46B2">
      <w:pPr>
        <w:spacing w:before="120" w:after="120"/>
        <w:ind w:left="119"/>
        <w:rPr>
          <w:i/>
          <w:iCs/>
          <w:sz w:val="20"/>
          <w:szCs w:val="20"/>
        </w:rPr>
      </w:pPr>
      <w:r w:rsidRPr="00D1560A">
        <w:rPr>
          <w:i/>
          <w:iCs/>
          <w:sz w:val="20"/>
          <w:szCs w:val="20"/>
        </w:rPr>
        <w:t>(Required)</w:t>
      </w:r>
    </w:p>
    <w:p w14:paraId="14929C3D" w14:textId="77777777" w:rsidR="006F46B2" w:rsidRPr="00AD3087" w:rsidRDefault="006F46B2" w:rsidP="006F46B2">
      <w:pPr>
        <w:spacing w:before="216"/>
        <w:ind w:left="178"/>
        <w:rPr>
          <w:i/>
          <w:sz w:val="20"/>
          <w:szCs w:val="20"/>
        </w:rPr>
      </w:pPr>
      <w:r w:rsidRPr="00AD3087">
        <w:rPr>
          <w:i/>
          <w:color w:val="888888"/>
          <w:sz w:val="20"/>
          <w:szCs w:val="20"/>
        </w:rPr>
        <w:t>Please select only one item</w:t>
      </w:r>
    </w:p>
    <w:p w14:paraId="578081C3" w14:textId="401D9017" w:rsidR="006F46B2" w:rsidRPr="00152683" w:rsidRDefault="00000000" w:rsidP="006F46B2">
      <w:pPr>
        <w:pStyle w:val="BodyText"/>
        <w:spacing w:before="168"/>
        <w:ind w:left="360"/>
      </w:pPr>
      <w:sdt>
        <w:sdtPr>
          <w:rPr>
            <w:spacing w:val="-6"/>
          </w:rPr>
          <w:id w:val="-873008174"/>
          <w14:checkbox>
            <w14:checked w14:val="0"/>
            <w14:checkedState w14:val="2612" w14:font="MS Gothic"/>
            <w14:uncheckedState w14:val="2610" w14:font="MS Gothic"/>
          </w14:checkbox>
        </w:sdtPr>
        <w:sdtContent>
          <w:r w:rsidR="00D1216D">
            <w:rPr>
              <w:rFonts w:ascii="MS Gothic" w:eastAsia="MS Gothic" w:hAnsi="MS Gothic" w:hint="eastAsia"/>
              <w:spacing w:val="-6"/>
            </w:rPr>
            <w:t>☐</w:t>
          </w:r>
        </w:sdtContent>
      </w:sdt>
      <w:r w:rsidR="006F46B2" w:rsidRPr="00152683">
        <w:rPr>
          <w:spacing w:val="-6"/>
        </w:rPr>
        <w:t xml:space="preserve"> </w:t>
      </w:r>
      <w:r w:rsidR="006F46B2" w:rsidRPr="00152683">
        <w:t>Yes - I give permission for my response/submission to be</w:t>
      </w:r>
      <w:r w:rsidR="006F46B2" w:rsidRPr="00152683">
        <w:rPr>
          <w:spacing w:val="-18"/>
        </w:rPr>
        <w:t xml:space="preserve"> </w:t>
      </w:r>
      <w:r w:rsidR="006F46B2" w:rsidRPr="00152683">
        <w:t>published.</w:t>
      </w:r>
    </w:p>
    <w:p w14:paraId="77FEF91E" w14:textId="77777777" w:rsidR="006F46B2" w:rsidRPr="00152683" w:rsidRDefault="00000000" w:rsidP="006F46B2">
      <w:pPr>
        <w:pStyle w:val="BodyText"/>
        <w:spacing w:before="60" w:line="333" w:lineRule="auto"/>
        <w:ind w:left="709" w:right="604" w:hanging="349"/>
      </w:pPr>
      <w:sdt>
        <w:sdtPr>
          <w:id w:val="-619000319"/>
          <w14:checkbox>
            <w14:checked w14:val="0"/>
            <w14:checkedState w14:val="2612" w14:font="MS Gothic"/>
            <w14:uncheckedState w14:val="2610" w14:font="MS Gothic"/>
          </w14:checkbox>
        </w:sdtPr>
        <w:sdtContent>
          <w:r w:rsidR="006F46B2" w:rsidRPr="00152683">
            <w:rPr>
              <w:rFonts w:ascii="Segoe UI Symbol" w:eastAsia="MS Gothic" w:hAnsi="Segoe UI Symbol" w:cs="Segoe UI Symbol"/>
            </w:rPr>
            <w:t>☐</w:t>
          </w:r>
        </w:sdtContent>
      </w:sdt>
      <w:r w:rsidR="006F46B2" w:rsidRPr="00152683">
        <w:t xml:space="preserve"> No - I would like my response/submission to remain confidential but understand that de-identified aggregate data may be published.</w:t>
      </w:r>
    </w:p>
    <w:p w14:paraId="0BA7E797" w14:textId="77777777" w:rsidR="006F46B2" w:rsidRPr="00152683" w:rsidRDefault="00000000" w:rsidP="006F46B2">
      <w:pPr>
        <w:pStyle w:val="BodyText"/>
        <w:spacing w:before="28" w:after="120"/>
        <w:ind w:left="357"/>
      </w:pPr>
      <w:sdt>
        <w:sdtPr>
          <w:rPr>
            <w:spacing w:val="-6"/>
          </w:rPr>
          <w:id w:val="-2018216768"/>
          <w14:checkbox>
            <w14:checked w14:val="0"/>
            <w14:checkedState w14:val="2612" w14:font="MS Gothic"/>
            <w14:uncheckedState w14:val="2610" w14:font="MS Gothic"/>
          </w14:checkbox>
        </w:sdtPr>
        <w:sdtContent>
          <w:r w:rsidR="006F46B2" w:rsidRPr="00152683">
            <w:rPr>
              <w:rFonts w:ascii="Segoe UI Symbol" w:eastAsia="MS Gothic" w:hAnsi="Segoe UI Symbol" w:cs="Segoe UI Symbol"/>
              <w:spacing w:val="-6"/>
            </w:rPr>
            <w:t>☐</w:t>
          </w:r>
        </w:sdtContent>
      </w:sdt>
      <w:r w:rsidR="006F46B2" w:rsidRPr="00152683">
        <w:rPr>
          <w:spacing w:val="-6"/>
        </w:rPr>
        <w:t xml:space="preserve"> </w:t>
      </w:r>
      <w:r w:rsidR="006F46B2" w:rsidRPr="00152683">
        <w:t>I am a CASA</w:t>
      </w:r>
      <w:r w:rsidR="006F46B2" w:rsidRPr="00152683">
        <w:rPr>
          <w:spacing w:val="-14"/>
        </w:rPr>
        <w:t xml:space="preserve"> </w:t>
      </w:r>
      <w:r w:rsidR="006F46B2" w:rsidRPr="00152683">
        <w:t>officer.</w:t>
      </w:r>
      <w:bookmarkEnd w:id="14"/>
    </w:p>
    <w:p w14:paraId="436C50B7" w14:textId="665F81B9" w:rsidR="006F46B2" w:rsidRPr="00152683" w:rsidRDefault="006F46B2" w:rsidP="00152683">
      <w:pPr>
        <w:spacing w:before="360" w:after="120"/>
        <w:ind w:left="119" w:right="136"/>
        <w:rPr>
          <w:sz w:val="24"/>
          <w:szCs w:val="24"/>
        </w:rPr>
      </w:pPr>
      <w:bookmarkStart w:id="15" w:name="_Hlk79580265"/>
      <w:bookmarkStart w:id="16" w:name="_Hlk110604226"/>
      <w:r w:rsidRPr="00152683">
        <w:rPr>
          <w:sz w:val="24"/>
          <w:szCs w:val="24"/>
        </w:rPr>
        <w:t xml:space="preserve">Information about how we consult and how to make a confidential submission is available on </w:t>
      </w:r>
      <w:r w:rsidR="0012448B">
        <w:rPr>
          <w:sz w:val="24"/>
          <w:szCs w:val="24"/>
        </w:rPr>
        <w:t>the CASA</w:t>
      </w:r>
      <w:r w:rsidR="0012448B" w:rsidRPr="00152683">
        <w:rPr>
          <w:rFonts w:eastAsia="Times New Roman"/>
          <w:color w:val="000000"/>
          <w:sz w:val="24"/>
          <w:szCs w:val="24"/>
          <w:lang w:val="en" w:eastAsia="en-AU"/>
        </w:rPr>
        <w:t xml:space="preserve"> </w:t>
      </w:r>
      <w:hyperlink r:id="rId17" w:tgtFrame="_blank" w:history="1">
        <w:r w:rsidRPr="00152683">
          <w:rPr>
            <w:rStyle w:val="Hyperlink"/>
            <w:bCs/>
            <w:sz w:val="24"/>
            <w:szCs w:val="24"/>
          </w:rPr>
          <w:t>website</w:t>
        </w:r>
      </w:hyperlink>
      <w:r w:rsidRPr="00152683">
        <w:rPr>
          <w:b/>
          <w:color w:val="552200"/>
          <w:sz w:val="24"/>
          <w:szCs w:val="24"/>
        </w:rPr>
        <w:t xml:space="preserve"> </w:t>
      </w:r>
      <w:r w:rsidRPr="00152683">
        <w:rPr>
          <w:bCs/>
          <w:color w:val="552200"/>
          <w:sz w:val="24"/>
          <w:szCs w:val="24"/>
        </w:rPr>
        <w:t>&lt;</w:t>
      </w:r>
      <w:r w:rsidRPr="00152683">
        <w:rPr>
          <w:bCs/>
          <w:sz w:val="24"/>
          <w:szCs w:val="24"/>
        </w:rPr>
        <w:t>h</w:t>
      </w:r>
      <w:r w:rsidRPr="00152683">
        <w:rPr>
          <w:sz w:val="24"/>
          <w:szCs w:val="24"/>
        </w:rPr>
        <w:t>ttps://www.casa.gov.au/rules/changing-rules/consultation-industry-and-public&gt;.</w:t>
      </w:r>
      <w:bookmarkEnd w:id="15"/>
    </w:p>
    <w:bookmarkEnd w:id="11"/>
    <w:bookmarkEnd w:id="16"/>
    <w:p w14:paraId="2D61538C" w14:textId="77777777" w:rsidR="006F46B2" w:rsidRPr="002A6AF7" w:rsidRDefault="006F46B2" w:rsidP="006F46B2">
      <w:pPr>
        <w:rPr>
          <w:sz w:val="33"/>
          <w:szCs w:val="33"/>
        </w:rPr>
      </w:pPr>
      <w:r w:rsidRPr="002A6AF7">
        <w:br w:type="page"/>
      </w:r>
    </w:p>
    <w:bookmarkEnd w:id="9"/>
    <w:p w14:paraId="69037444" w14:textId="0D797D0E" w:rsidR="00F5668E" w:rsidRPr="002A6AF7" w:rsidRDefault="00F5668E" w:rsidP="00F5668E">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674420">
        <w:rPr>
          <w:rFonts w:eastAsia="Times New Roman"/>
          <w:bCs/>
          <w:color w:val="365F91" w:themeColor="accent1" w:themeShade="BF"/>
          <w:sz w:val="32"/>
          <w:szCs w:val="32"/>
          <w:lang w:val="en" w:eastAsia="en-AU"/>
        </w:rPr>
        <w:lastRenderedPageBreak/>
        <w:t xml:space="preserve">Page 4: Policy </w:t>
      </w:r>
      <w:r w:rsidR="00EB3310" w:rsidRPr="00674420">
        <w:rPr>
          <w:rFonts w:eastAsia="Times New Roman"/>
          <w:bCs/>
          <w:color w:val="365F91" w:themeColor="accent1" w:themeShade="BF"/>
          <w:sz w:val="32"/>
          <w:szCs w:val="32"/>
          <w:lang w:val="en" w:eastAsia="en-AU"/>
        </w:rPr>
        <w:t>area</w:t>
      </w:r>
      <w:r w:rsidRPr="00674420">
        <w:rPr>
          <w:rFonts w:eastAsia="Times New Roman"/>
          <w:bCs/>
          <w:color w:val="365F91" w:themeColor="accent1" w:themeShade="BF"/>
          <w:sz w:val="32"/>
          <w:szCs w:val="32"/>
          <w:lang w:val="en" w:eastAsia="en-AU"/>
        </w:rPr>
        <w:t xml:space="preserve"> 1 – Functions of ARFFS</w:t>
      </w:r>
    </w:p>
    <w:p w14:paraId="5A8F3853" w14:textId="302DF9C2" w:rsidR="00F5668E" w:rsidRPr="00674420" w:rsidRDefault="00397C19" w:rsidP="00397C19">
      <w:pPr>
        <w:rPr>
          <w:sz w:val="24"/>
          <w:szCs w:val="24"/>
        </w:rPr>
      </w:pPr>
      <w:r w:rsidRPr="00674420">
        <w:rPr>
          <w:sz w:val="24"/>
          <w:szCs w:val="24"/>
        </w:rPr>
        <w:t>The proposed changes to the ARFFS ruleset seek to better reflect the core functions of ARFFS provider</w:t>
      </w:r>
      <w:r w:rsidR="00ED2B40">
        <w:rPr>
          <w:sz w:val="24"/>
          <w:szCs w:val="24"/>
        </w:rPr>
        <w:t>s</w:t>
      </w:r>
      <w:r w:rsidRPr="00674420">
        <w:rPr>
          <w:sz w:val="24"/>
          <w:szCs w:val="24"/>
        </w:rPr>
        <w:t xml:space="preserve"> as the primary responder</w:t>
      </w:r>
      <w:r w:rsidR="00ED2B40">
        <w:rPr>
          <w:sz w:val="24"/>
          <w:szCs w:val="24"/>
        </w:rPr>
        <w:t>s</w:t>
      </w:r>
      <w:r w:rsidRPr="00674420">
        <w:rPr>
          <w:sz w:val="24"/>
          <w:szCs w:val="24"/>
        </w:rPr>
        <w:t xml:space="preserve"> to aviation-related </w:t>
      </w:r>
      <w:r w:rsidR="008840B6">
        <w:rPr>
          <w:sz w:val="24"/>
          <w:szCs w:val="24"/>
        </w:rPr>
        <w:t>i</w:t>
      </w:r>
      <w:r w:rsidR="00DD505B">
        <w:rPr>
          <w:sz w:val="24"/>
          <w:szCs w:val="24"/>
        </w:rPr>
        <w:t>ncidents</w:t>
      </w:r>
      <w:r w:rsidR="0078688A">
        <w:rPr>
          <w:sz w:val="24"/>
          <w:szCs w:val="24"/>
        </w:rPr>
        <w:t xml:space="preserve"> and </w:t>
      </w:r>
      <w:r w:rsidR="00DD505B">
        <w:rPr>
          <w:sz w:val="24"/>
          <w:szCs w:val="24"/>
        </w:rPr>
        <w:t>accidents</w:t>
      </w:r>
      <w:r w:rsidR="0078688A" w:rsidRPr="00674420">
        <w:rPr>
          <w:sz w:val="24"/>
          <w:szCs w:val="24"/>
        </w:rPr>
        <w:t xml:space="preserve"> </w:t>
      </w:r>
      <w:r w:rsidRPr="00674420">
        <w:rPr>
          <w:sz w:val="24"/>
          <w:szCs w:val="24"/>
        </w:rPr>
        <w:t>at an aerodrome and address identified inconsistencies between Subpart 139.H of</w:t>
      </w:r>
      <w:r w:rsidR="005A2345">
        <w:rPr>
          <w:sz w:val="24"/>
          <w:szCs w:val="24"/>
        </w:rPr>
        <w:t xml:space="preserve"> the</w:t>
      </w:r>
      <w:r w:rsidRPr="00674420">
        <w:rPr>
          <w:sz w:val="24"/>
          <w:szCs w:val="24"/>
        </w:rPr>
        <w:t xml:space="preserve"> CASR</w:t>
      </w:r>
      <w:r w:rsidR="005A2345">
        <w:rPr>
          <w:sz w:val="24"/>
          <w:szCs w:val="24"/>
        </w:rPr>
        <w:t>s</w:t>
      </w:r>
      <w:r w:rsidRPr="00674420">
        <w:rPr>
          <w:sz w:val="24"/>
          <w:szCs w:val="24"/>
        </w:rPr>
        <w:t xml:space="preserve"> and the </w:t>
      </w:r>
      <w:r w:rsidRPr="00674420">
        <w:rPr>
          <w:rStyle w:val="italics"/>
          <w:sz w:val="24"/>
          <w:szCs w:val="24"/>
        </w:rPr>
        <w:t>Air Services Regulations 2019</w:t>
      </w:r>
      <w:r w:rsidR="00B820CB">
        <w:rPr>
          <w:rStyle w:val="italics"/>
          <w:sz w:val="24"/>
          <w:szCs w:val="24"/>
        </w:rPr>
        <w:t xml:space="preserve"> </w:t>
      </w:r>
      <w:r w:rsidR="00F9024D">
        <w:rPr>
          <w:sz w:val="24"/>
          <w:szCs w:val="24"/>
        </w:rPr>
        <w:t xml:space="preserve">relative </w:t>
      </w:r>
      <w:r w:rsidRPr="00674420">
        <w:rPr>
          <w:sz w:val="24"/>
          <w:szCs w:val="24"/>
        </w:rPr>
        <w:t>to functions of an ARFFS provider. The proposed changes also reflect the principal objective of a rescue and firefighting service per ICAO Annex 14.</w:t>
      </w:r>
    </w:p>
    <w:p w14:paraId="5436F11B" w14:textId="77777777" w:rsidR="00F5668E" w:rsidRPr="00674420" w:rsidRDefault="00F5668E" w:rsidP="00674420">
      <w:pPr>
        <w:pStyle w:val="BodyText"/>
        <w:spacing w:line="333" w:lineRule="auto"/>
        <w:ind w:right="480"/>
      </w:pPr>
    </w:p>
    <w:p w14:paraId="44904911" w14:textId="4370AA02" w:rsidR="00F5668E" w:rsidRPr="00674420" w:rsidRDefault="00F5668E" w:rsidP="00674420">
      <w:pPr>
        <w:spacing w:after="120"/>
        <w:rPr>
          <w:b/>
          <w:bCs/>
          <w:sz w:val="28"/>
          <w:szCs w:val="28"/>
        </w:rPr>
      </w:pPr>
      <w:r w:rsidRPr="00674420">
        <w:rPr>
          <w:b/>
          <w:bCs/>
          <w:sz w:val="28"/>
          <w:szCs w:val="28"/>
        </w:rPr>
        <w:t>Proposal 1 – Amend the ARFFS functions to be primarily aviation-</w:t>
      </w:r>
      <w:proofErr w:type="gramStart"/>
      <w:r w:rsidRPr="00674420">
        <w:rPr>
          <w:b/>
          <w:bCs/>
          <w:sz w:val="28"/>
          <w:szCs w:val="28"/>
        </w:rPr>
        <w:t>related</w:t>
      </w:r>
      <w:proofErr w:type="gramEnd"/>
    </w:p>
    <w:p w14:paraId="39F1001F" w14:textId="1C343192" w:rsidR="00F5668E" w:rsidRPr="00674420" w:rsidRDefault="00F5668E" w:rsidP="00674420">
      <w:pPr>
        <w:pStyle w:val="BodyText"/>
        <w:spacing w:line="333" w:lineRule="auto"/>
        <w:ind w:right="480"/>
      </w:pPr>
      <w:r w:rsidRPr="00674420">
        <w:t xml:space="preserve">CASA proposes to amend the functions of ARFFS </w:t>
      </w:r>
      <w:r w:rsidR="00397C19" w:rsidRPr="00674420">
        <w:t>to</w:t>
      </w:r>
      <w:r w:rsidRPr="00674420">
        <w:t>:</w:t>
      </w:r>
    </w:p>
    <w:p w14:paraId="648B86B7" w14:textId="4398F19D" w:rsidR="00397C19" w:rsidRPr="00674420" w:rsidRDefault="00397C19">
      <w:pPr>
        <w:pStyle w:val="ListNumber2"/>
        <w:widowControl/>
        <w:numPr>
          <w:ilvl w:val="1"/>
          <w:numId w:val="9"/>
        </w:numPr>
        <w:autoSpaceDE/>
        <w:autoSpaceDN/>
        <w:spacing w:line="276" w:lineRule="auto"/>
        <w:rPr>
          <w:sz w:val="24"/>
          <w:szCs w:val="24"/>
        </w:rPr>
      </w:pPr>
      <w:r w:rsidRPr="00674420">
        <w:rPr>
          <w:sz w:val="24"/>
          <w:szCs w:val="24"/>
        </w:rPr>
        <w:t>rescue and protection of people and property from, or threatened by, aircraft fire, accident and incidents at, or in the vicinity</w:t>
      </w:r>
      <w:r w:rsidR="00C6021B" w:rsidRPr="00674420">
        <w:rPr>
          <w:sz w:val="24"/>
          <w:szCs w:val="24"/>
          <w:vertAlign w:val="superscript"/>
        </w:rPr>
        <w:t>1</w:t>
      </w:r>
      <w:r w:rsidRPr="00674420">
        <w:rPr>
          <w:sz w:val="24"/>
          <w:szCs w:val="24"/>
        </w:rPr>
        <w:t xml:space="preserve"> of, an </w:t>
      </w:r>
      <w:proofErr w:type="gramStart"/>
      <w:r w:rsidRPr="00674420">
        <w:rPr>
          <w:sz w:val="24"/>
          <w:szCs w:val="24"/>
        </w:rPr>
        <w:t>aerodrome</w:t>
      </w:r>
      <w:proofErr w:type="gramEnd"/>
    </w:p>
    <w:p w14:paraId="57BC192F" w14:textId="77777777" w:rsidR="00397C19" w:rsidRPr="00674420" w:rsidRDefault="00397C19">
      <w:pPr>
        <w:pStyle w:val="ListNumber2"/>
        <w:widowControl/>
        <w:numPr>
          <w:ilvl w:val="1"/>
          <w:numId w:val="9"/>
        </w:numPr>
        <w:autoSpaceDE/>
        <w:autoSpaceDN/>
        <w:spacing w:line="276" w:lineRule="auto"/>
        <w:rPr>
          <w:sz w:val="24"/>
          <w:szCs w:val="24"/>
        </w:rPr>
      </w:pPr>
      <w:r w:rsidRPr="00674420">
        <w:rPr>
          <w:sz w:val="24"/>
          <w:szCs w:val="24"/>
        </w:rPr>
        <w:t xml:space="preserve">protection of people and property threatened by a fire, accident and incident in an area of an aerodrome connected with, or used for the purposes of, activities related to </w:t>
      </w:r>
      <w:proofErr w:type="gramStart"/>
      <w:r w:rsidRPr="00674420">
        <w:rPr>
          <w:sz w:val="24"/>
          <w:szCs w:val="24"/>
        </w:rPr>
        <w:t>aviation</w:t>
      </w:r>
      <w:proofErr w:type="gramEnd"/>
    </w:p>
    <w:p w14:paraId="661EFFD5" w14:textId="77777777" w:rsidR="00397C19" w:rsidRPr="00674420" w:rsidRDefault="00397C19">
      <w:pPr>
        <w:pStyle w:val="ListNumber2"/>
        <w:widowControl/>
        <w:numPr>
          <w:ilvl w:val="1"/>
          <w:numId w:val="9"/>
        </w:numPr>
        <w:autoSpaceDE/>
        <w:autoSpaceDN/>
        <w:spacing w:line="276" w:lineRule="auto"/>
        <w:rPr>
          <w:sz w:val="24"/>
          <w:szCs w:val="24"/>
        </w:rPr>
      </w:pPr>
      <w:r w:rsidRPr="00674420">
        <w:rPr>
          <w:sz w:val="24"/>
          <w:szCs w:val="24"/>
        </w:rPr>
        <w:t>control and extinguishment of a fire referred to in paragraph (a) or (b)</w:t>
      </w:r>
    </w:p>
    <w:p w14:paraId="4E496D76" w14:textId="1C2A05A1" w:rsidR="00397C19" w:rsidRPr="00674420" w:rsidRDefault="00397C19">
      <w:pPr>
        <w:pStyle w:val="ListNumber2"/>
        <w:widowControl/>
        <w:numPr>
          <w:ilvl w:val="1"/>
          <w:numId w:val="9"/>
        </w:numPr>
        <w:autoSpaceDE/>
        <w:autoSpaceDN/>
        <w:spacing w:line="276" w:lineRule="auto"/>
        <w:rPr>
          <w:sz w:val="24"/>
          <w:szCs w:val="24"/>
        </w:rPr>
      </w:pPr>
      <w:r w:rsidRPr="00674420">
        <w:rPr>
          <w:sz w:val="24"/>
          <w:szCs w:val="24"/>
        </w:rPr>
        <w:t xml:space="preserve">performance of activities and provision of services related to an </w:t>
      </w:r>
      <w:proofErr w:type="gramStart"/>
      <w:r w:rsidRPr="00674420">
        <w:rPr>
          <w:sz w:val="24"/>
          <w:szCs w:val="24"/>
        </w:rPr>
        <w:t>operation</w:t>
      </w:r>
      <w:proofErr w:type="gramEnd"/>
      <w:r w:rsidRPr="00674420">
        <w:rPr>
          <w:sz w:val="24"/>
          <w:szCs w:val="24"/>
        </w:rPr>
        <w:t xml:space="preserve"> or a circumstance mentioned in paragraph (a), (b) or (c).</w:t>
      </w:r>
    </w:p>
    <w:p w14:paraId="2026F936" w14:textId="77777777" w:rsidR="00C6021B" w:rsidRPr="00674420" w:rsidRDefault="00C6021B" w:rsidP="00C6021B">
      <w:pPr>
        <w:pStyle w:val="ListNumber2"/>
        <w:widowControl/>
        <w:numPr>
          <w:ilvl w:val="0"/>
          <w:numId w:val="0"/>
        </w:numPr>
        <w:autoSpaceDE/>
        <w:autoSpaceDN/>
        <w:spacing w:line="276" w:lineRule="auto"/>
        <w:ind w:left="850"/>
        <w:rPr>
          <w:vertAlign w:val="superscript"/>
        </w:rPr>
      </w:pPr>
    </w:p>
    <w:p w14:paraId="70863CB4" w14:textId="2A6C8494" w:rsidR="00C6021B" w:rsidRPr="00674420" w:rsidRDefault="00C6021B" w:rsidP="00C6021B">
      <w:pPr>
        <w:pStyle w:val="ListNumber2"/>
        <w:widowControl/>
        <w:numPr>
          <w:ilvl w:val="0"/>
          <w:numId w:val="0"/>
        </w:numPr>
        <w:autoSpaceDE/>
        <w:autoSpaceDN/>
        <w:spacing w:line="276" w:lineRule="auto"/>
        <w:ind w:left="850"/>
        <w:rPr>
          <w:sz w:val="18"/>
          <w:szCs w:val="18"/>
        </w:rPr>
      </w:pPr>
      <w:r w:rsidRPr="00674420">
        <w:rPr>
          <w:sz w:val="18"/>
          <w:szCs w:val="18"/>
          <w:vertAlign w:val="superscript"/>
        </w:rPr>
        <w:t>1</w:t>
      </w:r>
      <w:r w:rsidRPr="00674420">
        <w:rPr>
          <w:sz w:val="18"/>
          <w:szCs w:val="18"/>
        </w:rPr>
        <w:t xml:space="preserve"> Within 1000 metres of the runway threshold.</w:t>
      </w:r>
    </w:p>
    <w:p w14:paraId="188A1FFE" w14:textId="4DACAB34" w:rsidR="00397C19" w:rsidRPr="0052032E" w:rsidRDefault="00397C19" w:rsidP="00397C19">
      <w:pPr>
        <w:spacing w:before="360" w:after="120"/>
        <w:rPr>
          <w:sz w:val="24"/>
          <w:szCs w:val="24"/>
        </w:rPr>
      </w:pPr>
      <w:r w:rsidRPr="00674420">
        <w:rPr>
          <w:b/>
          <w:bCs/>
          <w:sz w:val="24"/>
          <w:szCs w:val="24"/>
        </w:rPr>
        <w:t xml:space="preserve">Question 1: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amend</w:t>
      </w:r>
      <w:r w:rsidR="00FD3C8D">
        <w:rPr>
          <w:sz w:val="24"/>
          <w:szCs w:val="24"/>
        </w:rPr>
        <w:t>ing</w:t>
      </w:r>
      <w:r w:rsidRPr="0052032E">
        <w:rPr>
          <w:sz w:val="24"/>
          <w:szCs w:val="24"/>
        </w:rPr>
        <w:t xml:space="preserve"> the functions as outlined above? </w:t>
      </w:r>
    </w:p>
    <w:p w14:paraId="05FA02C8" w14:textId="5EE91916" w:rsidR="00397C19" w:rsidRPr="002A6AF7" w:rsidRDefault="00397C19" w:rsidP="00397C19">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3496C46" w14:textId="72505AB5" w:rsidR="00397C19" w:rsidRPr="00674420" w:rsidRDefault="00000000" w:rsidP="00397C19">
      <w:pPr>
        <w:pStyle w:val="ListNumber3"/>
        <w:widowControl/>
        <w:numPr>
          <w:ilvl w:val="0"/>
          <w:numId w:val="0"/>
        </w:numPr>
        <w:autoSpaceDE/>
        <w:autoSpaceDN/>
        <w:spacing w:line="276" w:lineRule="auto"/>
        <w:ind w:left="360"/>
        <w:rPr>
          <w:sz w:val="24"/>
          <w:szCs w:val="24"/>
        </w:rPr>
      </w:pPr>
      <w:sdt>
        <w:sdtPr>
          <w:rPr>
            <w:sz w:val="24"/>
            <w:szCs w:val="24"/>
          </w:rPr>
          <w:id w:val="-177270316"/>
          <w14:checkbox>
            <w14:checked w14:val="0"/>
            <w14:checkedState w14:val="2612" w14:font="MS Gothic"/>
            <w14:uncheckedState w14:val="2610" w14:font="MS Gothic"/>
          </w14:checkbox>
        </w:sdtPr>
        <w:sdtContent>
          <w:r w:rsidR="00397C19" w:rsidRPr="00674420">
            <w:rPr>
              <w:rFonts w:ascii="Segoe UI Symbol" w:eastAsia="MS Gothic" w:hAnsi="Segoe UI Symbol" w:cs="Segoe UI Symbol"/>
              <w:sz w:val="24"/>
              <w:szCs w:val="24"/>
            </w:rPr>
            <w:t>☐</w:t>
          </w:r>
        </w:sdtContent>
      </w:sdt>
      <w:r w:rsidR="00397C19" w:rsidRPr="00674420">
        <w:rPr>
          <w:sz w:val="24"/>
          <w:szCs w:val="24"/>
        </w:rPr>
        <w:t xml:space="preserve"> Agree</w:t>
      </w:r>
    </w:p>
    <w:p w14:paraId="12CBAD6C" w14:textId="57DAA317" w:rsidR="00397C19" w:rsidRPr="00674420" w:rsidRDefault="00000000" w:rsidP="00397C19">
      <w:pPr>
        <w:pStyle w:val="ListNumber3"/>
        <w:widowControl/>
        <w:numPr>
          <w:ilvl w:val="0"/>
          <w:numId w:val="0"/>
        </w:numPr>
        <w:autoSpaceDE/>
        <w:autoSpaceDN/>
        <w:spacing w:line="276" w:lineRule="auto"/>
        <w:ind w:left="360"/>
        <w:rPr>
          <w:sz w:val="24"/>
          <w:szCs w:val="24"/>
        </w:rPr>
      </w:pPr>
      <w:sdt>
        <w:sdtPr>
          <w:rPr>
            <w:sz w:val="24"/>
            <w:szCs w:val="24"/>
          </w:rPr>
          <w:id w:val="1150561527"/>
          <w14:checkbox>
            <w14:checked w14:val="0"/>
            <w14:checkedState w14:val="2612" w14:font="MS Gothic"/>
            <w14:uncheckedState w14:val="2610" w14:font="MS Gothic"/>
          </w14:checkbox>
        </w:sdtPr>
        <w:sdtContent>
          <w:r w:rsidR="00397C19" w:rsidRPr="00674420">
            <w:rPr>
              <w:rFonts w:ascii="Segoe UI Symbol" w:eastAsia="MS Gothic" w:hAnsi="Segoe UI Symbol" w:cs="Segoe UI Symbol"/>
              <w:sz w:val="24"/>
              <w:szCs w:val="24"/>
            </w:rPr>
            <w:t>☐</w:t>
          </w:r>
        </w:sdtContent>
      </w:sdt>
      <w:r w:rsidR="00397C19" w:rsidRPr="00674420">
        <w:rPr>
          <w:sz w:val="24"/>
          <w:szCs w:val="24"/>
        </w:rPr>
        <w:t xml:space="preserve"> Agree with changes (please specify suggested changes below)</w:t>
      </w:r>
    </w:p>
    <w:p w14:paraId="2AC8C29B" w14:textId="5C388613" w:rsidR="00397C19" w:rsidRPr="00674420" w:rsidRDefault="00000000" w:rsidP="00397C19">
      <w:pPr>
        <w:pStyle w:val="ListNumber3"/>
        <w:widowControl/>
        <w:numPr>
          <w:ilvl w:val="0"/>
          <w:numId w:val="0"/>
        </w:numPr>
        <w:autoSpaceDE/>
        <w:autoSpaceDN/>
        <w:spacing w:line="276" w:lineRule="auto"/>
        <w:ind w:left="360"/>
        <w:rPr>
          <w:sz w:val="24"/>
          <w:szCs w:val="24"/>
        </w:rPr>
      </w:pPr>
      <w:sdt>
        <w:sdtPr>
          <w:rPr>
            <w:sz w:val="24"/>
            <w:szCs w:val="24"/>
          </w:rPr>
          <w:id w:val="1337276237"/>
          <w14:checkbox>
            <w14:checked w14:val="0"/>
            <w14:checkedState w14:val="2612" w14:font="MS Gothic"/>
            <w14:uncheckedState w14:val="2610" w14:font="MS Gothic"/>
          </w14:checkbox>
        </w:sdtPr>
        <w:sdtContent>
          <w:r w:rsidR="00397C19" w:rsidRPr="00674420">
            <w:rPr>
              <w:rFonts w:ascii="Segoe UI Symbol" w:eastAsia="MS Gothic" w:hAnsi="Segoe UI Symbol" w:cs="Segoe UI Symbol"/>
              <w:sz w:val="24"/>
              <w:szCs w:val="24"/>
            </w:rPr>
            <w:t>☐</w:t>
          </w:r>
        </w:sdtContent>
      </w:sdt>
      <w:r w:rsidR="00397C19" w:rsidRPr="00674420">
        <w:rPr>
          <w:sz w:val="24"/>
          <w:szCs w:val="24"/>
        </w:rPr>
        <w:t xml:space="preserve"> Disagree (please explain why and provide any alternative suggestions below)</w:t>
      </w:r>
    </w:p>
    <w:p w14:paraId="72DE7AE3" w14:textId="277F7636" w:rsidR="00397C19" w:rsidRPr="00674420" w:rsidRDefault="00000000" w:rsidP="00397C19">
      <w:pPr>
        <w:pStyle w:val="ListNumber3"/>
        <w:widowControl/>
        <w:numPr>
          <w:ilvl w:val="0"/>
          <w:numId w:val="0"/>
        </w:numPr>
        <w:autoSpaceDE/>
        <w:autoSpaceDN/>
        <w:spacing w:after="120"/>
        <w:ind w:left="357"/>
        <w:rPr>
          <w:sz w:val="24"/>
          <w:szCs w:val="24"/>
        </w:rPr>
      </w:pPr>
      <w:sdt>
        <w:sdtPr>
          <w:rPr>
            <w:sz w:val="24"/>
            <w:szCs w:val="24"/>
          </w:rPr>
          <w:id w:val="-742558694"/>
          <w14:checkbox>
            <w14:checked w14:val="0"/>
            <w14:checkedState w14:val="2612" w14:font="MS Gothic"/>
            <w14:uncheckedState w14:val="2610" w14:font="MS Gothic"/>
          </w14:checkbox>
        </w:sdtPr>
        <w:sdtContent>
          <w:r w:rsidR="00397C19" w:rsidRPr="00674420">
            <w:rPr>
              <w:rFonts w:ascii="Segoe UI Symbol" w:eastAsia="MS Gothic" w:hAnsi="Segoe UI Symbol" w:cs="Segoe UI Symbol"/>
              <w:sz w:val="24"/>
              <w:szCs w:val="24"/>
            </w:rPr>
            <w:t>☐</w:t>
          </w:r>
        </w:sdtContent>
      </w:sdt>
      <w:r w:rsidR="00397C19" w:rsidRPr="00674420">
        <w:rPr>
          <w:sz w:val="24"/>
          <w:szCs w:val="24"/>
        </w:rPr>
        <w:t xml:space="preserve"> Undecided / not my area of expertise</w:t>
      </w:r>
    </w:p>
    <w:p w14:paraId="5C1D5AB6" w14:textId="77777777" w:rsidR="00397C19" w:rsidRPr="00674420" w:rsidRDefault="00397C19" w:rsidP="00674420">
      <w:pPr>
        <w:spacing w:before="240" w:after="60"/>
        <w:rPr>
          <w:sz w:val="24"/>
          <w:szCs w:val="24"/>
        </w:rPr>
      </w:pPr>
      <w:r w:rsidRPr="00674420">
        <w:rPr>
          <w:sz w:val="24"/>
          <w:szCs w:val="24"/>
        </w:rPr>
        <w:t>Comment</w:t>
      </w:r>
    </w:p>
    <w:tbl>
      <w:tblPr>
        <w:tblStyle w:val="TableGrid"/>
        <w:tblW w:w="0" w:type="auto"/>
        <w:tblLook w:val="04A0" w:firstRow="1" w:lastRow="0" w:firstColumn="1" w:lastColumn="0" w:noHBand="0" w:noVBand="1"/>
      </w:tblPr>
      <w:tblGrid>
        <w:gridCol w:w="9016"/>
      </w:tblGrid>
      <w:tr w:rsidR="00397C19" w:rsidRPr="002A6AF7" w14:paraId="154C0E1B" w14:textId="77777777" w:rsidTr="009B076B">
        <w:tc>
          <w:tcPr>
            <w:tcW w:w="9016" w:type="dxa"/>
          </w:tcPr>
          <w:p w14:paraId="6D2DE8E2" w14:textId="77777777" w:rsidR="00397C19" w:rsidRPr="002A6AF7" w:rsidRDefault="00397C19" w:rsidP="009B076B">
            <w:pPr>
              <w:spacing w:before="120" w:after="120"/>
            </w:pPr>
          </w:p>
        </w:tc>
      </w:tr>
    </w:tbl>
    <w:p w14:paraId="6B0B18A6" w14:textId="0FA6FE24" w:rsidR="00674420" w:rsidRDefault="00674420">
      <w:pPr>
        <w:rPr>
          <w:b/>
          <w:bCs/>
          <w:sz w:val="28"/>
          <w:szCs w:val="28"/>
        </w:rPr>
      </w:pPr>
      <w:r>
        <w:rPr>
          <w:b/>
          <w:bCs/>
          <w:sz w:val="28"/>
          <w:szCs w:val="28"/>
        </w:rPr>
        <w:br w:type="page"/>
      </w:r>
    </w:p>
    <w:p w14:paraId="1DC77A59" w14:textId="2C76F7BF" w:rsidR="00EB3310" w:rsidRPr="00674420" w:rsidRDefault="00EB3310" w:rsidP="00674420">
      <w:pPr>
        <w:spacing w:before="240" w:after="120"/>
        <w:rPr>
          <w:b/>
          <w:bCs/>
          <w:sz w:val="28"/>
          <w:szCs w:val="28"/>
        </w:rPr>
      </w:pPr>
      <w:r w:rsidRPr="00674420">
        <w:rPr>
          <w:b/>
          <w:bCs/>
          <w:sz w:val="28"/>
          <w:szCs w:val="28"/>
        </w:rPr>
        <w:lastRenderedPageBreak/>
        <w:t xml:space="preserve">Proposal 2 – Introduce ARFFS priority response area </w:t>
      </w:r>
      <w:proofErr w:type="gramStart"/>
      <w:r w:rsidRPr="00674420">
        <w:rPr>
          <w:b/>
          <w:bCs/>
          <w:sz w:val="28"/>
          <w:szCs w:val="28"/>
        </w:rPr>
        <w:t>requirements</w:t>
      </w:r>
      <w:proofErr w:type="gramEnd"/>
    </w:p>
    <w:p w14:paraId="7A3F7897" w14:textId="17EE9574" w:rsidR="00EB3310" w:rsidRPr="00674420" w:rsidRDefault="00BF2D42" w:rsidP="00674420">
      <w:pPr>
        <w:rPr>
          <w:sz w:val="24"/>
          <w:szCs w:val="24"/>
        </w:rPr>
      </w:pPr>
      <w:r w:rsidRPr="00674420">
        <w:rPr>
          <w:sz w:val="24"/>
          <w:szCs w:val="24"/>
        </w:rPr>
        <w:t>CASA propose</w:t>
      </w:r>
      <w:r w:rsidR="0087624F">
        <w:rPr>
          <w:sz w:val="24"/>
          <w:szCs w:val="24"/>
        </w:rPr>
        <w:t>s</w:t>
      </w:r>
      <w:r w:rsidRPr="00674420">
        <w:rPr>
          <w:sz w:val="24"/>
          <w:szCs w:val="24"/>
        </w:rPr>
        <w:t xml:space="preserve"> to </w:t>
      </w:r>
      <w:r w:rsidR="00EB3310" w:rsidRPr="00674420">
        <w:rPr>
          <w:sz w:val="24"/>
          <w:szCs w:val="24"/>
        </w:rPr>
        <w:t>introduce response area requirements when performing ARFFS functions, requiring an ARFFS provider to give priority to operations at an aerodrome, within 1000 metres of the runway threshold.</w:t>
      </w:r>
    </w:p>
    <w:p w14:paraId="5779E85A" w14:textId="385A5B4A" w:rsidR="00BF2D42" w:rsidRPr="0052032E" w:rsidRDefault="00BF2D42" w:rsidP="00BF2D42">
      <w:pPr>
        <w:spacing w:before="360" w:after="120"/>
        <w:rPr>
          <w:sz w:val="24"/>
          <w:szCs w:val="24"/>
        </w:rPr>
      </w:pPr>
      <w:r w:rsidRPr="00A47D11">
        <w:rPr>
          <w:b/>
          <w:bCs/>
          <w:sz w:val="24"/>
          <w:szCs w:val="24"/>
        </w:rPr>
        <w:t>Question</w:t>
      </w:r>
      <w:r w:rsidR="008249D8">
        <w:rPr>
          <w:b/>
          <w:bCs/>
          <w:sz w:val="24"/>
          <w:szCs w:val="24"/>
        </w:rPr>
        <w:t xml:space="preserve"> 2</w:t>
      </w:r>
      <w:r w:rsidRPr="00A47D11">
        <w:rPr>
          <w:b/>
          <w:bCs/>
          <w:sz w:val="24"/>
          <w:szCs w:val="24"/>
        </w:rPr>
        <w:t>:</w:t>
      </w:r>
      <w:r w:rsidRPr="00674420">
        <w:rPr>
          <w:b/>
          <w:bCs/>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introduc</w:t>
      </w:r>
      <w:r w:rsidR="00FD3C8D">
        <w:rPr>
          <w:sz w:val="24"/>
          <w:szCs w:val="24"/>
        </w:rPr>
        <w:t>ing</w:t>
      </w:r>
      <w:r w:rsidRPr="0052032E">
        <w:rPr>
          <w:sz w:val="24"/>
          <w:szCs w:val="24"/>
        </w:rPr>
        <w:t xml:space="preserve"> response area requirements for ARFFS as outlined above? </w:t>
      </w:r>
    </w:p>
    <w:p w14:paraId="7AD3A4E6" w14:textId="7EC83BE1" w:rsidR="00BF2D42" w:rsidRPr="002A6AF7" w:rsidRDefault="00BF2D42" w:rsidP="00BF2D4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46A1473" w14:textId="4611BFCF" w:rsidR="00BF2D42" w:rsidRPr="00674420" w:rsidRDefault="00000000" w:rsidP="00BF2D42">
      <w:pPr>
        <w:pStyle w:val="ListNumber3"/>
        <w:widowControl/>
        <w:numPr>
          <w:ilvl w:val="0"/>
          <w:numId w:val="0"/>
        </w:numPr>
        <w:autoSpaceDE/>
        <w:autoSpaceDN/>
        <w:spacing w:line="276" w:lineRule="auto"/>
        <w:ind w:left="360"/>
        <w:rPr>
          <w:sz w:val="24"/>
          <w:szCs w:val="24"/>
        </w:rPr>
      </w:pPr>
      <w:sdt>
        <w:sdtPr>
          <w:rPr>
            <w:sz w:val="24"/>
            <w:szCs w:val="24"/>
          </w:rPr>
          <w:id w:val="1209841319"/>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Agree</w:t>
      </w:r>
    </w:p>
    <w:p w14:paraId="149F5439" w14:textId="67EAEC5D" w:rsidR="00BF2D42" w:rsidRPr="00674420" w:rsidRDefault="00000000" w:rsidP="00BF2D42">
      <w:pPr>
        <w:pStyle w:val="ListNumber3"/>
        <w:widowControl/>
        <w:numPr>
          <w:ilvl w:val="0"/>
          <w:numId w:val="0"/>
        </w:numPr>
        <w:autoSpaceDE/>
        <w:autoSpaceDN/>
        <w:spacing w:line="276" w:lineRule="auto"/>
        <w:ind w:left="360"/>
        <w:rPr>
          <w:sz w:val="24"/>
          <w:szCs w:val="24"/>
        </w:rPr>
      </w:pPr>
      <w:sdt>
        <w:sdtPr>
          <w:rPr>
            <w:sz w:val="24"/>
            <w:szCs w:val="24"/>
          </w:rPr>
          <w:id w:val="2076852472"/>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Agree with changes (please specify suggested changes below)</w:t>
      </w:r>
    </w:p>
    <w:p w14:paraId="3F6EDD62" w14:textId="5C6B5D28" w:rsidR="00BF2D42" w:rsidRPr="00674420" w:rsidRDefault="00000000" w:rsidP="00BF2D42">
      <w:pPr>
        <w:pStyle w:val="ListNumber3"/>
        <w:widowControl/>
        <w:numPr>
          <w:ilvl w:val="0"/>
          <w:numId w:val="0"/>
        </w:numPr>
        <w:autoSpaceDE/>
        <w:autoSpaceDN/>
        <w:spacing w:line="276" w:lineRule="auto"/>
        <w:ind w:left="360"/>
        <w:rPr>
          <w:sz w:val="24"/>
          <w:szCs w:val="24"/>
        </w:rPr>
      </w:pPr>
      <w:sdt>
        <w:sdtPr>
          <w:rPr>
            <w:sz w:val="24"/>
            <w:szCs w:val="24"/>
          </w:rPr>
          <w:id w:val="-1365521228"/>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Disagree (please explain why and provide any alternative suggestions below)</w:t>
      </w:r>
    </w:p>
    <w:p w14:paraId="1B2FC7CE" w14:textId="6C465F68" w:rsidR="00BF2D42" w:rsidRPr="00674420"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785377698"/>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Undecided / not my area of expertise</w:t>
      </w:r>
    </w:p>
    <w:p w14:paraId="1310DD17" w14:textId="77777777" w:rsidR="00BF2D42" w:rsidRPr="00674420" w:rsidRDefault="00BF2D42" w:rsidP="00674420">
      <w:pPr>
        <w:spacing w:before="240" w:after="60"/>
        <w:rPr>
          <w:sz w:val="24"/>
          <w:szCs w:val="24"/>
        </w:rPr>
      </w:pPr>
      <w:r w:rsidRPr="00674420">
        <w:rPr>
          <w:sz w:val="24"/>
          <w:szCs w:val="24"/>
        </w:rPr>
        <w:t>Comment</w:t>
      </w:r>
    </w:p>
    <w:tbl>
      <w:tblPr>
        <w:tblStyle w:val="TableGrid"/>
        <w:tblW w:w="0" w:type="auto"/>
        <w:tblLook w:val="04A0" w:firstRow="1" w:lastRow="0" w:firstColumn="1" w:lastColumn="0" w:noHBand="0" w:noVBand="1"/>
      </w:tblPr>
      <w:tblGrid>
        <w:gridCol w:w="9016"/>
      </w:tblGrid>
      <w:tr w:rsidR="00BF2D42" w:rsidRPr="002A6AF7" w14:paraId="25532304" w14:textId="77777777" w:rsidTr="009B076B">
        <w:tc>
          <w:tcPr>
            <w:tcW w:w="9016" w:type="dxa"/>
          </w:tcPr>
          <w:p w14:paraId="08FE7820" w14:textId="77777777" w:rsidR="00BF2D42" w:rsidRPr="002A6AF7" w:rsidRDefault="00BF2D42" w:rsidP="009B076B">
            <w:pPr>
              <w:spacing w:before="120" w:after="120"/>
            </w:pPr>
          </w:p>
        </w:tc>
      </w:tr>
    </w:tbl>
    <w:p w14:paraId="6D2CCEE3" w14:textId="3A76B593" w:rsidR="00BF2D42" w:rsidRPr="00674420" w:rsidRDefault="00BF2D42" w:rsidP="00674420">
      <w:pPr>
        <w:spacing w:before="240" w:after="120"/>
        <w:rPr>
          <w:b/>
          <w:bCs/>
          <w:sz w:val="28"/>
          <w:szCs w:val="28"/>
        </w:rPr>
      </w:pPr>
      <w:r w:rsidRPr="00674420">
        <w:rPr>
          <w:b/>
          <w:bCs/>
          <w:sz w:val="28"/>
          <w:szCs w:val="28"/>
        </w:rPr>
        <w:t xml:space="preserve">Proposal 3 – Introduce constraints for non-aircraft and non-aviation related ARFFS </w:t>
      </w:r>
      <w:proofErr w:type="gramStart"/>
      <w:r w:rsidRPr="00674420">
        <w:rPr>
          <w:b/>
          <w:bCs/>
          <w:sz w:val="28"/>
          <w:szCs w:val="28"/>
        </w:rPr>
        <w:t>operations</w:t>
      </w:r>
      <w:proofErr w:type="gramEnd"/>
    </w:p>
    <w:p w14:paraId="38DD8321" w14:textId="6DA03E91" w:rsidR="00BF2D42" w:rsidRPr="00674420" w:rsidRDefault="00BF2D42" w:rsidP="00674420">
      <w:pPr>
        <w:rPr>
          <w:sz w:val="24"/>
          <w:szCs w:val="24"/>
        </w:rPr>
      </w:pPr>
      <w:r w:rsidRPr="00674420">
        <w:rPr>
          <w:sz w:val="24"/>
          <w:szCs w:val="24"/>
        </w:rPr>
        <w:t>CASA propose</w:t>
      </w:r>
      <w:r w:rsidR="0087624F">
        <w:rPr>
          <w:sz w:val="24"/>
          <w:szCs w:val="24"/>
        </w:rPr>
        <w:t>s</w:t>
      </w:r>
      <w:r w:rsidRPr="00674420">
        <w:rPr>
          <w:sz w:val="24"/>
          <w:szCs w:val="24"/>
        </w:rPr>
        <w:t xml:space="preserve"> to introduce new provisions that enable an ARFFS provider to deliver assistance outside its primary functions</w:t>
      </w:r>
      <w:r w:rsidR="00CE4957">
        <w:rPr>
          <w:sz w:val="24"/>
          <w:szCs w:val="24"/>
        </w:rPr>
        <w:t xml:space="preserve"> in limited cases</w:t>
      </w:r>
      <w:r w:rsidR="00130B51">
        <w:rPr>
          <w:sz w:val="24"/>
          <w:szCs w:val="24"/>
        </w:rPr>
        <w:t>. This relate</w:t>
      </w:r>
      <w:r w:rsidR="005F1217">
        <w:rPr>
          <w:sz w:val="24"/>
          <w:szCs w:val="24"/>
        </w:rPr>
        <w:t>s to</w:t>
      </w:r>
      <w:r w:rsidRPr="00674420">
        <w:rPr>
          <w:sz w:val="24"/>
          <w:szCs w:val="24"/>
        </w:rPr>
        <w:t xml:space="preserve"> non-aircraft and non-aviation </w:t>
      </w:r>
      <w:r w:rsidR="00CE4957">
        <w:rPr>
          <w:sz w:val="24"/>
          <w:szCs w:val="24"/>
        </w:rPr>
        <w:t>situations</w:t>
      </w:r>
      <w:r w:rsidRPr="00674420">
        <w:rPr>
          <w:sz w:val="24"/>
          <w:szCs w:val="24"/>
        </w:rPr>
        <w:t xml:space="preserve"> where an incident or circumstance</w:t>
      </w:r>
      <w:r w:rsidR="00C64838">
        <w:rPr>
          <w:sz w:val="24"/>
          <w:szCs w:val="24"/>
        </w:rPr>
        <w:t xml:space="preserve"> could or has</w:t>
      </w:r>
      <w:r w:rsidRPr="00674420">
        <w:rPr>
          <w:sz w:val="24"/>
          <w:szCs w:val="24"/>
        </w:rPr>
        <w:t xml:space="preserve"> cause</w:t>
      </w:r>
      <w:r w:rsidR="00CE4957">
        <w:rPr>
          <w:sz w:val="24"/>
          <w:szCs w:val="24"/>
        </w:rPr>
        <w:t>d</w:t>
      </w:r>
      <w:r w:rsidRPr="00674420">
        <w:rPr>
          <w:sz w:val="24"/>
          <w:szCs w:val="24"/>
        </w:rPr>
        <w:t xml:space="preserve"> death or injury, damage to property, harm to the environment or disruption to essential services</w:t>
      </w:r>
      <w:r w:rsidR="00CE4957">
        <w:rPr>
          <w:sz w:val="24"/>
          <w:szCs w:val="24"/>
        </w:rPr>
        <w:t>. The assistance to be provided must relate only to the provision of</w:t>
      </w:r>
      <w:r w:rsidRPr="00674420">
        <w:rPr>
          <w:sz w:val="24"/>
          <w:szCs w:val="24"/>
        </w:rPr>
        <w:t xml:space="preserve"> rescue and firefighting services </w:t>
      </w:r>
      <w:r w:rsidR="00CE4957">
        <w:rPr>
          <w:sz w:val="24"/>
          <w:szCs w:val="24"/>
        </w:rPr>
        <w:t xml:space="preserve">in circumstances that do </w:t>
      </w:r>
      <w:r w:rsidRPr="00674420">
        <w:rPr>
          <w:sz w:val="24"/>
          <w:szCs w:val="24"/>
        </w:rPr>
        <w:t xml:space="preserve">not impact </w:t>
      </w:r>
      <w:r w:rsidR="00CE4957" w:rsidRPr="00674420">
        <w:rPr>
          <w:sz w:val="24"/>
          <w:szCs w:val="24"/>
        </w:rPr>
        <w:t xml:space="preserve">in any way </w:t>
      </w:r>
      <w:r w:rsidRPr="00674420">
        <w:rPr>
          <w:sz w:val="24"/>
          <w:szCs w:val="24"/>
        </w:rPr>
        <w:t xml:space="preserve">upon the </w:t>
      </w:r>
      <w:r w:rsidR="00CE4957">
        <w:rPr>
          <w:sz w:val="24"/>
          <w:szCs w:val="24"/>
        </w:rPr>
        <w:t>ability</w:t>
      </w:r>
      <w:r w:rsidRPr="00674420">
        <w:rPr>
          <w:sz w:val="24"/>
          <w:szCs w:val="24"/>
        </w:rPr>
        <w:t xml:space="preserve"> of ARFFS </w:t>
      </w:r>
      <w:r w:rsidR="00CE4957">
        <w:rPr>
          <w:sz w:val="24"/>
          <w:szCs w:val="24"/>
        </w:rPr>
        <w:t>to deliver</w:t>
      </w:r>
      <w:r w:rsidRPr="00674420">
        <w:rPr>
          <w:sz w:val="24"/>
          <w:szCs w:val="24"/>
        </w:rPr>
        <w:t xml:space="preserve"> </w:t>
      </w:r>
      <w:r w:rsidR="00CE4957">
        <w:rPr>
          <w:sz w:val="24"/>
          <w:szCs w:val="24"/>
        </w:rPr>
        <w:t xml:space="preserve">its </w:t>
      </w:r>
      <w:r w:rsidRPr="00674420">
        <w:rPr>
          <w:sz w:val="24"/>
          <w:szCs w:val="24"/>
        </w:rPr>
        <w:t xml:space="preserve">primary </w:t>
      </w:r>
      <w:r w:rsidR="00612A2F">
        <w:rPr>
          <w:sz w:val="24"/>
          <w:szCs w:val="24"/>
        </w:rPr>
        <w:t xml:space="preserve">aviation related </w:t>
      </w:r>
      <w:r w:rsidRPr="00674420">
        <w:rPr>
          <w:sz w:val="24"/>
          <w:szCs w:val="24"/>
        </w:rPr>
        <w:t>functions</w:t>
      </w:r>
      <w:r w:rsidR="00CE4957">
        <w:rPr>
          <w:sz w:val="24"/>
          <w:szCs w:val="24"/>
        </w:rPr>
        <w:t>.</w:t>
      </w:r>
    </w:p>
    <w:p w14:paraId="21F28AE1" w14:textId="221C8C22" w:rsidR="001603FE" w:rsidRPr="00674420" w:rsidRDefault="001603FE">
      <w:pPr>
        <w:pStyle w:val="Note"/>
        <w:numPr>
          <w:ilvl w:val="0"/>
          <w:numId w:val="10"/>
        </w:numPr>
        <w:rPr>
          <w:rStyle w:val="italics"/>
          <w:i w:val="0"/>
          <w:iCs/>
          <w:sz w:val="24"/>
          <w:szCs w:val="24"/>
        </w:rPr>
      </w:pPr>
      <w:r w:rsidRPr="00674420">
        <w:rPr>
          <w:rStyle w:val="italics"/>
          <w:i w:val="0"/>
          <w:iCs/>
          <w:sz w:val="24"/>
          <w:szCs w:val="24"/>
        </w:rPr>
        <w:t xml:space="preserve">ARFFS providers will continue to be permitted to provide non-aviation related services, provided the provision of such services does not compromise the provision of aircraft and </w:t>
      </w:r>
      <w:proofErr w:type="gramStart"/>
      <w:r w:rsidRPr="00674420">
        <w:rPr>
          <w:rStyle w:val="italics"/>
          <w:i w:val="0"/>
          <w:iCs/>
          <w:sz w:val="24"/>
          <w:szCs w:val="24"/>
        </w:rPr>
        <w:t>aviation-related</w:t>
      </w:r>
      <w:proofErr w:type="gramEnd"/>
      <w:r w:rsidRPr="00674420">
        <w:rPr>
          <w:rStyle w:val="italics"/>
          <w:i w:val="0"/>
          <w:iCs/>
          <w:sz w:val="24"/>
          <w:szCs w:val="24"/>
        </w:rPr>
        <w:t xml:space="preserve"> ARFFS at, or in the vicinity of, an aerodrome. In providing such assistance, an ARFFS provider would be required to give priority to an incident or circumstances that occur at an aerodrome, or within 1000 metres of the runway threshold. Additionally, State and Territory fire authorities would be able to assist an ARFFS provider in the provision of ARFFS when providing such services either under the direction of an approved ARFF</w:t>
      </w:r>
      <w:r w:rsidR="001C7A4B">
        <w:rPr>
          <w:rStyle w:val="italics"/>
          <w:i w:val="0"/>
          <w:iCs/>
          <w:sz w:val="24"/>
          <w:szCs w:val="24"/>
        </w:rPr>
        <w:t>S</w:t>
      </w:r>
      <w:r w:rsidRPr="00674420">
        <w:rPr>
          <w:rStyle w:val="italics"/>
          <w:i w:val="0"/>
          <w:iCs/>
          <w:sz w:val="24"/>
          <w:szCs w:val="24"/>
        </w:rPr>
        <w:t xml:space="preserve"> provider, and/or </w:t>
      </w:r>
      <w:proofErr w:type="gramStart"/>
      <w:r w:rsidRPr="00674420">
        <w:rPr>
          <w:rStyle w:val="italics"/>
          <w:i w:val="0"/>
          <w:iCs/>
          <w:sz w:val="24"/>
          <w:szCs w:val="24"/>
        </w:rPr>
        <w:t>where</w:t>
      </w:r>
      <w:proofErr w:type="gramEnd"/>
      <w:r w:rsidRPr="00674420">
        <w:rPr>
          <w:rStyle w:val="italics"/>
          <w:i w:val="0"/>
          <w:iCs/>
          <w:sz w:val="24"/>
          <w:szCs w:val="24"/>
        </w:rPr>
        <w:t xml:space="preserve"> providing services under a formal agreement with the ARFFS provider. </w:t>
      </w:r>
    </w:p>
    <w:p w14:paraId="70C6A1BE" w14:textId="780B2CBE" w:rsidR="001603FE" w:rsidRPr="00674420" w:rsidRDefault="001603FE">
      <w:pPr>
        <w:pStyle w:val="Note"/>
        <w:numPr>
          <w:ilvl w:val="0"/>
          <w:numId w:val="10"/>
        </w:numPr>
        <w:rPr>
          <w:rStyle w:val="italics"/>
          <w:i w:val="0"/>
          <w:iCs/>
          <w:sz w:val="24"/>
          <w:szCs w:val="24"/>
        </w:rPr>
      </w:pPr>
      <w:r w:rsidRPr="00674420">
        <w:rPr>
          <w:rStyle w:val="italics"/>
          <w:i w:val="0"/>
          <w:iCs/>
          <w:sz w:val="24"/>
          <w:szCs w:val="24"/>
        </w:rPr>
        <w:t>ARFFS providers would only be permitted to continue to respond to non-aircraft and non-aviation related incidents or circumstances outside of an aerodrome where the provision of such assistance was subject to written agreement with, or formal request of, state and territory fire services under an MOU or other applicable regulatory provisions (such as those contained within Air Services Regulations 2019 (Section 20) where Airservices Australia is providing ARFF services), and the provision of aircraft and aviation-related ARFFS at, or in the vicinity of, an aerodrome is not compromised.</w:t>
      </w:r>
    </w:p>
    <w:p w14:paraId="183F4FA3" w14:textId="77777777" w:rsidR="00674420" w:rsidRDefault="00674420">
      <w:pPr>
        <w:rPr>
          <w:b/>
          <w:bCs/>
          <w:sz w:val="24"/>
          <w:szCs w:val="24"/>
        </w:rPr>
      </w:pPr>
      <w:r>
        <w:rPr>
          <w:b/>
          <w:bCs/>
          <w:sz w:val="24"/>
          <w:szCs w:val="24"/>
        </w:rPr>
        <w:br w:type="page"/>
      </w:r>
    </w:p>
    <w:p w14:paraId="41428731" w14:textId="2116BBE1" w:rsidR="00BF2D42" w:rsidRPr="0052032E" w:rsidRDefault="00BF2D42" w:rsidP="00BF2D42">
      <w:pPr>
        <w:spacing w:before="360" w:after="120"/>
        <w:rPr>
          <w:sz w:val="24"/>
          <w:szCs w:val="24"/>
        </w:rPr>
      </w:pPr>
      <w:r w:rsidRPr="00A47D11">
        <w:rPr>
          <w:b/>
          <w:bCs/>
          <w:sz w:val="24"/>
          <w:szCs w:val="24"/>
        </w:rPr>
        <w:lastRenderedPageBreak/>
        <w:t xml:space="preserve">Question </w:t>
      </w:r>
      <w:r w:rsidR="00A21992">
        <w:rPr>
          <w:b/>
          <w:bCs/>
          <w:sz w:val="24"/>
          <w:szCs w:val="24"/>
        </w:rPr>
        <w:t>3</w:t>
      </w:r>
      <w:r w:rsidRPr="00A47D11">
        <w:rPr>
          <w:b/>
          <w:bCs/>
          <w:sz w:val="24"/>
          <w:szCs w:val="24"/>
        </w:rPr>
        <w:t>:</w:t>
      </w:r>
      <w:r w:rsidRPr="00674420">
        <w:rPr>
          <w:b/>
          <w:bCs/>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 xml:space="preserve">CASA </w:t>
      </w:r>
      <w:r w:rsidR="00F8645F">
        <w:rPr>
          <w:sz w:val="24"/>
          <w:szCs w:val="24"/>
        </w:rPr>
        <w:t>introduc</w:t>
      </w:r>
      <w:r w:rsidR="00FD3C8D">
        <w:rPr>
          <w:sz w:val="24"/>
          <w:szCs w:val="24"/>
        </w:rPr>
        <w:t>ing</w:t>
      </w:r>
      <w:r w:rsidR="00F8645F">
        <w:rPr>
          <w:sz w:val="24"/>
          <w:szCs w:val="24"/>
        </w:rPr>
        <w:t xml:space="preserve"> </w:t>
      </w:r>
      <w:r w:rsidR="001603FE" w:rsidRPr="0052032E">
        <w:rPr>
          <w:sz w:val="24"/>
          <w:szCs w:val="24"/>
        </w:rPr>
        <w:t>constraints for non-aircraft and non-aviation related ARFFS operations,</w:t>
      </w:r>
      <w:r w:rsidRPr="0052032E">
        <w:rPr>
          <w:sz w:val="24"/>
          <w:szCs w:val="24"/>
        </w:rPr>
        <w:t xml:space="preserve"> as outlined above? </w:t>
      </w:r>
    </w:p>
    <w:p w14:paraId="30492DF5" w14:textId="77777777" w:rsidR="00BF2D42" w:rsidRPr="002A6AF7" w:rsidRDefault="00BF2D42" w:rsidP="00BF2D42">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274CA9A" w14:textId="6323507A" w:rsidR="00BF2D42" w:rsidRPr="00674420" w:rsidRDefault="00000000" w:rsidP="00BF2D42">
      <w:pPr>
        <w:pStyle w:val="ListNumber3"/>
        <w:widowControl/>
        <w:numPr>
          <w:ilvl w:val="0"/>
          <w:numId w:val="0"/>
        </w:numPr>
        <w:autoSpaceDE/>
        <w:autoSpaceDN/>
        <w:spacing w:line="276" w:lineRule="auto"/>
        <w:ind w:left="360"/>
        <w:rPr>
          <w:sz w:val="24"/>
          <w:szCs w:val="24"/>
        </w:rPr>
      </w:pPr>
      <w:sdt>
        <w:sdtPr>
          <w:rPr>
            <w:sz w:val="24"/>
            <w:szCs w:val="24"/>
          </w:rPr>
          <w:id w:val="558360891"/>
          <w14:checkbox>
            <w14:checked w14:val="0"/>
            <w14:checkedState w14:val="2612" w14:font="MS Gothic"/>
            <w14:uncheckedState w14:val="2610" w14:font="MS Gothic"/>
          </w14:checkbox>
        </w:sdtPr>
        <w:sdtContent>
          <w:r w:rsidR="00D1216D">
            <w:rPr>
              <w:rFonts w:ascii="MS Gothic" w:eastAsia="MS Gothic" w:hAnsi="MS Gothic" w:hint="eastAsia"/>
              <w:sz w:val="24"/>
              <w:szCs w:val="24"/>
            </w:rPr>
            <w:t>☐</w:t>
          </w:r>
        </w:sdtContent>
      </w:sdt>
      <w:r w:rsidR="00BF2D42" w:rsidRPr="00674420">
        <w:rPr>
          <w:sz w:val="24"/>
          <w:szCs w:val="24"/>
        </w:rPr>
        <w:t xml:space="preserve"> Agree</w:t>
      </w:r>
    </w:p>
    <w:p w14:paraId="558D2B12" w14:textId="59F8EF53" w:rsidR="00BF2D42" w:rsidRPr="00674420" w:rsidRDefault="00000000" w:rsidP="00BF2D42">
      <w:pPr>
        <w:pStyle w:val="ListNumber3"/>
        <w:widowControl/>
        <w:numPr>
          <w:ilvl w:val="0"/>
          <w:numId w:val="0"/>
        </w:numPr>
        <w:autoSpaceDE/>
        <w:autoSpaceDN/>
        <w:spacing w:line="276" w:lineRule="auto"/>
        <w:ind w:left="360"/>
        <w:rPr>
          <w:sz w:val="24"/>
          <w:szCs w:val="24"/>
        </w:rPr>
      </w:pPr>
      <w:sdt>
        <w:sdtPr>
          <w:rPr>
            <w:sz w:val="24"/>
            <w:szCs w:val="24"/>
          </w:rPr>
          <w:id w:val="-164251268"/>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Agree with changes (please specify suggested changes below)</w:t>
      </w:r>
    </w:p>
    <w:p w14:paraId="23BA2311" w14:textId="620861ED" w:rsidR="00BF2D42" w:rsidRPr="00674420" w:rsidRDefault="00000000" w:rsidP="00BF2D42">
      <w:pPr>
        <w:pStyle w:val="ListNumber3"/>
        <w:widowControl/>
        <w:numPr>
          <w:ilvl w:val="0"/>
          <w:numId w:val="0"/>
        </w:numPr>
        <w:autoSpaceDE/>
        <w:autoSpaceDN/>
        <w:spacing w:line="276" w:lineRule="auto"/>
        <w:ind w:left="360"/>
        <w:rPr>
          <w:sz w:val="24"/>
          <w:szCs w:val="24"/>
        </w:rPr>
      </w:pPr>
      <w:sdt>
        <w:sdtPr>
          <w:rPr>
            <w:sz w:val="24"/>
            <w:szCs w:val="24"/>
          </w:rPr>
          <w:id w:val="638771537"/>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Disagree (please explain why and provide any alternative suggestions below)</w:t>
      </w:r>
    </w:p>
    <w:p w14:paraId="36DFFF45" w14:textId="77777777" w:rsidR="00BF2D42" w:rsidRPr="00674420"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242365372"/>
          <w14:checkbox>
            <w14:checked w14:val="0"/>
            <w14:checkedState w14:val="2612" w14:font="MS Gothic"/>
            <w14:uncheckedState w14:val="2610" w14:font="MS Gothic"/>
          </w14:checkbox>
        </w:sdtPr>
        <w:sdtContent>
          <w:r w:rsidR="00BF2D42" w:rsidRPr="00505D64">
            <w:rPr>
              <w:rFonts w:ascii="Segoe UI Symbol" w:hAnsi="Segoe UI Symbol" w:cs="Segoe UI Symbol"/>
              <w:sz w:val="24"/>
              <w:szCs w:val="24"/>
            </w:rPr>
            <w:t>☐</w:t>
          </w:r>
        </w:sdtContent>
      </w:sdt>
      <w:r w:rsidR="00BF2D42" w:rsidRPr="00674420">
        <w:rPr>
          <w:sz w:val="24"/>
          <w:szCs w:val="24"/>
        </w:rPr>
        <w:t xml:space="preserve"> Undecided / not my area of expertise</w:t>
      </w:r>
    </w:p>
    <w:p w14:paraId="4A50C778" w14:textId="77777777" w:rsidR="00BF2D42" w:rsidRPr="00674420" w:rsidRDefault="00BF2D42" w:rsidP="00674420">
      <w:pPr>
        <w:spacing w:before="240" w:after="60"/>
        <w:rPr>
          <w:sz w:val="24"/>
          <w:szCs w:val="24"/>
        </w:rPr>
      </w:pPr>
      <w:r w:rsidRPr="00674420">
        <w:rPr>
          <w:sz w:val="24"/>
          <w:szCs w:val="24"/>
        </w:rPr>
        <w:t>Comment</w:t>
      </w:r>
    </w:p>
    <w:tbl>
      <w:tblPr>
        <w:tblStyle w:val="TableGrid"/>
        <w:tblW w:w="0" w:type="auto"/>
        <w:tblLook w:val="04A0" w:firstRow="1" w:lastRow="0" w:firstColumn="1" w:lastColumn="0" w:noHBand="0" w:noVBand="1"/>
      </w:tblPr>
      <w:tblGrid>
        <w:gridCol w:w="9016"/>
      </w:tblGrid>
      <w:tr w:rsidR="00BF2D42" w:rsidRPr="002A6AF7" w14:paraId="7C2C8C2D" w14:textId="77777777" w:rsidTr="009B076B">
        <w:tc>
          <w:tcPr>
            <w:tcW w:w="9016" w:type="dxa"/>
          </w:tcPr>
          <w:p w14:paraId="1801126D" w14:textId="77777777" w:rsidR="00BF2D42" w:rsidRPr="002A6AF7" w:rsidRDefault="00BF2D42" w:rsidP="009B076B">
            <w:pPr>
              <w:spacing w:before="120" w:after="120"/>
            </w:pPr>
          </w:p>
        </w:tc>
      </w:tr>
    </w:tbl>
    <w:p w14:paraId="7933E9B9" w14:textId="77777777" w:rsidR="00BF2D42" w:rsidRPr="00674420" w:rsidRDefault="00BF2D42" w:rsidP="00674420">
      <w:pPr>
        <w:pStyle w:val="BodyText"/>
        <w:spacing w:line="333" w:lineRule="auto"/>
        <w:ind w:right="480"/>
        <w:rPr>
          <w:sz w:val="22"/>
          <w:szCs w:val="22"/>
          <w:highlight w:val="yellow"/>
        </w:rPr>
      </w:pPr>
    </w:p>
    <w:p w14:paraId="40D80B59" w14:textId="47BDDA9A" w:rsidR="00C21098" w:rsidRPr="00674420" w:rsidRDefault="00C21098" w:rsidP="00C21098">
      <w:pPr>
        <w:pStyle w:val="BodyText"/>
        <w:spacing w:line="333" w:lineRule="auto"/>
        <w:ind w:left="118" w:right="480"/>
        <w:rPr>
          <w:sz w:val="22"/>
          <w:szCs w:val="22"/>
        </w:rPr>
      </w:pPr>
      <w:r w:rsidRPr="00674420">
        <w:rPr>
          <w:sz w:val="22"/>
          <w:szCs w:val="22"/>
        </w:rPr>
        <w:br w:type="page"/>
      </w:r>
    </w:p>
    <w:p w14:paraId="286383F3" w14:textId="09212FD8" w:rsidR="001603FE" w:rsidRPr="002A6AF7" w:rsidRDefault="001603FE" w:rsidP="001603FE">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lastRenderedPageBreak/>
        <w:t>Page 5: Policy area 2 – ARFFS establishment criteria</w:t>
      </w:r>
    </w:p>
    <w:p w14:paraId="351BF443" w14:textId="186A1563" w:rsidR="001603FE" w:rsidRPr="0052032E" w:rsidRDefault="001603FE" w:rsidP="001603FE">
      <w:pPr>
        <w:rPr>
          <w:sz w:val="24"/>
          <w:szCs w:val="24"/>
        </w:rPr>
      </w:pPr>
      <w:r w:rsidRPr="0052032E">
        <w:rPr>
          <w:sz w:val="24"/>
          <w:szCs w:val="24"/>
        </w:rPr>
        <w:t xml:space="preserve">Under the current requirements, ARFFS are required to be established at locations where </w:t>
      </w:r>
      <w:r w:rsidRPr="00A35CD4">
        <w:rPr>
          <w:sz w:val="24"/>
          <w:szCs w:val="24"/>
        </w:rPr>
        <w:t>an</w:t>
      </w:r>
      <w:r w:rsidRPr="0052032E">
        <w:rPr>
          <w:sz w:val="24"/>
          <w:szCs w:val="24"/>
        </w:rPr>
        <w:t xml:space="preserve"> international air service operates </w:t>
      </w:r>
      <w:r w:rsidR="001F657F">
        <w:rPr>
          <w:sz w:val="24"/>
          <w:szCs w:val="24"/>
        </w:rPr>
        <w:t>(</w:t>
      </w:r>
      <w:proofErr w:type="spellStart"/>
      <w:r w:rsidR="001F657F">
        <w:rPr>
          <w:sz w:val="24"/>
          <w:szCs w:val="24"/>
        </w:rPr>
        <w:t>i.e</w:t>
      </w:r>
      <w:proofErr w:type="spellEnd"/>
      <w:r w:rsidR="001F657F">
        <w:rPr>
          <w:sz w:val="24"/>
          <w:szCs w:val="24"/>
        </w:rPr>
        <w:t xml:space="preserve">, as few as a single international flight) </w:t>
      </w:r>
      <w:r w:rsidRPr="0052032E">
        <w:rPr>
          <w:sz w:val="24"/>
          <w:szCs w:val="24"/>
        </w:rPr>
        <w:t>and any other aerodrome that exceeds 350,000 air transport passengers during the previous financial year. These establishment requirements do not recognise that some regional and remote aerodromes</w:t>
      </w:r>
      <w:r w:rsidR="001F657F">
        <w:rPr>
          <w:sz w:val="24"/>
          <w:szCs w:val="24"/>
        </w:rPr>
        <w:t xml:space="preserve"> that receive</w:t>
      </w:r>
      <w:r w:rsidRPr="0052032E">
        <w:rPr>
          <w:sz w:val="24"/>
          <w:szCs w:val="24"/>
        </w:rPr>
        <w:t xml:space="preserve"> </w:t>
      </w:r>
      <w:r w:rsidR="001F657F">
        <w:rPr>
          <w:sz w:val="24"/>
          <w:szCs w:val="24"/>
        </w:rPr>
        <w:t xml:space="preserve">infrequent </w:t>
      </w:r>
      <w:r w:rsidRPr="0052032E">
        <w:rPr>
          <w:sz w:val="24"/>
          <w:szCs w:val="24"/>
        </w:rPr>
        <w:t>international passenger operations</w:t>
      </w:r>
      <w:r w:rsidR="001F657F">
        <w:rPr>
          <w:sz w:val="24"/>
          <w:szCs w:val="24"/>
        </w:rPr>
        <w:t xml:space="preserve"> have</w:t>
      </w:r>
      <w:r w:rsidR="00B820CB">
        <w:rPr>
          <w:sz w:val="24"/>
          <w:szCs w:val="24"/>
        </w:rPr>
        <w:t xml:space="preserve"> </w:t>
      </w:r>
      <w:r w:rsidR="001F657F">
        <w:rPr>
          <w:sz w:val="24"/>
          <w:szCs w:val="24"/>
        </w:rPr>
        <w:t xml:space="preserve">fewer than 350,000 air transport passengers overall. </w:t>
      </w:r>
    </w:p>
    <w:p w14:paraId="0FEEBC41" w14:textId="43683BFB" w:rsidR="001603FE" w:rsidRPr="0052032E" w:rsidRDefault="001603FE" w:rsidP="0052032E">
      <w:pPr>
        <w:spacing w:before="240" w:after="120"/>
        <w:rPr>
          <w:b/>
          <w:bCs/>
          <w:sz w:val="28"/>
          <w:szCs w:val="28"/>
        </w:rPr>
      </w:pPr>
      <w:r w:rsidRPr="0052032E">
        <w:rPr>
          <w:b/>
          <w:bCs/>
          <w:sz w:val="28"/>
          <w:szCs w:val="28"/>
        </w:rPr>
        <w:t xml:space="preserve">Proposal 4 – Introduce a single ARFFS establishment </w:t>
      </w:r>
      <w:proofErr w:type="gramStart"/>
      <w:r w:rsidRPr="0052032E">
        <w:rPr>
          <w:b/>
          <w:bCs/>
          <w:sz w:val="28"/>
          <w:szCs w:val="28"/>
        </w:rPr>
        <w:t>trigger</w:t>
      </w:r>
      <w:proofErr w:type="gramEnd"/>
    </w:p>
    <w:p w14:paraId="54B8D55D" w14:textId="704E12B6" w:rsidR="001603FE" w:rsidRPr="0052032E" w:rsidRDefault="001603FE" w:rsidP="0052032E">
      <w:pPr>
        <w:rPr>
          <w:sz w:val="24"/>
          <w:szCs w:val="24"/>
        </w:rPr>
      </w:pPr>
      <w:r w:rsidRPr="0052032E">
        <w:rPr>
          <w:sz w:val="24"/>
          <w:szCs w:val="24"/>
        </w:rPr>
        <w:t>CASA propose</w:t>
      </w:r>
      <w:r w:rsidR="00A05EBD">
        <w:rPr>
          <w:sz w:val="24"/>
          <w:szCs w:val="24"/>
        </w:rPr>
        <w:t>s</w:t>
      </w:r>
      <w:r w:rsidRPr="0052032E">
        <w:rPr>
          <w:sz w:val="24"/>
          <w:szCs w:val="24"/>
        </w:rPr>
        <w:t xml:space="preserve"> to </w:t>
      </w:r>
      <w:r w:rsidR="003A3FD6" w:rsidRPr="0052032E">
        <w:rPr>
          <w:sz w:val="24"/>
          <w:szCs w:val="24"/>
        </w:rPr>
        <w:t>remove the distinction between international and domestic air passenger services in relation to the ARFFS establishment criteria, with the proposed establishment criteria to retain the current ARFFS establishment hard trigger of 350,000 passenger</w:t>
      </w:r>
      <w:r w:rsidR="00255737">
        <w:rPr>
          <w:sz w:val="24"/>
          <w:szCs w:val="24"/>
        </w:rPr>
        <w:t>s annually</w:t>
      </w:r>
      <w:r w:rsidR="00FD3C8D">
        <w:rPr>
          <w:sz w:val="24"/>
          <w:szCs w:val="24"/>
        </w:rPr>
        <w:t>.</w:t>
      </w:r>
    </w:p>
    <w:p w14:paraId="78B4FFD7" w14:textId="46954801" w:rsidR="003A3FD6" w:rsidRPr="0052032E" w:rsidRDefault="003A3FD6" w:rsidP="003A3FD6">
      <w:pPr>
        <w:spacing w:before="360" w:after="120"/>
        <w:rPr>
          <w:sz w:val="24"/>
          <w:szCs w:val="24"/>
        </w:rPr>
      </w:pPr>
      <w:r w:rsidRPr="0052032E">
        <w:rPr>
          <w:b/>
          <w:bCs/>
          <w:sz w:val="24"/>
          <w:szCs w:val="24"/>
        </w:rPr>
        <w:t xml:space="preserve">Question </w:t>
      </w:r>
      <w:r w:rsidR="00A21992" w:rsidRPr="0052032E">
        <w:rPr>
          <w:b/>
          <w:bCs/>
          <w:sz w:val="24"/>
          <w:szCs w:val="24"/>
        </w:rPr>
        <w:t>4</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introduc</w:t>
      </w:r>
      <w:r w:rsidR="00FD3C8D">
        <w:rPr>
          <w:sz w:val="24"/>
          <w:szCs w:val="24"/>
        </w:rPr>
        <w:t>ing</w:t>
      </w:r>
      <w:r w:rsidRPr="0052032E">
        <w:rPr>
          <w:sz w:val="24"/>
          <w:szCs w:val="24"/>
        </w:rPr>
        <w:t xml:space="preserve"> a single ARFFS establishment trigger, as outlined above? </w:t>
      </w:r>
    </w:p>
    <w:p w14:paraId="52C7C8F3" w14:textId="73A28802" w:rsidR="003A3FD6" w:rsidRPr="002A6AF7" w:rsidRDefault="003A3FD6" w:rsidP="003A3FD6">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574F734" w14:textId="0570ABD3" w:rsidR="003A3FD6" w:rsidRPr="0052032E" w:rsidRDefault="00000000" w:rsidP="003A3FD6">
      <w:pPr>
        <w:pStyle w:val="ListNumber3"/>
        <w:widowControl/>
        <w:numPr>
          <w:ilvl w:val="0"/>
          <w:numId w:val="0"/>
        </w:numPr>
        <w:autoSpaceDE/>
        <w:autoSpaceDN/>
        <w:spacing w:line="276" w:lineRule="auto"/>
        <w:ind w:left="360"/>
        <w:rPr>
          <w:sz w:val="24"/>
          <w:szCs w:val="24"/>
        </w:rPr>
      </w:pPr>
      <w:sdt>
        <w:sdtPr>
          <w:rPr>
            <w:sz w:val="24"/>
            <w:szCs w:val="24"/>
          </w:rPr>
          <w:id w:val="84895058"/>
          <w14:checkbox>
            <w14:checked w14:val="0"/>
            <w14:checkedState w14:val="2612" w14:font="MS Gothic"/>
            <w14:uncheckedState w14:val="2610" w14:font="MS Gothic"/>
          </w14:checkbox>
        </w:sdtPr>
        <w:sdtContent>
          <w:r w:rsidR="005551C8">
            <w:rPr>
              <w:rFonts w:ascii="MS Gothic" w:eastAsia="MS Gothic" w:hAnsi="MS Gothic" w:hint="eastAsia"/>
              <w:sz w:val="24"/>
              <w:szCs w:val="24"/>
            </w:rPr>
            <w:t>☐</w:t>
          </w:r>
        </w:sdtContent>
      </w:sdt>
      <w:r w:rsidR="003A3FD6" w:rsidRPr="0052032E">
        <w:rPr>
          <w:sz w:val="24"/>
          <w:szCs w:val="24"/>
        </w:rPr>
        <w:t xml:space="preserve"> Agree</w:t>
      </w:r>
    </w:p>
    <w:p w14:paraId="033C796F" w14:textId="78DF95D0" w:rsidR="003A3FD6" w:rsidRPr="0052032E" w:rsidRDefault="00000000" w:rsidP="003A3FD6">
      <w:pPr>
        <w:pStyle w:val="ListNumber3"/>
        <w:widowControl/>
        <w:numPr>
          <w:ilvl w:val="0"/>
          <w:numId w:val="0"/>
        </w:numPr>
        <w:autoSpaceDE/>
        <w:autoSpaceDN/>
        <w:spacing w:line="276" w:lineRule="auto"/>
        <w:ind w:left="360"/>
        <w:rPr>
          <w:sz w:val="24"/>
          <w:szCs w:val="24"/>
        </w:rPr>
      </w:pPr>
      <w:sdt>
        <w:sdtPr>
          <w:rPr>
            <w:sz w:val="24"/>
            <w:szCs w:val="24"/>
          </w:rPr>
          <w:id w:val="1658960422"/>
          <w14:checkbox>
            <w14:checked w14:val="1"/>
            <w14:checkedState w14:val="2612" w14:font="MS Gothic"/>
            <w14:uncheckedState w14:val="2610" w14:font="MS Gothic"/>
          </w14:checkbox>
        </w:sdtPr>
        <w:sdtContent>
          <w:r w:rsidR="005551C8">
            <w:rPr>
              <w:rFonts w:ascii="MS Gothic" w:eastAsia="MS Gothic" w:hAnsi="MS Gothic" w:cs="Segoe UI Symbol" w:hint="eastAsia"/>
              <w:sz w:val="24"/>
              <w:szCs w:val="24"/>
            </w:rPr>
            <w:t>☒</w:t>
          </w:r>
        </w:sdtContent>
      </w:sdt>
      <w:r w:rsidR="003A3FD6" w:rsidRPr="0052032E">
        <w:rPr>
          <w:sz w:val="24"/>
          <w:szCs w:val="24"/>
        </w:rPr>
        <w:t xml:space="preserve"> Agree with changes (please specify suggested changes below)</w:t>
      </w:r>
    </w:p>
    <w:p w14:paraId="420B4E3F" w14:textId="5C2C9F95" w:rsidR="003A3FD6" w:rsidRPr="0052032E" w:rsidRDefault="00000000" w:rsidP="003A3FD6">
      <w:pPr>
        <w:pStyle w:val="ListNumber3"/>
        <w:widowControl/>
        <w:numPr>
          <w:ilvl w:val="0"/>
          <w:numId w:val="0"/>
        </w:numPr>
        <w:autoSpaceDE/>
        <w:autoSpaceDN/>
        <w:spacing w:line="276" w:lineRule="auto"/>
        <w:ind w:left="360"/>
        <w:rPr>
          <w:sz w:val="24"/>
          <w:szCs w:val="24"/>
        </w:rPr>
      </w:pPr>
      <w:sdt>
        <w:sdtPr>
          <w:rPr>
            <w:sz w:val="24"/>
            <w:szCs w:val="24"/>
          </w:rPr>
          <w:id w:val="-1715645088"/>
          <w14:checkbox>
            <w14:checked w14:val="0"/>
            <w14:checkedState w14:val="2612" w14:font="MS Gothic"/>
            <w14:uncheckedState w14:val="2610" w14:font="MS Gothic"/>
          </w14:checkbox>
        </w:sdtPr>
        <w:sdtContent>
          <w:r w:rsidR="003A3FD6" w:rsidRPr="0052032E">
            <w:rPr>
              <w:rFonts w:ascii="Segoe UI Symbol" w:eastAsia="MS Gothic" w:hAnsi="Segoe UI Symbol" w:cs="Segoe UI Symbol"/>
              <w:sz w:val="24"/>
              <w:szCs w:val="24"/>
            </w:rPr>
            <w:t>☐</w:t>
          </w:r>
        </w:sdtContent>
      </w:sdt>
      <w:r w:rsidR="003A3FD6" w:rsidRPr="0052032E">
        <w:rPr>
          <w:sz w:val="24"/>
          <w:szCs w:val="24"/>
        </w:rPr>
        <w:t xml:space="preserve"> Disagree (please explain why and provide any alternative suggestions below)</w:t>
      </w:r>
    </w:p>
    <w:p w14:paraId="46C5A633" w14:textId="0194EFF5" w:rsidR="003A3FD6" w:rsidRPr="0052032E" w:rsidRDefault="00000000" w:rsidP="003A3FD6">
      <w:pPr>
        <w:pStyle w:val="ListNumber3"/>
        <w:widowControl/>
        <w:numPr>
          <w:ilvl w:val="0"/>
          <w:numId w:val="0"/>
        </w:numPr>
        <w:autoSpaceDE/>
        <w:autoSpaceDN/>
        <w:spacing w:after="120"/>
        <w:ind w:left="357"/>
        <w:rPr>
          <w:sz w:val="24"/>
          <w:szCs w:val="24"/>
        </w:rPr>
      </w:pPr>
      <w:sdt>
        <w:sdtPr>
          <w:rPr>
            <w:sz w:val="24"/>
            <w:szCs w:val="24"/>
          </w:rPr>
          <w:id w:val="-1870287705"/>
          <w14:checkbox>
            <w14:checked w14:val="0"/>
            <w14:checkedState w14:val="2612" w14:font="MS Gothic"/>
            <w14:uncheckedState w14:val="2610" w14:font="MS Gothic"/>
          </w14:checkbox>
        </w:sdtPr>
        <w:sdtContent>
          <w:r w:rsidR="003A3FD6" w:rsidRPr="0052032E">
            <w:rPr>
              <w:rFonts w:ascii="Segoe UI Symbol" w:eastAsia="MS Gothic" w:hAnsi="Segoe UI Symbol" w:cs="Segoe UI Symbol"/>
              <w:sz w:val="24"/>
              <w:szCs w:val="24"/>
            </w:rPr>
            <w:t>☐</w:t>
          </w:r>
        </w:sdtContent>
      </w:sdt>
      <w:r w:rsidR="003A3FD6" w:rsidRPr="0052032E">
        <w:rPr>
          <w:sz w:val="24"/>
          <w:szCs w:val="24"/>
        </w:rPr>
        <w:t xml:space="preserve"> Undecided / not my area of expertise</w:t>
      </w:r>
    </w:p>
    <w:p w14:paraId="2785BECE" w14:textId="77777777" w:rsidR="003A3FD6" w:rsidRPr="0052032E" w:rsidRDefault="003A3FD6"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3A3FD6" w:rsidRPr="002A6AF7" w14:paraId="7E1C8A77" w14:textId="77777777" w:rsidTr="009B076B">
        <w:tc>
          <w:tcPr>
            <w:tcW w:w="9016" w:type="dxa"/>
          </w:tcPr>
          <w:p w14:paraId="50F5BB3A" w14:textId="54FC8B2E" w:rsidR="003A3FD6" w:rsidRPr="002A6AF7" w:rsidRDefault="003A3FD6" w:rsidP="009B076B">
            <w:pPr>
              <w:spacing w:before="120" w:after="120"/>
            </w:pPr>
          </w:p>
        </w:tc>
      </w:tr>
    </w:tbl>
    <w:p w14:paraId="53B83401" w14:textId="3D8A4C5B" w:rsidR="003A3FD6" w:rsidRPr="0052032E" w:rsidRDefault="003A3FD6" w:rsidP="0052032E">
      <w:pPr>
        <w:spacing w:before="240" w:after="120"/>
        <w:rPr>
          <w:b/>
          <w:bCs/>
          <w:sz w:val="28"/>
          <w:szCs w:val="28"/>
        </w:rPr>
      </w:pPr>
      <w:r w:rsidRPr="0052032E">
        <w:rPr>
          <w:b/>
          <w:bCs/>
          <w:sz w:val="28"/>
          <w:szCs w:val="28"/>
        </w:rPr>
        <w:t xml:space="preserve">Proposal 5 – Amend the ARFFS establishment trigger </w:t>
      </w:r>
      <w:proofErr w:type="gramStart"/>
      <w:r w:rsidRPr="0052032E">
        <w:rPr>
          <w:b/>
          <w:bCs/>
          <w:sz w:val="28"/>
          <w:szCs w:val="28"/>
        </w:rPr>
        <w:t>definition</w:t>
      </w:r>
      <w:proofErr w:type="gramEnd"/>
    </w:p>
    <w:p w14:paraId="5CAFFA14" w14:textId="76584185" w:rsidR="003A3FD6" w:rsidRPr="0052032E" w:rsidRDefault="003A3FD6" w:rsidP="0052032E">
      <w:pPr>
        <w:rPr>
          <w:sz w:val="24"/>
          <w:szCs w:val="24"/>
        </w:rPr>
      </w:pPr>
      <w:r w:rsidRPr="0052032E">
        <w:rPr>
          <w:sz w:val="24"/>
          <w:szCs w:val="24"/>
        </w:rPr>
        <w:t>CASA propose</w:t>
      </w:r>
      <w:r w:rsidR="00A05EBD">
        <w:rPr>
          <w:sz w:val="24"/>
          <w:szCs w:val="24"/>
        </w:rPr>
        <w:t>s</w:t>
      </w:r>
      <w:r w:rsidRPr="0052032E">
        <w:rPr>
          <w:sz w:val="24"/>
          <w:szCs w:val="24"/>
        </w:rPr>
        <w:t xml:space="preserve"> to amend the ARFFS establishment trigger definition to require the provision of ARFFS for scheduled air transport operations passenger numbers</w:t>
      </w:r>
      <w:r w:rsidR="00A05EBD">
        <w:rPr>
          <w:sz w:val="24"/>
          <w:szCs w:val="24"/>
        </w:rPr>
        <w:t>. This amendment will</w:t>
      </w:r>
      <w:r w:rsidRPr="0052032E">
        <w:rPr>
          <w:sz w:val="24"/>
          <w:szCs w:val="24"/>
        </w:rPr>
        <w:t xml:space="preserve"> clarify the requirement to establish (or provide) an ARFFS based on an aerodrome’s total regular scheduled annual (per financial year) passenger numbers only.</w:t>
      </w:r>
    </w:p>
    <w:p w14:paraId="0868A14B" w14:textId="29B291FB" w:rsidR="00C21098" w:rsidRPr="0052032E" w:rsidRDefault="00C21098" w:rsidP="00C21098">
      <w:pPr>
        <w:spacing w:before="360" w:after="120"/>
        <w:rPr>
          <w:sz w:val="24"/>
          <w:szCs w:val="24"/>
        </w:rPr>
      </w:pPr>
      <w:r w:rsidRPr="0052032E">
        <w:rPr>
          <w:b/>
          <w:bCs/>
          <w:sz w:val="24"/>
          <w:szCs w:val="24"/>
        </w:rPr>
        <w:t xml:space="preserve">Question </w:t>
      </w:r>
      <w:r w:rsidR="00A21992" w:rsidRPr="0052032E">
        <w:rPr>
          <w:b/>
          <w:bCs/>
          <w:sz w:val="24"/>
          <w:szCs w:val="24"/>
        </w:rPr>
        <w:t>5</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amend</w:t>
      </w:r>
      <w:r w:rsidR="00FD3C8D">
        <w:rPr>
          <w:sz w:val="24"/>
          <w:szCs w:val="24"/>
        </w:rPr>
        <w:t>ing</w:t>
      </w:r>
      <w:r w:rsidRPr="0052032E">
        <w:rPr>
          <w:sz w:val="24"/>
          <w:szCs w:val="24"/>
        </w:rPr>
        <w:t xml:space="preserve"> the ARFFS establishment trigger definition, as outlined above? </w:t>
      </w:r>
    </w:p>
    <w:p w14:paraId="31008181" w14:textId="77777777" w:rsidR="00C21098" w:rsidRPr="002A6AF7" w:rsidRDefault="00C21098" w:rsidP="00C21098">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B7501BC" w14:textId="2713056A" w:rsidR="00C21098" w:rsidRPr="0052032E" w:rsidRDefault="00000000" w:rsidP="00C21098">
      <w:pPr>
        <w:pStyle w:val="ListNumber3"/>
        <w:widowControl/>
        <w:numPr>
          <w:ilvl w:val="0"/>
          <w:numId w:val="0"/>
        </w:numPr>
        <w:autoSpaceDE/>
        <w:autoSpaceDN/>
        <w:spacing w:line="276" w:lineRule="auto"/>
        <w:ind w:left="360"/>
        <w:rPr>
          <w:sz w:val="24"/>
          <w:szCs w:val="24"/>
        </w:rPr>
      </w:pPr>
      <w:sdt>
        <w:sdtPr>
          <w:rPr>
            <w:sz w:val="24"/>
            <w:szCs w:val="24"/>
          </w:rPr>
          <w:id w:val="591987168"/>
          <w14:checkbox>
            <w14:checked w14:val="0"/>
            <w14:checkedState w14:val="2612" w14:font="MS Gothic"/>
            <w14:uncheckedState w14:val="2610" w14:font="MS Gothic"/>
          </w14:checkbox>
        </w:sdtPr>
        <w:sdtContent>
          <w:r w:rsidR="005551C8">
            <w:rPr>
              <w:rFonts w:ascii="MS Gothic" w:eastAsia="MS Gothic" w:hAnsi="MS Gothic" w:hint="eastAsia"/>
              <w:sz w:val="24"/>
              <w:szCs w:val="24"/>
            </w:rPr>
            <w:t>☐</w:t>
          </w:r>
        </w:sdtContent>
      </w:sdt>
      <w:r w:rsidR="00C21098" w:rsidRPr="0052032E">
        <w:rPr>
          <w:sz w:val="24"/>
          <w:szCs w:val="24"/>
        </w:rPr>
        <w:t xml:space="preserve"> Agree</w:t>
      </w:r>
    </w:p>
    <w:p w14:paraId="52D07B43" w14:textId="69B2CA98" w:rsidR="00C21098" w:rsidRPr="0052032E" w:rsidRDefault="00000000" w:rsidP="00C21098">
      <w:pPr>
        <w:pStyle w:val="ListNumber3"/>
        <w:widowControl/>
        <w:numPr>
          <w:ilvl w:val="0"/>
          <w:numId w:val="0"/>
        </w:numPr>
        <w:autoSpaceDE/>
        <w:autoSpaceDN/>
        <w:spacing w:line="276" w:lineRule="auto"/>
        <w:ind w:left="360"/>
        <w:rPr>
          <w:sz w:val="24"/>
          <w:szCs w:val="24"/>
        </w:rPr>
      </w:pPr>
      <w:sdt>
        <w:sdtPr>
          <w:rPr>
            <w:sz w:val="24"/>
            <w:szCs w:val="24"/>
          </w:rPr>
          <w:id w:val="703059588"/>
          <w14:checkbox>
            <w14:checked w14:val="1"/>
            <w14:checkedState w14:val="2612" w14:font="MS Gothic"/>
            <w14:uncheckedState w14:val="2610" w14:font="MS Gothic"/>
          </w14:checkbox>
        </w:sdtPr>
        <w:sdtContent>
          <w:r w:rsidR="005551C8">
            <w:rPr>
              <w:rFonts w:ascii="MS Gothic" w:eastAsia="MS Gothic" w:hAnsi="MS Gothic" w:cs="Segoe UI Symbol" w:hint="eastAsia"/>
              <w:sz w:val="24"/>
              <w:szCs w:val="24"/>
            </w:rPr>
            <w:t>☒</w:t>
          </w:r>
        </w:sdtContent>
      </w:sdt>
      <w:r w:rsidR="00C21098" w:rsidRPr="0052032E">
        <w:rPr>
          <w:sz w:val="24"/>
          <w:szCs w:val="24"/>
        </w:rPr>
        <w:t xml:space="preserve"> Agree with changes (please specify suggested changes below)</w:t>
      </w:r>
    </w:p>
    <w:p w14:paraId="23159DD2" w14:textId="692462FA" w:rsidR="00C21098" w:rsidRPr="0052032E" w:rsidRDefault="00000000" w:rsidP="00C21098">
      <w:pPr>
        <w:pStyle w:val="ListNumber3"/>
        <w:widowControl/>
        <w:numPr>
          <w:ilvl w:val="0"/>
          <w:numId w:val="0"/>
        </w:numPr>
        <w:autoSpaceDE/>
        <w:autoSpaceDN/>
        <w:spacing w:line="276" w:lineRule="auto"/>
        <w:ind w:left="360"/>
        <w:rPr>
          <w:sz w:val="24"/>
          <w:szCs w:val="24"/>
        </w:rPr>
      </w:pPr>
      <w:sdt>
        <w:sdtPr>
          <w:rPr>
            <w:sz w:val="24"/>
            <w:szCs w:val="24"/>
          </w:rPr>
          <w:id w:val="-180292411"/>
          <w14:checkbox>
            <w14:checked w14:val="0"/>
            <w14:checkedState w14:val="2612" w14:font="MS Gothic"/>
            <w14:uncheckedState w14:val="2610" w14:font="MS Gothic"/>
          </w14:checkbox>
        </w:sdtPr>
        <w:sdtContent>
          <w:r w:rsidR="00C21098" w:rsidRPr="0052032E">
            <w:rPr>
              <w:rFonts w:ascii="Segoe UI Symbol" w:eastAsia="MS Gothic" w:hAnsi="Segoe UI Symbol" w:cs="Segoe UI Symbol"/>
              <w:sz w:val="24"/>
              <w:szCs w:val="24"/>
            </w:rPr>
            <w:t>☐</w:t>
          </w:r>
        </w:sdtContent>
      </w:sdt>
      <w:r w:rsidR="00C21098" w:rsidRPr="0052032E">
        <w:rPr>
          <w:sz w:val="24"/>
          <w:szCs w:val="24"/>
        </w:rPr>
        <w:t xml:space="preserve"> Disagree (please explain why and provide any alternative suggestions below)</w:t>
      </w:r>
    </w:p>
    <w:p w14:paraId="0F544B06" w14:textId="77777777" w:rsidR="00C21098" w:rsidRPr="0052032E" w:rsidRDefault="00000000" w:rsidP="00C21098">
      <w:pPr>
        <w:pStyle w:val="ListNumber3"/>
        <w:widowControl/>
        <w:numPr>
          <w:ilvl w:val="0"/>
          <w:numId w:val="0"/>
        </w:numPr>
        <w:autoSpaceDE/>
        <w:autoSpaceDN/>
        <w:spacing w:after="120"/>
        <w:ind w:left="357"/>
        <w:rPr>
          <w:sz w:val="24"/>
          <w:szCs w:val="24"/>
        </w:rPr>
      </w:pPr>
      <w:sdt>
        <w:sdtPr>
          <w:rPr>
            <w:sz w:val="24"/>
            <w:szCs w:val="24"/>
          </w:rPr>
          <w:id w:val="-1660458395"/>
          <w14:checkbox>
            <w14:checked w14:val="0"/>
            <w14:checkedState w14:val="2612" w14:font="MS Gothic"/>
            <w14:uncheckedState w14:val="2610" w14:font="MS Gothic"/>
          </w14:checkbox>
        </w:sdtPr>
        <w:sdtContent>
          <w:r w:rsidR="00C21098" w:rsidRPr="0052032E">
            <w:rPr>
              <w:rFonts w:ascii="Segoe UI Symbol" w:eastAsia="MS Gothic" w:hAnsi="Segoe UI Symbol" w:cs="Segoe UI Symbol"/>
              <w:sz w:val="24"/>
              <w:szCs w:val="24"/>
            </w:rPr>
            <w:t>☐</w:t>
          </w:r>
        </w:sdtContent>
      </w:sdt>
      <w:r w:rsidR="00C21098" w:rsidRPr="0052032E">
        <w:rPr>
          <w:sz w:val="24"/>
          <w:szCs w:val="24"/>
        </w:rPr>
        <w:t xml:space="preserve"> Undecided / not my area of expertise</w:t>
      </w:r>
    </w:p>
    <w:p w14:paraId="2FCECE77" w14:textId="77777777" w:rsidR="00C21098" w:rsidRPr="0052032E" w:rsidRDefault="00C21098"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C21098" w:rsidRPr="002A6AF7" w14:paraId="6D206FA6" w14:textId="77777777" w:rsidTr="009B076B">
        <w:tc>
          <w:tcPr>
            <w:tcW w:w="9016" w:type="dxa"/>
          </w:tcPr>
          <w:p w14:paraId="2BD3884B" w14:textId="0B235DB2" w:rsidR="00C21098" w:rsidRPr="002A6AF7" w:rsidRDefault="00C21098" w:rsidP="009B076B">
            <w:pPr>
              <w:spacing w:before="120" w:after="120"/>
            </w:pPr>
          </w:p>
        </w:tc>
      </w:tr>
    </w:tbl>
    <w:p w14:paraId="1875C07F" w14:textId="59D8CA82" w:rsidR="00F5668E" w:rsidRDefault="00F5668E">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8B53476" w14:textId="424FBC12" w:rsidR="00C21098" w:rsidRPr="002A6AF7" w:rsidRDefault="00C21098" w:rsidP="00C21098">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lastRenderedPageBreak/>
        <w:t>Page 6: Policy area 3 – ARFFS establishment requirements</w:t>
      </w:r>
    </w:p>
    <w:p w14:paraId="4599CE93" w14:textId="4466B983" w:rsidR="00D87AD7" w:rsidRPr="0052032E" w:rsidRDefault="00D87AD7" w:rsidP="00D87AD7">
      <w:pPr>
        <w:rPr>
          <w:sz w:val="24"/>
          <w:szCs w:val="24"/>
        </w:rPr>
      </w:pPr>
      <w:r w:rsidRPr="0052032E">
        <w:rPr>
          <w:sz w:val="24"/>
          <w:szCs w:val="24"/>
        </w:rPr>
        <w:t>CASA propose</w:t>
      </w:r>
      <w:r w:rsidR="00802F50">
        <w:rPr>
          <w:sz w:val="24"/>
          <w:szCs w:val="24"/>
        </w:rPr>
        <w:t>s</w:t>
      </w:r>
      <w:r w:rsidRPr="0052032E">
        <w:rPr>
          <w:sz w:val="24"/>
          <w:szCs w:val="24"/>
        </w:rPr>
        <w:t xml:space="preserve"> to identify Airservices Australia as the principal </w:t>
      </w:r>
      <w:r w:rsidR="00640B86">
        <w:rPr>
          <w:sz w:val="24"/>
          <w:szCs w:val="24"/>
        </w:rPr>
        <w:t>(however,</w:t>
      </w:r>
      <w:r w:rsidRPr="0052032E">
        <w:rPr>
          <w:sz w:val="24"/>
          <w:szCs w:val="24"/>
        </w:rPr>
        <w:t xml:space="preserve"> no</w:t>
      </w:r>
      <w:r w:rsidR="00640B86">
        <w:rPr>
          <w:sz w:val="24"/>
          <w:szCs w:val="24"/>
        </w:rPr>
        <w:t>t</w:t>
      </w:r>
      <w:r w:rsidR="00F21620">
        <w:rPr>
          <w:sz w:val="24"/>
          <w:szCs w:val="24"/>
        </w:rPr>
        <w:t xml:space="preserve"> </w:t>
      </w:r>
      <w:r w:rsidRPr="0052032E">
        <w:rPr>
          <w:sz w:val="24"/>
          <w:szCs w:val="24"/>
        </w:rPr>
        <w:t>exclusive</w:t>
      </w:r>
      <w:r w:rsidR="00640B86">
        <w:rPr>
          <w:sz w:val="24"/>
          <w:szCs w:val="24"/>
        </w:rPr>
        <w:t>)</w:t>
      </w:r>
      <w:r w:rsidRPr="0052032E">
        <w:rPr>
          <w:sz w:val="24"/>
          <w:szCs w:val="24"/>
        </w:rPr>
        <w:t xml:space="preserve"> provider of ARFFS in Australia, reflecting the legislative role of Airservices Australia</w:t>
      </w:r>
      <w:r w:rsidR="00803840">
        <w:rPr>
          <w:sz w:val="24"/>
          <w:szCs w:val="24"/>
        </w:rPr>
        <w:t xml:space="preserve">. We also want to provide </w:t>
      </w:r>
      <w:r w:rsidRPr="0052032E">
        <w:rPr>
          <w:sz w:val="24"/>
          <w:szCs w:val="24"/>
        </w:rPr>
        <w:t>flexibility for an aerodrome operator to either provide ARFFS, or engage an alternate ARFFS provider, subject to ARFFS approval requirements in either instance.</w:t>
      </w:r>
    </w:p>
    <w:p w14:paraId="7E928F6C" w14:textId="77777777" w:rsidR="00D87AD7" w:rsidRPr="0052032E" w:rsidRDefault="00D87AD7" w:rsidP="00D87AD7">
      <w:pPr>
        <w:rPr>
          <w:sz w:val="24"/>
          <w:szCs w:val="24"/>
        </w:rPr>
      </w:pPr>
    </w:p>
    <w:p w14:paraId="3DE5C755" w14:textId="55B240C6" w:rsidR="00D87AD7" w:rsidRPr="0052032E" w:rsidRDefault="00D87AD7" w:rsidP="00D87AD7">
      <w:pPr>
        <w:rPr>
          <w:sz w:val="24"/>
          <w:szCs w:val="24"/>
        </w:rPr>
      </w:pPr>
      <w:r w:rsidRPr="0052032E">
        <w:rPr>
          <w:sz w:val="24"/>
          <w:szCs w:val="24"/>
        </w:rPr>
        <w:t xml:space="preserve">The proposed ruleset would incorporate specific accountabilities for aerodrome operators and </w:t>
      </w:r>
      <w:proofErr w:type="gramStart"/>
      <w:r w:rsidRPr="0052032E">
        <w:rPr>
          <w:sz w:val="24"/>
          <w:szCs w:val="24"/>
        </w:rPr>
        <w:t>Airservices Australia, and</w:t>
      </w:r>
      <w:proofErr w:type="gramEnd"/>
      <w:r w:rsidRPr="0052032E">
        <w:rPr>
          <w:sz w:val="24"/>
          <w:szCs w:val="24"/>
        </w:rPr>
        <w:t xml:space="preserve"> is intended to provide greater direction and flexibility in relation to the ARFFS establishment process and timeframes.</w:t>
      </w:r>
    </w:p>
    <w:p w14:paraId="08C01194" w14:textId="044C6575" w:rsidR="00D87AD7" w:rsidRPr="0052032E" w:rsidRDefault="00D87AD7" w:rsidP="0052032E">
      <w:pPr>
        <w:spacing w:before="240" w:after="120"/>
        <w:rPr>
          <w:b/>
          <w:bCs/>
          <w:sz w:val="28"/>
          <w:szCs w:val="28"/>
        </w:rPr>
      </w:pPr>
      <w:r w:rsidRPr="0052032E">
        <w:rPr>
          <w:b/>
          <w:bCs/>
          <w:sz w:val="28"/>
          <w:szCs w:val="28"/>
        </w:rPr>
        <w:t xml:space="preserve">Proposal 6 – Introduce ARFFS establishment requirements for the aerodrome </w:t>
      </w:r>
      <w:proofErr w:type="gramStart"/>
      <w:r w:rsidRPr="0052032E">
        <w:rPr>
          <w:b/>
          <w:bCs/>
          <w:sz w:val="28"/>
          <w:szCs w:val="28"/>
        </w:rPr>
        <w:t>operator</w:t>
      </w:r>
      <w:proofErr w:type="gramEnd"/>
    </w:p>
    <w:p w14:paraId="4B6F034D" w14:textId="2A837782" w:rsidR="00D87AD7" w:rsidRPr="0052032E" w:rsidRDefault="00D87AD7" w:rsidP="0052032E">
      <w:pPr>
        <w:rPr>
          <w:sz w:val="24"/>
          <w:szCs w:val="24"/>
        </w:rPr>
      </w:pPr>
      <w:r w:rsidRPr="0052032E">
        <w:rPr>
          <w:sz w:val="24"/>
          <w:szCs w:val="24"/>
        </w:rPr>
        <w:t>CASA propose</w:t>
      </w:r>
      <w:r w:rsidR="00802F50">
        <w:rPr>
          <w:sz w:val="24"/>
          <w:szCs w:val="24"/>
        </w:rPr>
        <w:t>s</w:t>
      </w:r>
      <w:r w:rsidRPr="0052032E">
        <w:rPr>
          <w:sz w:val="24"/>
          <w:szCs w:val="24"/>
        </w:rPr>
        <w:t xml:space="preserve"> to establish </w:t>
      </w:r>
      <w:r w:rsidR="00F8645F">
        <w:rPr>
          <w:sz w:val="24"/>
          <w:szCs w:val="24"/>
        </w:rPr>
        <w:t xml:space="preserve">that </w:t>
      </w:r>
      <w:r w:rsidRPr="0052032E">
        <w:rPr>
          <w:sz w:val="24"/>
          <w:szCs w:val="24"/>
        </w:rPr>
        <w:t>it is an offence for an aerodrome operator not to provide an ARFFS when establishment triggers and associated timeframes are met.</w:t>
      </w:r>
    </w:p>
    <w:p w14:paraId="7CDE8513" w14:textId="425BC80A" w:rsidR="00D87AD7" w:rsidRPr="0052032E" w:rsidRDefault="00D87AD7" w:rsidP="00D87AD7">
      <w:pPr>
        <w:spacing w:before="360" w:after="120"/>
        <w:rPr>
          <w:sz w:val="24"/>
          <w:szCs w:val="24"/>
        </w:rPr>
      </w:pPr>
      <w:r w:rsidRPr="0052032E">
        <w:rPr>
          <w:b/>
          <w:bCs/>
          <w:sz w:val="24"/>
          <w:szCs w:val="24"/>
        </w:rPr>
        <w:t xml:space="preserve">Question </w:t>
      </w:r>
      <w:r w:rsidR="00A21992" w:rsidRPr="0052032E">
        <w:rPr>
          <w:b/>
          <w:bCs/>
          <w:sz w:val="24"/>
          <w:szCs w:val="24"/>
        </w:rPr>
        <w:t>6</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 xml:space="preserve">CASA </w:t>
      </w:r>
      <w:r w:rsidR="006E408D" w:rsidRPr="0052032E">
        <w:rPr>
          <w:sz w:val="24"/>
          <w:szCs w:val="24"/>
        </w:rPr>
        <w:t>introduc</w:t>
      </w:r>
      <w:r w:rsidR="00FD3C8D">
        <w:rPr>
          <w:sz w:val="24"/>
          <w:szCs w:val="24"/>
        </w:rPr>
        <w:t>ing</w:t>
      </w:r>
      <w:r w:rsidR="006E408D" w:rsidRPr="0052032E">
        <w:rPr>
          <w:sz w:val="24"/>
          <w:szCs w:val="24"/>
        </w:rPr>
        <w:t xml:space="preserve"> ARFFS establishment requirements for the aerodrome operator</w:t>
      </w:r>
      <w:r w:rsidRPr="0052032E">
        <w:rPr>
          <w:sz w:val="24"/>
          <w:szCs w:val="24"/>
        </w:rPr>
        <w:t>?</w:t>
      </w:r>
    </w:p>
    <w:p w14:paraId="7FA41D83" w14:textId="77777777" w:rsidR="00D87AD7" w:rsidRPr="002A6AF7" w:rsidRDefault="00D87AD7" w:rsidP="00D87AD7">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60D3548" w14:textId="77777777" w:rsidR="00D87AD7" w:rsidRPr="0052032E" w:rsidRDefault="00000000" w:rsidP="00D87AD7">
      <w:pPr>
        <w:pStyle w:val="ListNumber3"/>
        <w:widowControl/>
        <w:numPr>
          <w:ilvl w:val="0"/>
          <w:numId w:val="0"/>
        </w:numPr>
        <w:autoSpaceDE/>
        <w:autoSpaceDN/>
        <w:spacing w:line="276" w:lineRule="auto"/>
        <w:ind w:left="360"/>
        <w:rPr>
          <w:sz w:val="24"/>
          <w:szCs w:val="24"/>
        </w:rPr>
      </w:pPr>
      <w:sdt>
        <w:sdtPr>
          <w:rPr>
            <w:sz w:val="24"/>
            <w:szCs w:val="24"/>
          </w:rPr>
          <w:id w:val="-1916458115"/>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Agree</w:t>
      </w:r>
    </w:p>
    <w:p w14:paraId="53C1ED63" w14:textId="7147BE85" w:rsidR="00D87AD7" w:rsidRPr="0052032E" w:rsidRDefault="00000000" w:rsidP="00D87AD7">
      <w:pPr>
        <w:pStyle w:val="ListNumber3"/>
        <w:widowControl/>
        <w:numPr>
          <w:ilvl w:val="0"/>
          <w:numId w:val="0"/>
        </w:numPr>
        <w:autoSpaceDE/>
        <w:autoSpaceDN/>
        <w:spacing w:line="276" w:lineRule="auto"/>
        <w:ind w:left="360"/>
        <w:rPr>
          <w:sz w:val="24"/>
          <w:szCs w:val="24"/>
        </w:rPr>
      </w:pPr>
      <w:sdt>
        <w:sdtPr>
          <w:rPr>
            <w:sz w:val="24"/>
            <w:szCs w:val="24"/>
          </w:rPr>
          <w:id w:val="-1155442710"/>
          <w14:checkbox>
            <w14:checked w14:val="0"/>
            <w14:checkedState w14:val="2612" w14:font="MS Gothic"/>
            <w14:uncheckedState w14:val="2610" w14:font="MS Gothic"/>
          </w14:checkbox>
        </w:sdtPr>
        <w:sdtContent>
          <w:r w:rsidR="00D1216D">
            <w:rPr>
              <w:rFonts w:ascii="MS Gothic" w:eastAsia="MS Gothic" w:hAnsi="MS Gothic" w:hint="eastAsia"/>
              <w:sz w:val="24"/>
              <w:szCs w:val="24"/>
            </w:rPr>
            <w:t>☐</w:t>
          </w:r>
        </w:sdtContent>
      </w:sdt>
      <w:r w:rsidR="00D87AD7" w:rsidRPr="0052032E">
        <w:rPr>
          <w:sz w:val="24"/>
          <w:szCs w:val="24"/>
        </w:rPr>
        <w:t xml:space="preserve"> Agree with changes (please specify suggested changes below)</w:t>
      </w:r>
    </w:p>
    <w:p w14:paraId="51BCCDD3" w14:textId="77777777" w:rsidR="00D87AD7" w:rsidRPr="0052032E" w:rsidRDefault="00000000" w:rsidP="00D87AD7">
      <w:pPr>
        <w:pStyle w:val="ListNumber3"/>
        <w:widowControl/>
        <w:numPr>
          <w:ilvl w:val="0"/>
          <w:numId w:val="0"/>
        </w:numPr>
        <w:autoSpaceDE/>
        <w:autoSpaceDN/>
        <w:spacing w:line="276" w:lineRule="auto"/>
        <w:ind w:left="360"/>
        <w:rPr>
          <w:sz w:val="24"/>
          <w:szCs w:val="24"/>
        </w:rPr>
      </w:pPr>
      <w:sdt>
        <w:sdtPr>
          <w:rPr>
            <w:sz w:val="24"/>
            <w:szCs w:val="24"/>
          </w:rPr>
          <w:id w:val="110165972"/>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Disagree (please explain why and provide any alternative suggestions below)</w:t>
      </w:r>
    </w:p>
    <w:p w14:paraId="5330EFD8" w14:textId="77777777" w:rsidR="00D87AD7" w:rsidRPr="0052032E"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577906874"/>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Undecided / not my area of expertise</w:t>
      </w:r>
    </w:p>
    <w:p w14:paraId="176E034B" w14:textId="77777777" w:rsidR="00D87AD7" w:rsidRPr="0052032E" w:rsidRDefault="00D87AD7"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D87AD7" w:rsidRPr="002A6AF7" w14:paraId="5D177E99" w14:textId="77777777" w:rsidTr="009B076B">
        <w:tc>
          <w:tcPr>
            <w:tcW w:w="9016" w:type="dxa"/>
          </w:tcPr>
          <w:p w14:paraId="72811535" w14:textId="77777777" w:rsidR="00D87AD7" w:rsidRPr="002A6AF7" w:rsidRDefault="00D87AD7" w:rsidP="009B076B">
            <w:pPr>
              <w:spacing w:before="120" w:after="120"/>
            </w:pPr>
          </w:p>
        </w:tc>
      </w:tr>
    </w:tbl>
    <w:p w14:paraId="6475F9BF" w14:textId="54E84409" w:rsidR="00D87AD7" w:rsidRPr="0052032E" w:rsidRDefault="00D87AD7" w:rsidP="0052032E">
      <w:pPr>
        <w:spacing w:before="240" w:after="120"/>
        <w:rPr>
          <w:b/>
          <w:bCs/>
          <w:sz w:val="28"/>
          <w:szCs w:val="28"/>
        </w:rPr>
      </w:pPr>
      <w:r w:rsidRPr="0052032E">
        <w:rPr>
          <w:b/>
          <w:bCs/>
          <w:sz w:val="28"/>
          <w:szCs w:val="28"/>
        </w:rPr>
        <w:t xml:space="preserve">Proposal </w:t>
      </w:r>
      <w:r w:rsidR="006E408D" w:rsidRPr="0052032E">
        <w:rPr>
          <w:b/>
          <w:bCs/>
          <w:sz w:val="28"/>
          <w:szCs w:val="28"/>
        </w:rPr>
        <w:t>7</w:t>
      </w:r>
      <w:r w:rsidRPr="0052032E">
        <w:rPr>
          <w:b/>
          <w:bCs/>
          <w:sz w:val="28"/>
          <w:szCs w:val="28"/>
        </w:rPr>
        <w:t xml:space="preserve"> – Introduce </w:t>
      </w:r>
      <w:r w:rsidR="006E408D" w:rsidRPr="0052032E">
        <w:rPr>
          <w:b/>
          <w:bCs/>
          <w:sz w:val="28"/>
          <w:szCs w:val="28"/>
        </w:rPr>
        <w:t xml:space="preserve">a default requirement for Airservices Australia to provide </w:t>
      </w:r>
      <w:proofErr w:type="gramStart"/>
      <w:r w:rsidR="006E408D" w:rsidRPr="0052032E">
        <w:rPr>
          <w:b/>
          <w:bCs/>
          <w:sz w:val="28"/>
          <w:szCs w:val="28"/>
        </w:rPr>
        <w:t>ARFFS</w:t>
      </w:r>
      <w:proofErr w:type="gramEnd"/>
    </w:p>
    <w:p w14:paraId="1CFB115F" w14:textId="23182175" w:rsidR="00D87AD7" w:rsidRPr="0052032E" w:rsidRDefault="00D87AD7" w:rsidP="0052032E">
      <w:pPr>
        <w:rPr>
          <w:sz w:val="24"/>
          <w:szCs w:val="24"/>
        </w:rPr>
      </w:pPr>
      <w:r w:rsidRPr="0052032E">
        <w:rPr>
          <w:sz w:val="24"/>
          <w:szCs w:val="24"/>
        </w:rPr>
        <w:t>CASA propose</w:t>
      </w:r>
      <w:r w:rsidR="00802F50">
        <w:rPr>
          <w:sz w:val="24"/>
          <w:szCs w:val="24"/>
        </w:rPr>
        <w:t>s</w:t>
      </w:r>
      <w:r w:rsidRPr="0052032E">
        <w:rPr>
          <w:sz w:val="24"/>
          <w:szCs w:val="24"/>
        </w:rPr>
        <w:t xml:space="preserve"> to </w:t>
      </w:r>
      <w:r w:rsidR="006E408D" w:rsidRPr="0052032E">
        <w:rPr>
          <w:sz w:val="24"/>
          <w:szCs w:val="24"/>
        </w:rPr>
        <w:t>introduce a</w:t>
      </w:r>
      <w:r w:rsidR="00807425">
        <w:rPr>
          <w:sz w:val="24"/>
          <w:szCs w:val="24"/>
        </w:rPr>
        <w:t>n obligation</w:t>
      </w:r>
      <w:r w:rsidR="006E408D" w:rsidRPr="0052032E">
        <w:rPr>
          <w:sz w:val="24"/>
          <w:szCs w:val="24"/>
        </w:rPr>
        <w:t xml:space="preserve"> for Airse</w:t>
      </w:r>
      <w:r w:rsidR="00802F50">
        <w:rPr>
          <w:sz w:val="24"/>
          <w:szCs w:val="24"/>
        </w:rPr>
        <w:t>r</w:t>
      </w:r>
      <w:r w:rsidR="006E408D" w:rsidRPr="0052032E">
        <w:rPr>
          <w:sz w:val="24"/>
          <w:szCs w:val="24"/>
        </w:rPr>
        <w:t xml:space="preserve">vices Australia to establish an ARFFS where an establishment requirement is </w:t>
      </w:r>
      <w:proofErr w:type="gramStart"/>
      <w:r w:rsidR="006E408D" w:rsidRPr="0052032E">
        <w:rPr>
          <w:sz w:val="24"/>
          <w:szCs w:val="24"/>
        </w:rPr>
        <w:t>triggered, unless</w:t>
      </w:r>
      <w:proofErr w:type="gramEnd"/>
      <w:r w:rsidR="006E408D" w:rsidRPr="0052032E">
        <w:rPr>
          <w:sz w:val="24"/>
          <w:szCs w:val="24"/>
        </w:rPr>
        <w:t xml:space="preserve"> an aerodrome operator elects </w:t>
      </w:r>
      <w:r w:rsidR="00807425">
        <w:rPr>
          <w:sz w:val="24"/>
          <w:szCs w:val="24"/>
        </w:rPr>
        <w:t xml:space="preserve">to use </w:t>
      </w:r>
      <w:r w:rsidR="006E408D" w:rsidRPr="0052032E">
        <w:rPr>
          <w:sz w:val="24"/>
          <w:szCs w:val="24"/>
        </w:rPr>
        <w:t>an alternat</w:t>
      </w:r>
      <w:r w:rsidR="00807425">
        <w:rPr>
          <w:sz w:val="24"/>
          <w:szCs w:val="24"/>
        </w:rPr>
        <w:t>ive</w:t>
      </w:r>
      <w:r w:rsidR="006E408D" w:rsidRPr="0052032E">
        <w:rPr>
          <w:sz w:val="24"/>
          <w:szCs w:val="24"/>
        </w:rPr>
        <w:t xml:space="preserve"> CASA-approved ARFFS provider.</w:t>
      </w:r>
    </w:p>
    <w:p w14:paraId="66D61C16" w14:textId="4BC1D0F3" w:rsidR="00D87AD7" w:rsidRPr="0052032E" w:rsidRDefault="00D87AD7" w:rsidP="00D87AD7">
      <w:pPr>
        <w:spacing w:before="360" w:after="120"/>
        <w:rPr>
          <w:sz w:val="24"/>
          <w:szCs w:val="24"/>
        </w:rPr>
      </w:pPr>
      <w:r w:rsidRPr="0052032E">
        <w:rPr>
          <w:b/>
          <w:bCs/>
          <w:sz w:val="24"/>
          <w:szCs w:val="24"/>
        </w:rPr>
        <w:t xml:space="preserve">Question </w:t>
      </w:r>
      <w:r w:rsidR="00A21992" w:rsidRPr="0052032E">
        <w:rPr>
          <w:b/>
          <w:bCs/>
          <w:sz w:val="24"/>
          <w:szCs w:val="24"/>
        </w:rPr>
        <w:t>7</w:t>
      </w:r>
      <w:r w:rsidRPr="0052032E">
        <w:rPr>
          <w:b/>
          <w:bCs/>
          <w:sz w:val="24"/>
          <w:szCs w:val="24"/>
        </w:rPr>
        <w:t>:</w:t>
      </w:r>
      <w:r>
        <w:rPr>
          <w:sz w:val="24"/>
          <w:szCs w:val="24"/>
        </w:rPr>
        <w:t xml:space="preserve"> </w:t>
      </w:r>
      <w:r w:rsidR="00FD3C8D" w:rsidRPr="00FD3C8D">
        <w:rPr>
          <w:sz w:val="24"/>
          <w:szCs w:val="24"/>
        </w:rPr>
        <w:t>Do you agree with CASA introducing a default requirement</w:t>
      </w:r>
      <w:r w:rsidR="00FD3C8D">
        <w:rPr>
          <w:sz w:val="24"/>
          <w:szCs w:val="24"/>
        </w:rPr>
        <w:t xml:space="preserve"> </w:t>
      </w:r>
      <w:r w:rsidR="006E408D" w:rsidRPr="0052032E">
        <w:rPr>
          <w:sz w:val="24"/>
          <w:szCs w:val="24"/>
        </w:rPr>
        <w:t>for Airservices Australia to provide ARFFS where an establishment requirement is triggered</w:t>
      </w:r>
      <w:r w:rsidRPr="0052032E">
        <w:rPr>
          <w:sz w:val="24"/>
          <w:szCs w:val="24"/>
        </w:rPr>
        <w:t>?</w:t>
      </w:r>
    </w:p>
    <w:p w14:paraId="3F006922" w14:textId="77777777" w:rsidR="00D87AD7" w:rsidRPr="002A6AF7" w:rsidRDefault="00D87AD7" w:rsidP="00D87AD7">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DCE21D5" w14:textId="77777777" w:rsidR="00D87AD7" w:rsidRPr="0052032E" w:rsidRDefault="00000000" w:rsidP="00D87AD7">
      <w:pPr>
        <w:pStyle w:val="ListNumber3"/>
        <w:widowControl/>
        <w:numPr>
          <w:ilvl w:val="0"/>
          <w:numId w:val="0"/>
        </w:numPr>
        <w:autoSpaceDE/>
        <w:autoSpaceDN/>
        <w:spacing w:line="276" w:lineRule="auto"/>
        <w:ind w:left="360"/>
        <w:rPr>
          <w:sz w:val="24"/>
          <w:szCs w:val="24"/>
        </w:rPr>
      </w:pPr>
      <w:sdt>
        <w:sdtPr>
          <w:rPr>
            <w:sz w:val="24"/>
            <w:szCs w:val="24"/>
          </w:rPr>
          <w:id w:val="1920289850"/>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Agree</w:t>
      </w:r>
    </w:p>
    <w:p w14:paraId="37F4B21C" w14:textId="77777777" w:rsidR="00D87AD7" w:rsidRPr="0052032E" w:rsidRDefault="00000000" w:rsidP="00D87AD7">
      <w:pPr>
        <w:pStyle w:val="ListNumber3"/>
        <w:widowControl/>
        <w:numPr>
          <w:ilvl w:val="0"/>
          <w:numId w:val="0"/>
        </w:numPr>
        <w:autoSpaceDE/>
        <w:autoSpaceDN/>
        <w:spacing w:line="276" w:lineRule="auto"/>
        <w:ind w:left="360"/>
        <w:rPr>
          <w:sz w:val="24"/>
          <w:szCs w:val="24"/>
        </w:rPr>
      </w:pPr>
      <w:sdt>
        <w:sdtPr>
          <w:rPr>
            <w:sz w:val="24"/>
            <w:szCs w:val="24"/>
          </w:rPr>
          <w:id w:val="-1282642048"/>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Agree with changes (please specify suggested changes below)</w:t>
      </w:r>
    </w:p>
    <w:p w14:paraId="4161ABD2" w14:textId="77777777" w:rsidR="00D87AD7" w:rsidRPr="0052032E" w:rsidRDefault="00000000" w:rsidP="00D87AD7">
      <w:pPr>
        <w:pStyle w:val="ListNumber3"/>
        <w:widowControl/>
        <w:numPr>
          <w:ilvl w:val="0"/>
          <w:numId w:val="0"/>
        </w:numPr>
        <w:autoSpaceDE/>
        <w:autoSpaceDN/>
        <w:spacing w:line="276" w:lineRule="auto"/>
        <w:ind w:left="360"/>
        <w:rPr>
          <w:sz w:val="24"/>
          <w:szCs w:val="24"/>
        </w:rPr>
      </w:pPr>
      <w:sdt>
        <w:sdtPr>
          <w:rPr>
            <w:sz w:val="24"/>
            <w:szCs w:val="24"/>
          </w:rPr>
          <w:id w:val="-570504521"/>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Disagree (please explain why and provide any alternative suggestions below)</w:t>
      </w:r>
    </w:p>
    <w:p w14:paraId="5B097459" w14:textId="77777777" w:rsidR="00D87AD7" w:rsidRPr="0052032E"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703681409"/>
          <w14:checkbox>
            <w14:checked w14:val="0"/>
            <w14:checkedState w14:val="2612" w14:font="MS Gothic"/>
            <w14:uncheckedState w14:val="2610" w14:font="MS Gothic"/>
          </w14:checkbox>
        </w:sdtPr>
        <w:sdtContent>
          <w:r w:rsidR="00D87AD7" w:rsidRPr="00505D64">
            <w:rPr>
              <w:rFonts w:ascii="Segoe UI Symbol" w:hAnsi="Segoe UI Symbol" w:cs="Segoe UI Symbol"/>
              <w:sz w:val="24"/>
              <w:szCs w:val="24"/>
            </w:rPr>
            <w:t>☐</w:t>
          </w:r>
        </w:sdtContent>
      </w:sdt>
      <w:r w:rsidR="00D87AD7" w:rsidRPr="0052032E">
        <w:rPr>
          <w:sz w:val="24"/>
          <w:szCs w:val="24"/>
        </w:rPr>
        <w:t xml:space="preserve"> Undecided / not my area of expertise</w:t>
      </w:r>
    </w:p>
    <w:p w14:paraId="14C16B1A" w14:textId="77777777" w:rsidR="00D87AD7" w:rsidRPr="0052032E" w:rsidRDefault="00D87AD7"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D87AD7" w:rsidRPr="002A6AF7" w14:paraId="55C2B1F6" w14:textId="77777777" w:rsidTr="009B076B">
        <w:tc>
          <w:tcPr>
            <w:tcW w:w="9016" w:type="dxa"/>
          </w:tcPr>
          <w:p w14:paraId="5B368615" w14:textId="77777777" w:rsidR="00D87AD7" w:rsidRPr="002A6AF7" w:rsidRDefault="00D87AD7" w:rsidP="009B076B">
            <w:pPr>
              <w:spacing w:before="120" w:after="120"/>
            </w:pPr>
          </w:p>
        </w:tc>
      </w:tr>
    </w:tbl>
    <w:p w14:paraId="6DAAB754" w14:textId="6BDE4715" w:rsidR="006E408D" w:rsidRPr="0052032E" w:rsidRDefault="006E408D" w:rsidP="0052032E">
      <w:pPr>
        <w:spacing w:before="240" w:after="120"/>
        <w:rPr>
          <w:b/>
          <w:bCs/>
          <w:sz w:val="28"/>
          <w:szCs w:val="28"/>
        </w:rPr>
      </w:pPr>
      <w:r w:rsidRPr="0052032E">
        <w:rPr>
          <w:b/>
          <w:bCs/>
          <w:sz w:val="28"/>
          <w:szCs w:val="28"/>
        </w:rPr>
        <w:t xml:space="preserve">Proposal 8 – Introduce a timeframe for the submission of ARFFS establishment </w:t>
      </w:r>
      <w:proofErr w:type="gramStart"/>
      <w:r w:rsidRPr="0052032E">
        <w:rPr>
          <w:b/>
          <w:bCs/>
          <w:sz w:val="28"/>
          <w:szCs w:val="28"/>
        </w:rPr>
        <w:t>documentation</w:t>
      </w:r>
      <w:proofErr w:type="gramEnd"/>
    </w:p>
    <w:p w14:paraId="4947FACA" w14:textId="0762C5E5" w:rsidR="006E408D" w:rsidRPr="0052032E" w:rsidRDefault="006E408D" w:rsidP="0052032E">
      <w:pPr>
        <w:rPr>
          <w:sz w:val="24"/>
          <w:szCs w:val="24"/>
        </w:rPr>
      </w:pPr>
      <w:r w:rsidRPr="0052032E">
        <w:rPr>
          <w:sz w:val="24"/>
          <w:szCs w:val="24"/>
        </w:rPr>
        <w:t>CASA propose</w:t>
      </w:r>
      <w:r w:rsidR="00802F50">
        <w:rPr>
          <w:sz w:val="24"/>
          <w:szCs w:val="24"/>
        </w:rPr>
        <w:t>s</w:t>
      </w:r>
      <w:r w:rsidRPr="0052032E">
        <w:rPr>
          <w:sz w:val="24"/>
          <w:szCs w:val="24"/>
        </w:rPr>
        <w:t xml:space="preserve"> to introduce a requirement for an approved ARFFS provider to submit ARFFS establishment documentation to CASA within 3 months of passenger numbers for the preceding financial year being published by the Bureau of Infrastructure and Transport Research Economics (BITRE) (typically in October) </w:t>
      </w:r>
      <w:r w:rsidR="00807425">
        <w:rPr>
          <w:sz w:val="24"/>
          <w:szCs w:val="24"/>
        </w:rPr>
        <w:t>that demonstrate</w:t>
      </w:r>
      <w:r w:rsidR="00807425" w:rsidRPr="0052032E">
        <w:rPr>
          <w:sz w:val="24"/>
          <w:szCs w:val="24"/>
        </w:rPr>
        <w:t xml:space="preserve"> </w:t>
      </w:r>
      <w:r w:rsidRPr="0052032E">
        <w:rPr>
          <w:sz w:val="24"/>
          <w:szCs w:val="24"/>
        </w:rPr>
        <w:t>the ARFFS establishment hard trigger of 350,000 passengers per year has been met.</w:t>
      </w:r>
    </w:p>
    <w:p w14:paraId="696CF929" w14:textId="35699973" w:rsidR="006E408D" w:rsidRPr="0052032E" w:rsidRDefault="006E408D" w:rsidP="006E408D">
      <w:pPr>
        <w:spacing w:before="360" w:after="120"/>
        <w:rPr>
          <w:sz w:val="24"/>
          <w:szCs w:val="24"/>
        </w:rPr>
      </w:pPr>
      <w:r w:rsidRPr="0052032E">
        <w:rPr>
          <w:b/>
          <w:bCs/>
          <w:sz w:val="24"/>
          <w:szCs w:val="24"/>
        </w:rPr>
        <w:t xml:space="preserve">Question </w:t>
      </w:r>
      <w:r w:rsidR="00A21992" w:rsidRPr="0052032E">
        <w:rPr>
          <w:b/>
          <w:bCs/>
          <w:sz w:val="24"/>
          <w:szCs w:val="24"/>
        </w:rPr>
        <w:t>8</w:t>
      </w:r>
      <w:r w:rsidRPr="0052032E">
        <w:rPr>
          <w:b/>
          <w:bCs/>
          <w:sz w:val="24"/>
          <w:szCs w:val="24"/>
        </w:rPr>
        <w:t>:</w:t>
      </w:r>
      <w:r>
        <w:rPr>
          <w:sz w:val="24"/>
          <w:szCs w:val="24"/>
        </w:rPr>
        <w:t xml:space="preserve"> </w:t>
      </w:r>
      <w:r w:rsidR="00501FAB" w:rsidRPr="0052032E">
        <w:rPr>
          <w:sz w:val="24"/>
          <w:szCs w:val="24"/>
        </w:rPr>
        <w:t xml:space="preserve">Do you agree </w:t>
      </w:r>
      <w:r w:rsidR="00FD3C8D" w:rsidRPr="00FD3C8D">
        <w:rPr>
          <w:sz w:val="24"/>
          <w:szCs w:val="24"/>
        </w:rPr>
        <w:t xml:space="preserve">with CASA introducing </w:t>
      </w:r>
      <w:r w:rsidR="00501FAB" w:rsidRPr="0052032E">
        <w:rPr>
          <w:sz w:val="24"/>
          <w:szCs w:val="24"/>
        </w:rPr>
        <w:t>a timeframe for the submission of ARFFS establishment documentation</w:t>
      </w:r>
      <w:r w:rsidRPr="0052032E">
        <w:rPr>
          <w:sz w:val="24"/>
          <w:szCs w:val="24"/>
        </w:rPr>
        <w:t>?</w:t>
      </w:r>
    </w:p>
    <w:p w14:paraId="149F9BAC" w14:textId="77777777" w:rsidR="006E408D" w:rsidRPr="002A6AF7" w:rsidRDefault="006E408D" w:rsidP="006E408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A23E00A" w14:textId="77777777" w:rsidR="006E408D" w:rsidRPr="0052032E" w:rsidRDefault="00000000" w:rsidP="006E408D">
      <w:pPr>
        <w:pStyle w:val="ListNumber3"/>
        <w:widowControl/>
        <w:numPr>
          <w:ilvl w:val="0"/>
          <w:numId w:val="0"/>
        </w:numPr>
        <w:autoSpaceDE/>
        <w:autoSpaceDN/>
        <w:spacing w:line="276" w:lineRule="auto"/>
        <w:ind w:left="360"/>
        <w:rPr>
          <w:sz w:val="24"/>
          <w:szCs w:val="24"/>
        </w:rPr>
      </w:pPr>
      <w:sdt>
        <w:sdtPr>
          <w:rPr>
            <w:sz w:val="24"/>
            <w:szCs w:val="24"/>
          </w:rPr>
          <w:id w:val="299438294"/>
          <w14:checkbox>
            <w14:checked w14:val="0"/>
            <w14:checkedState w14:val="2612" w14:font="MS Gothic"/>
            <w14:uncheckedState w14:val="2610" w14:font="MS Gothic"/>
          </w14:checkbox>
        </w:sdtPr>
        <w:sdtContent>
          <w:r w:rsidR="006E408D" w:rsidRPr="00505D64">
            <w:rPr>
              <w:rFonts w:ascii="Segoe UI Symbol" w:hAnsi="Segoe UI Symbol" w:cs="Segoe UI Symbol"/>
              <w:sz w:val="24"/>
              <w:szCs w:val="24"/>
            </w:rPr>
            <w:t>☐</w:t>
          </w:r>
        </w:sdtContent>
      </w:sdt>
      <w:r w:rsidR="006E408D" w:rsidRPr="0052032E">
        <w:rPr>
          <w:sz w:val="24"/>
          <w:szCs w:val="24"/>
        </w:rPr>
        <w:t xml:space="preserve"> Agree</w:t>
      </w:r>
    </w:p>
    <w:p w14:paraId="5D56AF35" w14:textId="77777777" w:rsidR="006E408D" w:rsidRPr="0052032E" w:rsidRDefault="00000000" w:rsidP="006E408D">
      <w:pPr>
        <w:pStyle w:val="ListNumber3"/>
        <w:widowControl/>
        <w:numPr>
          <w:ilvl w:val="0"/>
          <w:numId w:val="0"/>
        </w:numPr>
        <w:autoSpaceDE/>
        <w:autoSpaceDN/>
        <w:spacing w:line="276" w:lineRule="auto"/>
        <w:ind w:left="360"/>
        <w:rPr>
          <w:sz w:val="24"/>
          <w:szCs w:val="24"/>
        </w:rPr>
      </w:pPr>
      <w:sdt>
        <w:sdtPr>
          <w:rPr>
            <w:sz w:val="24"/>
            <w:szCs w:val="24"/>
          </w:rPr>
          <w:id w:val="766814442"/>
          <w14:checkbox>
            <w14:checked w14:val="0"/>
            <w14:checkedState w14:val="2612" w14:font="MS Gothic"/>
            <w14:uncheckedState w14:val="2610" w14:font="MS Gothic"/>
          </w14:checkbox>
        </w:sdtPr>
        <w:sdtContent>
          <w:r w:rsidR="006E408D" w:rsidRPr="00505D64">
            <w:rPr>
              <w:rFonts w:ascii="Segoe UI Symbol" w:hAnsi="Segoe UI Symbol" w:cs="Segoe UI Symbol"/>
              <w:sz w:val="24"/>
              <w:szCs w:val="24"/>
            </w:rPr>
            <w:t>☐</w:t>
          </w:r>
        </w:sdtContent>
      </w:sdt>
      <w:r w:rsidR="006E408D" w:rsidRPr="0052032E">
        <w:rPr>
          <w:sz w:val="24"/>
          <w:szCs w:val="24"/>
        </w:rPr>
        <w:t xml:space="preserve"> Agree with changes (please specify suggested changes below)</w:t>
      </w:r>
    </w:p>
    <w:p w14:paraId="618C5A58" w14:textId="77777777" w:rsidR="006E408D" w:rsidRPr="0052032E" w:rsidRDefault="00000000" w:rsidP="006E408D">
      <w:pPr>
        <w:pStyle w:val="ListNumber3"/>
        <w:widowControl/>
        <w:numPr>
          <w:ilvl w:val="0"/>
          <w:numId w:val="0"/>
        </w:numPr>
        <w:autoSpaceDE/>
        <w:autoSpaceDN/>
        <w:spacing w:line="276" w:lineRule="auto"/>
        <w:ind w:left="360"/>
        <w:rPr>
          <w:sz w:val="24"/>
          <w:szCs w:val="24"/>
        </w:rPr>
      </w:pPr>
      <w:sdt>
        <w:sdtPr>
          <w:rPr>
            <w:sz w:val="24"/>
            <w:szCs w:val="24"/>
          </w:rPr>
          <w:id w:val="1872488925"/>
          <w14:checkbox>
            <w14:checked w14:val="0"/>
            <w14:checkedState w14:val="2612" w14:font="MS Gothic"/>
            <w14:uncheckedState w14:val="2610" w14:font="MS Gothic"/>
          </w14:checkbox>
        </w:sdtPr>
        <w:sdtContent>
          <w:r w:rsidR="006E408D" w:rsidRPr="00505D64">
            <w:rPr>
              <w:rFonts w:ascii="Segoe UI Symbol" w:hAnsi="Segoe UI Symbol" w:cs="Segoe UI Symbol"/>
              <w:sz w:val="24"/>
              <w:szCs w:val="24"/>
            </w:rPr>
            <w:t>☐</w:t>
          </w:r>
        </w:sdtContent>
      </w:sdt>
      <w:r w:rsidR="006E408D" w:rsidRPr="0052032E">
        <w:rPr>
          <w:sz w:val="24"/>
          <w:szCs w:val="24"/>
        </w:rPr>
        <w:t xml:space="preserve"> Disagree (please explain why and provide any alternative suggestions below)</w:t>
      </w:r>
    </w:p>
    <w:p w14:paraId="6072D6DB" w14:textId="77777777" w:rsidR="006E408D" w:rsidRPr="0052032E"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655269764"/>
          <w14:checkbox>
            <w14:checked w14:val="0"/>
            <w14:checkedState w14:val="2612" w14:font="MS Gothic"/>
            <w14:uncheckedState w14:val="2610" w14:font="MS Gothic"/>
          </w14:checkbox>
        </w:sdtPr>
        <w:sdtContent>
          <w:r w:rsidR="006E408D" w:rsidRPr="00505D64">
            <w:rPr>
              <w:rFonts w:ascii="Segoe UI Symbol" w:hAnsi="Segoe UI Symbol" w:cs="Segoe UI Symbol"/>
              <w:sz w:val="24"/>
              <w:szCs w:val="24"/>
            </w:rPr>
            <w:t>☐</w:t>
          </w:r>
        </w:sdtContent>
      </w:sdt>
      <w:r w:rsidR="006E408D" w:rsidRPr="0052032E">
        <w:rPr>
          <w:sz w:val="24"/>
          <w:szCs w:val="24"/>
        </w:rPr>
        <w:t xml:space="preserve"> Undecided / not my area of expertise</w:t>
      </w:r>
    </w:p>
    <w:p w14:paraId="30A97730" w14:textId="77777777" w:rsidR="006E408D" w:rsidRPr="0052032E" w:rsidRDefault="006E408D"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6E408D" w:rsidRPr="002A6AF7" w14:paraId="015EB7D9" w14:textId="77777777" w:rsidTr="009B076B">
        <w:tc>
          <w:tcPr>
            <w:tcW w:w="9016" w:type="dxa"/>
          </w:tcPr>
          <w:p w14:paraId="704E27EE" w14:textId="77777777" w:rsidR="006E408D" w:rsidRPr="002A6AF7" w:rsidRDefault="006E408D" w:rsidP="009B076B">
            <w:pPr>
              <w:spacing w:before="120" w:after="120"/>
            </w:pPr>
          </w:p>
        </w:tc>
      </w:tr>
    </w:tbl>
    <w:p w14:paraId="56FEC7F0" w14:textId="4095DBDA" w:rsidR="00501FAB" w:rsidRPr="0052032E" w:rsidRDefault="00501FAB" w:rsidP="0052032E">
      <w:pPr>
        <w:spacing w:before="240" w:after="120"/>
        <w:rPr>
          <w:b/>
          <w:bCs/>
          <w:sz w:val="28"/>
          <w:szCs w:val="28"/>
        </w:rPr>
      </w:pPr>
      <w:r w:rsidRPr="0052032E">
        <w:rPr>
          <w:b/>
          <w:bCs/>
          <w:sz w:val="28"/>
          <w:szCs w:val="28"/>
        </w:rPr>
        <w:t xml:space="preserve">Proposal 9 – Introduce documented ARFFS establishment requirements and </w:t>
      </w:r>
      <w:proofErr w:type="gramStart"/>
      <w:r w:rsidRPr="0052032E">
        <w:rPr>
          <w:b/>
          <w:bCs/>
          <w:sz w:val="28"/>
          <w:szCs w:val="28"/>
        </w:rPr>
        <w:t>timeframes</w:t>
      </w:r>
      <w:proofErr w:type="gramEnd"/>
    </w:p>
    <w:p w14:paraId="07492386" w14:textId="2BFD6592" w:rsidR="00501FAB" w:rsidRPr="0052032E" w:rsidRDefault="00501FAB" w:rsidP="0052032E">
      <w:pPr>
        <w:rPr>
          <w:sz w:val="24"/>
          <w:szCs w:val="24"/>
        </w:rPr>
      </w:pPr>
      <w:r w:rsidRPr="0052032E">
        <w:rPr>
          <w:sz w:val="24"/>
          <w:szCs w:val="24"/>
        </w:rPr>
        <w:t>CASA propose</w:t>
      </w:r>
      <w:r w:rsidR="00802F50">
        <w:rPr>
          <w:sz w:val="24"/>
          <w:szCs w:val="24"/>
        </w:rPr>
        <w:t>s</w:t>
      </w:r>
      <w:r w:rsidRPr="0052032E">
        <w:rPr>
          <w:sz w:val="24"/>
          <w:szCs w:val="24"/>
        </w:rPr>
        <w:t xml:space="preserve"> to introduce provisions to allow initial ARFFS service levels and establishment dates to be determined on a case-by-case basis, through risk-based discussions between CASA and the approved ARFFS provider, where a full service cannot be established in accordance with regulatory </w:t>
      </w:r>
      <w:r w:rsidR="00807425">
        <w:rPr>
          <w:sz w:val="24"/>
          <w:szCs w:val="24"/>
        </w:rPr>
        <w:t xml:space="preserve">timeframe </w:t>
      </w:r>
      <w:r w:rsidRPr="0052032E">
        <w:rPr>
          <w:sz w:val="24"/>
          <w:szCs w:val="24"/>
        </w:rPr>
        <w:t>requirements</w:t>
      </w:r>
      <w:r w:rsidR="00B820CB">
        <w:rPr>
          <w:sz w:val="24"/>
          <w:szCs w:val="24"/>
        </w:rPr>
        <w:t>.</w:t>
      </w:r>
    </w:p>
    <w:p w14:paraId="1BE47D49" w14:textId="271E29AA" w:rsidR="00501FAB" w:rsidRPr="0052032E" w:rsidRDefault="00501FAB" w:rsidP="00501FAB">
      <w:pPr>
        <w:spacing w:before="360" w:after="120"/>
        <w:rPr>
          <w:sz w:val="24"/>
          <w:szCs w:val="24"/>
        </w:rPr>
      </w:pPr>
      <w:r w:rsidRPr="0052032E">
        <w:rPr>
          <w:b/>
          <w:bCs/>
          <w:sz w:val="24"/>
          <w:szCs w:val="24"/>
        </w:rPr>
        <w:t xml:space="preserve">Question </w:t>
      </w:r>
      <w:r w:rsidR="00A21992" w:rsidRPr="0052032E">
        <w:rPr>
          <w:b/>
          <w:bCs/>
          <w:sz w:val="24"/>
          <w:szCs w:val="24"/>
        </w:rPr>
        <w:t>9</w:t>
      </w:r>
      <w:r w:rsidRPr="0052032E">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introducing </w:t>
      </w:r>
      <w:r w:rsidR="003B754F" w:rsidRPr="0052032E">
        <w:rPr>
          <w:sz w:val="24"/>
          <w:szCs w:val="24"/>
        </w:rPr>
        <w:t>provisions to allow initial ARFFS service levels and establishment dates to be determined on a case-by-case basis</w:t>
      </w:r>
      <w:r w:rsidRPr="0052032E">
        <w:rPr>
          <w:sz w:val="24"/>
          <w:szCs w:val="24"/>
        </w:rPr>
        <w:t>?</w:t>
      </w:r>
    </w:p>
    <w:p w14:paraId="27A71670" w14:textId="77777777" w:rsidR="00501FAB" w:rsidRPr="002A6AF7" w:rsidRDefault="00501FAB" w:rsidP="00501FAB">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0149403" w14:textId="77777777" w:rsidR="00501FAB" w:rsidRPr="00505D64" w:rsidRDefault="00000000" w:rsidP="00501FAB">
      <w:pPr>
        <w:pStyle w:val="ListNumber3"/>
        <w:widowControl/>
        <w:numPr>
          <w:ilvl w:val="0"/>
          <w:numId w:val="0"/>
        </w:numPr>
        <w:autoSpaceDE/>
        <w:autoSpaceDN/>
        <w:spacing w:line="276" w:lineRule="auto"/>
        <w:ind w:left="360"/>
        <w:rPr>
          <w:sz w:val="24"/>
          <w:szCs w:val="24"/>
        </w:rPr>
      </w:pPr>
      <w:sdt>
        <w:sdtPr>
          <w:rPr>
            <w:sz w:val="24"/>
            <w:szCs w:val="24"/>
          </w:rPr>
          <w:id w:val="613567151"/>
          <w14:checkbox>
            <w14:checked w14:val="0"/>
            <w14:checkedState w14:val="2612" w14:font="MS Gothic"/>
            <w14:uncheckedState w14:val="2610" w14:font="MS Gothic"/>
          </w14:checkbox>
        </w:sdtPr>
        <w:sdtContent>
          <w:r w:rsidR="00501FAB" w:rsidRPr="00505D64">
            <w:rPr>
              <w:rFonts w:ascii="Segoe UI Symbol" w:hAnsi="Segoe UI Symbol" w:cs="Segoe UI Symbol"/>
              <w:sz w:val="24"/>
              <w:szCs w:val="24"/>
            </w:rPr>
            <w:t>☐</w:t>
          </w:r>
        </w:sdtContent>
      </w:sdt>
      <w:r w:rsidR="00501FAB" w:rsidRPr="00505D64">
        <w:rPr>
          <w:sz w:val="24"/>
          <w:szCs w:val="24"/>
        </w:rPr>
        <w:t xml:space="preserve"> Agree</w:t>
      </w:r>
    </w:p>
    <w:p w14:paraId="407F2250" w14:textId="77777777" w:rsidR="00501FAB" w:rsidRPr="00505D64" w:rsidRDefault="00000000" w:rsidP="00501FAB">
      <w:pPr>
        <w:pStyle w:val="ListNumber3"/>
        <w:widowControl/>
        <w:numPr>
          <w:ilvl w:val="0"/>
          <w:numId w:val="0"/>
        </w:numPr>
        <w:autoSpaceDE/>
        <w:autoSpaceDN/>
        <w:spacing w:line="276" w:lineRule="auto"/>
        <w:ind w:left="360"/>
        <w:rPr>
          <w:sz w:val="24"/>
          <w:szCs w:val="24"/>
        </w:rPr>
      </w:pPr>
      <w:sdt>
        <w:sdtPr>
          <w:rPr>
            <w:sz w:val="24"/>
            <w:szCs w:val="24"/>
          </w:rPr>
          <w:id w:val="2116936489"/>
          <w14:checkbox>
            <w14:checked w14:val="0"/>
            <w14:checkedState w14:val="2612" w14:font="MS Gothic"/>
            <w14:uncheckedState w14:val="2610" w14:font="MS Gothic"/>
          </w14:checkbox>
        </w:sdtPr>
        <w:sdtContent>
          <w:r w:rsidR="00501FAB" w:rsidRPr="00505D64">
            <w:rPr>
              <w:rFonts w:ascii="Segoe UI Symbol" w:hAnsi="Segoe UI Symbol" w:cs="Segoe UI Symbol"/>
              <w:sz w:val="24"/>
              <w:szCs w:val="24"/>
            </w:rPr>
            <w:t>☐</w:t>
          </w:r>
        </w:sdtContent>
      </w:sdt>
      <w:r w:rsidR="00501FAB" w:rsidRPr="00505D64">
        <w:rPr>
          <w:sz w:val="24"/>
          <w:szCs w:val="24"/>
        </w:rPr>
        <w:t xml:space="preserve"> Agree with changes (please specify suggested changes below)</w:t>
      </w:r>
    </w:p>
    <w:p w14:paraId="68542E21" w14:textId="77777777" w:rsidR="00501FAB" w:rsidRPr="00505D64" w:rsidRDefault="00000000" w:rsidP="00501FAB">
      <w:pPr>
        <w:pStyle w:val="ListNumber3"/>
        <w:widowControl/>
        <w:numPr>
          <w:ilvl w:val="0"/>
          <w:numId w:val="0"/>
        </w:numPr>
        <w:autoSpaceDE/>
        <w:autoSpaceDN/>
        <w:spacing w:line="276" w:lineRule="auto"/>
        <w:ind w:left="360"/>
        <w:rPr>
          <w:sz w:val="24"/>
          <w:szCs w:val="24"/>
        </w:rPr>
      </w:pPr>
      <w:sdt>
        <w:sdtPr>
          <w:rPr>
            <w:sz w:val="24"/>
            <w:szCs w:val="24"/>
          </w:rPr>
          <w:id w:val="100531463"/>
          <w14:checkbox>
            <w14:checked w14:val="0"/>
            <w14:checkedState w14:val="2612" w14:font="MS Gothic"/>
            <w14:uncheckedState w14:val="2610" w14:font="MS Gothic"/>
          </w14:checkbox>
        </w:sdtPr>
        <w:sdtContent>
          <w:r w:rsidR="00501FAB" w:rsidRPr="00505D64">
            <w:rPr>
              <w:rFonts w:ascii="Segoe UI Symbol" w:hAnsi="Segoe UI Symbol" w:cs="Segoe UI Symbol"/>
              <w:sz w:val="24"/>
              <w:szCs w:val="24"/>
            </w:rPr>
            <w:t>☐</w:t>
          </w:r>
        </w:sdtContent>
      </w:sdt>
      <w:r w:rsidR="00501FAB" w:rsidRPr="00505D64">
        <w:rPr>
          <w:sz w:val="24"/>
          <w:szCs w:val="24"/>
        </w:rPr>
        <w:t xml:space="preserve"> Disagree (please explain why and provide any alternative suggestions below)</w:t>
      </w:r>
    </w:p>
    <w:p w14:paraId="007A8461" w14:textId="77777777" w:rsidR="00501FAB"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818532501"/>
          <w14:checkbox>
            <w14:checked w14:val="0"/>
            <w14:checkedState w14:val="2612" w14:font="MS Gothic"/>
            <w14:uncheckedState w14:val="2610" w14:font="MS Gothic"/>
          </w14:checkbox>
        </w:sdtPr>
        <w:sdtContent>
          <w:r w:rsidR="00501FAB" w:rsidRPr="00505D64">
            <w:rPr>
              <w:rFonts w:ascii="Segoe UI Symbol" w:hAnsi="Segoe UI Symbol" w:cs="Segoe UI Symbol"/>
              <w:sz w:val="24"/>
              <w:szCs w:val="24"/>
            </w:rPr>
            <w:t>☐</w:t>
          </w:r>
        </w:sdtContent>
      </w:sdt>
      <w:r w:rsidR="00501FAB" w:rsidRPr="00505D64">
        <w:rPr>
          <w:sz w:val="24"/>
          <w:szCs w:val="24"/>
        </w:rPr>
        <w:t xml:space="preserve"> Undecided / not my area of expertise</w:t>
      </w:r>
    </w:p>
    <w:p w14:paraId="77352F4A" w14:textId="77777777" w:rsidR="00501FAB" w:rsidRPr="0052032E" w:rsidRDefault="00501FAB"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501FAB" w:rsidRPr="002A6AF7" w14:paraId="6FDE173F" w14:textId="77777777" w:rsidTr="00B34396">
        <w:tc>
          <w:tcPr>
            <w:tcW w:w="9016" w:type="dxa"/>
          </w:tcPr>
          <w:p w14:paraId="4E64109C" w14:textId="77777777" w:rsidR="00501FAB" w:rsidRPr="002A6AF7" w:rsidRDefault="00501FAB" w:rsidP="00B34396">
            <w:pPr>
              <w:spacing w:before="120" w:after="120"/>
            </w:pPr>
          </w:p>
        </w:tc>
      </w:tr>
    </w:tbl>
    <w:p w14:paraId="4E982DCC" w14:textId="77777777" w:rsidR="00501FAB" w:rsidRDefault="00501FAB" w:rsidP="00D87AD7">
      <w:pPr>
        <w:rPr>
          <w:color w:val="0000FF"/>
        </w:rPr>
      </w:pPr>
    </w:p>
    <w:p w14:paraId="076C9640" w14:textId="77777777" w:rsidR="006E408D" w:rsidRDefault="006E408D">
      <w:pPr>
        <w:rPr>
          <w:color w:val="0000FF"/>
        </w:rPr>
      </w:pPr>
      <w:r>
        <w:rPr>
          <w:color w:val="0000FF"/>
        </w:rPr>
        <w:br w:type="page"/>
      </w:r>
    </w:p>
    <w:p w14:paraId="5B623915" w14:textId="54EDE93E" w:rsidR="003B754F" w:rsidRPr="002A6AF7" w:rsidRDefault="003B754F" w:rsidP="003B754F">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lastRenderedPageBreak/>
        <w:t>Page 7: Policy area 4 – Graduated ARFF</w:t>
      </w:r>
      <w:r w:rsidR="00BF73D6">
        <w:rPr>
          <w:rFonts w:eastAsia="Times New Roman"/>
          <w:bCs/>
          <w:color w:val="365F91" w:themeColor="accent1" w:themeShade="BF"/>
          <w:sz w:val="32"/>
          <w:szCs w:val="32"/>
          <w:lang w:val="en" w:eastAsia="en-AU"/>
        </w:rPr>
        <w:t>S</w:t>
      </w:r>
    </w:p>
    <w:p w14:paraId="52B90422" w14:textId="02B376C3" w:rsidR="003B754F" w:rsidRPr="0052032E" w:rsidRDefault="00807425" w:rsidP="003B754F">
      <w:pPr>
        <w:rPr>
          <w:sz w:val="24"/>
          <w:szCs w:val="24"/>
        </w:rPr>
      </w:pPr>
      <w:r>
        <w:rPr>
          <w:sz w:val="24"/>
          <w:szCs w:val="24"/>
        </w:rPr>
        <w:t>W</w:t>
      </w:r>
      <w:r w:rsidR="003B754F" w:rsidRPr="0052032E">
        <w:rPr>
          <w:sz w:val="24"/>
          <w:szCs w:val="24"/>
        </w:rPr>
        <w:t>here an ARFFS cannot be established in accordance with regulatory requirements within the 12 months of the establishment trigger event</w:t>
      </w:r>
      <w:r w:rsidR="00B820CB">
        <w:rPr>
          <w:sz w:val="24"/>
          <w:szCs w:val="24"/>
        </w:rPr>
        <w:t xml:space="preserve">, </w:t>
      </w:r>
      <w:r w:rsidRPr="0052032E">
        <w:rPr>
          <w:sz w:val="24"/>
          <w:szCs w:val="24"/>
        </w:rPr>
        <w:t>CASA propose</w:t>
      </w:r>
      <w:r>
        <w:rPr>
          <w:sz w:val="24"/>
          <w:szCs w:val="24"/>
        </w:rPr>
        <w:t>s</w:t>
      </w:r>
      <w:r w:rsidRPr="0052032E">
        <w:rPr>
          <w:sz w:val="24"/>
          <w:szCs w:val="24"/>
        </w:rPr>
        <w:t xml:space="preserve"> to allow </w:t>
      </w:r>
      <w:r w:rsidR="003B754F" w:rsidRPr="0052032E">
        <w:rPr>
          <w:sz w:val="24"/>
          <w:szCs w:val="24"/>
        </w:rPr>
        <w:t xml:space="preserve">the establishment of an ARFFS capability that is to be referred to as graduated ARFFS. </w:t>
      </w:r>
    </w:p>
    <w:p w14:paraId="2224B2D2" w14:textId="77777777" w:rsidR="003B754F" w:rsidRPr="0052032E" w:rsidRDefault="003B754F" w:rsidP="003B754F">
      <w:pPr>
        <w:rPr>
          <w:sz w:val="24"/>
          <w:szCs w:val="24"/>
        </w:rPr>
      </w:pPr>
    </w:p>
    <w:p w14:paraId="4EC5B936" w14:textId="39DFD328" w:rsidR="003B754F" w:rsidRPr="0052032E" w:rsidRDefault="003B754F" w:rsidP="003B754F">
      <w:pPr>
        <w:rPr>
          <w:sz w:val="24"/>
          <w:szCs w:val="24"/>
        </w:rPr>
      </w:pPr>
      <w:r w:rsidRPr="0052032E">
        <w:rPr>
          <w:sz w:val="24"/>
          <w:szCs w:val="24"/>
        </w:rPr>
        <w:t>This would permit the initial establishment of an aerodrome-based aviation-related emergency response capability</w:t>
      </w:r>
      <w:r w:rsidR="00B820CB">
        <w:rPr>
          <w:sz w:val="24"/>
          <w:szCs w:val="24"/>
        </w:rPr>
        <w:t xml:space="preserve"> </w:t>
      </w:r>
      <w:r w:rsidRPr="0052032E">
        <w:rPr>
          <w:sz w:val="24"/>
          <w:szCs w:val="24"/>
        </w:rPr>
        <w:t xml:space="preserve">that is not to full regulatory </w:t>
      </w:r>
      <w:r w:rsidR="00807425">
        <w:rPr>
          <w:sz w:val="24"/>
          <w:szCs w:val="24"/>
        </w:rPr>
        <w:t>requirements</w:t>
      </w:r>
      <w:r w:rsidRPr="0052032E">
        <w:rPr>
          <w:sz w:val="24"/>
          <w:szCs w:val="24"/>
        </w:rPr>
        <w:t xml:space="preserve">, which would focus on </w:t>
      </w:r>
      <w:proofErr w:type="gramStart"/>
      <w:r w:rsidRPr="0052032E">
        <w:rPr>
          <w:sz w:val="24"/>
          <w:szCs w:val="24"/>
        </w:rPr>
        <w:t>providing assistance</w:t>
      </w:r>
      <w:proofErr w:type="gramEnd"/>
      <w:r w:rsidRPr="0052032E">
        <w:rPr>
          <w:sz w:val="24"/>
          <w:szCs w:val="24"/>
        </w:rPr>
        <w:t xml:space="preserve"> during aviation-related emergencies and incidents at an aerodrome, pending the establishment of a full ARFF service.</w:t>
      </w:r>
    </w:p>
    <w:p w14:paraId="3E58AF52" w14:textId="77777777" w:rsidR="003B754F" w:rsidRPr="0052032E" w:rsidRDefault="003B754F" w:rsidP="003B754F">
      <w:pPr>
        <w:rPr>
          <w:sz w:val="24"/>
          <w:szCs w:val="24"/>
        </w:rPr>
      </w:pPr>
    </w:p>
    <w:p w14:paraId="299B2F33" w14:textId="6640671A" w:rsidR="003B754F" w:rsidRPr="0052032E" w:rsidRDefault="003B754F" w:rsidP="003B754F">
      <w:pPr>
        <w:rPr>
          <w:sz w:val="24"/>
          <w:szCs w:val="24"/>
        </w:rPr>
      </w:pPr>
      <w:r w:rsidRPr="0052032E">
        <w:rPr>
          <w:sz w:val="24"/>
          <w:szCs w:val="24"/>
        </w:rPr>
        <w:t>CASA propose</w:t>
      </w:r>
      <w:r w:rsidR="009D4998">
        <w:rPr>
          <w:sz w:val="24"/>
          <w:szCs w:val="24"/>
        </w:rPr>
        <w:t>s</w:t>
      </w:r>
      <w:r w:rsidRPr="0052032E">
        <w:rPr>
          <w:sz w:val="24"/>
          <w:szCs w:val="24"/>
        </w:rPr>
        <w:t xml:space="preserve"> the current regulatory framework for disestablishment of an ARFFS, where annual air transport passenger numbers fall below 300,000 and remain below this level for a 12-month period, would be retained.</w:t>
      </w:r>
    </w:p>
    <w:p w14:paraId="6C448339" w14:textId="3D9FE1DF" w:rsidR="003B754F" w:rsidRPr="0052032E" w:rsidRDefault="003B754F" w:rsidP="0052032E">
      <w:pPr>
        <w:spacing w:before="240" w:after="120"/>
        <w:rPr>
          <w:b/>
          <w:bCs/>
          <w:sz w:val="28"/>
          <w:szCs w:val="28"/>
        </w:rPr>
      </w:pPr>
      <w:r w:rsidRPr="0052032E">
        <w:rPr>
          <w:b/>
          <w:bCs/>
          <w:sz w:val="28"/>
          <w:szCs w:val="28"/>
        </w:rPr>
        <w:t xml:space="preserve">Proposal 10 – Introduce provisions for graduated ARFFS </w:t>
      </w:r>
      <w:proofErr w:type="gramStart"/>
      <w:r w:rsidRPr="0052032E">
        <w:rPr>
          <w:b/>
          <w:bCs/>
          <w:sz w:val="28"/>
          <w:szCs w:val="28"/>
        </w:rPr>
        <w:t>establishment</w:t>
      </w:r>
      <w:proofErr w:type="gramEnd"/>
    </w:p>
    <w:p w14:paraId="1B6B0224" w14:textId="4FC03E70" w:rsidR="003B754F" w:rsidRPr="0052032E" w:rsidRDefault="003B754F" w:rsidP="0052032E">
      <w:pPr>
        <w:rPr>
          <w:sz w:val="24"/>
          <w:szCs w:val="24"/>
        </w:rPr>
      </w:pPr>
      <w:r w:rsidRPr="0052032E">
        <w:rPr>
          <w:sz w:val="24"/>
          <w:szCs w:val="24"/>
        </w:rPr>
        <w:t>CASA propose</w:t>
      </w:r>
      <w:r w:rsidR="009D4998">
        <w:rPr>
          <w:sz w:val="24"/>
          <w:szCs w:val="24"/>
        </w:rPr>
        <w:t>s</w:t>
      </w:r>
      <w:r w:rsidRPr="0052032E">
        <w:rPr>
          <w:sz w:val="24"/>
          <w:szCs w:val="24"/>
        </w:rPr>
        <w:t xml:space="preserve"> </w:t>
      </w:r>
      <w:r w:rsidR="008C01E5" w:rsidRPr="0052032E">
        <w:rPr>
          <w:sz w:val="24"/>
          <w:szCs w:val="24"/>
        </w:rPr>
        <w:t>the option for graduated ARFFS during the establishment of ARFFS, allowing the provision of ARFFS to be a lower category than the required ARFFS category during an agreed establishment period for up to 12 months, where a full service cannot be established in accordance with regulatory requirements (timeframe) (and subject to CASA approval)</w:t>
      </w:r>
      <w:r w:rsidRPr="0052032E">
        <w:rPr>
          <w:sz w:val="24"/>
          <w:szCs w:val="24"/>
        </w:rPr>
        <w:t>.</w:t>
      </w:r>
    </w:p>
    <w:p w14:paraId="733DF039" w14:textId="30AE89B4" w:rsidR="003B754F" w:rsidRPr="0052032E" w:rsidRDefault="003B754F" w:rsidP="003B754F">
      <w:pPr>
        <w:spacing w:before="360" w:after="120"/>
        <w:rPr>
          <w:sz w:val="24"/>
          <w:szCs w:val="24"/>
        </w:rPr>
      </w:pPr>
      <w:r w:rsidRPr="0052032E">
        <w:rPr>
          <w:b/>
          <w:bCs/>
          <w:sz w:val="24"/>
          <w:szCs w:val="24"/>
        </w:rPr>
        <w:t xml:space="preserve">Question </w:t>
      </w:r>
      <w:r w:rsidR="00A21992" w:rsidRPr="0052032E">
        <w:rPr>
          <w:b/>
          <w:bCs/>
          <w:sz w:val="24"/>
          <w:szCs w:val="24"/>
        </w:rPr>
        <w:t>10</w:t>
      </w:r>
      <w:r w:rsidRPr="0052032E">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introducing </w:t>
      </w:r>
      <w:r w:rsidR="008C01E5" w:rsidRPr="0052032E">
        <w:rPr>
          <w:sz w:val="24"/>
          <w:szCs w:val="24"/>
        </w:rPr>
        <w:t>the option for graduated ARFFS during the establishment of ARFFS</w:t>
      </w:r>
      <w:r w:rsidRPr="0052032E">
        <w:rPr>
          <w:sz w:val="24"/>
          <w:szCs w:val="24"/>
        </w:rPr>
        <w:t>?</w:t>
      </w:r>
    </w:p>
    <w:p w14:paraId="2A35B00C" w14:textId="77777777" w:rsidR="003B754F" w:rsidRPr="002A6AF7" w:rsidRDefault="003B754F" w:rsidP="003B754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8AF8137" w14:textId="77777777" w:rsidR="003B754F" w:rsidRPr="00505D64" w:rsidRDefault="00000000" w:rsidP="003B754F">
      <w:pPr>
        <w:pStyle w:val="ListNumber3"/>
        <w:widowControl/>
        <w:numPr>
          <w:ilvl w:val="0"/>
          <w:numId w:val="0"/>
        </w:numPr>
        <w:autoSpaceDE/>
        <w:autoSpaceDN/>
        <w:spacing w:line="276" w:lineRule="auto"/>
        <w:ind w:left="360"/>
        <w:rPr>
          <w:sz w:val="24"/>
          <w:szCs w:val="24"/>
        </w:rPr>
      </w:pPr>
      <w:sdt>
        <w:sdtPr>
          <w:rPr>
            <w:sz w:val="24"/>
            <w:szCs w:val="24"/>
          </w:rPr>
          <w:id w:val="1198280289"/>
          <w14:checkbox>
            <w14:checked w14:val="0"/>
            <w14:checkedState w14:val="2612" w14:font="MS Gothic"/>
            <w14:uncheckedState w14:val="2610" w14:font="MS Gothic"/>
          </w14:checkbox>
        </w:sdtPr>
        <w:sdtContent>
          <w:r w:rsidR="003B754F" w:rsidRPr="00505D64">
            <w:rPr>
              <w:rFonts w:ascii="Segoe UI Symbol" w:hAnsi="Segoe UI Symbol" w:cs="Segoe UI Symbol"/>
              <w:sz w:val="24"/>
              <w:szCs w:val="24"/>
            </w:rPr>
            <w:t>☐</w:t>
          </w:r>
        </w:sdtContent>
      </w:sdt>
      <w:r w:rsidR="003B754F" w:rsidRPr="00505D64">
        <w:rPr>
          <w:sz w:val="24"/>
          <w:szCs w:val="24"/>
        </w:rPr>
        <w:t xml:space="preserve"> Agree</w:t>
      </w:r>
    </w:p>
    <w:p w14:paraId="2FFD1869" w14:textId="7953FEF0" w:rsidR="003B754F" w:rsidRPr="00505D64" w:rsidRDefault="00000000" w:rsidP="003B754F">
      <w:pPr>
        <w:pStyle w:val="ListNumber3"/>
        <w:widowControl/>
        <w:numPr>
          <w:ilvl w:val="0"/>
          <w:numId w:val="0"/>
        </w:numPr>
        <w:autoSpaceDE/>
        <w:autoSpaceDN/>
        <w:spacing w:line="276" w:lineRule="auto"/>
        <w:ind w:left="360"/>
        <w:rPr>
          <w:sz w:val="24"/>
          <w:szCs w:val="24"/>
        </w:rPr>
      </w:pPr>
      <w:sdt>
        <w:sdtPr>
          <w:rPr>
            <w:sz w:val="24"/>
            <w:szCs w:val="24"/>
          </w:rPr>
          <w:id w:val="813529461"/>
          <w14:checkbox>
            <w14:checked w14:val="1"/>
            <w14:checkedState w14:val="2612" w14:font="MS Gothic"/>
            <w14:uncheckedState w14:val="2610" w14:font="MS Gothic"/>
          </w14:checkbox>
        </w:sdtPr>
        <w:sdtContent>
          <w:r w:rsidR="00BE4EB4">
            <w:rPr>
              <w:rFonts w:ascii="MS Gothic" w:eastAsia="MS Gothic" w:hAnsi="MS Gothic" w:cs="Segoe UI Symbol" w:hint="eastAsia"/>
              <w:sz w:val="24"/>
              <w:szCs w:val="24"/>
            </w:rPr>
            <w:t>☒</w:t>
          </w:r>
        </w:sdtContent>
      </w:sdt>
      <w:r w:rsidR="003B754F" w:rsidRPr="00505D64">
        <w:rPr>
          <w:sz w:val="24"/>
          <w:szCs w:val="24"/>
        </w:rPr>
        <w:t xml:space="preserve"> Agree with changes (please specify suggested changes below)</w:t>
      </w:r>
    </w:p>
    <w:p w14:paraId="1B9E5089" w14:textId="77777777" w:rsidR="003B754F" w:rsidRPr="00505D64" w:rsidRDefault="00000000" w:rsidP="003B754F">
      <w:pPr>
        <w:pStyle w:val="ListNumber3"/>
        <w:widowControl/>
        <w:numPr>
          <w:ilvl w:val="0"/>
          <w:numId w:val="0"/>
        </w:numPr>
        <w:autoSpaceDE/>
        <w:autoSpaceDN/>
        <w:spacing w:line="276" w:lineRule="auto"/>
        <w:ind w:left="360"/>
        <w:rPr>
          <w:sz w:val="24"/>
          <w:szCs w:val="24"/>
        </w:rPr>
      </w:pPr>
      <w:sdt>
        <w:sdtPr>
          <w:rPr>
            <w:sz w:val="24"/>
            <w:szCs w:val="24"/>
          </w:rPr>
          <w:id w:val="-650443195"/>
          <w14:checkbox>
            <w14:checked w14:val="0"/>
            <w14:checkedState w14:val="2612" w14:font="MS Gothic"/>
            <w14:uncheckedState w14:val="2610" w14:font="MS Gothic"/>
          </w14:checkbox>
        </w:sdtPr>
        <w:sdtContent>
          <w:r w:rsidR="003B754F" w:rsidRPr="00505D64">
            <w:rPr>
              <w:rFonts w:ascii="Segoe UI Symbol" w:hAnsi="Segoe UI Symbol" w:cs="Segoe UI Symbol"/>
              <w:sz w:val="24"/>
              <w:szCs w:val="24"/>
            </w:rPr>
            <w:t>☐</w:t>
          </w:r>
        </w:sdtContent>
      </w:sdt>
      <w:r w:rsidR="003B754F" w:rsidRPr="00505D64">
        <w:rPr>
          <w:sz w:val="24"/>
          <w:szCs w:val="24"/>
        </w:rPr>
        <w:t xml:space="preserve"> Disagree (please explain why and provide any alternative suggestions below)</w:t>
      </w:r>
    </w:p>
    <w:p w14:paraId="238449D3" w14:textId="77777777" w:rsidR="003B754F"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619992599"/>
          <w14:checkbox>
            <w14:checked w14:val="0"/>
            <w14:checkedState w14:val="2612" w14:font="MS Gothic"/>
            <w14:uncheckedState w14:val="2610" w14:font="MS Gothic"/>
          </w14:checkbox>
        </w:sdtPr>
        <w:sdtContent>
          <w:r w:rsidR="003B754F" w:rsidRPr="00505D64">
            <w:rPr>
              <w:rFonts w:ascii="Segoe UI Symbol" w:hAnsi="Segoe UI Symbol" w:cs="Segoe UI Symbol"/>
              <w:sz w:val="24"/>
              <w:szCs w:val="24"/>
            </w:rPr>
            <w:t>☐</w:t>
          </w:r>
        </w:sdtContent>
      </w:sdt>
      <w:r w:rsidR="003B754F" w:rsidRPr="00505D64">
        <w:rPr>
          <w:sz w:val="24"/>
          <w:szCs w:val="24"/>
        </w:rPr>
        <w:t xml:space="preserve"> Undecided / not my area of expertise</w:t>
      </w:r>
    </w:p>
    <w:p w14:paraId="2510E405" w14:textId="77777777" w:rsidR="003B754F" w:rsidRPr="0052032E" w:rsidRDefault="003B754F"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3B754F" w:rsidRPr="002A6AF7" w14:paraId="1CCEF7FB" w14:textId="77777777" w:rsidTr="00B34396">
        <w:tc>
          <w:tcPr>
            <w:tcW w:w="9016" w:type="dxa"/>
          </w:tcPr>
          <w:p w14:paraId="1408486B" w14:textId="0C3A1C25" w:rsidR="003B754F" w:rsidRPr="002A6AF7" w:rsidRDefault="003B754F" w:rsidP="00B34396">
            <w:pPr>
              <w:spacing w:before="120" w:after="120"/>
            </w:pPr>
          </w:p>
        </w:tc>
      </w:tr>
    </w:tbl>
    <w:p w14:paraId="7D13BA04" w14:textId="531AD7CC" w:rsidR="008C01E5" w:rsidRPr="0052032E" w:rsidRDefault="008C01E5" w:rsidP="0052032E">
      <w:pPr>
        <w:spacing w:before="240" w:after="120"/>
        <w:rPr>
          <w:b/>
          <w:bCs/>
          <w:sz w:val="28"/>
          <w:szCs w:val="28"/>
        </w:rPr>
      </w:pPr>
      <w:r w:rsidRPr="0052032E">
        <w:rPr>
          <w:b/>
          <w:bCs/>
          <w:sz w:val="28"/>
          <w:szCs w:val="28"/>
        </w:rPr>
        <w:t xml:space="preserve">Proposal 11 – Introduce provisions for graduated ARFFS </w:t>
      </w:r>
      <w:proofErr w:type="gramStart"/>
      <w:r w:rsidRPr="0052032E">
        <w:rPr>
          <w:b/>
          <w:bCs/>
          <w:sz w:val="28"/>
          <w:szCs w:val="28"/>
        </w:rPr>
        <w:t>disestablishment</w:t>
      </w:r>
      <w:proofErr w:type="gramEnd"/>
    </w:p>
    <w:p w14:paraId="78D41E8A" w14:textId="1D284168" w:rsidR="008C01E5" w:rsidRPr="0052032E" w:rsidRDefault="008C01E5" w:rsidP="0052032E">
      <w:pPr>
        <w:rPr>
          <w:sz w:val="24"/>
          <w:szCs w:val="24"/>
        </w:rPr>
      </w:pPr>
      <w:r w:rsidRPr="0052032E">
        <w:rPr>
          <w:sz w:val="24"/>
          <w:szCs w:val="24"/>
        </w:rPr>
        <w:t>CASA propose</w:t>
      </w:r>
      <w:r w:rsidR="009D4998">
        <w:rPr>
          <w:sz w:val="24"/>
          <w:szCs w:val="24"/>
        </w:rPr>
        <w:t>s</w:t>
      </w:r>
      <w:r w:rsidRPr="0052032E">
        <w:rPr>
          <w:sz w:val="24"/>
          <w:szCs w:val="24"/>
        </w:rPr>
        <w:t xml:space="preserve"> the option for graduated services during the disestablishment of ARFFS, allowing the provision of ARFFS to be a lower category than the required ARFFS category during an agreed disestablishment period of up to 12 months.</w:t>
      </w:r>
    </w:p>
    <w:p w14:paraId="7CA49455" w14:textId="1FD0A943" w:rsidR="008C01E5" w:rsidRPr="0052032E" w:rsidRDefault="008C01E5" w:rsidP="008C01E5">
      <w:pPr>
        <w:spacing w:before="360" w:after="120"/>
        <w:rPr>
          <w:sz w:val="24"/>
          <w:szCs w:val="24"/>
        </w:rPr>
      </w:pPr>
      <w:r w:rsidRPr="008249D8">
        <w:rPr>
          <w:b/>
          <w:bCs/>
          <w:sz w:val="24"/>
          <w:szCs w:val="24"/>
        </w:rPr>
        <w:t xml:space="preserve">Question </w:t>
      </w:r>
      <w:r w:rsidR="00A21992" w:rsidRPr="008249D8">
        <w:rPr>
          <w:b/>
          <w:bCs/>
          <w:sz w:val="24"/>
          <w:szCs w:val="24"/>
        </w:rPr>
        <w:t>11</w:t>
      </w:r>
      <w:r w:rsidRPr="008249D8">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introducing </w:t>
      </w:r>
      <w:r w:rsidRPr="0052032E">
        <w:rPr>
          <w:sz w:val="24"/>
          <w:szCs w:val="24"/>
        </w:rPr>
        <w:t>the option for graduated ARFFS during the disestablishment of ARFFS?</w:t>
      </w:r>
    </w:p>
    <w:p w14:paraId="50DB78FD" w14:textId="77777777" w:rsidR="008C01E5" w:rsidRPr="002A6AF7" w:rsidRDefault="008C01E5" w:rsidP="008C01E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EBD6259" w14:textId="77777777" w:rsidR="008C01E5" w:rsidRPr="00505D64" w:rsidRDefault="00000000" w:rsidP="008C01E5">
      <w:pPr>
        <w:pStyle w:val="ListNumber3"/>
        <w:widowControl/>
        <w:numPr>
          <w:ilvl w:val="0"/>
          <w:numId w:val="0"/>
        </w:numPr>
        <w:autoSpaceDE/>
        <w:autoSpaceDN/>
        <w:spacing w:line="276" w:lineRule="auto"/>
        <w:ind w:left="360"/>
        <w:rPr>
          <w:sz w:val="24"/>
          <w:szCs w:val="24"/>
        </w:rPr>
      </w:pPr>
      <w:sdt>
        <w:sdtPr>
          <w:rPr>
            <w:sz w:val="24"/>
            <w:szCs w:val="24"/>
          </w:rPr>
          <w:id w:val="-975366032"/>
          <w14:checkbox>
            <w14:checked w14:val="0"/>
            <w14:checkedState w14:val="2612" w14:font="MS Gothic"/>
            <w14:uncheckedState w14:val="2610" w14:font="MS Gothic"/>
          </w14:checkbox>
        </w:sdtPr>
        <w:sdtContent>
          <w:r w:rsidR="008C01E5" w:rsidRPr="00505D64">
            <w:rPr>
              <w:rFonts w:ascii="Segoe UI Symbol" w:hAnsi="Segoe UI Symbol" w:cs="Segoe UI Symbol"/>
              <w:sz w:val="24"/>
              <w:szCs w:val="24"/>
            </w:rPr>
            <w:t>☐</w:t>
          </w:r>
        </w:sdtContent>
      </w:sdt>
      <w:r w:rsidR="008C01E5" w:rsidRPr="00505D64">
        <w:rPr>
          <w:sz w:val="24"/>
          <w:szCs w:val="24"/>
        </w:rPr>
        <w:t xml:space="preserve"> Agree</w:t>
      </w:r>
    </w:p>
    <w:p w14:paraId="12729B0B" w14:textId="77777777" w:rsidR="008C01E5" w:rsidRPr="00505D64" w:rsidRDefault="00000000" w:rsidP="008C01E5">
      <w:pPr>
        <w:pStyle w:val="ListNumber3"/>
        <w:widowControl/>
        <w:numPr>
          <w:ilvl w:val="0"/>
          <w:numId w:val="0"/>
        </w:numPr>
        <w:autoSpaceDE/>
        <w:autoSpaceDN/>
        <w:spacing w:line="276" w:lineRule="auto"/>
        <w:ind w:left="360"/>
        <w:rPr>
          <w:sz w:val="24"/>
          <w:szCs w:val="24"/>
        </w:rPr>
      </w:pPr>
      <w:sdt>
        <w:sdtPr>
          <w:rPr>
            <w:sz w:val="24"/>
            <w:szCs w:val="24"/>
          </w:rPr>
          <w:id w:val="-833220292"/>
          <w14:checkbox>
            <w14:checked w14:val="0"/>
            <w14:checkedState w14:val="2612" w14:font="MS Gothic"/>
            <w14:uncheckedState w14:val="2610" w14:font="MS Gothic"/>
          </w14:checkbox>
        </w:sdtPr>
        <w:sdtContent>
          <w:r w:rsidR="008C01E5" w:rsidRPr="00505D64">
            <w:rPr>
              <w:rFonts w:ascii="Segoe UI Symbol" w:hAnsi="Segoe UI Symbol" w:cs="Segoe UI Symbol"/>
              <w:sz w:val="24"/>
              <w:szCs w:val="24"/>
            </w:rPr>
            <w:t>☐</w:t>
          </w:r>
        </w:sdtContent>
      </w:sdt>
      <w:r w:rsidR="008C01E5" w:rsidRPr="00505D64">
        <w:rPr>
          <w:sz w:val="24"/>
          <w:szCs w:val="24"/>
        </w:rPr>
        <w:t xml:space="preserve"> Agree with changes (please specify suggested changes below)</w:t>
      </w:r>
    </w:p>
    <w:p w14:paraId="51B2BD00" w14:textId="77777777" w:rsidR="008C01E5" w:rsidRPr="00505D64" w:rsidRDefault="00000000" w:rsidP="008C01E5">
      <w:pPr>
        <w:pStyle w:val="ListNumber3"/>
        <w:widowControl/>
        <w:numPr>
          <w:ilvl w:val="0"/>
          <w:numId w:val="0"/>
        </w:numPr>
        <w:autoSpaceDE/>
        <w:autoSpaceDN/>
        <w:spacing w:line="276" w:lineRule="auto"/>
        <w:ind w:left="360"/>
        <w:rPr>
          <w:sz w:val="24"/>
          <w:szCs w:val="24"/>
        </w:rPr>
      </w:pPr>
      <w:sdt>
        <w:sdtPr>
          <w:rPr>
            <w:sz w:val="24"/>
            <w:szCs w:val="24"/>
          </w:rPr>
          <w:id w:val="1883897554"/>
          <w14:checkbox>
            <w14:checked w14:val="0"/>
            <w14:checkedState w14:val="2612" w14:font="MS Gothic"/>
            <w14:uncheckedState w14:val="2610" w14:font="MS Gothic"/>
          </w14:checkbox>
        </w:sdtPr>
        <w:sdtContent>
          <w:r w:rsidR="008C01E5" w:rsidRPr="00505D64">
            <w:rPr>
              <w:rFonts w:ascii="Segoe UI Symbol" w:hAnsi="Segoe UI Symbol" w:cs="Segoe UI Symbol"/>
              <w:sz w:val="24"/>
              <w:szCs w:val="24"/>
            </w:rPr>
            <w:t>☐</w:t>
          </w:r>
        </w:sdtContent>
      </w:sdt>
      <w:r w:rsidR="008C01E5" w:rsidRPr="00505D64">
        <w:rPr>
          <w:sz w:val="24"/>
          <w:szCs w:val="24"/>
        </w:rPr>
        <w:t xml:space="preserve"> Disagree (please explain why and provide any alternative suggestions below)</w:t>
      </w:r>
    </w:p>
    <w:p w14:paraId="51099831" w14:textId="77777777" w:rsidR="008C01E5"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591361770"/>
          <w14:checkbox>
            <w14:checked w14:val="0"/>
            <w14:checkedState w14:val="2612" w14:font="MS Gothic"/>
            <w14:uncheckedState w14:val="2610" w14:font="MS Gothic"/>
          </w14:checkbox>
        </w:sdtPr>
        <w:sdtContent>
          <w:r w:rsidR="008C01E5" w:rsidRPr="00505D64">
            <w:rPr>
              <w:rFonts w:ascii="Segoe UI Symbol" w:hAnsi="Segoe UI Symbol" w:cs="Segoe UI Symbol"/>
              <w:sz w:val="24"/>
              <w:szCs w:val="24"/>
            </w:rPr>
            <w:t>☐</w:t>
          </w:r>
        </w:sdtContent>
      </w:sdt>
      <w:r w:rsidR="008C01E5" w:rsidRPr="00505D64">
        <w:rPr>
          <w:sz w:val="24"/>
          <w:szCs w:val="24"/>
        </w:rPr>
        <w:t xml:space="preserve"> Undecided / not my area of expertise</w:t>
      </w:r>
    </w:p>
    <w:p w14:paraId="78207EEB" w14:textId="77777777" w:rsidR="008C01E5" w:rsidRPr="0052032E" w:rsidRDefault="008C01E5"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8C01E5" w:rsidRPr="002A6AF7" w14:paraId="70BF0BBC" w14:textId="77777777" w:rsidTr="00B34396">
        <w:tc>
          <w:tcPr>
            <w:tcW w:w="9016" w:type="dxa"/>
          </w:tcPr>
          <w:p w14:paraId="11B1E586" w14:textId="77777777" w:rsidR="008C01E5" w:rsidRPr="002A6AF7" w:rsidRDefault="008C01E5" w:rsidP="00B34396">
            <w:pPr>
              <w:spacing w:before="120" w:after="120"/>
            </w:pPr>
          </w:p>
        </w:tc>
      </w:tr>
    </w:tbl>
    <w:p w14:paraId="27817EB2" w14:textId="77777777" w:rsidR="008C01E5" w:rsidRDefault="008C01E5">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1781DB30" w14:textId="2BEFB94A" w:rsidR="008670CF" w:rsidRPr="002A6AF7" w:rsidRDefault="008670CF" w:rsidP="008670CF">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lastRenderedPageBreak/>
        <w:t xml:space="preserve">Page 8: Policy area 5 – </w:t>
      </w:r>
      <w:r>
        <w:rPr>
          <w:rFonts w:eastAsia="Times New Roman"/>
          <w:bCs/>
          <w:color w:val="365F91" w:themeColor="accent1" w:themeShade="BF"/>
          <w:sz w:val="32"/>
          <w:szCs w:val="32"/>
          <w:lang w:val="en" w:eastAsia="en-AU"/>
        </w:rPr>
        <w:t>Removal of prescriptive regulatory requirements</w:t>
      </w:r>
    </w:p>
    <w:p w14:paraId="46734602" w14:textId="331097BE" w:rsidR="008670CF" w:rsidRPr="0052032E" w:rsidRDefault="008670CF" w:rsidP="008670CF">
      <w:pPr>
        <w:rPr>
          <w:sz w:val="24"/>
          <w:szCs w:val="24"/>
        </w:rPr>
      </w:pPr>
      <w:r w:rsidRPr="0052032E">
        <w:rPr>
          <w:sz w:val="24"/>
          <w:szCs w:val="24"/>
        </w:rPr>
        <w:t>CASA propose</w:t>
      </w:r>
      <w:r w:rsidR="009D4998">
        <w:rPr>
          <w:sz w:val="24"/>
          <w:szCs w:val="24"/>
        </w:rPr>
        <w:t>s</w:t>
      </w:r>
      <w:r w:rsidRPr="0052032E">
        <w:rPr>
          <w:sz w:val="24"/>
          <w:szCs w:val="24"/>
        </w:rPr>
        <w:t xml:space="preserve"> to identif</w:t>
      </w:r>
      <w:r w:rsidR="009D4998">
        <w:rPr>
          <w:sz w:val="24"/>
          <w:szCs w:val="24"/>
        </w:rPr>
        <w:t>y</w:t>
      </w:r>
      <w:r w:rsidRPr="0052032E">
        <w:rPr>
          <w:sz w:val="24"/>
          <w:szCs w:val="24"/>
        </w:rPr>
        <w:t xml:space="preserve"> opportunities to remove or amend some prescriptive and inefficient requirements within the current regulatory framework and replace them with a more performance-based approach</w:t>
      </w:r>
      <w:r w:rsidR="00751A84" w:rsidRPr="0052032E">
        <w:rPr>
          <w:sz w:val="24"/>
          <w:szCs w:val="24"/>
        </w:rPr>
        <w:t>.</w:t>
      </w:r>
    </w:p>
    <w:p w14:paraId="77C42C8A" w14:textId="793026CD" w:rsidR="008670CF" w:rsidRPr="0052032E" w:rsidRDefault="008670CF" w:rsidP="0052032E">
      <w:pPr>
        <w:spacing w:before="240" w:after="120"/>
        <w:rPr>
          <w:b/>
          <w:bCs/>
          <w:sz w:val="28"/>
          <w:szCs w:val="28"/>
        </w:rPr>
      </w:pPr>
      <w:r w:rsidRPr="0052032E">
        <w:rPr>
          <w:b/>
          <w:bCs/>
          <w:sz w:val="28"/>
          <w:szCs w:val="28"/>
        </w:rPr>
        <w:t>Proposal 1</w:t>
      </w:r>
      <w:r w:rsidR="00751A84" w:rsidRPr="0052032E">
        <w:rPr>
          <w:b/>
          <w:bCs/>
          <w:sz w:val="28"/>
          <w:szCs w:val="28"/>
        </w:rPr>
        <w:t>2</w:t>
      </w:r>
      <w:r w:rsidRPr="0052032E">
        <w:rPr>
          <w:b/>
          <w:bCs/>
          <w:sz w:val="28"/>
          <w:szCs w:val="28"/>
        </w:rPr>
        <w:t xml:space="preserve"> – </w:t>
      </w:r>
      <w:r w:rsidR="00751A84" w:rsidRPr="0052032E">
        <w:rPr>
          <w:b/>
          <w:bCs/>
          <w:sz w:val="28"/>
          <w:szCs w:val="28"/>
        </w:rPr>
        <w:t xml:space="preserve">Amend fire vehicle </w:t>
      </w:r>
      <w:proofErr w:type="spellStart"/>
      <w:r w:rsidR="00751A84" w:rsidRPr="0052032E">
        <w:rPr>
          <w:b/>
          <w:bCs/>
          <w:sz w:val="28"/>
          <w:szCs w:val="28"/>
        </w:rPr>
        <w:t>colour</w:t>
      </w:r>
      <w:proofErr w:type="spellEnd"/>
      <w:r w:rsidR="00751A84" w:rsidRPr="0052032E">
        <w:rPr>
          <w:b/>
          <w:bCs/>
          <w:sz w:val="28"/>
          <w:szCs w:val="28"/>
        </w:rPr>
        <w:t xml:space="preserve"> </w:t>
      </w:r>
      <w:proofErr w:type="gramStart"/>
      <w:r w:rsidR="00751A84" w:rsidRPr="0052032E">
        <w:rPr>
          <w:b/>
          <w:bCs/>
          <w:sz w:val="28"/>
          <w:szCs w:val="28"/>
        </w:rPr>
        <w:t>requirements</w:t>
      </w:r>
      <w:proofErr w:type="gramEnd"/>
    </w:p>
    <w:p w14:paraId="3BEDA1A5" w14:textId="2B63046C" w:rsidR="008670CF" w:rsidRPr="0052032E" w:rsidRDefault="008670CF" w:rsidP="00751A84">
      <w:pPr>
        <w:rPr>
          <w:sz w:val="24"/>
          <w:szCs w:val="24"/>
        </w:rPr>
      </w:pPr>
      <w:r w:rsidRPr="0052032E">
        <w:rPr>
          <w:sz w:val="24"/>
          <w:szCs w:val="24"/>
        </w:rPr>
        <w:t>CASA propose</w:t>
      </w:r>
      <w:r w:rsidR="009D4998">
        <w:rPr>
          <w:sz w:val="24"/>
          <w:szCs w:val="24"/>
        </w:rPr>
        <w:t>s</w:t>
      </w:r>
      <w:r w:rsidR="00751A84" w:rsidRPr="0052032E">
        <w:rPr>
          <w:sz w:val="24"/>
          <w:szCs w:val="24"/>
        </w:rPr>
        <w:t xml:space="preserve"> to amend the existing </w:t>
      </w:r>
      <w:proofErr w:type="spellStart"/>
      <w:r w:rsidR="00751A84" w:rsidRPr="0052032E">
        <w:rPr>
          <w:sz w:val="24"/>
          <w:szCs w:val="24"/>
        </w:rPr>
        <w:t>colour</w:t>
      </w:r>
      <w:proofErr w:type="spellEnd"/>
      <w:r w:rsidR="00751A84" w:rsidRPr="0052032E">
        <w:rPr>
          <w:sz w:val="24"/>
          <w:szCs w:val="24"/>
        </w:rPr>
        <w:t xml:space="preserve"> requirement for ARFFS firefighting vehicles to be a single conspicuous </w:t>
      </w:r>
      <w:proofErr w:type="spellStart"/>
      <w:r w:rsidR="00751A84" w:rsidRPr="0052032E">
        <w:rPr>
          <w:sz w:val="24"/>
          <w:szCs w:val="24"/>
        </w:rPr>
        <w:t>colour</w:t>
      </w:r>
      <w:proofErr w:type="spellEnd"/>
      <w:r w:rsidR="00751A84" w:rsidRPr="0052032E">
        <w:rPr>
          <w:sz w:val="24"/>
          <w:szCs w:val="24"/>
        </w:rPr>
        <w:t>, preferably red or yellowish green, consistent with ICAO Standards and Recommended Practices.</w:t>
      </w:r>
    </w:p>
    <w:p w14:paraId="265F05FE" w14:textId="5BF4B61B" w:rsidR="008670CF" w:rsidRPr="0052032E" w:rsidRDefault="008670CF" w:rsidP="008670CF">
      <w:pPr>
        <w:spacing w:before="360" w:after="120"/>
        <w:rPr>
          <w:sz w:val="24"/>
          <w:szCs w:val="24"/>
        </w:rPr>
      </w:pPr>
      <w:r w:rsidRPr="0052032E">
        <w:rPr>
          <w:b/>
          <w:bCs/>
          <w:sz w:val="24"/>
          <w:szCs w:val="24"/>
        </w:rPr>
        <w:t xml:space="preserve">Question </w:t>
      </w:r>
      <w:r w:rsidR="00A21992" w:rsidRPr="0052032E">
        <w:rPr>
          <w:b/>
          <w:bCs/>
          <w:sz w:val="24"/>
          <w:szCs w:val="24"/>
        </w:rPr>
        <w:t>12</w:t>
      </w:r>
      <w:r w:rsidRPr="0052032E">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w:t>
      </w:r>
      <w:r w:rsidR="00FD3C8D">
        <w:rPr>
          <w:sz w:val="24"/>
          <w:szCs w:val="24"/>
        </w:rPr>
        <w:t>amending</w:t>
      </w:r>
      <w:r w:rsidR="00FD3C8D" w:rsidRPr="00FD3C8D">
        <w:rPr>
          <w:sz w:val="24"/>
          <w:szCs w:val="24"/>
        </w:rPr>
        <w:t xml:space="preserve"> </w:t>
      </w:r>
      <w:r w:rsidR="00751A84" w:rsidRPr="0052032E">
        <w:rPr>
          <w:sz w:val="24"/>
          <w:szCs w:val="24"/>
        </w:rPr>
        <w:t xml:space="preserve">the </w:t>
      </w:r>
      <w:proofErr w:type="spellStart"/>
      <w:r w:rsidR="00751A84" w:rsidRPr="0052032E">
        <w:rPr>
          <w:sz w:val="24"/>
          <w:szCs w:val="24"/>
        </w:rPr>
        <w:t>colour</w:t>
      </w:r>
      <w:proofErr w:type="spellEnd"/>
      <w:r w:rsidR="00751A84" w:rsidRPr="0052032E">
        <w:rPr>
          <w:sz w:val="24"/>
          <w:szCs w:val="24"/>
        </w:rPr>
        <w:t xml:space="preserve"> requirement for ARFFS</w:t>
      </w:r>
      <w:r w:rsidR="00751A84" w:rsidRPr="00751A84">
        <w:rPr>
          <w:color w:val="0000FF"/>
          <w:sz w:val="24"/>
          <w:szCs w:val="24"/>
        </w:rPr>
        <w:t xml:space="preserve"> </w:t>
      </w:r>
      <w:r w:rsidR="00751A84" w:rsidRPr="0052032E">
        <w:rPr>
          <w:sz w:val="24"/>
          <w:szCs w:val="24"/>
        </w:rPr>
        <w:t xml:space="preserve">firefighting vehicles to be a single conspicuous </w:t>
      </w:r>
      <w:proofErr w:type="spellStart"/>
      <w:r w:rsidR="00751A84" w:rsidRPr="0052032E">
        <w:rPr>
          <w:sz w:val="24"/>
          <w:szCs w:val="24"/>
        </w:rPr>
        <w:t>colour</w:t>
      </w:r>
      <w:proofErr w:type="spellEnd"/>
      <w:r w:rsidR="00751A84" w:rsidRPr="0052032E">
        <w:rPr>
          <w:sz w:val="24"/>
          <w:szCs w:val="24"/>
        </w:rPr>
        <w:t>, preferably red or yellowish green</w:t>
      </w:r>
      <w:r w:rsidRPr="0052032E">
        <w:rPr>
          <w:sz w:val="24"/>
          <w:szCs w:val="24"/>
        </w:rPr>
        <w:t>?</w:t>
      </w:r>
    </w:p>
    <w:p w14:paraId="2675ACF4" w14:textId="77777777" w:rsidR="008670CF" w:rsidRPr="002A6AF7" w:rsidRDefault="008670CF" w:rsidP="008670C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B78D1A7" w14:textId="77777777" w:rsidR="008670CF" w:rsidRPr="00505D64" w:rsidRDefault="00000000" w:rsidP="008670CF">
      <w:pPr>
        <w:pStyle w:val="ListNumber3"/>
        <w:widowControl/>
        <w:numPr>
          <w:ilvl w:val="0"/>
          <w:numId w:val="0"/>
        </w:numPr>
        <w:autoSpaceDE/>
        <w:autoSpaceDN/>
        <w:spacing w:line="276" w:lineRule="auto"/>
        <w:ind w:left="360"/>
        <w:rPr>
          <w:sz w:val="24"/>
          <w:szCs w:val="24"/>
        </w:rPr>
      </w:pPr>
      <w:sdt>
        <w:sdtPr>
          <w:rPr>
            <w:sz w:val="24"/>
            <w:szCs w:val="24"/>
          </w:rPr>
          <w:id w:val="1488355773"/>
          <w14:checkbox>
            <w14:checked w14:val="0"/>
            <w14:checkedState w14:val="2612" w14:font="MS Gothic"/>
            <w14:uncheckedState w14:val="2610" w14:font="MS Gothic"/>
          </w14:checkbox>
        </w:sdtPr>
        <w:sdtContent>
          <w:r w:rsidR="008670CF" w:rsidRPr="00505D64">
            <w:rPr>
              <w:rFonts w:ascii="Segoe UI Symbol" w:hAnsi="Segoe UI Symbol" w:cs="Segoe UI Symbol"/>
              <w:sz w:val="24"/>
              <w:szCs w:val="24"/>
            </w:rPr>
            <w:t>☐</w:t>
          </w:r>
        </w:sdtContent>
      </w:sdt>
      <w:r w:rsidR="008670CF" w:rsidRPr="00505D64">
        <w:rPr>
          <w:sz w:val="24"/>
          <w:szCs w:val="24"/>
        </w:rPr>
        <w:t xml:space="preserve"> Agree</w:t>
      </w:r>
    </w:p>
    <w:p w14:paraId="350FB24F" w14:textId="77777777" w:rsidR="008670CF" w:rsidRPr="00505D64" w:rsidRDefault="00000000" w:rsidP="008670CF">
      <w:pPr>
        <w:pStyle w:val="ListNumber3"/>
        <w:widowControl/>
        <w:numPr>
          <w:ilvl w:val="0"/>
          <w:numId w:val="0"/>
        </w:numPr>
        <w:autoSpaceDE/>
        <w:autoSpaceDN/>
        <w:spacing w:line="276" w:lineRule="auto"/>
        <w:ind w:left="360"/>
        <w:rPr>
          <w:sz w:val="24"/>
          <w:szCs w:val="24"/>
        </w:rPr>
      </w:pPr>
      <w:sdt>
        <w:sdtPr>
          <w:rPr>
            <w:sz w:val="24"/>
            <w:szCs w:val="24"/>
          </w:rPr>
          <w:id w:val="-1691837260"/>
          <w14:checkbox>
            <w14:checked w14:val="0"/>
            <w14:checkedState w14:val="2612" w14:font="MS Gothic"/>
            <w14:uncheckedState w14:val="2610" w14:font="MS Gothic"/>
          </w14:checkbox>
        </w:sdtPr>
        <w:sdtContent>
          <w:r w:rsidR="008670CF" w:rsidRPr="00505D64">
            <w:rPr>
              <w:rFonts w:ascii="Segoe UI Symbol" w:hAnsi="Segoe UI Symbol" w:cs="Segoe UI Symbol"/>
              <w:sz w:val="24"/>
              <w:szCs w:val="24"/>
            </w:rPr>
            <w:t>☐</w:t>
          </w:r>
        </w:sdtContent>
      </w:sdt>
      <w:r w:rsidR="008670CF" w:rsidRPr="00505D64">
        <w:rPr>
          <w:sz w:val="24"/>
          <w:szCs w:val="24"/>
        </w:rPr>
        <w:t xml:space="preserve"> Agree with changes (please specify suggested changes below)</w:t>
      </w:r>
    </w:p>
    <w:p w14:paraId="363854D8" w14:textId="77777777" w:rsidR="008670CF" w:rsidRPr="00505D64" w:rsidRDefault="00000000" w:rsidP="008670CF">
      <w:pPr>
        <w:pStyle w:val="ListNumber3"/>
        <w:widowControl/>
        <w:numPr>
          <w:ilvl w:val="0"/>
          <w:numId w:val="0"/>
        </w:numPr>
        <w:autoSpaceDE/>
        <w:autoSpaceDN/>
        <w:spacing w:line="276" w:lineRule="auto"/>
        <w:ind w:left="360"/>
        <w:rPr>
          <w:sz w:val="24"/>
          <w:szCs w:val="24"/>
        </w:rPr>
      </w:pPr>
      <w:sdt>
        <w:sdtPr>
          <w:rPr>
            <w:sz w:val="24"/>
            <w:szCs w:val="24"/>
          </w:rPr>
          <w:id w:val="171228496"/>
          <w14:checkbox>
            <w14:checked w14:val="0"/>
            <w14:checkedState w14:val="2612" w14:font="MS Gothic"/>
            <w14:uncheckedState w14:val="2610" w14:font="MS Gothic"/>
          </w14:checkbox>
        </w:sdtPr>
        <w:sdtContent>
          <w:r w:rsidR="008670CF" w:rsidRPr="00505D64">
            <w:rPr>
              <w:rFonts w:ascii="Segoe UI Symbol" w:hAnsi="Segoe UI Symbol" w:cs="Segoe UI Symbol"/>
              <w:sz w:val="24"/>
              <w:szCs w:val="24"/>
            </w:rPr>
            <w:t>☐</w:t>
          </w:r>
        </w:sdtContent>
      </w:sdt>
      <w:r w:rsidR="008670CF" w:rsidRPr="00505D64">
        <w:rPr>
          <w:sz w:val="24"/>
          <w:szCs w:val="24"/>
        </w:rPr>
        <w:t xml:space="preserve"> Disagree (please explain why and provide any alternative suggestions below)</w:t>
      </w:r>
    </w:p>
    <w:p w14:paraId="2A1BBBA3" w14:textId="77777777" w:rsidR="008670CF"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60953546"/>
          <w14:checkbox>
            <w14:checked w14:val="0"/>
            <w14:checkedState w14:val="2612" w14:font="MS Gothic"/>
            <w14:uncheckedState w14:val="2610" w14:font="MS Gothic"/>
          </w14:checkbox>
        </w:sdtPr>
        <w:sdtContent>
          <w:r w:rsidR="008670CF" w:rsidRPr="00505D64">
            <w:rPr>
              <w:rFonts w:ascii="Segoe UI Symbol" w:hAnsi="Segoe UI Symbol" w:cs="Segoe UI Symbol"/>
              <w:sz w:val="24"/>
              <w:szCs w:val="24"/>
            </w:rPr>
            <w:t>☐</w:t>
          </w:r>
        </w:sdtContent>
      </w:sdt>
      <w:r w:rsidR="008670CF" w:rsidRPr="00505D64">
        <w:rPr>
          <w:sz w:val="24"/>
          <w:szCs w:val="24"/>
        </w:rPr>
        <w:t xml:space="preserve"> Undecided / not my area of expertise</w:t>
      </w:r>
    </w:p>
    <w:p w14:paraId="04FA158A" w14:textId="77777777" w:rsidR="008670CF" w:rsidRPr="0052032E" w:rsidRDefault="008670CF"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8670CF" w:rsidRPr="002A6AF7" w14:paraId="1F43CF52" w14:textId="77777777" w:rsidTr="00B34396">
        <w:tc>
          <w:tcPr>
            <w:tcW w:w="9016" w:type="dxa"/>
          </w:tcPr>
          <w:p w14:paraId="091900E4" w14:textId="77777777" w:rsidR="008670CF" w:rsidRPr="002A6AF7" w:rsidRDefault="008670CF" w:rsidP="00B34396">
            <w:pPr>
              <w:spacing w:before="120" w:after="120"/>
            </w:pPr>
          </w:p>
        </w:tc>
      </w:tr>
    </w:tbl>
    <w:p w14:paraId="03B566B2" w14:textId="05F8837A" w:rsidR="00751A84" w:rsidRPr="0052032E" w:rsidRDefault="00751A84" w:rsidP="0052032E">
      <w:pPr>
        <w:spacing w:before="240" w:after="120"/>
        <w:rPr>
          <w:b/>
          <w:bCs/>
          <w:sz w:val="28"/>
          <w:szCs w:val="28"/>
        </w:rPr>
      </w:pPr>
      <w:r w:rsidRPr="0052032E">
        <w:rPr>
          <w:b/>
          <w:bCs/>
          <w:sz w:val="28"/>
          <w:szCs w:val="28"/>
        </w:rPr>
        <w:t xml:space="preserve">Proposal 13 – Amend complementary agent and expellant gas cylinders reserve supply </w:t>
      </w:r>
      <w:proofErr w:type="gramStart"/>
      <w:r w:rsidRPr="0052032E">
        <w:rPr>
          <w:b/>
          <w:bCs/>
          <w:sz w:val="28"/>
          <w:szCs w:val="28"/>
        </w:rPr>
        <w:t>requirements</w:t>
      </w:r>
      <w:proofErr w:type="gramEnd"/>
    </w:p>
    <w:p w14:paraId="6E182DAB" w14:textId="10AD62ED" w:rsidR="009875ED" w:rsidRPr="0052032E" w:rsidRDefault="00751A84" w:rsidP="00751A84">
      <w:pPr>
        <w:rPr>
          <w:sz w:val="24"/>
          <w:szCs w:val="24"/>
        </w:rPr>
      </w:pPr>
      <w:r w:rsidRPr="0052032E">
        <w:rPr>
          <w:sz w:val="24"/>
          <w:szCs w:val="24"/>
        </w:rPr>
        <w:t>CASA propose</w:t>
      </w:r>
      <w:r w:rsidR="009D4998">
        <w:rPr>
          <w:sz w:val="24"/>
          <w:szCs w:val="24"/>
        </w:rPr>
        <w:t>s</w:t>
      </w:r>
      <w:r w:rsidRPr="0052032E">
        <w:rPr>
          <w:sz w:val="24"/>
          <w:szCs w:val="24"/>
        </w:rPr>
        <w:t xml:space="preserve"> to amend</w:t>
      </w:r>
      <w:r w:rsidR="009875ED" w:rsidRPr="0052032E">
        <w:rPr>
          <w:sz w:val="24"/>
          <w:szCs w:val="24"/>
        </w:rPr>
        <w:t xml:space="preserve"> the minimum reserve supply of complementary agent and expellant gas cylinders, to require reserve supply holdings to be consistent with ICAO Standards and Recommended Practices</w:t>
      </w:r>
      <w:r w:rsidRPr="0052032E">
        <w:rPr>
          <w:sz w:val="24"/>
          <w:szCs w:val="24"/>
        </w:rPr>
        <w:t>.</w:t>
      </w:r>
      <w:r w:rsidR="009875ED" w:rsidRPr="0052032E">
        <w:rPr>
          <w:sz w:val="24"/>
          <w:szCs w:val="24"/>
        </w:rPr>
        <w:t xml:space="preserve"> </w:t>
      </w:r>
    </w:p>
    <w:p w14:paraId="0CD1680C" w14:textId="77777777" w:rsidR="009875ED" w:rsidRPr="0052032E" w:rsidRDefault="009875ED" w:rsidP="00751A84">
      <w:pPr>
        <w:rPr>
          <w:sz w:val="24"/>
          <w:szCs w:val="24"/>
        </w:rPr>
      </w:pPr>
    </w:p>
    <w:p w14:paraId="61317149" w14:textId="309CDCDA" w:rsidR="00751A84" w:rsidRPr="0052032E" w:rsidRDefault="009875ED" w:rsidP="00751A84">
      <w:pPr>
        <w:rPr>
          <w:sz w:val="24"/>
          <w:szCs w:val="24"/>
        </w:rPr>
      </w:pPr>
      <w:r w:rsidRPr="0052032E">
        <w:rPr>
          <w:sz w:val="24"/>
          <w:szCs w:val="24"/>
        </w:rPr>
        <w:t>It is intended the existing requirement to hold additional reserve stocks where replenishment delays may be reasonably anticipated would remain, with such circumstances and amounts to be determined by the ARFFS provider.</w:t>
      </w:r>
    </w:p>
    <w:p w14:paraId="40D3E752" w14:textId="4B080C1A" w:rsidR="00751A84" w:rsidRPr="0052032E" w:rsidRDefault="00751A84" w:rsidP="00751A84">
      <w:pPr>
        <w:spacing w:before="360" w:after="120"/>
        <w:rPr>
          <w:sz w:val="24"/>
          <w:szCs w:val="24"/>
        </w:rPr>
      </w:pPr>
      <w:r w:rsidRPr="0052032E">
        <w:rPr>
          <w:b/>
          <w:bCs/>
          <w:sz w:val="24"/>
          <w:szCs w:val="24"/>
        </w:rPr>
        <w:t xml:space="preserve">Question </w:t>
      </w:r>
      <w:r w:rsidR="00A21992" w:rsidRPr="0052032E">
        <w:rPr>
          <w:b/>
          <w:bCs/>
          <w:sz w:val="24"/>
          <w:szCs w:val="24"/>
        </w:rPr>
        <w:t>13</w:t>
      </w:r>
      <w:r w:rsidRPr="0052032E">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w:t>
      </w:r>
      <w:r w:rsidR="00FD3C8D">
        <w:rPr>
          <w:sz w:val="24"/>
          <w:szCs w:val="24"/>
        </w:rPr>
        <w:t>amending</w:t>
      </w:r>
      <w:r w:rsidR="00FD3C8D" w:rsidRPr="00FD3C8D">
        <w:rPr>
          <w:sz w:val="24"/>
          <w:szCs w:val="24"/>
        </w:rPr>
        <w:t xml:space="preserve"> </w:t>
      </w:r>
      <w:r w:rsidR="009875ED" w:rsidRPr="0052032E">
        <w:rPr>
          <w:sz w:val="24"/>
          <w:szCs w:val="24"/>
        </w:rPr>
        <w:t>the minimum reserve supply of complementary agent and expellant gas cylinders, to require reserve supply holdings to be consistent with ICAO Standards and Recommended Practices</w:t>
      </w:r>
      <w:r w:rsidRPr="0052032E">
        <w:rPr>
          <w:sz w:val="24"/>
          <w:szCs w:val="24"/>
        </w:rPr>
        <w:t>?</w:t>
      </w:r>
    </w:p>
    <w:p w14:paraId="1C5DFA8D" w14:textId="77777777" w:rsidR="00751A84" w:rsidRPr="002A6AF7" w:rsidRDefault="00751A84" w:rsidP="00751A84">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C61AAD1" w14:textId="77777777" w:rsidR="00751A84" w:rsidRPr="00505D64" w:rsidRDefault="00000000" w:rsidP="00751A84">
      <w:pPr>
        <w:pStyle w:val="ListNumber3"/>
        <w:widowControl/>
        <w:numPr>
          <w:ilvl w:val="0"/>
          <w:numId w:val="0"/>
        </w:numPr>
        <w:autoSpaceDE/>
        <w:autoSpaceDN/>
        <w:spacing w:line="276" w:lineRule="auto"/>
        <w:ind w:left="360"/>
        <w:rPr>
          <w:sz w:val="24"/>
          <w:szCs w:val="24"/>
        </w:rPr>
      </w:pPr>
      <w:sdt>
        <w:sdtPr>
          <w:rPr>
            <w:sz w:val="24"/>
            <w:szCs w:val="24"/>
          </w:rPr>
          <w:id w:val="-239409485"/>
          <w14:checkbox>
            <w14:checked w14:val="0"/>
            <w14:checkedState w14:val="2612" w14:font="MS Gothic"/>
            <w14:uncheckedState w14:val="2610" w14:font="MS Gothic"/>
          </w14:checkbox>
        </w:sdtPr>
        <w:sdtContent>
          <w:r w:rsidR="00751A84" w:rsidRPr="00505D64">
            <w:rPr>
              <w:rFonts w:ascii="Segoe UI Symbol" w:hAnsi="Segoe UI Symbol" w:cs="Segoe UI Symbol"/>
              <w:sz w:val="24"/>
              <w:szCs w:val="24"/>
            </w:rPr>
            <w:t>☐</w:t>
          </w:r>
        </w:sdtContent>
      </w:sdt>
      <w:r w:rsidR="00751A84" w:rsidRPr="00505D64">
        <w:rPr>
          <w:sz w:val="24"/>
          <w:szCs w:val="24"/>
        </w:rPr>
        <w:t xml:space="preserve"> Agree</w:t>
      </w:r>
    </w:p>
    <w:p w14:paraId="29E30B97" w14:textId="77777777" w:rsidR="00751A84" w:rsidRPr="00505D64" w:rsidRDefault="00000000" w:rsidP="00751A84">
      <w:pPr>
        <w:pStyle w:val="ListNumber3"/>
        <w:widowControl/>
        <w:numPr>
          <w:ilvl w:val="0"/>
          <w:numId w:val="0"/>
        </w:numPr>
        <w:autoSpaceDE/>
        <w:autoSpaceDN/>
        <w:spacing w:line="276" w:lineRule="auto"/>
        <w:ind w:left="360"/>
        <w:rPr>
          <w:sz w:val="24"/>
          <w:szCs w:val="24"/>
        </w:rPr>
      </w:pPr>
      <w:sdt>
        <w:sdtPr>
          <w:rPr>
            <w:sz w:val="24"/>
            <w:szCs w:val="24"/>
          </w:rPr>
          <w:id w:val="-574897650"/>
          <w14:checkbox>
            <w14:checked w14:val="0"/>
            <w14:checkedState w14:val="2612" w14:font="MS Gothic"/>
            <w14:uncheckedState w14:val="2610" w14:font="MS Gothic"/>
          </w14:checkbox>
        </w:sdtPr>
        <w:sdtContent>
          <w:r w:rsidR="00751A84" w:rsidRPr="00505D64">
            <w:rPr>
              <w:rFonts w:ascii="Segoe UI Symbol" w:hAnsi="Segoe UI Symbol" w:cs="Segoe UI Symbol"/>
              <w:sz w:val="24"/>
              <w:szCs w:val="24"/>
            </w:rPr>
            <w:t>☐</w:t>
          </w:r>
        </w:sdtContent>
      </w:sdt>
      <w:r w:rsidR="00751A84" w:rsidRPr="00505D64">
        <w:rPr>
          <w:sz w:val="24"/>
          <w:szCs w:val="24"/>
        </w:rPr>
        <w:t xml:space="preserve"> Agree with changes (please specify suggested changes below)</w:t>
      </w:r>
    </w:p>
    <w:p w14:paraId="06405668" w14:textId="77777777" w:rsidR="00751A84" w:rsidRPr="00505D64" w:rsidRDefault="00000000" w:rsidP="00751A84">
      <w:pPr>
        <w:pStyle w:val="ListNumber3"/>
        <w:widowControl/>
        <w:numPr>
          <w:ilvl w:val="0"/>
          <w:numId w:val="0"/>
        </w:numPr>
        <w:autoSpaceDE/>
        <w:autoSpaceDN/>
        <w:spacing w:line="276" w:lineRule="auto"/>
        <w:ind w:left="360"/>
        <w:rPr>
          <w:sz w:val="24"/>
          <w:szCs w:val="24"/>
        </w:rPr>
      </w:pPr>
      <w:sdt>
        <w:sdtPr>
          <w:rPr>
            <w:sz w:val="24"/>
            <w:szCs w:val="24"/>
          </w:rPr>
          <w:id w:val="-377946857"/>
          <w14:checkbox>
            <w14:checked w14:val="0"/>
            <w14:checkedState w14:val="2612" w14:font="MS Gothic"/>
            <w14:uncheckedState w14:val="2610" w14:font="MS Gothic"/>
          </w14:checkbox>
        </w:sdtPr>
        <w:sdtContent>
          <w:r w:rsidR="00751A84" w:rsidRPr="00505D64">
            <w:rPr>
              <w:rFonts w:ascii="Segoe UI Symbol" w:hAnsi="Segoe UI Symbol" w:cs="Segoe UI Symbol"/>
              <w:sz w:val="24"/>
              <w:szCs w:val="24"/>
            </w:rPr>
            <w:t>☐</w:t>
          </w:r>
        </w:sdtContent>
      </w:sdt>
      <w:r w:rsidR="00751A84" w:rsidRPr="00505D64">
        <w:rPr>
          <w:sz w:val="24"/>
          <w:szCs w:val="24"/>
        </w:rPr>
        <w:t xml:space="preserve"> Disagree (please explain why and provide any alternative suggestions below)</w:t>
      </w:r>
    </w:p>
    <w:p w14:paraId="6D3F903F" w14:textId="77777777" w:rsidR="00751A84"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649288238"/>
          <w14:checkbox>
            <w14:checked w14:val="0"/>
            <w14:checkedState w14:val="2612" w14:font="MS Gothic"/>
            <w14:uncheckedState w14:val="2610" w14:font="MS Gothic"/>
          </w14:checkbox>
        </w:sdtPr>
        <w:sdtContent>
          <w:r w:rsidR="00751A84" w:rsidRPr="00505D64">
            <w:rPr>
              <w:rFonts w:ascii="Segoe UI Symbol" w:hAnsi="Segoe UI Symbol" w:cs="Segoe UI Symbol"/>
              <w:sz w:val="24"/>
              <w:szCs w:val="24"/>
            </w:rPr>
            <w:t>☐</w:t>
          </w:r>
        </w:sdtContent>
      </w:sdt>
      <w:r w:rsidR="00751A84" w:rsidRPr="00505D64">
        <w:rPr>
          <w:sz w:val="24"/>
          <w:szCs w:val="24"/>
        </w:rPr>
        <w:t xml:space="preserve"> Undecided / not my area of expertise</w:t>
      </w:r>
    </w:p>
    <w:p w14:paraId="0E8DD24F" w14:textId="77777777" w:rsidR="00352B2D" w:rsidRPr="0052032E" w:rsidRDefault="00352B2D"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352B2D" w:rsidRPr="002A6AF7" w14:paraId="6A362D7A" w14:textId="77777777" w:rsidTr="00B34396">
        <w:tc>
          <w:tcPr>
            <w:tcW w:w="9016" w:type="dxa"/>
          </w:tcPr>
          <w:p w14:paraId="71C9EA80" w14:textId="77777777" w:rsidR="00352B2D" w:rsidRPr="002A6AF7" w:rsidRDefault="00352B2D" w:rsidP="00B34396">
            <w:pPr>
              <w:spacing w:before="120" w:after="120"/>
            </w:pPr>
          </w:p>
        </w:tc>
      </w:tr>
    </w:tbl>
    <w:p w14:paraId="65290E14" w14:textId="267931A9" w:rsidR="00352B2D" w:rsidRPr="0052032E" w:rsidRDefault="00352B2D" w:rsidP="0052032E">
      <w:pPr>
        <w:spacing w:before="240" w:after="120"/>
        <w:rPr>
          <w:b/>
          <w:bCs/>
          <w:sz w:val="28"/>
          <w:szCs w:val="28"/>
        </w:rPr>
      </w:pPr>
      <w:r w:rsidRPr="0052032E">
        <w:rPr>
          <w:b/>
          <w:bCs/>
          <w:sz w:val="28"/>
          <w:szCs w:val="28"/>
        </w:rPr>
        <w:t>Proposal 14 –</w:t>
      </w:r>
      <w:r w:rsidR="009D4998">
        <w:rPr>
          <w:b/>
          <w:bCs/>
          <w:sz w:val="28"/>
          <w:szCs w:val="28"/>
        </w:rPr>
        <w:t xml:space="preserve"> </w:t>
      </w:r>
      <w:r w:rsidRPr="0052032E">
        <w:rPr>
          <w:b/>
          <w:bCs/>
          <w:sz w:val="28"/>
          <w:szCs w:val="28"/>
        </w:rPr>
        <w:t xml:space="preserve">Remove the requirement for inshore rescue boats to be housed </w:t>
      </w:r>
      <w:proofErr w:type="gramStart"/>
      <w:r w:rsidRPr="0052032E">
        <w:rPr>
          <w:b/>
          <w:bCs/>
          <w:sz w:val="28"/>
          <w:szCs w:val="28"/>
        </w:rPr>
        <w:t>undercover</w:t>
      </w:r>
      <w:proofErr w:type="gramEnd"/>
    </w:p>
    <w:p w14:paraId="730E0DD3" w14:textId="66B8E0B5" w:rsidR="00352B2D" w:rsidRPr="0052032E" w:rsidRDefault="00352B2D" w:rsidP="00352B2D">
      <w:pPr>
        <w:rPr>
          <w:sz w:val="24"/>
          <w:szCs w:val="24"/>
        </w:rPr>
      </w:pPr>
      <w:r w:rsidRPr="0052032E">
        <w:rPr>
          <w:sz w:val="24"/>
          <w:szCs w:val="24"/>
        </w:rPr>
        <w:t>CASA propose</w:t>
      </w:r>
      <w:r w:rsidR="009D4998">
        <w:rPr>
          <w:sz w:val="24"/>
          <w:szCs w:val="24"/>
        </w:rPr>
        <w:t>s</w:t>
      </w:r>
      <w:r w:rsidRPr="0052032E">
        <w:rPr>
          <w:sz w:val="24"/>
          <w:szCs w:val="24"/>
        </w:rPr>
        <w:t xml:space="preserve"> to remove </w:t>
      </w:r>
      <w:r w:rsidR="009D4998">
        <w:rPr>
          <w:sz w:val="24"/>
          <w:szCs w:val="24"/>
        </w:rPr>
        <w:t xml:space="preserve">the </w:t>
      </w:r>
      <w:r w:rsidRPr="0052032E">
        <w:rPr>
          <w:sz w:val="24"/>
          <w:szCs w:val="24"/>
        </w:rPr>
        <w:t>requirement for inshore rescue boats to be housed undercover.</w:t>
      </w:r>
    </w:p>
    <w:p w14:paraId="17B97257" w14:textId="39BE67CA" w:rsidR="00352B2D" w:rsidRPr="0052032E" w:rsidRDefault="00352B2D" w:rsidP="00352B2D">
      <w:pPr>
        <w:spacing w:before="360" w:after="120"/>
        <w:rPr>
          <w:sz w:val="24"/>
          <w:szCs w:val="24"/>
        </w:rPr>
      </w:pPr>
      <w:r w:rsidRPr="0052032E">
        <w:rPr>
          <w:b/>
          <w:bCs/>
          <w:sz w:val="24"/>
          <w:szCs w:val="24"/>
        </w:rPr>
        <w:t xml:space="preserve">Question </w:t>
      </w:r>
      <w:r w:rsidR="00A21992" w:rsidRPr="0052032E">
        <w:rPr>
          <w:b/>
          <w:bCs/>
          <w:sz w:val="24"/>
          <w:szCs w:val="24"/>
        </w:rPr>
        <w:t>14</w:t>
      </w:r>
      <w:r w:rsidRPr="0052032E">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w:t>
      </w:r>
      <w:r w:rsidR="00FD3C8D">
        <w:rPr>
          <w:sz w:val="24"/>
          <w:szCs w:val="24"/>
        </w:rPr>
        <w:t>removing</w:t>
      </w:r>
      <w:r w:rsidR="00FD3C8D" w:rsidRPr="00FD3C8D">
        <w:rPr>
          <w:sz w:val="24"/>
          <w:szCs w:val="24"/>
        </w:rPr>
        <w:t xml:space="preserve"> </w:t>
      </w:r>
      <w:r w:rsidR="009D4998">
        <w:rPr>
          <w:sz w:val="24"/>
          <w:szCs w:val="24"/>
        </w:rPr>
        <w:t xml:space="preserve">the </w:t>
      </w:r>
      <w:r w:rsidRPr="0052032E">
        <w:rPr>
          <w:sz w:val="24"/>
          <w:szCs w:val="24"/>
        </w:rPr>
        <w:t>requirement for inshore rescue boats to be housed undercover?</w:t>
      </w:r>
    </w:p>
    <w:p w14:paraId="40642DFA" w14:textId="77777777" w:rsidR="00352B2D" w:rsidRPr="002A6AF7" w:rsidRDefault="00352B2D" w:rsidP="00352B2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E449667" w14:textId="77777777" w:rsidR="00352B2D" w:rsidRPr="00505D64" w:rsidRDefault="00000000" w:rsidP="00352B2D">
      <w:pPr>
        <w:pStyle w:val="ListNumber3"/>
        <w:widowControl/>
        <w:numPr>
          <w:ilvl w:val="0"/>
          <w:numId w:val="0"/>
        </w:numPr>
        <w:autoSpaceDE/>
        <w:autoSpaceDN/>
        <w:spacing w:line="276" w:lineRule="auto"/>
        <w:ind w:left="360"/>
        <w:rPr>
          <w:sz w:val="24"/>
          <w:szCs w:val="24"/>
        </w:rPr>
      </w:pPr>
      <w:sdt>
        <w:sdtPr>
          <w:rPr>
            <w:sz w:val="24"/>
            <w:szCs w:val="24"/>
          </w:rPr>
          <w:id w:val="-2043504868"/>
          <w14:checkbox>
            <w14:checked w14:val="0"/>
            <w14:checkedState w14:val="2612" w14:font="MS Gothic"/>
            <w14:uncheckedState w14:val="2610" w14:font="MS Gothic"/>
          </w14:checkbox>
        </w:sdtPr>
        <w:sdtContent>
          <w:r w:rsidR="00352B2D" w:rsidRPr="00505D64">
            <w:rPr>
              <w:rFonts w:ascii="Segoe UI Symbol" w:eastAsia="MS Gothic" w:hAnsi="Segoe UI Symbol" w:cs="Segoe UI Symbol"/>
              <w:sz w:val="24"/>
              <w:szCs w:val="24"/>
            </w:rPr>
            <w:t>☐</w:t>
          </w:r>
        </w:sdtContent>
      </w:sdt>
      <w:r w:rsidR="00352B2D" w:rsidRPr="00505D64">
        <w:rPr>
          <w:sz w:val="24"/>
          <w:szCs w:val="24"/>
        </w:rPr>
        <w:t xml:space="preserve"> Agree</w:t>
      </w:r>
    </w:p>
    <w:p w14:paraId="084ACB4F" w14:textId="77777777" w:rsidR="00352B2D" w:rsidRPr="00505D64" w:rsidRDefault="00000000" w:rsidP="00352B2D">
      <w:pPr>
        <w:pStyle w:val="ListNumber3"/>
        <w:widowControl/>
        <w:numPr>
          <w:ilvl w:val="0"/>
          <w:numId w:val="0"/>
        </w:numPr>
        <w:autoSpaceDE/>
        <w:autoSpaceDN/>
        <w:spacing w:line="276" w:lineRule="auto"/>
        <w:ind w:left="360"/>
        <w:rPr>
          <w:sz w:val="24"/>
          <w:szCs w:val="24"/>
        </w:rPr>
      </w:pPr>
      <w:sdt>
        <w:sdtPr>
          <w:rPr>
            <w:sz w:val="24"/>
            <w:szCs w:val="24"/>
          </w:rPr>
          <w:id w:val="1667747087"/>
          <w14:checkbox>
            <w14:checked w14:val="0"/>
            <w14:checkedState w14:val="2612" w14:font="MS Gothic"/>
            <w14:uncheckedState w14:val="2610" w14:font="MS Gothic"/>
          </w14:checkbox>
        </w:sdtPr>
        <w:sdtContent>
          <w:r w:rsidR="00352B2D" w:rsidRPr="00505D64">
            <w:rPr>
              <w:rFonts w:ascii="Segoe UI Symbol" w:eastAsia="MS Gothic" w:hAnsi="Segoe UI Symbol" w:cs="Segoe UI Symbol"/>
              <w:sz w:val="24"/>
              <w:szCs w:val="24"/>
            </w:rPr>
            <w:t>☐</w:t>
          </w:r>
        </w:sdtContent>
      </w:sdt>
      <w:r w:rsidR="00352B2D" w:rsidRPr="00505D64">
        <w:rPr>
          <w:sz w:val="24"/>
          <w:szCs w:val="24"/>
        </w:rPr>
        <w:t xml:space="preserve"> Agree with changes (please specify suggested changes below)</w:t>
      </w:r>
    </w:p>
    <w:p w14:paraId="386639AA" w14:textId="77777777" w:rsidR="00352B2D" w:rsidRPr="00505D64" w:rsidRDefault="00000000" w:rsidP="00352B2D">
      <w:pPr>
        <w:pStyle w:val="ListNumber3"/>
        <w:widowControl/>
        <w:numPr>
          <w:ilvl w:val="0"/>
          <w:numId w:val="0"/>
        </w:numPr>
        <w:autoSpaceDE/>
        <w:autoSpaceDN/>
        <w:spacing w:line="276" w:lineRule="auto"/>
        <w:ind w:left="360"/>
        <w:rPr>
          <w:sz w:val="24"/>
          <w:szCs w:val="24"/>
        </w:rPr>
      </w:pPr>
      <w:sdt>
        <w:sdtPr>
          <w:rPr>
            <w:sz w:val="24"/>
            <w:szCs w:val="24"/>
          </w:rPr>
          <w:id w:val="820851870"/>
          <w14:checkbox>
            <w14:checked w14:val="0"/>
            <w14:checkedState w14:val="2612" w14:font="MS Gothic"/>
            <w14:uncheckedState w14:val="2610" w14:font="MS Gothic"/>
          </w14:checkbox>
        </w:sdtPr>
        <w:sdtContent>
          <w:r w:rsidR="00352B2D" w:rsidRPr="00505D64">
            <w:rPr>
              <w:rFonts w:ascii="Segoe UI Symbol" w:eastAsia="MS Gothic" w:hAnsi="Segoe UI Symbol" w:cs="Segoe UI Symbol"/>
              <w:sz w:val="24"/>
              <w:szCs w:val="24"/>
            </w:rPr>
            <w:t>☐</w:t>
          </w:r>
        </w:sdtContent>
      </w:sdt>
      <w:r w:rsidR="00352B2D" w:rsidRPr="00505D64">
        <w:rPr>
          <w:sz w:val="24"/>
          <w:szCs w:val="24"/>
        </w:rPr>
        <w:t xml:space="preserve"> Disagree (please explain why and provide any alternative suggestions below)</w:t>
      </w:r>
    </w:p>
    <w:p w14:paraId="44BF0FCA" w14:textId="77777777" w:rsidR="00352B2D" w:rsidRPr="00505D64" w:rsidRDefault="00000000" w:rsidP="00352B2D">
      <w:pPr>
        <w:pStyle w:val="ListNumber3"/>
        <w:widowControl/>
        <w:numPr>
          <w:ilvl w:val="0"/>
          <w:numId w:val="0"/>
        </w:numPr>
        <w:autoSpaceDE/>
        <w:autoSpaceDN/>
        <w:spacing w:after="120"/>
        <w:ind w:left="357"/>
        <w:rPr>
          <w:sz w:val="24"/>
          <w:szCs w:val="24"/>
        </w:rPr>
      </w:pPr>
      <w:sdt>
        <w:sdtPr>
          <w:rPr>
            <w:sz w:val="24"/>
            <w:szCs w:val="24"/>
          </w:rPr>
          <w:id w:val="-211416552"/>
          <w14:checkbox>
            <w14:checked w14:val="0"/>
            <w14:checkedState w14:val="2612" w14:font="MS Gothic"/>
            <w14:uncheckedState w14:val="2610" w14:font="MS Gothic"/>
          </w14:checkbox>
        </w:sdtPr>
        <w:sdtContent>
          <w:r w:rsidR="00352B2D" w:rsidRPr="00505D64">
            <w:rPr>
              <w:rFonts w:ascii="Segoe UI Symbol" w:eastAsia="MS Gothic" w:hAnsi="Segoe UI Symbol" w:cs="Segoe UI Symbol"/>
              <w:sz w:val="24"/>
              <w:szCs w:val="24"/>
            </w:rPr>
            <w:t>☐</w:t>
          </w:r>
        </w:sdtContent>
      </w:sdt>
      <w:r w:rsidR="00352B2D" w:rsidRPr="00505D64">
        <w:rPr>
          <w:sz w:val="24"/>
          <w:szCs w:val="24"/>
        </w:rPr>
        <w:t xml:space="preserve"> Undecided / not my area of expertise</w:t>
      </w:r>
    </w:p>
    <w:p w14:paraId="70CD9AD6" w14:textId="77777777" w:rsidR="00352B2D" w:rsidRPr="0052032E" w:rsidRDefault="00352B2D"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352B2D" w:rsidRPr="002A6AF7" w14:paraId="6B590220" w14:textId="77777777" w:rsidTr="00B34396">
        <w:tc>
          <w:tcPr>
            <w:tcW w:w="9016" w:type="dxa"/>
          </w:tcPr>
          <w:p w14:paraId="1AB9F782" w14:textId="77777777" w:rsidR="00352B2D" w:rsidRPr="002A6AF7" w:rsidRDefault="00352B2D" w:rsidP="00B34396">
            <w:pPr>
              <w:spacing w:before="120" w:after="120"/>
            </w:pPr>
          </w:p>
        </w:tc>
      </w:tr>
    </w:tbl>
    <w:p w14:paraId="718EB211" w14:textId="2EE72E35" w:rsidR="00352B2D" w:rsidRPr="0052032E" w:rsidRDefault="00352B2D" w:rsidP="0052032E">
      <w:pPr>
        <w:spacing w:before="240" w:after="120"/>
        <w:rPr>
          <w:b/>
          <w:bCs/>
          <w:sz w:val="28"/>
          <w:szCs w:val="28"/>
        </w:rPr>
      </w:pPr>
      <w:r w:rsidRPr="0052032E">
        <w:rPr>
          <w:b/>
          <w:bCs/>
          <w:sz w:val="28"/>
          <w:szCs w:val="28"/>
        </w:rPr>
        <w:t xml:space="preserve">Proposal 15 – Amend provisions that specify the location of ARFFS-related </w:t>
      </w:r>
      <w:proofErr w:type="gramStart"/>
      <w:r w:rsidRPr="0052032E">
        <w:rPr>
          <w:b/>
          <w:bCs/>
          <w:sz w:val="28"/>
          <w:szCs w:val="28"/>
        </w:rPr>
        <w:t>facilities</w:t>
      </w:r>
      <w:proofErr w:type="gramEnd"/>
    </w:p>
    <w:p w14:paraId="60D25A5F" w14:textId="58537D3F" w:rsidR="005B7279" w:rsidRPr="0052032E" w:rsidRDefault="00352B2D" w:rsidP="005B7279">
      <w:pPr>
        <w:rPr>
          <w:sz w:val="24"/>
          <w:szCs w:val="24"/>
        </w:rPr>
      </w:pPr>
      <w:r w:rsidRPr="0052032E">
        <w:rPr>
          <w:sz w:val="24"/>
          <w:szCs w:val="24"/>
        </w:rPr>
        <w:t>CASA propose</w:t>
      </w:r>
      <w:r w:rsidR="009D4998">
        <w:rPr>
          <w:sz w:val="24"/>
          <w:szCs w:val="24"/>
        </w:rPr>
        <w:t>s</w:t>
      </w:r>
      <w:r w:rsidRPr="0052032E">
        <w:rPr>
          <w:sz w:val="24"/>
          <w:szCs w:val="24"/>
        </w:rPr>
        <w:t xml:space="preserve"> to </w:t>
      </w:r>
      <w:r w:rsidR="005B7279" w:rsidRPr="0052032E">
        <w:rPr>
          <w:sz w:val="24"/>
          <w:szCs w:val="24"/>
        </w:rPr>
        <w:t>amend requirements in relation to the location of ARFF-related facilities to be informed by operational requirements, rather than prescribing specific requirements.</w:t>
      </w:r>
    </w:p>
    <w:p w14:paraId="00E1D924" w14:textId="7A5D92E6" w:rsidR="005B7279" w:rsidRPr="0052032E" w:rsidRDefault="005B7279" w:rsidP="005B7279">
      <w:pPr>
        <w:rPr>
          <w:sz w:val="24"/>
          <w:szCs w:val="24"/>
        </w:rPr>
      </w:pPr>
    </w:p>
    <w:p w14:paraId="7353D965" w14:textId="77777777" w:rsidR="005B7279" w:rsidRPr="0052032E" w:rsidRDefault="005B7279" w:rsidP="0052032E">
      <w:pPr>
        <w:rPr>
          <w:sz w:val="24"/>
          <w:szCs w:val="24"/>
        </w:rPr>
      </w:pPr>
      <w:r w:rsidRPr="0052032E">
        <w:rPr>
          <w:sz w:val="24"/>
          <w:szCs w:val="24"/>
        </w:rPr>
        <w:t>For example:</w:t>
      </w:r>
    </w:p>
    <w:p w14:paraId="72C7F50B" w14:textId="4ED8C75A" w:rsidR="005B7279" w:rsidRPr="0052032E" w:rsidRDefault="005B7279">
      <w:pPr>
        <w:pStyle w:val="ListParagraph"/>
        <w:numPr>
          <w:ilvl w:val="0"/>
          <w:numId w:val="12"/>
        </w:numPr>
        <w:rPr>
          <w:sz w:val="24"/>
          <w:szCs w:val="24"/>
        </w:rPr>
      </w:pPr>
      <w:r w:rsidRPr="0052032E">
        <w:rPr>
          <w:sz w:val="24"/>
          <w:szCs w:val="24"/>
        </w:rPr>
        <w:t>Amend the requirement for boat ramp and boat launching facilities to be located at the aerodrome (where a WRS is provided).</w:t>
      </w:r>
    </w:p>
    <w:p w14:paraId="0A5223E0" w14:textId="15F8B946" w:rsidR="00352B2D" w:rsidRPr="0052032E" w:rsidRDefault="005B7279">
      <w:pPr>
        <w:pStyle w:val="ListParagraph"/>
        <w:numPr>
          <w:ilvl w:val="0"/>
          <w:numId w:val="12"/>
        </w:numPr>
        <w:rPr>
          <w:sz w:val="24"/>
          <w:szCs w:val="24"/>
        </w:rPr>
      </w:pPr>
      <w:r w:rsidRPr="0052032E">
        <w:rPr>
          <w:sz w:val="24"/>
          <w:szCs w:val="24"/>
        </w:rPr>
        <w:t>Amend the requirement for the provision of ARFFS training facilities to be located at the aerodrome.</w:t>
      </w:r>
    </w:p>
    <w:p w14:paraId="0C36F8DB" w14:textId="54EEC0D4" w:rsidR="00352B2D" w:rsidRPr="0052032E" w:rsidRDefault="00352B2D" w:rsidP="00352B2D">
      <w:pPr>
        <w:spacing w:before="360" w:after="120"/>
        <w:rPr>
          <w:sz w:val="24"/>
          <w:szCs w:val="24"/>
        </w:rPr>
      </w:pPr>
      <w:r w:rsidRPr="0052032E">
        <w:rPr>
          <w:b/>
          <w:bCs/>
          <w:sz w:val="24"/>
          <w:szCs w:val="24"/>
        </w:rPr>
        <w:t xml:space="preserve">Question </w:t>
      </w:r>
      <w:r w:rsidR="00A21992" w:rsidRPr="0052032E">
        <w:rPr>
          <w:b/>
          <w:bCs/>
          <w:sz w:val="24"/>
          <w:szCs w:val="24"/>
        </w:rPr>
        <w:t>15</w:t>
      </w:r>
      <w:r w:rsidRPr="0052032E">
        <w:rPr>
          <w:b/>
          <w:bCs/>
          <w:sz w:val="24"/>
          <w:szCs w:val="24"/>
        </w:rPr>
        <w:t>:</w:t>
      </w:r>
      <w:r>
        <w:rPr>
          <w:sz w:val="24"/>
          <w:szCs w:val="24"/>
        </w:rPr>
        <w:t xml:space="preserve"> </w:t>
      </w:r>
      <w:r w:rsidR="00FD3C8D" w:rsidRPr="0052032E">
        <w:rPr>
          <w:sz w:val="24"/>
          <w:szCs w:val="24"/>
        </w:rPr>
        <w:t xml:space="preserve">Do you agree </w:t>
      </w:r>
      <w:r w:rsidR="00FD3C8D" w:rsidRPr="00FD3C8D">
        <w:rPr>
          <w:sz w:val="24"/>
          <w:szCs w:val="24"/>
        </w:rPr>
        <w:t xml:space="preserve">with CASA </w:t>
      </w:r>
      <w:r w:rsidR="00FD3C8D">
        <w:rPr>
          <w:sz w:val="24"/>
          <w:szCs w:val="24"/>
        </w:rPr>
        <w:t>amending the</w:t>
      </w:r>
      <w:r w:rsidR="00FD3C8D" w:rsidRPr="00FD3C8D">
        <w:rPr>
          <w:sz w:val="24"/>
          <w:szCs w:val="24"/>
        </w:rPr>
        <w:t xml:space="preserve"> </w:t>
      </w:r>
      <w:r w:rsidR="005B7279" w:rsidRPr="0052032E">
        <w:rPr>
          <w:sz w:val="24"/>
          <w:szCs w:val="24"/>
        </w:rPr>
        <w:t>requirements in relation to the location of ARFF-related facilities to be informed by operational requirements</w:t>
      </w:r>
      <w:r w:rsidRPr="0052032E">
        <w:rPr>
          <w:sz w:val="24"/>
          <w:szCs w:val="24"/>
        </w:rPr>
        <w:t>?</w:t>
      </w:r>
    </w:p>
    <w:p w14:paraId="33F5B10B" w14:textId="77777777" w:rsidR="00352B2D" w:rsidRPr="002A6AF7" w:rsidRDefault="00352B2D" w:rsidP="00352B2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395B169" w14:textId="77777777" w:rsidR="00352B2D" w:rsidRPr="00505D64" w:rsidRDefault="00000000" w:rsidP="00352B2D">
      <w:pPr>
        <w:pStyle w:val="ListNumber3"/>
        <w:widowControl/>
        <w:numPr>
          <w:ilvl w:val="0"/>
          <w:numId w:val="0"/>
        </w:numPr>
        <w:autoSpaceDE/>
        <w:autoSpaceDN/>
        <w:spacing w:line="276" w:lineRule="auto"/>
        <w:ind w:left="360"/>
        <w:rPr>
          <w:sz w:val="24"/>
          <w:szCs w:val="24"/>
        </w:rPr>
      </w:pPr>
      <w:sdt>
        <w:sdtPr>
          <w:rPr>
            <w:sz w:val="24"/>
            <w:szCs w:val="24"/>
          </w:rPr>
          <w:id w:val="238526110"/>
          <w14:checkbox>
            <w14:checked w14:val="0"/>
            <w14:checkedState w14:val="2612" w14:font="MS Gothic"/>
            <w14:uncheckedState w14:val="2610" w14:font="MS Gothic"/>
          </w14:checkbox>
        </w:sdtPr>
        <w:sdtContent>
          <w:r w:rsidR="00352B2D" w:rsidRPr="00505D64">
            <w:rPr>
              <w:rFonts w:ascii="Segoe UI Symbol" w:hAnsi="Segoe UI Symbol" w:cs="Segoe UI Symbol"/>
              <w:sz w:val="24"/>
              <w:szCs w:val="24"/>
            </w:rPr>
            <w:t>☐</w:t>
          </w:r>
        </w:sdtContent>
      </w:sdt>
      <w:r w:rsidR="00352B2D" w:rsidRPr="00505D64">
        <w:rPr>
          <w:sz w:val="24"/>
          <w:szCs w:val="24"/>
        </w:rPr>
        <w:t xml:space="preserve"> Agree</w:t>
      </w:r>
    </w:p>
    <w:p w14:paraId="50C3EEBF" w14:textId="77777777" w:rsidR="00352B2D" w:rsidRPr="00505D64" w:rsidRDefault="00000000" w:rsidP="00352B2D">
      <w:pPr>
        <w:pStyle w:val="ListNumber3"/>
        <w:widowControl/>
        <w:numPr>
          <w:ilvl w:val="0"/>
          <w:numId w:val="0"/>
        </w:numPr>
        <w:autoSpaceDE/>
        <w:autoSpaceDN/>
        <w:spacing w:line="276" w:lineRule="auto"/>
        <w:ind w:left="360"/>
        <w:rPr>
          <w:sz w:val="24"/>
          <w:szCs w:val="24"/>
        </w:rPr>
      </w:pPr>
      <w:sdt>
        <w:sdtPr>
          <w:rPr>
            <w:sz w:val="24"/>
            <w:szCs w:val="24"/>
          </w:rPr>
          <w:id w:val="1674914568"/>
          <w14:checkbox>
            <w14:checked w14:val="0"/>
            <w14:checkedState w14:val="2612" w14:font="MS Gothic"/>
            <w14:uncheckedState w14:val="2610" w14:font="MS Gothic"/>
          </w14:checkbox>
        </w:sdtPr>
        <w:sdtContent>
          <w:r w:rsidR="00352B2D" w:rsidRPr="00505D64">
            <w:rPr>
              <w:rFonts w:ascii="Segoe UI Symbol" w:hAnsi="Segoe UI Symbol" w:cs="Segoe UI Symbol"/>
              <w:sz w:val="24"/>
              <w:szCs w:val="24"/>
            </w:rPr>
            <w:t>☐</w:t>
          </w:r>
        </w:sdtContent>
      </w:sdt>
      <w:r w:rsidR="00352B2D" w:rsidRPr="00505D64">
        <w:rPr>
          <w:sz w:val="24"/>
          <w:szCs w:val="24"/>
        </w:rPr>
        <w:t xml:space="preserve"> Agree with changes (please specify suggested changes below)</w:t>
      </w:r>
    </w:p>
    <w:p w14:paraId="07AAFAEB" w14:textId="77777777" w:rsidR="00352B2D" w:rsidRPr="00505D64" w:rsidRDefault="00000000" w:rsidP="00352B2D">
      <w:pPr>
        <w:pStyle w:val="ListNumber3"/>
        <w:widowControl/>
        <w:numPr>
          <w:ilvl w:val="0"/>
          <w:numId w:val="0"/>
        </w:numPr>
        <w:autoSpaceDE/>
        <w:autoSpaceDN/>
        <w:spacing w:line="276" w:lineRule="auto"/>
        <w:ind w:left="360"/>
        <w:rPr>
          <w:sz w:val="24"/>
          <w:szCs w:val="24"/>
        </w:rPr>
      </w:pPr>
      <w:sdt>
        <w:sdtPr>
          <w:rPr>
            <w:sz w:val="24"/>
            <w:szCs w:val="24"/>
          </w:rPr>
          <w:id w:val="589128339"/>
          <w14:checkbox>
            <w14:checked w14:val="0"/>
            <w14:checkedState w14:val="2612" w14:font="MS Gothic"/>
            <w14:uncheckedState w14:val="2610" w14:font="MS Gothic"/>
          </w14:checkbox>
        </w:sdtPr>
        <w:sdtContent>
          <w:r w:rsidR="00352B2D" w:rsidRPr="00505D64">
            <w:rPr>
              <w:rFonts w:ascii="Segoe UI Symbol" w:hAnsi="Segoe UI Symbol" w:cs="Segoe UI Symbol"/>
              <w:sz w:val="24"/>
              <w:szCs w:val="24"/>
            </w:rPr>
            <w:t>☐</w:t>
          </w:r>
        </w:sdtContent>
      </w:sdt>
      <w:r w:rsidR="00352B2D" w:rsidRPr="00505D64">
        <w:rPr>
          <w:sz w:val="24"/>
          <w:szCs w:val="24"/>
        </w:rPr>
        <w:t xml:space="preserve"> Disagree (please explain why and provide any alternative suggestions below)</w:t>
      </w:r>
    </w:p>
    <w:p w14:paraId="4568C191" w14:textId="77777777" w:rsidR="00352B2D"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40835376"/>
          <w14:checkbox>
            <w14:checked w14:val="0"/>
            <w14:checkedState w14:val="2612" w14:font="MS Gothic"/>
            <w14:uncheckedState w14:val="2610" w14:font="MS Gothic"/>
          </w14:checkbox>
        </w:sdtPr>
        <w:sdtContent>
          <w:r w:rsidR="00352B2D" w:rsidRPr="00505D64">
            <w:rPr>
              <w:rFonts w:ascii="Segoe UI Symbol" w:hAnsi="Segoe UI Symbol" w:cs="Segoe UI Symbol"/>
              <w:sz w:val="24"/>
              <w:szCs w:val="24"/>
            </w:rPr>
            <w:t>☐</w:t>
          </w:r>
        </w:sdtContent>
      </w:sdt>
      <w:r w:rsidR="00352B2D" w:rsidRPr="00505D64">
        <w:rPr>
          <w:sz w:val="24"/>
          <w:szCs w:val="24"/>
        </w:rPr>
        <w:t xml:space="preserve"> Undecided / not my area of expertise</w:t>
      </w:r>
    </w:p>
    <w:p w14:paraId="5ED6BA5B" w14:textId="77777777" w:rsidR="00352B2D" w:rsidRPr="0052032E" w:rsidRDefault="00352B2D"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352B2D" w:rsidRPr="002A6AF7" w14:paraId="2765309D" w14:textId="77777777" w:rsidTr="00B34396">
        <w:tc>
          <w:tcPr>
            <w:tcW w:w="9016" w:type="dxa"/>
          </w:tcPr>
          <w:p w14:paraId="6EB8175D" w14:textId="77777777" w:rsidR="00352B2D" w:rsidRPr="002A6AF7" w:rsidRDefault="00352B2D" w:rsidP="00B34396">
            <w:pPr>
              <w:spacing w:before="120" w:after="120"/>
            </w:pPr>
          </w:p>
        </w:tc>
      </w:tr>
    </w:tbl>
    <w:p w14:paraId="2465DEF7" w14:textId="77777777" w:rsidR="005B7279" w:rsidRDefault="005B7279">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18CC3C17" w14:textId="6097DE5A" w:rsidR="005B7279" w:rsidRPr="002A6AF7" w:rsidRDefault="005B7279" w:rsidP="005B7279">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lastRenderedPageBreak/>
        <w:t xml:space="preserve">Page 9: Policy area 6 – </w:t>
      </w:r>
      <w:r w:rsidR="00704AF8" w:rsidRPr="00704AF8">
        <w:rPr>
          <w:rFonts w:eastAsia="Times New Roman"/>
          <w:bCs/>
          <w:color w:val="365F91" w:themeColor="accent1" w:themeShade="BF"/>
          <w:sz w:val="32"/>
          <w:szCs w:val="32"/>
          <w:lang w:val="en" w:eastAsia="en-AU"/>
        </w:rPr>
        <w:t>Modernisation of ARFFS standards</w:t>
      </w:r>
    </w:p>
    <w:p w14:paraId="6E29F221" w14:textId="1E9A2360" w:rsidR="005B7279" w:rsidRPr="0052032E" w:rsidRDefault="005B7279" w:rsidP="005B7279">
      <w:pPr>
        <w:rPr>
          <w:sz w:val="24"/>
          <w:szCs w:val="24"/>
        </w:rPr>
      </w:pPr>
      <w:r w:rsidRPr="0052032E">
        <w:rPr>
          <w:sz w:val="24"/>
          <w:szCs w:val="24"/>
        </w:rPr>
        <w:t>CASA propose</w:t>
      </w:r>
      <w:r w:rsidR="009D4998">
        <w:rPr>
          <w:sz w:val="24"/>
          <w:szCs w:val="24"/>
        </w:rPr>
        <w:t>s</w:t>
      </w:r>
      <w:r w:rsidRPr="0052032E">
        <w:rPr>
          <w:sz w:val="24"/>
          <w:szCs w:val="24"/>
        </w:rPr>
        <w:t xml:space="preserve"> to</w:t>
      </w:r>
      <w:r w:rsidR="00704AF8" w:rsidRPr="0052032E">
        <w:rPr>
          <w:sz w:val="24"/>
          <w:szCs w:val="24"/>
        </w:rPr>
        <w:t xml:space="preserve"> moderni</w:t>
      </w:r>
      <w:r w:rsidR="009D4998">
        <w:rPr>
          <w:sz w:val="24"/>
          <w:szCs w:val="24"/>
        </w:rPr>
        <w:t>s</w:t>
      </w:r>
      <w:r w:rsidR="00704AF8" w:rsidRPr="0052032E">
        <w:rPr>
          <w:sz w:val="24"/>
          <w:szCs w:val="24"/>
        </w:rPr>
        <w:t xml:space="preserve">e ARFFS standards to provide opportunities for greater innovation and improvements to service delivery through a more systems and </w:t>
      </w:r>
      <w:r w:rsidR="008840B6">
        <w:rPr>
          <w:sz w:val="24"/>
          <w:szCs w:val="24"/>
        </w:rPr>
        <w:t>performance</w:t>
      </w:r>
      <w:r w:rsidR="00704AF8" w:rsidRPr="0052032E">
        <w:rPr>
          <w:sz w:val="24"/>
          <w:szCs w:val="24"/>
        </w:rPr>
        <w:t>-based approach</w:t>
      </w:r>
      <w:r w:rsidRPr="0052032E">
        <w:rPr>
          <w:sz w:val="24"/>
          <w:szCs w:val="24"/>
        </w:rPr>
        <w:t>.</w:t>
      </w:r>
    </w:p>
    <w:p w14:paraId="1C5255D4" w14:textId="57604586" w:rsidR="005B7279" w:rsidRPr="0052032E" w:rsidRDefault="005B7279" w:rsidP="0052032E">
      <w:pPr>
        <w:spacing w:before="240" w:after="120"/>
        <w:rPr>
          <w:b/>
          <w:bCs/>
          <w:sz w:val="28"/>
          <w:szCs w:val="28"/>
        </w:rPr>
      </w:pPr>
      <w:r w:rsidRPr="0052032E">
        <w:rPr>
          <w:b/>
          <w:bCs/>
          <w:sz w:val="28"/>
          <w:szCs w:val="28"/>
        </w:rPr>
        <w:t>Proposal 1</w:t>
      </w:r>
      <w:r w:rsidR="00704AF8" w:rsidRPr="0052032E">
        <w:rPr>
          <w:b/>
          <w:bCs/>
          <w:sz w:val="28"/>
          <w:szCs w:val="28"/>
        </w:rPr>
        <w:t>6</w:t>
      </w:r>
      <w:r w:rsidRPr="0052032E">
        <w:rPr>
          <w:b/>
          <w:bCs/>
          <w:sz w:val="28"/>
          <w:szCs w:val="28"/>
        </w:rPr>
        <w:t xml:space="preserve"> – </w:t>
      </w:r>
      <w:r w:rsidR="00704AF8" w:rsidRPr="0052032E">
        <w:rPr>
          <w:b/>
          <w:bCs/>
          <w:sz w:val="28"/>
          <w:szCs w:val="28"/>
        </w:rPr>
        <w:t xml:space="preserve">Introduce defined roles and responsibilities (aerodrome and the ARFFS provider) for ARFFS establishment and </w:t>
      </w:r>
      <w:proofErr w:type="gramStart"/>
      <w:r w:rsidR="00704AF8" w:rsidRPr="0052032E">
        <w:rPr>
          <w:b/>
          <w:bCs/>
          <w:sz w:val="28"/>
          <w:szCs w:val="28"/>
        </w:rPr>
        <w:t>provision</w:t>
      </w:r>
      <w:proofErr w:type="gramEnd"/>
    </w:p>
    <w:p w14:paraId="12951433" w14:textId="34D97C39" w:rsidR="00704AF8" w:rsidRPr="0052032E" w:rsidRDefault="005B7279" w:rsidP="005B7279">
      <w:pPr>
        <w:rPr>
          <w:sz w:val="24"/>
          <w:szCs w:val="24"/>
        </w:rPr>
      </w:pPr>
      <w:r w:rsidRPr="0052032E">
        <w:rPr>
          <w:sz w:val="24"/>
          <w:szCs w:val="24"/>
        </w:rPr>
        <w:t>CASA propose</w:t>
      </w:r>
      <w:r w:rsidR="009D4998">
        <w:rPr>
          <w:sz w:val="24"/>
          <w:szCs w:val="24"/>
        </w:rPr>
        <w:t>s</w:t>
      </w:r>
      <w:r w:rsidRPr="0052032E">
        <w:rPr>
          <w:sz w:val="24"/>
          <w:szCs w:val="24"/>
        </w:rPr>
        <w:t xml:space="preserve"> to </w:t>
      </w:r>
      <w:r w:rsidR="00704AF8" w:rsidRPr="0052032E">
        <w:rPr>
          <w:sz w:val="24"/>
          <w:szCs w:val="24"/>
        </w:rPr>
        <w:t xml:space="preserve">introduce clearly defined aerodrome operator and ARFFS provider roles and responsibilities in relation to the establishment and ongoing provision of ARFFS, particularly </w:t>
      </w:r>
      <w:r w:rsidR="009D4998">
        <w:rPr>
          <w:sz w:val="24"/>
          <w:szCs w:val="24"/>
        </w:rPr>
        <w:t>for</w:t>
      </w:r>
      <w:r w:rsidR="00704AF8" w:rsidRPr="0052032E">
        <w:rPr>
          <w:sz w:val="24"/>
          <w:szCs w:val="24"/>
        </w:rPr>
        <w:t xml:space="preserve"> required aerodrome-based facilities and infrastructure.</w:t>
      </w:r>
    </w:p>
    <w:p w14:paraId="050FA1DB" w14:textId="20C758B9" w:rsidR="005B7279" w:rsidRPr="0052032E" w:rsidRDefault="005B7279" w:rsidP="005B7279">
      <w:pPr>
        <w:spacing w:before="360" w:after="120"/>
        <w:rPr>
          <w:sz w:val="24"/>
          <w:szCs w:val="24"/>
        </w:rPr>
      </w:pPr>
      <w:r w:rsidRPr="0052032E">
        <w:rPr>
          <w:b/>
          <w:bCs/>
          <w:sz w:val="24"/>
          <w:szCs w:val="24"/>
        </w:rPr>
        <w:t xml:space="preserve">Question </w:t>
      </w:r>
      <w:r w:rsidR="00A21992" w:rsidRPr="0052032E">
        <w:rPr>
          <w:b/>
          <w:bCs/>
          <w:sz w:val="24"/>
          <w:szCs w:val="24"/>
        </w:rPr>
        <w:t>16</w:t>
      </w:r>
      <w:r w:rsidRPr="0052032E">
        <w:rPr>
          <w:b/>
          <w:bCs/>
          <w:sz w:val="24"/>
          <w:szCs w:val="24"/>
        </w:rPr>
        <w:t>:</w:t>
      </w:r>
      <w:r>
        <w:rPr>
          <w:sz w:val="24"/>
          <w:szCs w:val="24"/>
        </w:rPr>
        <w:t xml:space="preserve"> </w:t>
      </w:r>
      <w:r w:rsidR="00FD3C8D" w:rsidRPr="00FD3C8D">
        <w:rPr>
          <w:sz w:val="24"/>
          <w:szCs w:val="24"/>
        </w:rPr>
        <w:t xml:space="preserve">Do you agree </w:t>
      </w:r>
      <w:r w:rsidR="00FD3C8D">
        <w:rPr>
          <w:sz w:val="24"/>
          <w:szCs w:val="24"/>
        </w:rPr>
        <w:t>with</w:t>
      </w:r>
      <w:r w:rsidR="00FD3C8D" w:rsidRPr="00FD3C8D">
        <w:rPr>
          <w:sz w:val="24"/>
          <w:szCs w:val="24"/>
        </w:rPr>
        <w:t xml:space="preserve"> CASA introduc</w:t>
      </w:r>
      <w:r w:rsidR="00FD3C8D">
        <w:rPr>
          <w:sz w:val="24"/>
          <w:szCs w:val="24"/>
        </w:rPr>
        <w:t>ing</w:t>
      </w:r>
      <w:r w:rsidR="00FD3C8D" w:rsidRPr="0052032E" w:rsidDel="00FD3C8D">
        <w:rPr>
          <w:sz w:val="24"/>
          <w:szCs w:val="24"/>
        </w:rPr>
        <w:t xml:space="preserve"> </w:t>
      </w:r>
      <w:r w:rsidR="00704AF8" w:rsidRPr="0052032E">
        <w:rPr>
          <w:sz w:val="24"/>
          <w:szCs w:val="24"/>
        </w:rPr>
        <w:t>clearly defined aerodrome operator and ARFFS provider roles and responsibilities in relation to the establishment and ongoing provision of ARFFS</w:t>
      </w:r>
      <w:r w:rsidRPr="0052032E">
        <w:rPr>
          <w:sz w:val="24"/>
          <w:szCs w:val="24"/>
        </w:rPr>
        <w:t>?</w:t>
      </w:r>
    </w:p>
    <w:p w14:paraId="43C0EF3A" w14:textId="77777777" w:rsidR="005B7279" w:rsidRPr="002A6AF7" w:rsidRDefault="005B7279" w:rsidP="005B7279">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BA66567" w14:textId="77777777" w:rsidR="005B7279" w:rsidRPr="00505D64" w:rsidRDefault="00000000" w:rsidP="005B7279">
      <w:pPr>
        <w:pStyle w:val="ListNumber3"/>
        <w:widowControl/>
        <w:numPr>
          <w:ilvl w:val="0"/>
          <w:numId w:val="0"/>
        </w:numPr>
        <w:autoSpaceDE/>
        <w:autoSpaceDN/>
        <w:spacing w:line="276" w:lineRule="auto"/>
        <w:ind w:left="360"/>
        <w:rPr>
          <w:sz w:val="24"/>
          <w:szCs w:val="24"/>
        </w:rPr>
      </w:pPr>
      <w:sdt>
        <w:sdtPr>
          <w:rPr>
            <w:sz w:val="24"/>
            <w:szCs w:val="24"/>
          </w:rPr>
          <w:id w:val="61603270"/>
          <w14:checkbox>
            <w14:checked w14:val="0"/>
            <w14:checkedState w14:val="2612" w14:font="MS Gothic"/>
            <w14:uncheckedState w14:val="2610" w14:font="MS Gothic"/>
          </w14:checkbox>
        </w:sdtPr>
        <w:sdtContent>
          <w:r w:rsidR="005B7279" w:rsidRPr="00505D64">
            <w:rPr>
              <w:rFonts w:ascii="Segoe UI Symbol" w:hAnsi="Segoe UI Symbol" w:cs="Segoe UI Symbol"/>
              <w:sz w:val="24"/>
              <w:szCs w:val="24"/>
            </w:rPr>
            <w:t>☐</w:t>
          </w:r>
        </w:sdtContent>
      </w:sdt>
      <w:r w:rsidR="005B7279" w:rsidRPr="00505D64">
        <w:rPr>
          <w:sz w:val="24"/>
          <w:szCs w:val="24"/>
        </w:rPr>
        <w:t xml:space="preserve"> Agree</w:t>
      </w:r>
    </w:p>
    <w:p w14:paraId="198CF863" w14:textId="77777777" w:rsidR="005B7279" w:rsidRPr="00505D64" w:rsidRDefault="00000000" w:rsidP="005B7279">
      <w:pPr>
        <w:pStyle w:val="ListNumber3"/>
        <w:widowControl/>
        <w:numPr>
          <w:ilvl w:val="0"/>
          <w:numId w:val="0"/>
        </w:numPr>
        <w:autoSpaceDE/>
        <w:autoSpaceDN/>
        <w:spacing w:line="276" w:lineRule="auto"/>
        <w:ind w:left="360"/>
        <w:rPr>
          <w:sz w:val="24"/>
          <w:szCs w:val="24"/>
        </w:rPr>
      </w:pPr>
      <w:sdt>
        <w:sdtPr>
          <w:rPr>
            <w:sz w:val="24"/>
            <w:szCs w:val="24"/>
          </w:rPr>
          <w:id w:val="217092522"/>
          <w14:checkbox>
            <w14:checked w14:val="0"/>
            <w14:checkedState w14:val="2612" w14:font="MS Gothic"/>
            <w14:uncheckedState w14:val="2610" w14:font="MS Gothic"/>
          </w14:checkbox>
        </w:sdtPr>
        <w:sdtContent>
          <w:r w:rsidR="005B7279" w:rsidRPr="00505D64">
            <w:rPr>
              <w:rFonts w:ascii="Segoe UI Symbol" w:hAnsi="Segoe UI Symbol" w:cs="Segoe UI Symbol"/>
              <w:sz w:val="24"/>
              <w:szCs w:val="24"/>
            </w:rPr>
            <w:t>☐</w:t>
          </w:r>
        </w:sdtContent>
      </w:sdt>
      <w:r w:rsidR="005B7279" w:rsidRPr="00505D64">
        <w:rPr>
          <w:sz w:val="24"/>
          <w:szCs w:val="24"/>
        </w:rPr>
        <w:t xml:space="preserve"> Agree with changes (please specify suggested changes below)</w:t>
      </w:r>
    </w:p>
    <w:p w14:paraId="5021AAE2" w14:textId="77777777" w:rsidR="005B7279" w:rsidRPr="00505D64" w:rsidRDefault="00000000" w:rsidP="005B7279">
      <w:pPr>
        <w:pStyle w:val="ListNumber3"/>
        <w:widowControl/>
        <w:numPr>
          <w:ilvl w:val="0"/>
          <w:numId w:val="0"/>
        </w:numPr>
        <w:autoSpaceDE/>
        <w:autoSpaceDN/>
        <w:spacing w:line="276" w:lineRule="auto"/>
        <w:ind w:left="360"/>
        <w:rPr>
          <w:sz w:val="24"/>
          <w:szCs w:val="24"/>
        </w:rPr>
      </w:pPr>
      <w:sdt>
        <w:sdtPr>
          <w:rPr>
            <w:sz w:val="24"/>
            <w:szCs w:val="24"/>
          </w:rPr>
          <w:id w:val="-1909297267"/>
          <w14:checkbox>
            <w14:checked w14:val="0"/>
            <w14:checkedState w14:val="2612" w14:font="MS Gothic"/>
            <w14:uncheckedState w14:val="2610" w14:font="MS Gothic"/>
          </w14:checkbox>
        </w:sdtPr>
        <w:sdtContent>
          <w:r w:rsidR="005B7279" w:rsidRPr="00505D64">
            <w:rPr>
              <w:rFonts w:ascii="Segoe UI Symbol" w:hAnsi="Segoe UI Symbol" w:cs="Segoe UI Symbol"/>
              <w:sz w:val="24"/>
              <w:szCs w:val="24"/>
            </w:rPr>
            <w:t>☐</w:t>
          </w:r>
        </w:sdtContent>
      </w:sdt>
      <w:r w:rsidR="005B7279" w:rsidRPr="00505D64">
        <w:rPr>
          <w:sz w:val="24"/>
          <w:szCs w:val="24"/>
        </w:rPr>
        <w:t xml:space="preserve"> Disagree (please explain why and provide any alternative suggestions below)</w:t>
      </w:r>
    </w:p>
    <w:p w14:paraId="36A56D6E" w14:textId="77777777" w:rsidR="005B7279"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808405066"/>
          <w14:checkbox>
            <w14:checked w14:val="0"/>
            <w14:checkedState w14:val="2612" w14:font="MS Gothic"/>
            <w14:uncheckedState w14:val="2610" w14:font="MS Gothic"/>
          </w14:checkbox>
        </w:sdtPr>
        <w:sdtContent>
          <w:r w:rsidR="005B7279" w:rsidRPr="00505D64">
            <w:rPr>
              <w:rFonts w:ascii="Segoe UI Symbol" w:hAnsi="Segoe UI Symbol" w:cs="Segoe UI Symbol"/>
              <w:sz w:val="24"/>
              <w:szCs w:val="24"/>
            </w:rPr>
            <w:t>☐</w:t>
          </w:r>
        </w:sdtContent>
      </w:sdt>
      <w:r w:rsidR="005B7279" w:rsidRPr="00505D64">
        <w:rPr>
          <w:sz w:val="24"/>
          <w:szCs w:val="24"/>
        </w:rPr>
        <w:t xml:space="preserve"> Undecided / not my area of expertise</w:t>
      </w:r>
    </w:p>
    <w:p w14:paraId="0363D9D3" w14:textId="77777777" w:rsidR="005B7279" w:rsidRPr="0052032E" w:rsidRDefault="005B7279"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5B7279" w:rsidRPr="002A6AF7" w14:paraId="55879372" w14:textId="77777777" w:rsidTr="00B34396">
        <w:tc>
          <w:tcPr>
            <w:tcW w:w="9016" w:type="dxa"/>
          </w:tcPr>
          <w:p w14:paraId="28A8245C" w14:textId="77777777" w:rsidR="005B7279" w:rsidRPr="002A6AF7" w:rsidRDefault="005B7279" w:rsidP="00B34396">
            <w:pPr>
              <w:spacing w:before="120" w:after="120"/>
            </w:pPr>
          </w:p>
        </w:tc>
      </w:tr>
    </w:tbl>
    <w:p w14:paraId="7A7F0842" w14:textId="0D7FF1C0" w:rsidR="00704AF8" w:rsidRPr="0052032E" w:rsidRDefault="00704AF8" w:rsidP="0052032E">
      <w:pPr>
        <w:spacing w:before="240" w:after="120"/>
        <w:rPr>
          <w:b/>
          <w:bCs/>
          <w:sz w:val="28"/>
          <w:szCs w:val="28"/>
        </w:rPr>
      </w:pPr>
      <w:r w:rsidRPr="0052032E">
        <w:rPr>
          <w:b/>
          <w:bCs/>
          <w:sz w:val="28"/>
          <w:szCs w:val="28"/>
        </w:rPr>
        <w:t xml:space="preserve">Proposal 17 – Amend ARFFS Fire Station Communications Centre (FSCC) </w:t>
      </w:r>
      <w:proofErr w:type="gramStart"/>
      <w:r w:rsidRPr="0052032E">
        <w:rPr>
          <w:b/>
          <w:bCs/>
          <w:sz w:val="28"/>
          <w:szCs w:val="28"/>
        </w:rPr>
        <w:t>requirements</w:t>
      </w:r>
      <w:proofErr w:type="gramEnd"/>
    </w:p>
    <w:p w14:paraId="766CBAA5" w14:textId="6765E885" w:rsidR="00704AF8" w:rsidRPr="0052032E" w:rsidRDefault="00704AF8" w:rsidP="00704AF8">
      <w:pPr>
        <w:rPr>
          <w:sz w:val="24"/>
          <w:szCs w:val="24"/>
        </w:rPr>
      </w:pPr>
      <w:r w:rsidRPr="0052032E">
        <w:rPr>
          <w:sz w:val="24"/>
          <w:szCs w:val="24"/>
        </w:rPr>
        <w:t>CASA propose</w:t>
      </w:r>
      <w:r w:rsidR="009D4998">
        <w:rPr>
          <w:sz w:val="24"/>
          <w:szCs w:val="24"/>
        </w:rPr>
        <w:t>s</w:t>
      </w:r>
      <w:r w:rsidRPr="0052032E">
        <w:rPr>
          <w:sz w:val="24"/>
          <w:szCs w:val="24"/>
        </w:rPr>
        <w:t xml:space="preserve"> to </w:t>
      </w:r>
      <w:r w:rsidR="002150E5" w:rsidRPr="0052032E">
        <w:rPr>
          <w:sz w:val="24"/>
          <w:szCs w:val="24"/>
        </w:rPr>
        <w:t xml:space="preserve">amend </w:t>
      </w:r>
      <w:r w:rsidRPr="0052032E">
        <w:rPr>
          <w:sz w:val="24"/>
          <w:szCs w:val="24"/>
        </w:rPr>
        <w:t>ARFFS Fire Station Communications Centre (FSCC)</w:t>
      </w:r>
      <w:r w:rsidR="002150E5" w:rsidRPr="0052032E">
        <w:rPr>
          <w:sz w:val="24"/>
          <w:szCs w:val="24"/>
        </w:rPr>
        <w:t xml:space="preserve"> requirements to allow the</w:t>
      </w:r>
      <w:r w:rsidRPr="0052032E">
        <w:rPr>
          <w:sz w:val="24"/>
          <w:szCs w:val="24"/>
        </w:rPr>
        <w:t xml:space="preserve"> use </w:t>
      </w:r>
      <w:r w:rsidR="002150E5" w:rsidRPr="0052032E">
        <w:rPr>
          <w:sz w:val="24"/>
          <w:szCs w:val="24"/>
        </w:rPr>
        <w:t xml:space="preserve">of </w:t>
      </w:r>
      <w:r w:rsidRPr="0052032E">
        <w:rPr>
          <w:sz w:val="24"/>
          <w:szCs w:val="24"/>
        </w:rPr>
        <w:t>technology-based solutions, such as runway view</w:t>
      </w:r>
      <w:r w:rsidR="00F8645F">
        <w:rPr>
          <w:sz w:val="24"/>
          <w:szCs w:val="24"/>
        </w:rPr>
        <w:t>ing</w:t>
      </w:r>
      <w:r w:rsidRPr="0052032E">
        <w:rPr>
          <w:sz w:val="24"/>
          <w:szCs w:val="24"/>
        </w:rPr>
        <w:t xml:space="preserve"> cameras, to assist in the observation of all aircraft approaches and departures.</w:t>
      </w:r>
    </w:p>
    <w:p w14:paraId="444130B8" w14:textId="101FA871" w:rsidR="00704AF8" w:rsidRPr="0052032E" w:rsidRDefault="00704AF8" w:rsidP="00704AF8">
      <w:pPr>
        <w:spacing w:before="360" w:after="120"/>
        <w:rPr>
          <w:sz w:val="24"/>
          <w:szCs w:val="24"/>
        </w:rPr>
      </w:pPr>
      <w:r w:rsidRPr="0052032E">
        <w:rPr>
          <w:b/>
          <w:bCs/>
          <w:sz w:val="24"/>
          <w:szCs w:val="24"/>
        </w:rPr>
        <w:t xml:space="preserve">Question </w:t>
      </w:r>
      <w:r w:rsidR="00A21992" w:rsidRPr="0052032E">
        <w:rPr>
          <w:b/>
          <w:bCs/>
          <w:sz w:val="24"/>
          <w:szCs w:val="24"/>
        </w:rPr>
        <w:t>17</w:t>
      </w:r>
      <w:r w:rsidRPr="0052032E">
        <w:rPr>
          <w:b/>
          <w:bCs/>
          <w:sz w:val="24"/>
          <w:szCs w:val="24"/>
        </w:rPr>
        <w:t>:</w:t>
      </w:r>
      <w:r>
        <w:rPr>
          <w:sz w:val="24"/>
          <w:szCs w:val="24"/>
        </w:rPr>
        <w:t xml:space="preserve"> </w:t>
      </w:r>
      <w:r w:rsidR="00FD3C8D" w:rsidRPr="00FD3C8D">
        <w:rPr>
          <w:sz w:val="24"/>
          <w:szCs w:val="24"/>
        </w:rPr>
        <w:t>Do you agree with CASA amending</w:t>
      </w:r>
      <w:r w:rsidR="00FD3C8D" w:rsidRPr="00FD3C8D" w:rsidDel="00FD3C8D">
        <w:rPr>
          <w:sz w:val="24"/>
          <w:szCs w:val="24"/>
        </w:rPr>
        <w:t xml:space="preserve"> </w:t>
      </w:r>
      <w:r w:rsidR="00FD3C8D">
        <w:rPr>
          <w:sz w:val="24"/>
          <w:szCs w:val="24"/>
        </w:rPr>
        <w:t xml:space="preserve">the </w:t>
      </w:r>
      <w:r w:rsidR="002150E5" w:rsidRPr="0052032E">
        <w:rPr>
          <w:sz w:val="24"/>
          <w:szCs w:val="24"/>
        </w:rPr>
        <w:t>ARFFS Fire Station Communications Centre (FSCC) requirements to allow the use of technology-based solutions, such as runway view cameras, to assist in the observation of all aircraft approaches and departures</w:t>
      </w:r>
      <w:r w:rsidRPr="0052032E">
        <w:rPr>
          <w:sz w:val="24"/>
          <w:szCs w:val="24"/>
        </w:rPr>
        <w:t>?</w:t>
      </w:r>
    </w:p>
    <w:p w14:paraId="13F6E886" w14:textId="77777777" w:rsidR="00704AF8" w:rsidRPr="002A6AF7" w:rsidRDefault="00704AF8" w:rsidP="00704AF8">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24322D1" w14:textId="77777777" w:rsidR="00704AF8" w:rsidRPr="00505D64" w:rsidRDefault="00000000" w:rsidP="00704AF8">
      <w:pPr>
        <w:pStyle w:val="ListNumber3"/>
        <w:widowControl/>
        <w:numPr>
          <w:ilvl w:val="0"/>
          <w:numId w:val="0"/>
        </w:numPr>
        <w:autoSpaceDE/>
        <w:autoSpaceDN/>
        <w:spacing w:line="276" w:lineRule="auto"/>
        <w:ind w:left="360"/>
        <w:rPr>
          <w:sz w:val="24"/>
          <w:szCs w:val="24"/>
        </w:rPr>
      </w:pPr>
      <w:sdt>
        <w:sdtPr>
          <w:rPr>
            <w:sz w:val="24"/>
            <w:szCs w:val="24"/>
          </w:rPr>
          <w:id w:val="-1079983672"/>
          <w14:checkbox>
            <w14:checked w14:val="0"/>
            <w14:checkedState w14:val="2612" w14:font="MS Gothic"/>
            <w14:uncheckedState w14:val="2610" w14:font="MS Gothic"/>
          </w14:checkbox>
        </w:sdtPr>
        <w:sdtContent>
          <w:r w:rsidR="00704AF8" w:rsidRPr="00505D64">
            <w:rPr>
              <w:rFonts w:ascii="Segoe UI Symbol" w:hAnsi="Segoe UI Symbol" w:cs="Segoe UI Symbol"/>
              <w:sz w:val="24"/>
              <w:szCs w:val="24"/>
            </w:rPr>
            <w:t>☐</w:t>
          </w:r>
        </w:sdtContent>
      </w:sdt>
      <w:r w:rsidR="00704AF8" w:rsidRPr="00505D64">
        <w:rPr>
          <w:sz w:val="24"/>
          <w:szCs w:val="24"/>
        </w:rPr>
        <w:t xml:space="preserve"> Agree</w:t>
      </w:r>
    </w:p>
    <w:p w14:paraId="649B6000" w14:textId="77777777" w:rsidR="00704AF8" w:rsidRPr="00505D64" w:rsidRDefault="00000000" w:rsidP="00704AF8">
      <w:pPr>
        <w:pStyle w:val="ListNumber3"/>
        <w:widowControl/>
        <w:numPr>
          <w:ilvl w:val="0"/>
          <w:numId w:val="0"/>
        </w:numPr>
        <w:autoSpaceDE/>
        <w:autoSpaceDN/>
        <w:spacing w:line="276" w:lineRule="auto"/>
        <w:ind w:left="360"/>
        <w:rPr>
          <w:sz w:val="24"/>
          <w:szCs w:val="24"/>
        </w:rPr>
      </w:pPr>
      <w:sdt>
        <w:sdtPr>
          <w:rPr>
            <w:sz w:val="24"/>
            <w:szCs w:val="24"/>
          </w:rPr>
          <w:id w:val="-1961864417"/>
          <w14:checkbox>
            <w14:checked w14:val="0"/>
            <w14:checkedState w14:val="2612" w14:font="MS Gothic"/>
            <w14:uncheckedState w14:val="2610" w14:font="MS Gothic"/>
          </w14:checkbox>
        </w:sdtPr>
        <w:sdtContent>
          <w:r w:rsidR="00704AF8" w:rsidRPr="00505D64">
            <w:rPr>
              <w:rFonts w:ascii="Segoe UI Symbol" w:hAnsi="Segoe UI Symbol" w:cs="Segoe UI Symbol"/>
              <w:sz w:val="24"/>
              <w:szCs w:val="24"/>
            </w:rPr>
            <w:t>☐</w:t>
          </w:r>
        </w:sdtContent>
      </w:sdt>
      <w:r w:rsidR="00704AF8" w:rsidRPr="00505D64">
        <w:rPr>
          <w:sz w:val="24"/>
          <w:szCs w:val="24"/>
        </w:rPr>
        <w:t xml:space="preserve"> Agree with changes (please specify suggested changes below)</w:t>
      </w:r>
    </w:p>
    <w:p w14:paraId="37BEC30F" w14:textId="77777777" w:rsidR="00704AF8" w:rsidRPr="00505D64" w:rsidRDefault="00000000" w:rsidP="00704AF8">
      <w:pPr>
        <w:pStyle w:val="ListNumber3"/>
        <w:widowControl/>
        <w:numPr>
          <w:ilvl w:val="0"/>
          <w:numId w:val="0"/>
        </w:numPr>
        <w:autoSpaceDE/>
        <w:autoSpaceDN/>
        <w:spacing w:line="276" w:lineRule="auto"/>
        <w:ind w:left="360"/>
        <w:rPr>
          <w:sz w:val="24"/>
          <w:szCs w:val="24"/>
        </w:rPr>
      </w:pPr>
      <w:sdt>
        <w:sdtPr>
          <w:rPr>
            <w:sz w:val="24"/>
            <w:szCs w:val="24"/>
          </w:rPr>
          <w:id w:val="661890292"/>
          <w14:checkbox>
            <w14:checked w14:val="0"/>
            <w14:checkedState w14:val="2612" w14:font="MS Gothic"/>
            <w14:uncheckedState w14:val="2610" w14:font="MS Gothic"/>
          </w14:checkbox>
        </w:sdtPr>
        <w:sdtContent>
          <w:r w:rsidR="00704AF8" w:rsidRPr="00505D64">
            <w:rPr>
              <w:rFonts w:ascii="Segoe UI Symbol" w:hAnsi="Segoe UI Symbol" w:cs="Segoe UI Symbol"/>
              <w:sz w:val="24"/>
              <w:szCs w:val="24"/>
            </w:rPr>
            <w:t>☐</w:t>
          </w:r>
        </w:sdtContent>
      </w:sdt>
      <w:r w:rsidR="00704AF8" w:rsidRPr="00505D64">
        <w:rPr>
          <w:sz w:val="24"/>
          <w:szCs w:val="24"/>
        </w:rPr>
        <w:t xml:space="preserve"> Disagree (please explain why and provide any alternative suggestions below)</w:t>
      </w:r>
    </w:p>
    <w:p w14:paraId="2C4DE5E0" w14:textId="77777777" w:rsidR="00704AF8"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798981494"/>
          <w14:checkbox>
            <w14:checked w14:val="0"/>
            <w14:checkedState w14:val="2612" w14:font="MS Gothic"/>
            <w14:uncheckedState w14:val="2610" w14:font="MS Gothic"/>
          </w14:checkbox>
        </w:sdtPr>
        <w:sdtContent>
          <w:r w:rsidR="00704AF8" w:rsidRPr="00505D64">
            <w:rPr>
              <w:rFonts w:ascii="Segoe UI Symbol" w:hAnsi="Segoe UI Symbol" w:cs="Segoe UI Symbol"/>
              <w:sz w:val="24"/>
              <w:szCs w:val="24"/>
            </w:rPr>
            <w:t>☐</w:t>
          </w:r>
        </w:sdtContent>
      </w:sdt>
      <w:r w:rsidR="00704AF8" w:rsidRPr="00505D64">
        <w:rPr>
          <w:sz w:val="24"/>
          <w:szCs w:val="24"/>
        </w:rPr>
        <w:t xml:space="preserve"> Undecided / not my area of expertise</w:t>
      </w:r>
    </w:p>
    <w:p w14:paraId="43788A88" w14:textId="77777777" w:rsidR="00704AF8" w:rsidRPr="0052032E" w:rsidRDefault="00704AF8"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704AF8" w:rsidRPr="002A6AF7" w14:paraId="51FB30DC" w14:textId="77777777" w:rsidTr="00B34396">
        <w:tc>
          <w:tcPr>
            <w:tcW w:w="9016" w:type="dxa"/>
          </w:tcPr>
          <w:p w14:paraId="02675A2D" w14:textId="77777777" w:rsidR="00704AF8" w:rsidRPr="002A6AF7" w:rsidRDefault="00704AF8" w:rsidP="00B34396">
            <w:pPr>
              <w:spacing w:before="120" w:after="120"/>
            </w:pPr>
          </w:p>
        </w:tc>
      </w:tr>
    </w:tbl>
    <w:p w14:paraId="6493DD64" w14:textId="77777777" w:rsidR="0052032E" w:rsidRDefault="0052032E" w:rsidP="0052032E">
      <w:pPr>
        <w:spacing w:before="240" w:after="120"/>
        <w:rPr>
          <w:b/>
          <w:bCs/>
          <w:sz w:val="28"/>
          <w:szCs w:val="28"/>
        </w:rPr>
      </w:pPr>
    </w:p>
    <w:p w14:paraId="1F798946" w14:textId="448CB1F5" w:rsidR="002150E5" w:rsidRPr="0052032E" w:rsidRDefault="002150E5" w:rsidP="0052032E">
      <w:pPr>
        <w:spacing w:before="240" w:after="120"/>
        <w:rPr>
          <w:b/>
          <w:bCs/>
          <w:sz w:val="28"/>
          <w:szCs w:val="28"/>
        </w:rPr>
      </w:pPr>
      <w:r w:rsidRPr="0052032E">
        <w:rPr>
          <w:b/>
          <w:bCs/>
          <w:sz w:val="28"/>
          <w:szCs w:val="28"/>
        </w:rPr>
        <w:t>Proposal 1</w:t>
      </w:r>
      <w:r w:rsidR="007E69EF" w:rsidRPr="0052032E">
        <w:rPr>
          <w:b/>
          <w:bCs/>
          <w:sz w:val="28"/>
          <w:szCs w:val="28"/>
        </w:rPr>
        <w:t>8</w:t>
      </w:r>
      <w:r w:rsidRPr="0052032E">
        <w:rPr>
          <w:b/>
          <w:bCs/>
          <w:sz w:val="28"/>
          <w:szCs w:val="28"/>
        </w:rPr>
        <w:t xml:space="preserve"> – Amend </w:t>
      </w:r>
      <w:r w:rsidR="007E69EF" w:rsidRPr="0052032E">
        <w:rPr>
          <w:b/>
          <w:bCs/>
          <w:sz w:val="28"/>
          <w:szCs w:val="28"/>
        </w:rPr>
        <w:t>the requirement for aerodrome fire alarms to terminate at the ARFFS Fire Station Communications Centre (FSCC)</w:t>
      </w:r>
    </w:p>
    <w:p w14:paraId="149400A0" w14:textId="38F971EB" w:rsidR="002150E5" w:rsidRPr="0052032E" w:rsidRDefault="002150E5" w:rsidP="002150E5">
      <w:pPr>
        <w:rPr>
          <w:sz w:val="24"/>
          <w:szCs w:val="24"/>
        </w:rPr>
      </w:pPr>
      <w:r w:rsidRPr="0052032E">
        <w:rPr>
          <w:sz w:val="24"/>
          <w:szCs w:val="24"/>
        </w:rPr>
        <w:t>CASA propose</w:t>
      </w:r>
      <w:r w:rsidR="009D4998">
        <w:rPr>
          <w:sz w:val="24"/>
          <w:szCs w:val="24"/>
        </w:rPr>
        <w:t>s</w:t>
      </w:r>
      <w:r w:rsidRPr="0052032E">
        <w:rPr>
          <w:sz w:val="24"/>
          <w:szCs w:val="24"/>
        </w:rPr>
        <w:t xml:space="preserve"> to amend </w:t>
      </w:r>
      <w:r w:rsidR="007E69EF" w:rsidRPr="0052032E">
        <w:rPr>
          <w:sz w:val="24"/>
          <w:szCs w:val="24"/>
        </w:rPr>
        <w:t xml:space="preserve">the requirement for aerodrome fire alarms to terminate at the ARFFS FSCC to allow alternate fire alarm monitoring and alarm </w:t>
      </w:r>
      <w:r w:rsidR="00F8645F" w:rsidRPr="0052032E">
        <w:rPr>
          <w:sz w:val="24"/>
          <w:szCs w:val="24"/>
        </w:rPr>
        <w:t>terminat</w:t>
      </w:r>
      <w:r w:rsidR="00F8645F">
        <w:rPr>
          <w:sz w:val="24"/>
          <w:szCs w:val="24"/>
        </w:rPr>
        <w:t>ion (or terminating)</w:t>
      </w:r>
      <w:r w:rsidR="00F8645F" w:rsidRPr="0052032E">
        <w:rPr>
          <w:sz w:val="24"/>
          <w:szCs w:val="24"/>
        </w:rPr>
        <w:t xml:space="preserve"> </w:t>
      </w:r>
      <w:r w:rsidR="007E69EF" w:rsidRPr="0052032E">
        <w:rPr>
          <w:sz w:val="24"/>
          <w:szCs w:val="24"/>
        </w:rPr>
        <w:t>arrangements to be made by an aerodrome owner/operator, providing flexibility to aerodromes to streamline infrastructure and communications requirements</w:t>
      </w:r>
      <w:r w:rsidRPr="0052032E">
        <w:rPr>
          <w:sz w:val="24"/>
          <w:szCs w:val="24"/>
        </w:rPr>
        <w:t>.</w:t>
      </w:r>
    </w:p>
    <w:p w14:paraId="0CE8A477" w14:textId="27DEADB6" w:rsidR="002150E5" w:rsidRPr="0052032E" w:rsidRDefault="002150E5" w:rsidP="002150E5">
      <w:pPr>
        <w:spacing w:before="360" w:after="120"/>
        <w:rPr>
          <w:sz w:val="24"/>
          <w:szCs w:val="24"/>
        </w:rPr>
      </w:pPr>
      <w:r w:rsidRPr="0052032E">
        <w:rPr>
          <w:b/>
          <w:bCs/>
          <w:sz w:val="24"/>
          <w:szCs w:val="24"/>
        </w:rPr>
        <w:t xml:space="preserve">Question </w:t>
      </w:r>
      <w:r w:rsidR="00A21992" w:rsidRPr="0052032E">
        <w:rPr>
          <w:b/>
          <w:bCs/>
          <w:sz w:val="24"/>
          <w:szCs w:val="24"/>
        </w:rPr>
        <w:t>18</w:t>
      </w:r>
      <w:r w:rsidRPr="0052032E">
        <w:rPr>
          <w:b/>
          <w:bCs/>
          <w:sz w:val="24"/>
          <w:szCs w:val="24"/>
        </w:rPr>
        <w:t>:</w:t>
      </w:r>
      <w:r>
        <w:rPr>
          <w:sz w:val="24"/>
          <w:szCs w:val="24"/>
        </w:rPr>
        <w:t xml:space="preserve"> </w:t>
      </w:r>
      <w:r w:rsidRPr="0052032E">
        <w:rPr>
          <w:sz w:val="24"/>
          <w:szCs w:val="24"/>
        </w:rPr>
        <w:t>Do you agree CASA amend</w:t>
      </w:r>
      <w:r w:rsidR="00FD3C8D">
        <w:rPr>
          <w:sz w:val="24"/>
          <w:szCs w:val="24"/>
        </w:rPr>
        <w:t>ing</w:t>
      </w:r>
      <w:r w:rsidRPr="0052032E">
        <w:rPr>
          <w:sz w:val="24"/>
          <w:szCs w:val="24"/>
        </w:rPr>
        <w:t xml:space="preserve"> </w:t>
      </w:r>
      <w:r w:rsidR="007E69EF" w:rsidRPr="0052032E">
        <w:rPr>
          <w:sz w:val="24"/>
          <w:szCs w:val="24"/>
        </w:rPr>
        <w:t xml:space="preserve">the requirement for aerodrome fire alarms to terminate at the ARFFS FSCC, to allow alternate fire alarm monitoring and alarm </w:t>
      </w:r>
      <w:r w:rsidR="00074C12" w:rsidRPr="0052032E">
        <w:rPr>
          <w:sz w:val="24"/>
          <w:szCs w:val="24"/>
        </w:rPr>
        <w:t>terminat</w:t>
      </w:r>
      <w:r w:rsidR="00074C12">
        <w:rPr>
          <w:sz w:val="24"/>
          <w:szCs w:val="24"/>
        </w:rPr>
        <w:t>ion</w:t>
      </w:r>
      <w:r w:rsidR="00074C12" w:rsidRPr="0052032E">
        <w:rPr>
          <w:sz w:val="24"/>
          <w:szCs w:val="24"/>
        </w:rPr>
        <w:t xml:space="preserve"> </w:t>
      </w:r>
      <w:r w:rsidR="007E69EF" w:rsidRPr="0052032E">
        <w:rPr>
          <w:sz w:val="24"/>
          <w:szCs w:val="24"/>
        </w:rPr>
        <w:t>arrangements to be made by an aerodrome owner/operator</w:t>
      </w:r>
      <w:r w:rsidRPr="0052032E">
        <w:rPr>
          <w:sz w:val="24"/>
          <w:szCs w:val="24"/>
        </w:rPr>
        <w:t>?</w:t>
      </w:r>
    </w:p>
    <w:p w14:paraId="53FA0E65" w14:textId="77777777" w:rsidR="002150E5" w:rsidRPr="002A6AF7" w:rsidRDefault="002150E5" w:rsidP="002150E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B071621" w14:textId="77777777" w:rsidR="002150E5" w:rsidRPr="00505D64" w:rsidRDefault="00000000" w:rsidP="002150E5">
      <w:pPr>
        <w:pStyle w:val="ListNumber3"/>
        <w:widowControl/>
        <w:numPr>
          <w:ilvl w:val="0"/>
          <w:numId w:val="0"/>
        </w:numPr>
        <w:autoSpaceDE/>
        <w:autoSpaceDN/>
        <w:spacing w:line="276" w:lineRule="auto"/>
        <w:ind w:left="360"/>
        <w:rPr>
          <w:sz w:val="24"/>
          <w:szCs w:val="24"/>
        </w:rPr>
      </w:pPr>
      <w:sdt>
        <w:sdtPr>
          <w:rPr>
            <w:sz w:val="24"/>
            <w:szCs w:val="24"/>
          </w:rPr>
          <w:id w:val="43644965"/>
          <w14:checkbox>
            <w14:checked w14:val="0"/>
            <w14:checkedState w14:val="2612" w14:font="MS Gothic"/>
            <w14:uncheckedState w14:val="2610" w14:font="MS Gothic"/>
          </w14:checkbox>
        </w:sdtPr>
        <w:sdtContent>
          <w:r w:rsidR="002150E5" w:rsidRPr="00505D64">
            <w:rPr>
              <w:rFonts w:ascii="Segoe UI Symbol" w:hAnsi="Segoe UI Symbol" w:cs="Segoe UI Symbol"/>
              <w:sz w:val="24"/>
              <w:szCs w:val="24"/>
            </w:rPr>
            <w:t>☐</w:t>
          </w:r>
        </w:sdtContent>
      </w:sdt>
      <w:r w:rsidR="002150E5" w:rsidRPr="00505D64">
        <w:rPr>
          <w:sz w:val="24"/>
          <w:szCs w:val="24"/>
        </w:rPr>
        <w:t xml:space="preserve"> Agree</w:t>
      </w:r>
    </w:p>
    <w:p w14:paraId="19E8B6E0" w14:textId="77777777" w:rsidR="002150E5" w:rsidRPr="00505D64" w:rsidRDefault="00000000" w:rsidP="002150E5">
      <w:pPr>
        <w:pStyle w:val="ListNumber3"/>
        <w:widowControl/>
        <w:numPr>
          <w:ilvl w:val="0"/>
          <w:numId w:val="0"/>
        </w:numPr>
        <w:autoSpaceDE/>
        <w:autoSpaceDN/>
        <w:spacing w:line="276" w:lineRule="auto"/>
        <w:ind w:left="360"/>
        <w:rPr>
          <w:sz w:val="24"/>
          <w:szCs w:val="24"/>
        </w:rPr>
      </w:pPr>
      <w:sdt>
        <w:sdtPr>
          <w:rPr>
            <w:sz w:val="24"/>
            <w:szCs w:val="24"/>
          </w:rPr>
          <w:id w:val="560912697"/>
          <w14:checkbox>
            <w14:checked w14:val="0"/>
            <w14:checkedState w14:val="2612" w14:font="MS Gothic"/>
            <w14:uncheckedState w14:val="2610" w14:font="MS Gothic"/>
          </w14:checkbox>
        </w:sdtPr>
        <w:sdtContent>
          <w:r w:rsidR="002150E5" w:rsidRPr="00505D64">
            <w:rPr>
              <w:rFonts w:ascii="Segoe UI Symbol" w:hAnsi="Segoe UI Symbol" w:cs="Segoe UI Symbol"/>
              <w:sz w:val="24"/>
              <w:szCs w:val="24"/>
            </w:rPr>
            <w:t>☐</w:t>
          </w:r>
        </w:sdtContent>
      </w:sdt>
      <w:r w:rsidR="002150E5" w:rsidRPr="00505D64">
        <w:rPr>
          <w:sz w:val="24"/>
          <w:szCs w:val="24"/>
        </w:rPr>
        <w:t xml:space="preserve"> Agree with changes (please specify suggested changes below)</w:t>
      </w:r>
    </w:p>
    <w:p w14:paraId="0FBC5C69" w14:textId="77777777" w:rsidR="002150E5" w:rsidRPr="00505D64" w:rsidRDefault="00000000" w:rsidP="002150E5">
      <w:pPr>
        <w:pStyle w:val="ListNumber3"/>
        <w:widowControl/>
        <w:numPr>
          <w:ilvl w:val="0"/>
          <w:numId w:val="0"/>
        </w:numPr>
        <w:autoSpaceDE/>
        <w:autoSpaceDN/>
        <w:spacing w:line="276" w:lineRule="auto"/>
        <w:ind w:left="360"/>
        <w:rPr>
          <w:sz w:val="24"/>
          <w:szCs w:val="24"/>
        </w:rPr>
      </w:pPr>
      <w:sdt>
        <w:sdtPr>
          <w:rPr>
            <w:sz w:val="24"/>
            <w:szCs w:val="24"/>
          </w:rPr>
          <w:id w:val="-1024014328"/>
          <w14:checkbox>
            <w14:checked w14:val="0"/>
            <w14:checkedState w14:val="2612" w14:font="MS Gothic"/>
            <w14:uncheckedState w14:val="2610" w14:font="MS Gothic"/>
          </w14:checkbox>
        </w:sdtPr>
        <w:sdtContent>
          <w:r w:rsidR="002150E5" w:rsidRPr="00505D64">
            <w:rPr>
              <w:rFonts w:ascii="Segoe UI Symbol" w:hAnsi="Segoe UI Symbol" w:cs="Segoe UI Symbol"/>
              <w:sz w:val="24"/>
              <w:szCs w:val="24"/>
            </w:rPr>
            <w:t>☐</w:t>
          </w:r>
        </w:sdtContent>
      </w:sdt>
      <w:r w:rsidR="002150E5" w:rsidRPr="00505D64">
        <w:rPr>
          <w:sz w:val="24"/>
          <w:szCs w:val="24"/>
        </w:rPr>
        <w:t xml:space="preserve"> Disagree (please explain why and provide any alternative suggestions below)</w:t>
      </w:r>
    </w:p>
    <w:p w14:paraId="4831E1FD" w14:textId="77777777" w:rsidR="002150E5"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969007513"/>
          <w14:checkbox>
            <w14:checked w14:val="0"/>
            <w14:checkedState w14:val="2612" w14:font="MS Gothic"/>
            <w14:uncheckedState w14:val="2610" w14:font="MS Gothic"/>
          </w14:checkbox>
        </w:sdtPr>
        <w:sdtContent>
          <w:r w:rsidR="002150E5" w:rsidRPr="00505D64">
            <w:rPr>
              <w:rFonts w:ascii="Segoe UI Symbol" w:hAnsi="Segoe UI Symbol" w:cs="Segoe UI Symbol"/>
              <w:sz w:val="24"/>
              <w:szCs w:val="24"/>
            </w:rPr>
            <w:t>☐</w:t>
          </w:r>
        </w:sdtContent>
      </w:sdt>
      <w:r w:rsidR="002150E5" w:rsidRPr="00505D64">
        <w:rPr>
          <w:sz w:val="24"/>
          <w:szCs w:val="24"/>
        </w:rPr>
        <w:t xml:space="preserve"> Undecided / not my area of expertise</w:t>
      </w:r>
    </w:p>
    <w:p w14:paraId="3CB78971" w14:textId="77777777" w:rsidR="002150E5" w:rsidRPr="0052032E" w:rsidRDefault="002150E5"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2150E5" w:rsidRPr="002A6AF7" w14:paraId="431E5EF1" w14:textId="77777777" w:rsidTr="00B34396">
        <w:tc>
          <w:tcPr>
            <w:tcW w:w="9016" w:type="dxa"/>
          </w:tcPr>
          <w:p w14:paraId="6820886B" w14:textId="77777777" w:rsidR="002150E5" w:rsidRPr="002A6AF7" w:rsidRDefault="002150E5" w:rsidP="00B34396">
            <w:pPr>
              <w:spacing w:before="120" w:after="120"/>
            </w:pPr>
          </w:p>
        </w:tc>
      </w:tr>
    </w:tbl>
    <w:p w14:paraId="6ED03BE2" w14:textId="7EEDA702" w:rsidR="007E69EF" w:rsidRPr="0052032E" w:rsidRDefault="007E69EF" w:rsidP="0052032E">
      <w:pPr>
        <w:spacing w:before="240" w:after="120"/>
        <w:rPr>
          <w:b/>
          <w:bCs/>
          <w:sz w:val="28"/>
          <w:szCs w:val="28"/>
        </w:rPr>
      </w:pPr>
      <w:r w:rsidRPr="0052032E">
        <w:rPr>
          <w:b/>
          <w:bCs/>
          <w:sz w:val="28"/>
          <w:szCs w:val="28"/>
        </w:rPr>
        <w:t xml:space="preserve">Proposal 19 – Introduce minimum operational (firefighter) staffing </w:t>
      </w:r>
      <w:proofErr w:type="gramStart"/>
      <w:r w:rsidRPr="0052032E">
        <w:rPr>
          <w:b/>
          <w:bCs/>
          <w:sz w:val="28"/>
          <w:szCs w:val="28"/>
        </w:rPr>
        <w:t>requirements</w:t>
      </w:r>
      <w:proofErr w:type="gramEnd"/>
    </w:p>
    <w:p w14:paraId="4596497C" w14:textId="27760174" w:rsidR="007E69EF" w:rsidRPr="0052032E" w:rsidRDefault="007E69EF" w:rsidP="007E69EF">
      <w:pPr>
        <w:rPr>
          <w:sz w:val="24"/>
          <w:szCs w:val="24"/>
        </w:rPr>
      </w:pPr>
      <w:r w:rsidRPr="0052032E">
        <w:rPr>
          <w:sz w:val="24"/>
          <w:szCs w:val="24"/>
        </w:rPr>
        <w:t>CASA propose</w:t>
      </w:r>
      <w:r w:rsidR="009D4998">
        <w:rPr>
          <w:sz w:val="24"/>
          <w:szCs w:val="24"/>
        </w:rPr>
        <w:t>s</w:t>
      </w:r>
      <w:r w:rsidRPr="0052032E">
        <w:rPr>
          <w:sz w:val="24"/>
          <w:szCs w:val="24"/>
        </w:rPr>
        <w:t xml:space="preserve"> to introduce minimum operational staffing requirements for aircraft-related incidents/accidents specific to aerodrome requirements, as determined by the </w:t>
      </w:r>
      <w:r w:rsidR="004D28B4">
        <w:rPr>
          <w:sz w:val="24"/>
          <w:szCs w:val="24"/>
        </w:rPr>
        <w:t>tas</w:t>
      </w:r>
      <w:r w:rsidR="00F8645F">
        <w:rPr>
          <w:sz w:val="24"/>
          <w:szCs w:val="24"/>
        </w:rPr>
        <w:t>k</w:t>
      </w:r>
      <w:r w:rsidR="004D28B4">
        <w:rPr>
          <w:sz w:val="24"/>
          <w:szCs w:val="24"/>
        </w:rPr>
        <w:t xml:space="preserve"> resource analysis (</w:t>
      </w:r>
      <w:r w:rsidRPr="0052032E">
        <w:rPr>
          <w:sz w:val="24"/>
          <w:szCs w:val="24"/>
        </w:rPr>
        <w:t>TRA</w:t>
      </w:r>
      <w:r w:rsidR="004D28B4">
        <w:rPr>
          <w:sz w:val="24"/>
          <w:szCs w:val="24"/>
        </w:rPr>
        <w:t>)</w:t>
      </w:r>
      <w:r w:rsidR="008D7015">
        <w:rPr>
          <w:sz w:val="24"/>
          <w:szCs w:val="24"/>
        </w:rPr>
        <w:t xml:space="preserve"> </w:t>
      </w:r>
      <w:r w:rsidRPr="0052032E">
        <w:rPr>
          <w:sz w:val="24"/>
          <w:szCs w:val="24"/>
        </w:rPr>
        <w:t>(with minimum staffing levels to be approved by CASA).</w:t>
      </w:r>
    </w:p>
    <w:p w14:paraId="318DE19B" w14:textId="531B9B2A" w:rsidR="007E69EF" w:rsidRPr="0052032E" w:rsidRDefault="007E69EF" w:rsidP="007E69EF">
      <w:pPr>
        <w:spacing w:before="360" w:after="120"/>
        <w:rPr>
          <w:sz w:val="24"/>
          <w:szCs w:val="24"/>
        </w:rPr>
      </w:pPr>
      <w:r w:rsidRPr="0052032E">
        <w:rPr>
          <w:b/>
          <w:bCs/>
          <w:sz w:val="24"/>
          <w:szCs w:val="24"/>
        </w:rPr>
        <w:t xml:space="preserve">Question </w:t>
      </w:r>
      <w:r w:rsidR="00A21992" w:rsidRPr="0052032E">
        <w:rPr>
          <w:b/>
          <w:bCs/>
          <w:sz w:val="24"/>
          <w:szCs w:val="24"/>
        </w:rPr>
        <w:t>19</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 xml:space="preserve">CASA </w:t>
      </w:r>
      <w:r w:rsidR="00FD3C8D">
        <w:rPr>
          <w:sz w:val="24"/>
          <w:szCs w:val="24"/>
        </w:rPr>
        <w:t>introducing</w:t>
      </w:r>
      <w:r w:rsidR="00FD3C8D" w:rsidRPr="0052032E">
        <w:rPr>
          <w:sz w:val="24"/>
          <w:szCs w:val="24"/>
        </w:rPr>
        <w:t xml:space="preserve"> </w:t>
      </w:r>
      <w:r w:rsidRPr="0052032E">
        <w:rPr>
          <w:sz w:val="24"/>
          <w:szCs w:val="24"/>
        </w:rPr>
        <w:t>minimum operational staffing requirements for aircraft-related incidents/accidents specific to aerodrome requirements, as determined by the TRA (with minimum staffing levels to be approved by CASA)?</w:t>
      </w:r>
    </w:p>
    <w:p w14:paraId="2B14BCB2" w14:textId="77777777" w:rsidR="007E69EF" w:rsidRPr="002A6AF7" w:rsidRDefault="007E69EF" w:rsidP="007E69E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597B3C8" w14:textId="77777777" w:rsidR="007E69EF" w:rsidRPr="00505D64" w:rsidRDefault="00000000" w:rsidP="007E69EF">
      <w:pPr>
        <w:pStyle w:val="ListNumber3"/>
        <w:widowControl/>
        <w:numPr>
          <w:ilvl w:val="0"/>
          <w:numId w:val="0"/>
        </w:numPr>
        <w:autoSpaceDE/>
        <w:autoSpaceDN/>
        <w:spacing w:line="276" w:lineRule="auto"/>
        <w:ind w:left="360"/>
        <w:rPr>
          <w:sz w:val="24"/>
          <w:szCs w:val="24"/>
        </w:rPr>
      </w:pPr>
      <w:sdt>
        <w:sdtPr>
          <w:rPr>
            <w:sz w:val="24"/>
            <w:szCs w:val="24"/>
          </w:rPr>
          <w:id w:val="1756084346"/>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Agree</w:t>
      </w:r>
    </w:p>
    <w:p w14:paraId="37D8E58F" w14:textId="77777777" w:rsidR="007E69EF" w:rsidRPr="00505D64" w:rsidRDefault="00000000" w:rsidP="007E69EF">
      <w:pPr>
        <w:pStyle w:val="ListNumber3"/>
        <w:widowControl/>
        <w:numPr>
          <w:ilvl w:val="0"/>
          <w:numId w:val="0"/>
        </w:numPr>
        <w:autoSpaceDE/>
        <w:autoSpaceDN/>
        <w:spacing w:line="276" w:lineRule="auto"/>
        <w:ind w:left="360"/>
        <w:rPr>
          <w:sz w:val="24"/>
          <w:szCs w:val="24"/>
        </w:rPr>
      </w:pPr>
      <w:sdt>
        <w:sdtPr>
          <w:rPr>
            <w:sz w:val="24"/>
            <w:szCs w:val="24"/>
          </w:rPr>
          <w:id w:val="-1808859948"/>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Agree with changes (please specify suggested changes below)</w:t>
      </w:r>
    </w:p>
    <w:p w14:paraId="16EB79FD" w14:textId="77777777" w:rsidR="007E69EF" w:rsidRPr="00505D64" w:rsidRDefault="00000000" w:rsidP="007E69EF">
      <w:pPr>
        <w:pStyle w:val="ListNumber3"/>
        <w:widowControl/>
        <w:numPr>
          <w:ilvl w:val="0"/>
          <w:numId w:val="0"/>
        </w:numPr>
        <w:autoSpaceDE/>
        <w:autoSpaceDN/>
        <w:spacing w:line="276" w:lineRule="auto"/>
        <w:ind w:left="360"/>
        <w:rPr>
          <w:sz w:val="24"/>
          <w:szCs w:val="24"/>
        </w:rPr>
      </w:pPr>
      <w:sdt>
        <w:sdtPr>
          <w:rPr>
            <w:sz w:val="24"/>
            <w:szCs w:val="24"/>
          </w:rPr>
          <w:id w:val="-812253905"/>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Disagree (please explain why and provide any alternative suggestions below)</w:t>
      </w:r>
    </w:p>
    <w:p w14:paraId="62B3ACFC" w14:textId="77777777" w:rsidR="007E69EF"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936633879"/>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Undecided / not my area of expertise</w:t>
      </w:r>
    </w:p>
    <w:p w14:paraId="220023BA" w14:textId="77777777" w:rsidR="007E69EF" w:rsidRPr="0052032E" w:rsidRDefault="007E69EF"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7E69EF" w:rsidRPr="002A6AF7" w14:paraId="6C78A783" w14:textId="77777777" w:rsidTr="00B34396">
        <w:tc>
          <w:tcPr>
            <w:tcW w:w="9016" w:type="dxa"/>
          </w:tcPr>
          <w:p w14:paraId="7A676AC9" w14:textId="77777777" w:rsidR="007E69EF" w:rsidRPr="002A6AF7" w:rsidRDefault="007E69EF" w:rsidP="00B34396">
            <w:pPr>
              <w:spacing w:before="120" w:after="120"/>
            </w:pPr>
          </w:p>
        </w:tc>
      </w:tr>
    </w:tbl>
    <w:p w14:paraId="34B9B893" w14:textId="57AABCA6" w:rsidR="007E69EF" w:rsidRPr="0052032E" w:rsidRDefault="007E69EF" w:rsidP="0052032E">
      <w:pPr>
        <w:spacing w:before="240" w:after="120"/>
        <w:rPr>
          <w:b/>
          <w:bCs/>
          <w:sz w:val="28"/>
          <w:szCs w:val="28"/>
        </w:rPr>
      </w:pPr>
      <w:r w:rsidRPr="0052032E">
        <w:rPr>
          <w:b/>
          <w:bCs/>
          <w:sz w:val="28"/>
          <w:szCs w:val="28"/>
        </w:rPr>
        <w:t xml:space="preserve">Proposal 20 – Amend ancillary equipment </w:t>
      </w:r>
      <w:proofErr w:type="gramStart"/>
      <w:r w:rsidRPr="0052032E">
        <w:rPr>
          <w:b/>
          <w:bCs/>
          <w:sz w:val="28"/>
          <w:szCs w:val="28"/>
        </w:rPr>
        <w:t>requirements</w:t>
      </w:r>
      <w:proofErr w:type="gramEnd"/>
    </w:p>
    <w:p w14:paraId="53EAB6FE" w14:textId="288E844C" w:rsidR="007E69EF" w:rsidRPr="0052032E" w:rsidRDefault="007E69EF" w:rsidP="007E69EF">
      <w:pPr>
        <w:rPr>
          <w:sz w:val="24"/>
          <w:szCs w:val="24"/>
        </w:rPr>
      </w:pPr>
      <w:r w:rsidRPr="0052032E">
        <w:rPr>
          <w:sz w:val="24"/>
          <w:szCs w:val="24"/>
        </w:rPr>
        <w:t>CASA propose</w:t>
      </w:r>
      <w:r w:rsidR="009D4998">
        <w:rPr>
          <w:sz w:val="24"/>
          <w:szCs w:val="24"/>
        </w:rPr>
        <w:t>s</w:t>
      </w:r>
      <w:r w:rsidRPr="0052032E">
        <w:rPr>
          <w:sz w:val="24"/>
          <w:szCs w:val="24"/>
        </w:rPr>
        <w:t xml:space="preserve"> to </w:t>
      </w:r>
      <w:r w:rsidR="00367D01" w:rsidRPr="0052032E">
        <w:rPr>
          <w:sz w:val="24"/>
          <w:szCs w:val="24"/>
        </w:rPr>
        <w:t xml:space="preserve">amend ancillary equipment requirements to allow ARFFS providers to establish the scope, </w:t>
      </w:r>
      <w:proofErr w:type="gramStart"/>
      <w:r w:rsidR="00367D01" w:rsidRPr="0052032E">
        <w:rPr>
          <w:sz w:val="24"/>
          <w:szCs w:val="24"/>
        </w:rPr>
        <w:t>types</w:t>
      </w:r>
      <w:proofErr w:type="gramEnd"/>
      <w:r w:rsidR="00367D01" w:rsidRPr="0052032E">
        <w:rPr>
          <w:sz w:val="24"/>
          <w:szCs w:val="24"/>
        </w:rPr>
        <w:t xml:space="preserve"> and quantities of rescue equipment applicable to the range of </w:t>
      </w:r>
      <w:r w:rsidR="00367D01" w:rsidRPr="0052032E">
        <w:rPr>
          <w:sz w:val="24"/>
          <w:szCs w:val="24"/>
        </w:rPr>
        <w:lastRenderedPageBreak/>
        <w:t>airport categories, with reference to ICAO Standards and Recommended Practices.</w:t>
      </w:r>
    </w:p>
    <w:p w14:paraId="6E7B1513" w14:textId="31B5BABA" w:rsidR="007E69EF" w:rsidRPr="0052032E" w:rsidRDefault="007E69EF" w:rsidP="007E69EF">
      <w:pPr>
        <w:spacing w:before="360" w:after="120"/>
        <w:rPr>
          <w:sz w:val="24"/>
          <w:szCs w:val="24"/>
        </w:rPr>
      </w:pPr>
      <w:r w:rsidRPr="0052032E">
        <w:rPr>
          <w:b/>
          <w:bCs/>
          <w:sz w:val="24"/>
          <w:szCs w:val="24"/>
        </w:rPr>
        <w:t xml:space="preserve">Question </w:t>
      </w:r>
      <w:r w:rsidR="00A21992" w:rsidRPr="0052032E">
        <w:rPr>
          <w:b/>
          <w:bCs/>
          <w:sz w:val="24"/>
          <w:szCs w:val="24"/>
        </w:rPr>
        <w:t>20</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 xml:space="preserve">CASA </w:t>
      </w:r>
      <w:r w:rsidR="00367D01" w:rsidRPr="0052032E">
        <w:rPr>
          <w:sz w:val="24"/>
          <w:szCs w:val="24"/>
        </w:rPr>
        <w:t>amend</w:t>
      </w:r>
      <w:r w:rsidR="00FD3C8D">
        <w:rPr>
          <w:sz w:val="24"/>
          <w:szCs w:val="24"/>
        </w:rPr>
        <w:t>ing</w:t>
      </w:r>
      <w:r w:rsidR="00367D01" w:rsidRPr="0052032E">
        <w:rPr>
          <w:sz w:val="24"/>
          <w:szCs w:val="24"/>
        </w:rPr>
        <w:t xml:space="preserve"> ancillary equipment requirements to allow ARFFS providers to establish the scope, </w:t>
      </w:r>
      <w:proofErr w:type="gramStart"/>
      <w:r w:rsidR="00367D01" w:rsidRPr="0052032E">
        <w:rPr>
          <w:sz w:val="24"/>
          <w:szCs w:val="24"/>
        </w:rPr>
        <w:t>types</w:t>
      </w:r>
      <w:proofErr w:type="gramEnd"/>
      <w:r w:rsidR="00367D01" w:rsidRPr="0052032E">
        <w:rPr>
          <w:sz w:val="24"/>
          <w:szCs w:val="24"/>
        </w:rPr>
        <w:t xml:space="preserve"> and quantities of rescue equipment applicable to the range of airport categories, with reference to ICAO Standards and Recommended Practices</w:t>
      </w:r>
      <w:r w:rsidRPr="0052032E">
        <w:rPr>
          <w:sz w:val="24"/>
          <w:szCs w:val="24"/>
        </w:rPr>
        <w:t>?</w:t>
      </w:r>
    </w:p>
    <w:p w14:paraId="02E45BD6" w14:textId="77777777" w:rsidR="007E69EF" w:rsidRPr="002A6AF7" w:rsidRDefault="007E69EF" w:rsidP="007E69EF">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DA3E3CE" w14:textId="77777777" w:rsidR="007E69EF" w:rsidRPr="00505D64" w:rsidRDefault="00000000" w:rsidP="007E69EF">
      <w:pPr>
        <w:pStyle w:val="ListNumber3"/>
        <w:widowControl/>
        <w:numPr>
          <w:ilvl w:val="0"/>
          <w:numId w:val="0"/>
        </w:numPr>
        <w:autoSpaceDE/>
        <w:autoSpaceDN/>
        <w:spacing w:line="276" w:lineRule="auto"/>
        <w:ind w:left="360"/>
        <w:rPr>
          <w:sz w:val="24"/>
          <w:szCs w:val="24"/>
        </w:rPr>
      </w:pPr>
      <w:sdt>
        <w:sdtPr>
          <w:rPr>
            <w:sz w:val="24"/>
            <w:szCs w:val="24"/>
          </w:rPr>
          <w:id w:val="1776295580"/>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Agree</w:t>
      </w:r>
    </w:p>
    <w:p w14:paraId="63671F1E" w14:textId="77777777" w:rsidR="007E69EF" w:rsidRPr="00505D64" w:rsidRDefault="00000000" w:rsidP="007E69EF">
      <w:pPr>
        <w:pStyle w:val="ListNumber3"/>
        <w:widowControl/>
        <w:numPr>
          <w:ilvl w:val="0"/>
          <w:numId w:val="0"/>
        </w:numPr>
        <w:autoSpaceDE/>
        <w:autoSpaceDN/>
        <w:spacing w:line="276" w:lineRule="auto"/>
        <w:ind w:left="360"/>
        <w:rPr>
          <w:sz w:val="24"/>
          <w:szCs w:val="24"/>
        </w:rPr>
      </w:pPr>
      <w:sdt>
        <w:sdtPr>
          <w:rPr>
            <w:sz w:val="24"/>
            <w:szCs w:val="24"/>
          </w:rPr>
          <w:id w:val="-1845157794"/>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Agree with changes (please specify suggested changes below)</w:t>
      </w:r>
    </w:p>
    <w:p w14:paraId="0621A51B" w14:textId="77777777" w:rsidR="007E69EF" w:rsidRPr="00505D64" w:rsidRDefault="00000000" w:rsidP="007E69EF">
      <w:pPr>
        <w:pStyle w:val="ListNumber3"/>
        <w:widowControl/>
        <w:numPr>
          <w:ilvl w:val="0"/>
          <w:numId w:val="0"/>
        </w:numPr>
        <w:autoSpaceDE/>
        <w:autoSpaceDN/>
        <w:spacing w:line="276" w:lineRule="auto"/>
        <w:ind w:left="360"/>
        <w:rPr>
          <w:sz w:val="24"/>
          <w:szCs w:val="24"/>
        </w:rPr>
      </w:pPr>
      <w:sdt>
        <w:sdtPr>
          <w:rPr>
            <w:sz w:val="24"/>
            <w:szCs w:val="24"/>
          </w:rPr>
          <w:id w:val="-120768224"/>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Disagree (please explain why and provide any alternative suggestions below)</w:t>
      </w:r>
    </w:p>
    <w:p w14:paraId="53C7C32A" w14:textId="77777777" w:rsidR="007E69EF"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535349047"/>
          <w14:checkbox>
            <w14:checked w14:val="0"/>
            <w14:checkedState w14:val="2612" w14:font="MS Gothic"/>
            <w14:uncheckedState w14:val="2610" w14:font="MS Gothic"/>
          </w14:checkbox>
        </w:sdtPr>
        <w:sdtContent>
          <w:r w:rsidR="007E69EF" w:rsidRPr="00505D64">
            <w:rPr>
              <w:rFonts w:ascii="Segoe UI Symbol" w:hAnsi="Segoe UI Symbol" w:cs="Segoe UI Symbol"/>
              <w:sz w:val="24"/>
              <w:szCs w:val="24"/>
            </w:rPr>
            <w:t>☐</w:t>
          </w:r>
        </w:sdtContent>
      </w:sdt>
      <w:r w:rsidR="007E69EF" w:rsidRPr="00505D64">
        <w:rPr>
          <w:sz w:val="24"/>
          <w:szCs w:val="24"/>
        </w:rPr>
        <w:t xml:space="preserve"> Undecided / not my area of expertise</w:t>
      </w:r>
    </w:p>
    <w:p w14:paraId="3197119A" w14:textId="77777777" w:rsidR="007E69EF" w:rsidRPr="0052032E" w:rsidRDefault="007E69EF"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7E69EF" w:rsidRPr="002A6AF7" w14:paraId="7216A81F" w14:textId="77777777" w:rsidTr="00B34396">
        <w:tc>
          <w:tcPr>
            <w:tcW w:w="9016" w:type="dxa"/>
          </w:tcPr>
          <w:p w14:paraId="0B8B17A4" w14:textId="77777777" w:rsidR="007E69EF" w:rsidRPr="002A6AF7" w:rsidRDefault="007E69EF" w:rsidP="00B34396">
            <w:pPr>
              <w:spacing w:before="120" w:after="120"/>
            </w:pPr>
          </w:p>
        </w:tc>
      </w:tr>
    </w:tbl>
    <w:p w14:paraId="7A4BE8A9" w14:textId="70375291" w:rsidR="00367D01" w:rsidRPr="0052032E" w:rsidRDefault="00367D01" w:rsidP="0052032E">
      <w:pPr>
        <w:spacing w:before="240" w:after="120"/>
        <w:rPr>
          <w:b/>
          <w:bCs/>
          <w:sz w:val="28"/>
          <w:szCs w:val="28"/>
        </w:rPr>
      </w:pPr>
      <w:r w:rsidRPr="0052032E">
        <w:rPr>
          <w:b/>
          <w:bCs/>
          <w:sz w:val="28"/>
          <w:szCs w:val="28"/>
        </w:rPr>
        <w:t xml:space="preserve">Proposal 21 – Amend ARFFS Officer in Charge (OIC) minimum qualification </w:t>
      </w:r>
      <w:proofErr w:type="gramStart"/>
      <w:r w:rsidRPr="0052032E">
        <w:rPr>
          <w:b/>
          <w:bCs/>
          <w:sz w:val="28"/>
          <w:szCs w:val="28"/>
        </w:rPr>
        <w:t>requirements</w:t>
      </w:r>
      <w:proofErr w:type="gramEnd"/>
    </w:p>
    <w:p w14:paraId="4D29820C" w14:textId="5B3F9A12" w:rsidR="00367D01" w:rsidRPr="0052032E" w:rsidRDefault="00367D01" w:rsidP="00367D01">
      <w:pPr>
        <w:rPr>
          <w:sz w:val="24"/>
          <w:szCs w:val="24"/>
        </w:rPr>
      </w:pPr>
      <w:r w:rsidRPr="0052032E">
        <w:rPr>
          <w:sz w:val="24"/>
          <w:szCs w:val="24"/>
        </w:rPr>
        <w:t>CASA propose</w:t>
      </w:r>
      <w:r w:rsidR="00FD5A7B">
        <w:rPr>
          <w:sz w:val="24"/>
          <w:szCs w:val="24"/>
        </w:rPr>
        <w:t>s</w:t>
      </w:r>
      <w:r w:rsidRPr="0052032E">
        <w:rPr>
          <w:sz w:val="24"/>
          <w:szCs w:val="24"/>
        </w:rPr>
        <w:t xml:space="preserve"> to </w:t>
      </w:r>
      <w:r w:rsidR="00A56E7D" w:rsidRPr="0052032E">
        <w:rPr>
          <w:sz w:val="24"/>
          <w:szCs w:val="24"/>
        </w:rPr>
        <w:t>amend</w:t>
      </w:r>
      <w:r w:rsidRPr="0052032E">
        <w:rPr>
          <w:sz w:val="24"/>
          <w:szCs w:val="24"/>
        </w:rPr>
        <w:t xml:space="preserve"> the minimum qualification requirements for the ARFFS OIC role and clarify OIC operational requirements, consistent with industry standards</w:t>
      </w:r>
      <w:r w:rsidR="003E44A2">
        <w:rPr>
          <w:sz w:val="24"/>
          <w:szCs w:val="24"/>
        </w:rPr>
        <w:t>. T</w:t>
      </w:r>
      <w:r w:rsidRPr="0052032E">
        <w:rPr>
          <w:sz w:val="24"/>
          <w:szCs w:val="24"/>
        </w:rPr>
        <w:t xml:space="preserve">he required minimum OIC qualification </w:t>
      </w:r>
      <w:r w:rsidR="00074C12">
        <w:rPr>
          <w:sz w:val="24"/>
          <w:szCs w:val="24"/>
        </w:rPr>
        <w:t xml:space="preserve">would be reduced </w:t>
      </w:r>
      <w:r w:rsidRPr="0052032E">
        <w:rPr>
          <w:sz w:val="24"/>
          <w:szCs w:val="24"/>
        </w:rPr>
        <w:t>from Advanced Diploma to Diploma of Public Safety (Firefighting Management) (or its equivalent</w:t>
      </w:r>
      <w:proofErr w:type="gramStart"/>
      <w:r w:rsidRPr="0052032E">
        <w:rPr>
          <w:sz w:val="24"/>
          <w:szCs w:val="24"/>
        </w:rPr>
        <w:t>), and</w:t>
      </w:r>
      <w:proofErr w:type="gramEnd"/>
      <w:r w:rsidRPr="0052032E">
        <w:rPr>
          <w:sz w:val="24"/>
          <w:szCs w:val="24"/>
        </w:rPr>
        <w:t xml:space="preserve"> </w:t>
      </w:r>
      <w:r w:rsidR="00074C12" w:rsidRPr="0052032E">
        <w:rPr>
          <w:sz w:val="24"/>
          <w:szCs w:val="24"/>
        </w:rPr>
        <w:t>requir</w:t>
      </w:r>
      <w:r w:rsidR="00074C12">
        <w:rPr>
          <w:sz w:val="24"/>
          <w:szCs w:val="24"/>
        </w:rPr>
        <w:t>e</w:t>
      </w:r>
      <w:r w:rsidR="00074C12" w:rsidRPr="0052032E">
        <w:rPr>
          <w:sz w:val="24"/>
          <w:szCs w:val="24"/>
        </w:rPr>
        <w:t xml:space="preserve"> </w:t>
      </w:r>
      <w:r w:rsidRPr="0052032E">
        <w:rPr>
          <w:sz w:val="24"/>
          <w:szCs w:val="24"/>
        </w:rPr>
        <w:t>the role of the OIC to be based at the aerodrome and a member of firefighters on operational shift.</w:t>
      </w:r>
    </w:p>
    <w:p w14:paraId="4C6EDA81" w14:textId="0FA9C02F" w:rsidR="00367D01" w:rsidRPr="0052032E" w:rsidRDefault="00367D01" w:rsidP="00367D01">
      <w:pPr>
        <w:spacing w:before="360" w:after="120"/>
        <w:rPr>
          <w:sz w:val="24"/>
          <w:szCs w:val="24"/>
        </w:rPr>
      </w:pPr>
      <w:r w:rsidRPr="0052032E">
        <w:rPr>
          <w:b/>
          <w:bCs/>
          <w:sz w:val="24"/>
          <w:szCs w:val="24"/>
        </w:rPr>
        <w:t xml:space="preserve">Question </w:t>
      </w:r>
      <w:r w:rsidR="00A21992" w:rsidRPr="0052032E">
        <w:rPr>
          <w:b/>
          <w:bCs/>
          <w:sz w:val="24"/>
          <w:szCs w:val="24"/>
        </w:rPr>
        <w:t>21</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amend</w:t>
      </w:r>
      <w:r w:rsidR="00FD3C8D">
        <w:rPr>
          <w:sz w:val="24"/>
          <w:szCs w:val="24"/>
        </w:rPr>
        <w:t>ing</w:t>
      </w:r>
      <w:r w:rsidRPr="0052032E">
        <w:rPr>
          <w:sz w:val="24"/>
          <w:szCs w:val="24"/>
        </w:rPr>
        <w:t xml:space="preserve"> </w:t>
      </w:r>
      <w:r w:rsidR="00A56E7D" w:rsidRPr="0052032E">
        <w:rPr>
          <w:sz w:val="24"/>
          <w:szCs w:val="24"/>
        </w:rPr>
        <w:t xml:space="preserve">the minimum qualification requirements for the ARFFS OIC role and clarify OIC operational requirements, consistent with industry standards, reducing the required minimum OIC qualification from Advanced Diploma to Diploma of Public Safety (Firefighting Management) (or its equivalent), and </w:t>
      </w:r>
      <w:r w:rsidR="00074C12" w:rsidRPr="0052032E">
        <w:rPr>
          <w:sz w:val="24"/>
          <w:szCs w:val="24"/>
        </w:rPr>
        <w:t>requir</w:t>
      </w:r>
      <w:r w:rsidR="00074C12">
        <w:rPr>
          <w:sz w:val="24"/>
          <w:szCs w:val="24"/>
        </w:rPr>
        <w:t>e</w:t>
      </w:r>
      <w:r w:rsidR="00074C12" w:rsidRPr="0052032E">
        <w:rPr>
          <w:sz w:val="24"/>
          <w:szCs w:val="24"/>
        </w:rPr>
        <w:t xml:space="preserve"> </w:t>
      </w:r>
      <w:r w:rsidR="00A56E7D" w:rsidRPr="0052032E">
        <w:rPr>
          <w:sz w:val="24"/>
          <w:szCs w:val="24"/>
        </w:rPr>
        <w:t>the role of the OIC to be based at the aerodrome and a member of firefighters on operational shift</w:t>
      </w:r>
      <w:r w:rsidRPr="0052032E">
        <w:rPr>
          <w:sz w:val="24"/>
          <w:szCs w:val="24"/>
        </w:rPr>
        <w:t>?</w:t>
      </w:r>
    </w:p>
    <w:p w14:paraId="53C16007" w14:textId="77777777" w:rsidR="00367D01" w:rsidRPr="002A6AF7" w:rsidRDefault="00367D01" w:rsidP="00367D0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C8DCC3A" w14:textId="77777777" w:rsidR="00367D01" w:rsidRPr="00505D64" w:rsidRDefault="00000000" w:rsidP="00367D01">
      <w:pPr>
        <w:pStyle w:val="ListNumber3"/>
        <w:widowControl/>
        <w:numPr>
          <w:ilvl w:val="0"/>
          <w:numId w:val="0"/>
        </w:numPr>
        <w:autoSpaceDE/>
        <w:autoSpaceDN/>
        <w:spacing w:line="276" w:lineRule="auto"/>
        <w:ind w:left="360"/>
        <w:rPr>
          <w:sz w:val="24"/>
          <w:szCs w:val="24"/>
        </w:rPr>
      </w:pPr>
      <w:sdt>
        <w:sdtPr>
          <w:rPr>
            <w:sz w:val="24"/>
            <w:szCs w:val="24"/>
          </w:rPr>
          <w:id w:val="2012417141"/>
          <w14:checkbox>
            <w14:checked w14:val="0"/>
            <w14:checkedState w14:val="2612" w14:font="MS Gothic"/>
            <w14:uncheckedState w14:val="2610" w14:font="MS Gothic"/>
          </w14:checkbox>
        </w:sdtPr>
        <w:sdtContent>
          <w:r w:rsidR="00367D01" w:rsidRPr="00505D64">
            <w:rPr>
              <w:rFonts w:ascii="Segoe UI Symbol" w:hAnsi="Segoe UI Symbol" w:cs="Segoe UI Symbol"/>
              <w:sz w:val="24"/>
              <w:szCs w:val="24"/>
            </w:rPr>
            <w:t>☐</w:t>
          </w:r>
        </w:sdtContent>
      </w:sdt>
      <w:r w:rsidR="00367D01" w:rsidRPr="00505D64">
        <w:rPr>
          <w:sz w:val="24"/>
          <w:szCs w:val="24"/>
        </w:rPr>
        <w:t xml:space="preserve"> Agree</w:t>
      </w:r>
    </w:p>
    <w:p w14:paraId="26E0A530" w14:textId="77777777" w:rsidR="00367D01" w:rsidRPr="00505D64" w:rsidRDefault="00000000" w:rsidP="00367D01">
      <w:pPr>
        <w:pStyle w:val="ListNumber3"/>
        <w:widowControl/>
        <w:numPr>
          <w:ilvl w:val="0"/>
          <w:numId w:val="0"/>
        </w:numPr>
        <w:autoSpaceDE/>
        <w:autoSpaceDN/>
        <w:spacing w:line="276" w:lineRule="auto"/>
        <w:ind w:left="360"/>
        <w:rPr>
          <w:sz w:val="24"/>
          <w:szCs w:val="24"/>
        </w:rPr>
      </w:pPr>
      <w:sdt>
        <w:sdtPr>
          <w:rPr>
            <w:sz w:val="24"/>
            <w:szCs w:val="24"/>
          </w:rPr>
          <w:id w:val="642007080"/>
          <w14:checkbox>
            <w14:checked w14:val="0"/>
            <w14:checkedState w14:val="2612" w14:font="MS Gothic"/>
            <w14:uncheckedState w14:val="2610" w14:font="MS Gothic"/>
          </w14:checkbox>
        </w:sdtPr>
        <w:sdtContent>
          <w:r w:rsidR="00367D01" w:rsidRPr="00505D64">
            <w:rPr>
              <w:rFonts w:ascii="Segoe UI Symbol" w:hAnsi="Segoe UI Symbol" w:cs="Segoe UI Symbol"/>
              <w:sz w:val="24"/>
              <w:szCs w:val="24"/>
            </w:rPr>
            <w:t>☐</w:t>
          </w:r>
        </w:sdtContent>
      </w:sdt>
      <w:r w:rsidR="00367D01" w:rsidRPr="00505D64">
        <w:rPr>
          <w:sz w:val="24"/>
          <w:szCs w:val="24"/>
        </w:rPr>
        <w:t xml:space="preserve"> Agree with changes (please specify suggested changes below)</w:t>
      </w:r>
    </w:p>
    <w:p w14:paraId="132DED4B" w14:textId="77777777" w:rsidR="00367D01" w:rsidRPr="00505D64" w:rsidRDefault="00000000" w:rsidP="00367D01">
      <w:pPr>
        <w:pStyle w:val="ListNumber3"/>
        <w:widowControl/>
        <w:numPr>
          <w:ilvl w:val="0"/>
          <w:numId w:val="0"/>
        </w:numPr>
        <w:autoSpaceDE/>
        <w:autoSpaceDN/>
        <w:spacing w:line="276" w:lineRule="auto"/>
        <w:ind w:left="360"/>
        <w:rPr>
          <w:sz w:val="24"/>
          <w:szCs w:val="24"/>
        </w:rPr>
      </w:pPr>
      <w:sdt>
        <w:sdtPr>
          <w:rPr>
            <w:sz w:val="24"/>
            <w:szCs w:val="24"/>
          </w:rPr>
          <w:id w:val="-1779012254"/>
          <w14:checkbox>
            <w14:checked w14:val="0"/>
            <w14:checkedState w14:val="2612" w14:font="MS Gothic"/>
            <w14:uncheckedState w14:val="2610" w14:font="MS Gothic"/>
          </w14:checkbox>
        </w:sdtPr>
        <w:sdtContent>
          <w:r w:rsidR="00367D01" w:rsidRPr="00505D64">
            <w:rPr>
              <w:rFonts w:ascii="Segoe UI Symbol" w:hAnsi="Segoe UI Symbol" w:cs="Segoe UI Symbol"/>
              <w:sz w:val="24"/>
              <w:szCs w:val="24"/>
            </w:rPr>
            <w:t>☐</w:t>
          </w:r>
        </w:sdtContent>
      </w:sdt>
      <w:r w:rsidR="00367D01" w:rsidRPr="00505D64">
        <w:rPr>
          <w:sz w:val="24"/>
          <w:szCs w:val="24"/>
        </w:rPr>
        <w:t xml:space="preserve"> Disagree (please explain why and provide any alternative suggestions below)</w:t>
      </w:r>
    </w:p>
    <w:p w14:paraId="63F51B54" w14:textId="77777777" w:rsidR="00367D01"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382167954"/>
          <w14:checkbox>
            <w14:checked w14:val="0"/>
            <w14:checkedState w14:val="2612" w14:font="MS Gothic"/>
            <w14:uncheckedState w14:val="2610" w14:font="MS Gothic"/>
          </w14:checkbox>
        </w:sdtPr>
        <w:sdtContent>
          <w:r w:rsidR="00367D01" w:rsidRPr="00505D64">
            <w:rPr>
              <w:rFonts w:ascii="Segoe UI Symbol" w:hAnsi="Segoe UI Symbol" w:cs="Segoe UI Symbol"/>
              <w:sz w:val="24"/>
              <w:szCs w:val="24"/>
            </w:rPr>
            <w:t>☐</w:t>
          </w:r>
        </w:sdtContent>
      </w:sdt>
      <w:r w:rsidR="00367D01" w:rsidRPr="00505D64">
        <w:rPr>
          <w:sz w:val="24"/>
          <w:szCs w:val="24"/>
        </w:rPr>
        <w:t xml:space="preserve"> Undecided / not my area of expertise</w:t>
      </w:r>
    </w:p>
    <w:p w14:paraId="4D26517D" w14:textId="77777777" w:rsidR="00367D01" w:rsidRPr="0052032E" w:rsidRDefault="00367D01"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367D01" w:rsidRPr="002A6AF7" w14:paraId="701793DC" w14:textId="77777777" w:rsidTr="00B34396">
        <w:tc>
          <w:tcPr>
            <w:tcW w:w="9016" w:type="dxa"/>
          </w:tcPr>
          <w:p w14:paraId="5210F86F" w14:textId="77777777" w:rsidR="00367D01" w:rsidRPr="002A6AF7" w:rsidRDefault="00367D01" w:rsidP="00B34396">
            <w:pPr>
              <w:spacing w:before="120" w:after="120"/>
            </w:pPr>
          </w:p>
        </w:tc>
      </w:tr>
    </w:tbl>
    <w:p w14:paraId="54609C42" w14:textId="69236C7A" w:rsidR="00A56E7D" w:rsidRPr="0052032E" w:rsidRDefault="00A56E7D" w:rsidP="0052032E">
      <w:pPr>
        <w:spacing w:before="240" w:after="120"/>
        <w:rPr>
          <w:b/>
          <w:bCs/>
          <w:sz w:val="28"/>
          <w:szCs w:val="28"/>
        </w:rPr>
      </w:pPr>
      <w:r w:rsidRPr="0052032E">
        <w:rPr>
          <w:b/>
          <w:bCs/>
          <w:sz w:val="28"/>
          <w:szCs w:val="28"/>
        </w:rPr>
        <w:t xml:space="preserve">Proposal 22 – Amend initial and recurrent ARFFS training </w:t>
      </w:r>
      <w:proofErr w:type="gramStart"/>
      <w:r w:rsidRPr="0052032E">
        <w:rPr>
          <w:b/>
          <w:bCs/>
          <w:sz w:val="28"/>
          <w:szCs w:val="28"/>
        </w:rPr>
        <w:t>requirements</w:t>
      </w:r>
      <w:proofErr w:type="gramEnd"/>
    </w:p>
    <w:p w14:paraId="195760E7" w14:textId="3909F016" w:rsidR="00A56E7D" w:rsidRPr="0052032E" w:rsidRDefault="00A56E7D" w:rsidP="000529E1">
      <w:pPr>
        <w:rPr>
          <w:sz w:val="24"/>
          <w:szCs w:val="24"/>
        </w:rPr>
      </w:pPr>
      <w:r w:rsidRPr="0052032E">
        <w:rPr>
          <w:sz w:val="24"/>
          <w:szCs w:val="24"/>
        </w:rPr>
        <w:t>CASA propose</w:t>
      </w:r>
      <w:r w:rsidR="00FD5A7B">
        <w:rPr>
          <w:sz w:val="24"/>
          <w:szCs w:val="24"/>
        </w:rPr>
        <w:t>s</w:t>
      </w:r>
      <w:r w:rsidRPr="0052032E">
        <w:rPr>
          <w:sz w:val="24"/>
          <w:szCs w:val="24"/>
        </w:rPr>
        <w:t xml:space="preserve"> to amend </w:t>
      </w:r>
      <w:r w:rsidR="000529E1" w:rsidRPr="0052032E">
        <w:rPr>
          <w:sz w:val="24"/>
          <w:szCs w:val="24"/>
        </w:rPr>
        <w:t xml:space="preserve">initial and recurrent ARFFS training </w:t>
      </w:r>
      <w:r w:rsidRPr="0052032E">
        <w:rPr>
          <w:sz w:val="24"/>
          <w:szCs w:val="24"/>
        </w:rPr>
        <w:t xml:space="preserve">requirements to </w:t>
      </w:r>
      <w:r w:rsidR="000529E1" w:rsidRPr="0052032E">
        <w:rPr>
          <w:sz w:val="24"/>
          <w:szCs w:val="24"/>
        </w:rPr>
        <w:t>allow ARFFS training providers to tailor competency based ARFF training and skill demonstration in accordance with contemporary training requirements. A</w:t>
      </w:r>
      <w:r w:rsidRPr="0052032E">
        <w:rPr>
          <w:sz w:val="24"/>
          <w:szCs w:val="24"/>
        </w:rPr>
        <w:t xml:space="preserve">RFFS training providers </w:t>
      </w:r>
      <w:r w:rsidR="000529E1" w:rsidRPr="0052032E">
        <w:rPr>
          <w:sz w:val="24"/>
          <w:szCs w:val="24"/>
        </w:rPr>
        <w:t xml:space="preserve">would need </w:t>
      </w:r>
      <w:r w:rsidRPr="0052032E">
        <w:rPr>
          <w:sz w:val="24"/>
          <w:szCs w:val="24"/>
        </w:rPr>
        <w:t xml:space="preserve">to develop and deliver a training and proficiency program, informed by a suitable Training Needs Analysis, that ensures both personnel and equipment are, </w:t>
      </w:r>
      <w:proofErr w:type="gramStart"/>
      <w:r w:rsidRPr="0052032E">
        <w:rPr>
          <w:sz w:val="24"/>
          <w:szCs w:val="24"/>
        </w:rPr>
        <w:t xml:space="preserve">at </w:t>
      </w:r>
      <w:r w:rsidRPr="0052032E">
        <w:rPr>
          <w:sz w:val="24"/>
          <w:szCs w:val="24"/>
        </w:rPr>
        <w:lastRenderedPageBreak/>
        <w:t>all times</w:t>
      </w:r>
      <w:proofErr w:type="gramEnd"/>
      <w:r w:rsidRPr="0052032E">
        <w:rPr>
          <w:sz w:val="24"/>
          <w:szCs w:val="24"/>
        </w:rPr>
        <w:t>, fully efficient.</w:t>
      </w:r>
    </w:p>
    <w:p w14:paraId="482D37FD" w14:textId="4416417E" w:rsidR="00A56E7D" w:rsidRPr="0052032E" w:rsidRDefault="00A56E7D" w:rsidP="00A56E7D">
      <w:pPr>
        <w:spacing w:before="360" w:after="120"/>
        <w:rPr>
          <w:sz w:val="24"/>
          <w:szCs w:val="24"/>
        </w:rPr>
      </w:pPr>
      <w:r w:rsidRPr="0052032E">
        <w:rPr>
          <w:b/>
          <w:bCs/>
          <w:sz w:val="24"/>
          <w:szCs w:val="24"/>
        </w:rPr>
        <w:t xml:space="preserve">Question </w:t>
      </w:r>
      <w:r w:rsidR="00A21992" w:rsidRPr="0052032E">
        <w:rPr>
          <w:b/>
          <w:bCs/>
          <w:sz w:val="24"/>
          <w:szCs w:val="24"/>
        </w:rPr>
        <w:t>22</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amend</w:t>
      </w:r>
      <w:r w:rsidR="00FD3C8D">
        <w:rPr>
          <w:sz w:val="24"/>
          <w:szCs w:val="24"/>
        </w:rPr>
        <w:t>ing</w:t>
      </w:r>
      <w:r w:rsidRPr="0052032E">
        <w:rPr>
          <w:sz w:val="24"/>
          <w:szCs w:val="24"/>
        </w:rPr>
        <w:t xml:space="preserve"> </w:t>
      </w:r>
      <w:r w:rsidR="000529E1" w:rsidRPr="0052032E">
        <w:rPr>
          <w:sz w:val="24"/>
          <w:szCs w:val="24"/>
        </w:rPr>
        <w:t>initial and recurrent ARFFS training requirements to allow ARFFS training providers to tailor competency based ARFF training and skill demonstration in accordance with contemporary training requirements</w:t>
      </w:r>
      <w:r w:rsidRPr="0052032E">
        <w:rPr>
          <w:sz w:val="24"/>
          <w:szCs w:val="24"/>
        </w:rPr>
        <w:t>?</w:t>
      </w:r>
    </w:p>
    <w:p w14:paraId="09C9B5FC" w14:textId="77777777" w:rsidR="00A56E7D" w:rsidRPr="002A6AF7" w:rsidRDefault="00A56E7D" w:rsidP="00A56E7D">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A574C8E" w14:textId="77777777" w:rsidR="00A56E7D" w:rsidRPr="00505D64" w:rsidRDefault="00000000" w:rsidP="00A56E7D">
      <w:pPr>
        <w:pStyle w:val="ListNumber3"/>
        <w:widowControl/>
        <w:numPr>
          <w:ilvl w:val="0"/>
          <w:numId w:val="0"/>
        </w:numPr>
        <w:autoSpaceDE/>
        <w:autoSpaceDN/>
        <w:spacing w:line="276" w:lineRule="auto"/>
        <w:ind w:left="360"/>
        <w:rPr>
          <w:sz w:val="24"/>
          <w:szCs w:val="24"/>
        </w:rPr>
      </w:pPr>
      <w:sdt>
        <w:sdtPr>
          <w:rPr>
            <w:sz w:val="24"/>
            <w:szCs w:val="24"/>
          </w:rPr>
          <w:id w:val="910900578"/>
          <w14:checkbox>
            <w14:checked w14:val="0"/>
            <w14:checkedState w14:val="2612" w14:font="MS Gothic"/>
            <w14:uncheckedState w14:val="2610" w14:font="MS Gothic"/>
          </w14:checkbox>
        </w:sdtPr>
        <w:sdtContent>
          <w:r w:rsidR="00A56E7D" w:rsidRPr="00505D64">
            <w:rPr>
              <w:rFonts w:ascii="Segoe UI Symbol" w:hAnsi="Segoe UI Symbol" w:cs="Segoe UI Symbol"/>
              <w:sz w:val="24"/>
              <w:szCs w:val="24"/>
            </w:rPr>
            <w:t>☐</w:t>
          </w:r>
        </w:sdtContent>
      </w:sdt>
      <w:r w:rsidR="00A56E7D" w:rsidRPr="00505D64">
        <w:rPr>
          <w:sz w:val="24"/>
          <w:szCs w:val="24"/>
        </w:rPr>
        <w:t xml:space="preserve"> Agree</w:t>
      </w:r>
    </w:p>
    <w:p w14:paraId="2220AC6B" w14:textId="77777777" w:rsidR="00A56E7D" w:rsidRPr="00505D64" w:rsidRDefault="00000000" w:rsidP="00A56E7D">
      <w:pPr>
        <w:pStyle w:val="ListNumber3"/>
        <w:widowControl/>
        <w:numPr>
          <w:ilvl w:val="0"/>
          <w:numId w:val="0"/>
        </w:numPr>
        <w:autoSpaceDE/>
        <w:autoSpaceDN/>
        <w:spacing w:line="276" w:lineRule="auto"/>
        <w:ind w:left="360"/>
        <w:rPr>
          <w:sz w:val="24"/>
          <w:szCs w:val="24"/>
        </w:rPr>
      </w:pPr>
      <w:sdt>
        <w:sdtPr>
          <w:rPr>
            <w:sz w:val="24"/>
            <w:szCs w:val="24"/>
          </w:rPr>
          <w:id w:val="678389518"/>
          <w14:checkbox>
            <w14:checked w14:val="0"/>
            <w14:checkedState w14:val="2612" w14:font="MS Gothic"/>
            <w14:uncheckedState w14:val="2610" w14:font="MS Gothic"/>
          </w14:checkbox>
        </w:sdtPr>
        <w:sdtContent>
          <w:r w:rsidR="00A56E7D" w:rsidRPr="00505D64">
            <w:rPr>
              <w:rFonts w:ascii="Segoe UI Symbol" w:hAnsi="Segoe UI Symbol" w:cs="Segoe UI Symbol"/>
              <w:sz w:val="24"/>
              <w:szCs w:val="24"/>
            </w:rPr>
            <w:t>☐</w:t>
          </w:r>
        </w:sdtContent>
      </w:sdt>
      <w:r w:rsidR="00A56E7D" w:rsidRPr="00505D64">
        <w:rPr>
          <w:sz w:val="24"/>
          <w:szCs w:val="24"/>
        </w:rPr>
        <w:t xml:space="preserve"> Agree with changes (please specify suggested changes below)</w:t>
      </w:r>
    </w:p>
    <w:p w14:paraId="5A834DA0" w14:textId="77777777" w:rsidR="00A56E7D" w:rsidRPr="00505D64" w:rsidRDefault="00000000" w:rsidP="00A56E7D">
      <w:pPr>
        <w:pStyle w:val="ListNumber3"/>
        <w:widowControl/>
        <w:numPr>
          <w:ilvl w:val="0"/>
          <w:numId w:val="0"/>
        </w:numPr>
        <w:autoSpaceDE/>
        <w:autoSpaceDN/>
        <w:spacing w:line="276" w:lineRule="auto"/>
        <w:ind w:left="360"/>
        <w:rPr>
          <w:sz w:val="24"/>
          <w:szCs w:val="24"/>
        </w:rPr>
      </w:pPr>
      <w:sdt>
        <w:sdtPr>
          <w:rPr>
            <w:sz w:val="24"/>
            <w:szCs w:val="24"/>
          </w:rPr>
          <w:id w:val="-337077366"/>
          <w14:checkbox>
            <w14:checked w14:val="0"/>
            <w14:checkedState w14:val="2612" w14:font="MS Gothic"/>
            <w14:uncheckedState w14:val="2610" w14:font="MS Gothic"/>
          </w14:checkbox>
        </w:sdtPr>
        <w:sdtContent>
          <w:r w:rsidR="00A56E7D" w:rsidRPr="00505D64">
            <w:rPr>
              <w:rFonts w:ascii="Segoe UI Symbol" w:hAnsi="Segoe UI Symbol" w:cs="Segoe UI Symbol"/>
              <w:sz w:val="24"/>
              <w:szCs w:val="24"/>
            </w:rPr>
            <w:t>☐</w:t>
          </w:r>
        </w:sdtContent>
      </w:sdt>
      <w:r w:rsidR="00A56E7D" w:rsidRPr="00505D64">
        <w:rPr>
          <w:sz w:val="24"/>
          <w:szCs w:val="24"/>
        </w:rPr>
        <w:t xml:space="preserve"> Disagree (please explain why and provide any alternative suggestions below)</w:t>
      </w:r>
    </w:p>
    <w:p w14:paraId="7A45DB46" w14:textId="77777777" w:rsidR="00A56E7D"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362161238"/>
          <w14:checkbox>
            <w14:checked w14:val="0"/>
            <w14:checkedState w14:val="2612" w14:font="MS Gothic"/>
            <w14:uncheckedState w14:val="2610" w14:font="MS Gothic"/>
          </w14:checkbox>
        </w:sdtPr>
        <w:sdtContent>
          <w:r w:rsidR="00A56E7D" w:rsidRPr="00505D64">
            <w:rPr>
              <w:rFonts w:ascii="Segoe UI Symbol" w:hAnsi="Segoe UI Symbol" w:cs="Segoe UI Symbol"/>
              <w:sz w:val="24"/>
              <w:szCs w:val="24"/>
            </w:rPr>
            <w:t>☐</w:t>
          </w:r>
        </w:sdtContent>
      </w:sdt>
      <w:r w:rsidR="00A56E7D" w:rsidRPr="00505D64">
        <w:rPr>
          <w:sz w:val="24"/>
          <w:szCs w:val="24"/>
        </w:rPr>
        <w:t xml:space="preserve"> Undecided / not my area of expertise</w:t>
      </w:r>
    </w:p>
    <w:p w14:paraId="64F9F8B3" w14:textId="77777777" w:rsidR="00A56E7D" w:rsidRPr="0052032E" w:rsidRDefault="00A56E7D"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A56E7D" w:rsidRPr="002A6AF7" w14:paraId="3B32EB06" w14:textId="77777777" w:rsidTr="00B34396">
        <w:tc>
          <w:tcPr>
            <w:tcW w:w="9016" w:type="dxa"/>
          </w:tcPr>
          <w:p w14:paraId="64C6D6FF" w14:textId="77777777" w:rsidR="00A56E7D" w:rsidRPr="002A6AF7" w:rsidRDefault="00A56E7D" w:rsidP="00B34396">
            <w:pPr>
              <w:spacing w:before="120" w:after="120"/>
            </w:pPr>
          </w:p>
        </w:tc>
      </w:tr>
    </w:tbl>
    <w:p w14:paraId="1F5DB25F" w14:textId="337B1411" w:rsidR="000529E1" w:rsidRPr="0052032E" w:rsidRDefault="000529E1" w:rsidP="0052032E">
      <w:pPr>
        <w:spacing w:before="240" w:after="120"/>
        <w:rPr>
          <w:b/>
          <w:bCs/>
          <w:sz w:val="28"/>
          <w:szCs w:val="28"/>
        </w:rPr>
      </w:pPr>
      <w:r w:rsidRPr="0052032E">
        <w:rPr>
          <w:b/>
          <w:bCs/>
          <w:sz w:val="28"/>
          <w:szCs w:val="28"/>
        </w:rPr>
        <w:t xml:space="preserve">Proposal 23 – Introduce specific requirements for foam testing, foam production and in-service testing of foam production </w:t>
      </w:r>
      <w:proofErr w:type="gramStart"/>
      <w:r w:rsidRPr="0052032E">
        <w:rPr>
          <w:b/>
          <w:bCs/>
          <w:sz w:val="28"/>
          <w:szCs w:val="28"/>
        </w:rPr>
        <w:t>systems</w:t>
      </w:r>
      <w:proofErr w:type="gramEnd"/>
    </w:p>
    <w:p w14:paraId="6890A5AD" w14:textId="4864A4AA" w:rsidR="000529E1" w:rsidRPr="0052032E" w:rsidRDefault="000529E1" w:rsidP="000529E1">
      <w:pPr>
        <w:rPr>
          <w:sz w:val="24"/>
          <w:szCs w:val="24"/>
        </w:rPr>
      </w:pPr>
      <w:r w:rsidRPr="0052032E">
        <w:rPr>
          <w:sz w:val="24"/>
          <w:szCs w:val="24"/>
        </w:rPr>
        <w:t>CASA propose</w:t>
      </w:r>
      <w:r w:rsidR="00FD5A7B">
        <w:rPr>
          <w:sz w:val="24"/>
          <w:szCs w:val="24"/>
        </w:rPr>
        <w:t>s</w:t>
      </w:r>
      <w:r w:rsidRPr="0052032E">
        <w:rPr>
          <w:sz w:val="24"/>
          <w:szCs w:val="24"/>
        </w:rPr>
        <w:t xml:space="preserve"> to introduce specific requirements in relation to foam testing, foam production and foam production systems relating to foam quality and the operational foam production reliability, consistent with ICAO guidance</w:t>
      </w:r>
      <w:r w:rsidR="00074C12">
        <w:rPr>
          <w:sz w:val="24"/>
          <w:szCs w:val="24"/>
        </w:rPr>
        <w:t xml:space="preserve">. This is intended </w:t>
      </w:r>
      <w:r w:rsidRPr="0052032E">
        <w:rPr>
          <w:sz w:val="24"/>
          <w:szCs w:val="24"/>
        </w:rPr>
        <w:t>to strengthen ongoing assurance activities that the physical properties and fire extinguishing performance of firefighting foam achieves acceptable ICAO performance levels.</w:t>
      </w:r>
    </w:p>
    <w:p w14:paraId="1030BC69" w14:textId="4D6327C6" w:rsidR="000529E1" w:rsidRPr="0052032E" w:rsidRDefault="000529E1" w:rsidP="000529E1">
      <w:pPr>
        <w:spacing w:before="360" w:after="120"/>
        <w:rPr>
          <w:sz w:val="24"/>
          <w:szCs w:val="24"/>
        </w:rPr>
      </w:pPr>
      <w:r w:rsidRPr="0052032E">
        <w:rPr>
          <w:b/>
          <w:bCs/>
          <w:sz w:val="24"/>
          <w:szCs w:val="24"/>
        </w:rPr>
        <w:t xml:space="preserve">Question </w:t>
      </w:r>
      <w:r w:rsidR="00A21992" w:rsidRPr="0052032E">
        <w:rPr>
          <w:b/>
          <w:bCs/>
          <w:sz w:val="24"/>
          <w:szCs w:val="24"/>
        </w:rPr>
        <w:t>23</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introduc</w:t>
      </w:r>
      <w:r w:rsidR="00FD3C8D">
        <w:rPr>
          <w:sz w:val="24"/>
          <w:szCs w:val="24"/>
        </w:rPr>
        <w:t>ing</w:t>
      </w:r>
      <w:r w:rsidRPr="0052032E">
        <w:rPr>
          <w:sz w:val="24"/>
          <w:szCs w:val="24"/>
        </w:rPr>
        <w:t xml:space="preserve"> specific requirements in relation to foam testing, foam production and foam production systems relating to foam quality and the operational foam production reliability, consistent with ICAO guidance?</w:t>
      </w:r>
    </w:p>
    <w:p w14:paraId="38B8C476" w14:textId="77777777" w:rsidR="000529E1" w:rsidRPr="002A6AF7" w:rsidRDefault="000529E1" w:rsidP="000529E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355C52D" w14:textId="77777777" w:rsidR="000529E1" w:rsidRPr="00505D64" w:rsidRDefault="00000000" w:rsidP="000529E1">
      <w:pPr>
        <w:pStyle w:val="ListNumber3"/>
        <w:widowControl/>
        <w:numPr>
          <w:ilvl w:val="0"/>
          <w:numId w:val="0"/>
        </w:numPr>
        <w:autoSpaceDE/>
        <w:autoSpaceDN/>
        <w:spacing w:line="276" w:lineRule="auto"/>
        <w:ind w:left="360"/>
        <w:rPr>
          <w:sz w:val="24"/>
          <w:szCs w:val="24"/>
        </w:rPr>
      </w:pPr>
      <w:sdt>
        <w:sdtPr>
          <w:rPr>
            <w:sz w:val="24"/>
            <w:szCs w:val="24"/>
          </w:rPr>
          <w:id w:val="539326901"/>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Agree</w:t>
      </w:r>
    </w:p>
    <w:p w14:paraId="2C7A0ED0" w14:textId="77777777" w:rsidR="000529E1" w:rsidRPr="00505D64" w:rsidRDefault="00000000" w:rsidP="000529E1">
      <w:pPr>
        <w:pStyle w:val="ListNumber3"/>
        <w:widowControl/>
        <w:numPr>
          <w:ilvl w:val="0"/>
          <w:numId w:val="0"/>
        </w:numPr>
        <w:autoSpaceDE/>
        <w:autoSpaceDN/>
        <w:spacing w:line="276" w:lineRule="auto"/>
        <w:ind w:left="360"/>
        <w:rPr>
          <w:sz w:val="24"/>
          <w:szCs w:val="24"/>
        </w:rPr>
      </w:pPr>
      <w:sdt>
        <w:sdtPr>
          <w:rPr>
            <w:sz w:val="24"/>
            <w:szCs w:val="24"/>
          </w:rPr>
          <w:id w:val="2051106250"/>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Agree with changes (please specify suggested changes below)</w:t>
      </w:r>
    </w:p>
    <w:p w14:paraId="619715A1" w14:textId="77777777" w:rsidR="000529E1" w:rsidRPr="00505D64" w:rsidRDefault="00000000" w:rsidP="000529E1">
      <w:pPr>
        <w:pStyle w:val="ListNumber3"/>
        <w:widowControl/>
        <w:numPr>
          <w:ilvl w:val="0"/>
          <w:numId w:val="0"/>
        </w:numPr>
        <w:autoSpaceDE/>
        <w:autoSpaceDN/>
        <w:spacing w:line="276" w:lineRule="auto"/>
        <w:ind w:left="360"/>
        <w:rPr>
          <w:sz w:val="24"/>
          <w:szCs w:val="24"/>
        </w:rPr>
      </w:pPr>
      <w:sdt>
        <w:sdtPr>
          <w:rPr>
            <w:sz w:val="24"/>
            <w:szCs w:val="24"/>
          </w:rPr>
          <w:id w:val="1103842565"/>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Disagree (please explain why and provide any alternative suggestions below)</w:t>
      </w:r>
    </w:p>
    <w:p w14:paraId="7C25BA0B" w14:textId="77777777" w:rsidR="000529E1"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217719871"/>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Undecided / not my area of expertise</w:t>
      </w:r>
    </w:p>
    <w:p w14:paraId="4E5F422A" w14:textId="77777777" w:rsidR="000529E1" w:rsidRPr="0052032E" w:rsidRDefault="000529E1"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0529E1" w:rsidRPr="002A6AF7" w14:paraId="62B75760" w14:textId="77777777" w:rsidTr="00B34396">
        <w:tc>
          <w:tcPr>
            <w:tcW w:w="9016" w:type="dxa"/>
          </w:tcPr>
          <w:p w14:paraId="377A1D00" w14:textId="77777777" w:rsidR="000529E1" w:rsidRPr="002A6AF7" w:rsidRDefault="000529E1" w:rsidP="00B34396">
            <w:pPr>
              <w:spacing w:before="120" w:after="120"/>
            </w:pPr>
          </w:p>
        </w:tc>
      </w:tr>
    </w:tbl>
    <w:p w14:paraId="63AD5664" w14:textId="10F91F56" w:rsidR="000529E1" w:rsidRPr="0052032E" w:rsidRDefault="000529E1" w:rsidP="0052032E">
      <w:pPr>
        <w:spacing w:before="240" w:after="120"/>
        <w:rPr>
          <w:b/>
          <w:bCs/>
          <w:sz w:val="28"/>
          <w:szCs w:val="28"/>
        </w:rPr>
      </w:pPr>
      <w:r w:rsidRPr="0052032E">
        <w:rPr>
          <w:b/>
          <w:bCs/>
          <w:sz w:val="28"/>
          <w:szCs w:val="28"/>
        </w:rPr>
        <w:t>Proposal 24 – Introduce provisions to permit the use of training foam during training activities/</w:t>
      </w:r>
      <w:proofErr w:type="gramStart"/>
      <w:r w:rsidRPr="0052032E">
        <w:rPr>
          <w:b/>
          <w:bCs/>
          <w:sz w:val="28"/>
          <w:szCs w:val="28"/>
        </w:rPr>
        <w:t>exercises</w:t>
      </w:r>
      <w:proofErr w:type="gramEnd"/>
    </w:p>
    <w:p w14:paraId="0BD82601" w14:textId="00B729E5" w:rsidR="000529E1" w:rsidRPr="0052032E" w:rsidRDefault="000529E1" w:rsidP="000529E1">
      <w:pPr>
        <w:rPr>
          <w:sz w:val="24"/>
          <w:szCs w:val="24"/>
        </w:rPr>
      </w:pPr>
      <w:r w:rsidRPr="0052032E">
        <w:rPr>
          <w:sz w:val="24"/>
          <w:szCs w:val="24"/>
        </w:rPr>
        <w:t>CASA propose</w:t>
      </w:r>
      <w:r w:rsidR="0065245C">
        <w:rPr>
          <w:sz w:val="24"/>
          <w:szCs w:val="24"/>
        </w:rPr>
        <w:t>s</w:t>
      </w:r>
      <w:r w:rsidRPr="0052032E">
        <w:rPr>
          <w:sz w:val="24"/>
          <w:szCs w:val="24"/>
        </w:rPr>
        <w:t xml:space="preserve"> to introduce provisions </w:t>
      </w:r>
      <w:r w:rsidR="0065245C">
        <w:rPr>
          <w:sz w:val="24"/>
          <w:szCs w:val="24"/>
        </w:rPr>
        <w:t xml:space="preserve">to </w:t>
      </w:r>
      <w:r w:rsidRPr="0052032E">
        <w:rPr>
          <w:sz w:val="24"/>
          <w:szCs w:val="24"/>
        </w:rPr>
        <w:t>permit the use of training foam, as a substitute for operational foam, during ARFFS training activities/exercises.</w:t>
      </w:r>
    </w:p>
    <w:p w14:paraId="7E36A883" w14:textId="33930B7B" w:rsidR="000529E1" w:rsidRPr="0052032E" w:rsidRDefault="000529E1" w:rsidP="000529E1">
      <w:pPr>
        <w:spacing w:before="360" w:after="120"/>
        <w:rPr>
          <w:sz w:val="24"/>
          <w:szCs w:val="24"/>
        </w:rPr>
      </w:pPr>
      <w:r w:rsidRPr="0052032E">
        <w:rPr>
          <w:b/>
          <w:bCs/>
          <w:sz w:val="24"/>
          <w:szCs w:val="24"/>
        </w:rPr>
        <w:t xml:space="preserve">Question </w:t>
      </w:r>
      <w:r w:rsidR="00A21992" w:rsidRPr="0052032E">
        <w:rPr>
          <w:b/>
          <w:bCs/>
          <w:sz w:val="24"/>
          <w:szCs w:val="24"/>
        </w:rPr>
        <w:t>24</w:t>
      </w:r>
      <w:r w:rsidRPr="0052032E">
        <w:rPr>
          <w:b/>
          <w:bCs/>
          <w:sz w:val="24"/>
          <w:szCs w:val="24"/>
        </w:rPr>
        <w:t>:</w:t>
      </w:r>
      <w:r>
        <w:rPr>
          <w:sz w:val="24"/>
          <w:szCs w:val="24"/>
        </w:rPr>
        <w:t xml:space="preserve"> </w:t>
      </w:r>
      <w:r w:rsidRPr="0052032E">
        <w:rPr>
          <w:sz w:val="24"/>
          <w:szCs w:val="24"/>
        </w:rPr>
        <w:t xml:space="preserve">Do you agree </w:t>
      </w:r>
      <w:r w:rsidR="00FD3C8D">
        <w:rPr>
          <w:sz w:val="24"/>
          <w:szCs w:val="24"/>
        </w:rPr>
        <w:t>with</w:t>
      </w:r>
      <w:r w:rsidR="00FD3C8D" w:rsidRPr="0052032E">
        <w:rPr>
          <w:sz w:val="24"/>
          <w:szCs w:val="24"/>
        </w:rPr>
        <w:t xml:space="preserve"> </w:t>
      </w:r>
      <w:r w:rsidRPr="0052032E">
        <w:rPr>
          <w:sz w:val="24"/>
          <w:szCs w:val="24"/>
        </w:rPr>
        <w:t>CASA introduc</w:t>
      </w:r>
      <w:r w:rsidR="00FD3C8D">
        <w:rPr>
          <w:sz w:val="24"/>
          <w:szCs w:val="24"/>
        </w:rPr>
        <w:t>ing</w:t>
      </w:r>
      <w:r w:rsidRPr="0052032E">
        <w:rPr>
          <w:sz w:val="24"/>
          <w:szCs w:val="24"/>
        </w:rPr>
        <w:t xml:space="preserve"> provisions </w:t>
      </w:r>
      <w:r w:rsidR="0065245C">
        <w:rPr>
          <w:sz w:val="24"/>
          <w:szCs w:val="24"/>
        </w:rPr>
        <w:t xml:space="preserve">to </w:t>
      </w:r>
      <w:r w:rsidRPr="0052032E">
        <w:rPr>
          <w:sz w:val="24"/>
          <w:szCs w:val="24"/>
        </w:rPr>
        <w:t>permit the use of training foam, as a substitute for operational foam, during ARFFS training activities/exercises?</w:t>
      </w:r>
    </w:p>
    <w:p w14:paraId="11EB939E" w14:textId="77777777" w:rsidR="000529E1" w:rsidRPr="002A6AF7" w:rsidRDefault="000529E1" w:rsidP="000529E1">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58AC8C7" w14:textId="77777777" w:rsidR="000529E1" w:rsidRPr="00505D64" w:rsidRDefault="00000000" w:rsidP="000529E1">
      <w:pPr>
        <w:pStyle w:val="ListNumber3"/>
        <w:widowControl/>
        <w:numPr>
          <w:ilvl w:val="0"/>
          <w:numId w:val="0"/>
        </w:numPr>
        <w:autoSpaceDE/>
        <w:autoSpaceDN/>
        <w:spacing w:line="276" w:lineRule="auto"/>
        <w:ind w:left="360"/>
        <w:rPr>
          <w:sz w:val="24"/>
          <w:szCs w:val="24"/>
        </w:rPr>
      </w:pPr>
      <w:sdt>
        <w:sdtPr>
          <w:rPr>
            <w:sz w:val="24"/>
            <w:szCs w:val="24"/>
          </w:rPr>
          <w:id w:val="1138686254"/>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Agree</w:t>
      </w:r>
    </w:p>
    <w:p w14:paraId="08452C80" w14:textId="77777777" w:rsidR="000529E1" w:rsidRPr="00505D64" w:rsidRDefault="00000000" w:rsidP="000529E1">
      <w:pPr>
        <w:pStyle w:val="ListNumber3"/>
        <w:widowControl/>
        <w:numPr>
          <w:ilvl w:val="0"/>
          <w:numId w:val="0"/>
        </w:numPr>
        <w:autoSpaceDE/>
        <w:autoSpaceDN/>
        <w:spacing w:line="276" w:lineRule="auto"/>
        <w:ind w:left="360"/>
        <w:rPr>
          <w:sz w:val="24"/>
          <w:szCs w:val="24"/>
        </w:rPr>
      </w:pPr>
      <w:sdt>
        <w:sdtPr>
          <w:rPr>
            <w:sz w:val="24"/>
            <w:szCs w:val="24"/>
          </w:rPr>
          <w:id w:val="-680888079"/>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Agree with changes (please specify suggested changes below)</w:t>
      </w:r>
    </w:p>
    <w:p w14:paraId="60C8D26F" w14:textId="77777777" w:rsidR="000529E1" w:rsidRPr="00505D64" w:rsidRDefault="00000000" w:rsidP="000529E1">
      <w:pPr>
        <w:pStyle w:val="ListNumber3"/>
        <w:widowControl/>
        <w:numPr>
          <w:ilvl w:val="0"/>
          <w:numId w:val="0"/>
        </w:numPr>
        <w:autoSpaceDE/>
        <w:autoSpaceDN/>
        <w:spacing w:line="276" w:lineRule="auto"/>
        <w:ind w:left="360"/>
        <w:rPr>
          <w:sz w:val="24"/>
          <w:szCs w:val="24"/>
        </w:rPr>
      </w:pPr>
      <w:sdt>
        <w:sdtPr>
          <w:rPr>
            <w:sz w:val="24"/>
            <w:szCs w:val="24"/>
          </w:rPr>
          <w:id w:val="214253509"/>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Disagree (please explain why and provide any alternative suggestions below)</w:t>
      </w:r>
    </w:p>
    <w:p w14:paraId="133DE569" w14:textId="77777777" w:rsidR="000529E1" w:rsidRPr="00505D64" w:rsidRDefault="00000000" w:rsidP="00505D64">
      <w:pPr>
        <w:pStyle w:val="ListNumber3"/>
        <w:widowControl/>
        <w:numPr>
          <w:ilvl w:val="0"/>
          <w:numId w:val="0"/>
        </w:numPr>
        <w:autoSpaceDE/>
        <w:autoSpaceDN/>
        <w:spacing w:line="276" w:lineRule="auto"/>
        <w:ind w:left="360"/>
        <w:rPr>
          <w:sz w:val="24"/>
          <w:szCs w:val="24"/>
        </w:rPr>
      </w:pPr>
      <w:sdt>
        <w:sdtPr>
          <w:rPr>
            <w:sz w:val="24"/>
            <w:szCs w:val="24"/>
          </w:rPr>
          <w:id w:val="-1354181903"/>
          <w14:checkbox>
            <w14:checked w14:val="0"/>
            <w14:checkedState w14:val="2612" w14:font="MS Gothic"/>
            <w14:uncheckedState w14:val="2610" w14:font="MS Gothic"/>
          </w14:checkbox>
        </w:sdtPr>
        <w:sdtContent>
          <w:r w:rsidR="000529E1" w:rsidRPr="00505D64">
            <w:rPr>
              <w:rFonts w:ascii="Segoe UI Symbol" w:hAnsi="Segoe UI Symbol" w:cs="Segoe UI Symbol"/>
              <w:sz w:val="24"/>
              <w:szCs w:val="24"/>
            </w:rPr>
            <w:t>☐</w:t>
          </w:r>
        </w:sdtContent>
      </w:sdt>
      <w:r w:rsidR="000529E1" w:rsidRPr="00505D64">
        <w:rPr>
          <w:sz w:val="24"/>
          <w:szCs w:val="24"/>
        </w:rPr>
        <w:t xml:space="preserve"> Undecided / not my area of expertise</w:t>
      </w:r>
    </w:p>
    <w:p w14:paraId="4896B500" w14:textId="77777777" w:rsidR="000529E1" w:rsidRPr="0052032E" w:rsidRDefault="000529E1" w:rsidP="0052032E">
      <w:pPr>
        <w:spacing w:before="240" w:after="60"/>
        <w:rPr>
          <w:sz w:val="24"/>
          <w:szCs w:val="24"/>
        </w:rPr>
      </w:pPr>
      <w:r w:rsidRPr="0052032E">
        <w:rPr>
          <w:sz w:val="24"/>
          <w:szCs w:val="24"/>
        </w:rPr>
        <w:t>Comment</w:t>
      </w:r>
    </w:p>
    <w:tbl>
      <w:tblPr>
        <w:tblStyle w:val="TableGrid"/>
        <w:tblW w:w="0" w:type="auto"/>
        <w:tblLook w:val="04A0" w:firstRow="1" w:lastRow="0" w:firstColumn="1" w:lastColumn="0" w:noHBand="0" w:noVBand="1"/>
      </w:tblPr>
      <w:tblGrid>
        <w:gridCol w:w="9016"/>
      </w:tblGrid>
      <w:tr w:rsidR="000529E1" w:rsidRPr="002A6AF7" w14:paraId="251F8EFA" w14:textId="77777777" w:rsidTr="00B34396">
        <w:tc>
          <w:tcPr>
            <w:tcW w:w="9016" w:type="dxa"/>
          </w:tcPr>
          <w:p w14:paraId="58AAA241" w14:textId="77777777" w:rsidR="000529E1" w:rsidRPr="002A6AF7" w:rsidRDefault="000529E1" w:rsidP="00B34396">
            <w:pPr>
              <w:spacing w:before="120" w:after="120"/>
            </w:pPr>
            <w:bookmarkStart w:id="17" w:name="_Hlk137210492"/>
          </w:p>
        </w:tc>
      </w:tr>
      <w:bookmarkEnd w:id="17"/>
    </w:tbl>
    <w:p w14:paraId="797D2D98" w14:textId="44BDCB00" w:rsidR="006F46B2" w:rsidRPr="002A6AF7" w:rsidRDefault="006F46B2" w:rsidP="006F46B2">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636CAD09" w14:textId="030EBD4F" w:rsidR="006F46B2" w:rsidRPr="002A6AF7" w:rsidRDefault="006F46B2" w:rsidP="006F46B2">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lastRenderedPageBreak/>
        <w:t xml:space="preserve">Page </w:t>
      </w:r>
      <w:r w:rsidR="000529E1" w:rsidRPr="0052032E">
        <w:rPr>
          <w:rFonts w:eastAsia="Times New Roman"/>
          <w:bCs/>
          <w:color w:val="365F91" w:themeColor="accent1" w:themeShade="BF"/>
          <w:sz w:val="32"/>
          <w:szCs w:val="32"/>
          <w:lang w:val="en" w:eastAsia="en-AU"/>
        </w:rPr>
        <w:t>10</w:t>
      </w:r>
      <w:r w:rsidRPr="0052032E">
        <w:rPr>
          <w:rFonts w:eastAsia="Times New Roman"/>
          <w:bCs/>
          <w:color w:val="365F91" w:themeColor="accent1" w:themeShade="BF"/>
          <w:sz w:val="32"/>
          <w:szCs w:val="32"/>
          <w:lang w:val="en" w:eastAsia="en-AU"/>
        </w:rPr>
        <w:t>: General comments</w:t>
      </w:r>
    </w:p>
    <w:p w14:paraId="5B3727D5" w14:textId="77777777" w:rsidR="006F46B2" w:rsidRPr="0052032E" w:rsidRDefault="006F46B2" w:rsidP="0052032E">
      <w:pPr>
        <w:rPr>
          <w:sz w:val="24"/>
          <w:szCs w:val="24"/>
        </w:rPr>
      </w:pPr>
      <w:r w:rsidRPr="0052032E">
        <w:rPr>
          <w:sz w:val="24"/>
          <w:szCs w:val="24"/>
        </w:rPr>
        <w:t xml:space="preserve">Do you have any additional comments about the proposed policy? </w:t>
      </w:r>
    </w:p>
    <w:p w14:paraId="6DFFEFFE" w14:textId="77777777" w:rsidR="006F46B2" w:rsidRPr="0052032E" w:rsidRDefault="006F46B2" w:rsidP="0052032E">
      <w:pPr>
        <w:rPr>
          <w:sz w:val="24"/>
          <w:szCs w:val="24"/>
        </w:rPr>
      </w:pPr>
      <w:r w:rsidRPr="0052032E">
        <w:rPr>
          <w:sz w:val="24"/>
          <w:szCs w:val="24"/>
        </w:rPr>
        <w:t>(Please note, this should not include points you have already raised)</w:t>
      </w:r>
    </w:p>
    <w:p w14:paraId="0EA6C668" w14:textId="77777777" w:rsidR="006F46B2" w:rsidRPr="0052032E" w:rsidRDefault="006F46B2" w:rsidP="006F46B2">
      <w:pPr>
        <w:rPr>
          <w:sz w:val="24"/>
          <w:szCs w:val="24"/>
        </w:rPr>
      </w:pPr>
    </w:p>
    <w:p w14:paraId="2F16433F" w14:textId="77777777" w:rsidR="006F46B2" w:rsidRPr="0052032E" w:rsidRDefault="006F46B2" w:rsidP="0052032E">
      <w:pPr>
        <w:rPr>
          <w:sz w:val="24"/>
          <w:szCs w:val="24"/>
        </w:rPr>
      </w:pPr>
      <w:r w:rsidRPr="0052032E">
        <w:rPr>
          <w:sz w:val="24"/>
          <w:szCs w:val="24"/>
        </w:rPr>
        <w:t>Please include in these comments any impact this change may have on you or your operation.</w:t>
      </w:r>
    </w:p>
    <w:p w14:paraId="4FE00055" w14:textId="77777777" w:rsidR="006F46B2" w:rsidRPr="0052032E" w:rsidRDefault="006F46B2" w:rsidP="0052032E">
      <w:pPr>
        <w:spacing w:before="240" w:after="60"/>
        <w:rPr>
          <w:sz w:val="24"/>
          <w:szCs w:val="24"/>
        </w:rPr>
      </w:pPr>
      <w:r w:rsidRPr="0052032E">
        <w:rPr>
          <w:sz w:val="24"/>
          <w:szCs w:val="24"/>
        </w:rPr>
        <w:t>Comments</w:t>
      </w:r>
    </w:p>
    <w:tbl>
      <w:tblPr>
        <w:tblStyle w:val="TableGrid"/>
        <w:tblW w:w="9634" w:type="dxa"/>
        <w:tblLook w:val="04A0" w:firstRow="1" w:lastRow="0" w:firstColumn="1" w:lastColumn="0" w:noHBand="0" w:noVBand="1"/>
      </w:tblPr>
      <w:tblGrid>
        <w:gridCol w:w="9634"/>
      </w:tblGrid>
      <w:tr w:rsidR="0052032E" w:rsidRPr="002A6AF7" w14:paraId="78AD8AEB" w14:textId="77777777" w:rsidTr="0052032E">
        <w:tc>
          <w:tcPr>
            <w:tcW w:w="9634" w:type="dxa"/>
          </w:tcPr>
          <w:p w14:paraId="027FB774" w14:textId="77777777" w:rsidR="0052032E" w:rsidRPr="002A6AF7" w:rsidRDefault="0052032E" w:rsidP="00DB3CA6">
            <w:pPr>
              <w:spacing w:before="120" w:after="120"/>
            </w:pPr>
          </w:p>
        </w:tc>
      </w:tr>
    </w:tbl>
    <w:p w14:paraId="147CABCF" w14:textId="4B8BD21F" w:rsidR="006F46B2" w:rsidRDefault="006F46B2" w:rsidP="006F46B2">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52032E">
        <w:rPr>
          <w:rFonts w:eastAsia="Times New Roman"/>
          <w:bCs/>
          <w:color w:val="365F91" w:themeColor="accent1" w:themeShade="BF"/>
          <w:sz w:val="32"/>
          <w:szCs w:val="32"/>
          <w:lang w:val="en" w:eastAsia="en-AU"/>
        </w:rPr>
        <w:t xml:space="preserve">Page </w:t>
      </w:r>
      <w:r w:rsidR="005756D3" w:rsidRPr="0052032E">
        <w:rPr>
          <w:rFonts w:eastAsia="Times New Roman"/>
          <w:bCs/>
          <w:color w:val="365F91" w:themeColor="accent1" w:themeShade="BF"/>
          <w:sz w:val="32"/>
          <w:szCs w:val="32"/>
          <w:lang w:val="en" w:eastAsia="en-AU"/>
        </w:rPr>
        <w:t>11</w:t>
      </w:r>
      <w:r w:rsidRPr="0052032E">
        <w:rPr>
          <w:rFonts w:eastAsia="Times New Roman"/>
          <w:bCs/>
          <w:color w:val="365F91" w:themeColor="accent1" w:themeShade="BF"/>
          <w:sz w:val="32"/>
          <w:szCs w:val="32"/>
          <w:lang w:val="en" w:eastAsia="en-AU"/>
        </w:rPr>
        <w:t>: Your priorities</w:t>
      </w:r>
    </w:p>
    <w:p w14:paraId="0DD7CF36" w14:textId="77777777" w:rsidR="006F46B2" w:rsidRPr="002A6AF7" w:rsidRDefault="006F46B2" w:rsidP="006F46B2">
      <w:pPr>
        <w:spacing w:before="120" w:after="120"/>
        <w:rPr>
          <w:lang w:val="en" w:eastAsia="en-AU"/>
        </w:rPr>
      </w:pPr>
      <w:r w:rsidRPr="002A6AF7">
        <w:rPr>
          <w:lang w:val="en" w:eastAsia="en-AU"/>
        </w:rPr>
        <w:t xml:space="preserve">When you reflect on the feedback you have provided throughout this consultation, what are the three matters you consider most important? </w:t>
      </w:r>
    </w:p>
    <w:p w14:paraId="2B350823" w14:textId="77777777" w:rsidR="006F46B2" w:rsidRPr="002A6AF7" w:rsidRDefault="006F46B2" w:rsidP="0010336B">
      <w:pPr>
        <w:widowControl/>
        <w:autoSpaceDE/>
        <w:autoSpaceDN/>
        <w:spacing w:before="120" w:after="120"/>
        <w:rPr>
          <w:rFonts w:eastAsia="Times New Roman"/>
          <w:color w:val="000000"/>
          <w:lang w:val="en" w:eastAsia="en-AU"/>
        </w:rPr>
      </w:pPr>
      <w:r w:rsidRPr="002A6AF7">
        <w:rPr>
          <w:rFonts w:eastAsia="Times New Roman"/>
          <w:color w:val="000000"/>
          <w:lang w:val="en" w:eastAsia="en-AU"/>
        </w:rPr>
        <w:t xml:space="preserve">Priority 1 </w:t>
      </w:r>
    </w:p>
    <w:tbl>
      <w:tblPr>
        <w:tblStyle w:val="TableGrid"/>
        <w:tblW w:w="0" w:type="auto"/>
        <w:tblLook w:val="04A0" w:firstRow="1" w:lastRow="0" w:firstColumn="1" w:lastColumn="0" w:noHBand="0" w:noVBand="1"/>
      </w:tblPr>
      <w:tblGrid>
        <w:gridCol w:w="9632"/>
      </w:tblGrid>
      <w:tr w:rsidR="006F46B2" w:rsidRPr="002A6AF7" w14:paraId="26CB3311" w14:textId="77777777" w:rsidTr="00382618">
        <w:tc>
          <w:tcPr>
            <w:tcW w:w="9723" w:type="dxa"/>
          </w:tcPr>
          <w:p w14:paraId="2C85DF10" w14:textId="77777777" w:rsidR="006F46B2" w:rsidRPr="0010336B" w:rsidRDefault="006F46B2" w:rsidP="00382618">
            <w:pPr>
              <w:rPr>
                <w:rFonts w:eastAsia="Times New Roman"/>
                <w:color w:val="000000"/>
                <w:sz w:val="28"/>
                <w:szCs w:val="28"/>
                <w:lang w:val="en" w:eastAsia="en-AU"/>
              </w:rPr>
            </w:pPr>
          </w:p>
        </w:tc>
      </w:tr>
    </w:tbl>
    <w:p w14:paraId="5C72ED3D" w14:textId="77777777" w:rsidR="006F46B2" w:rsidRPr="002A6AF7" w:rsidRDefault="006F46B2" w:rsidP="006F46B2">
      <w:pPr>
        <w:widowControl/>
        <w:autoSpaceDE/>
        <w:autoSpaceDN/>
        <w:rPr>
          <w:rFonts w:eastAsia="Times New Roman"/>
          <w:color w:val="000000"/>
          <w:lang w:val="en" w:eastAsia="en-AU"/>
        </w:rPr>
      </w:pPr>
    </w:p>
    <w:p w14:paraId="400423BD" w14:textId="77777777" w:rsidR="006F46B2" w:rsidRPr="002A6AF7" w:rsidRDefault="006F46B2" w:rsidP="0010336B">
      <w:pPr>
        <w:widowControl/>
        <w:autoSpaceDE/>
        <w:autoSpaceDN/>
        <w:spacing w:before="120" w:after="120"/>
        <w:rPr>
          <w:rFonts w:eastAsia="Times New Roman"/>
          <w:color w:val="000000"/>
          <w:lang w:val="en" w:eastAsia="en-AU"/>
        </w:rPr>
      </w:pPr>
      <w:r w:rsidRPr="002A6AF7">
        <w:rPr>
          <w:rFonts w:eastAsia="Times New Roman"/>
          <w:color w:val="000000"/>
          <w:lang w:val="en" w:eastAsia="en-AU"/>
        </w:rPr>
        <w:t xml:space="preserve">Priority 2 </w:t>
      </w:r>
    </w:p>
    <w:tbl>
      <w:tblPr>
        <w:tblStyle w:val="TableGrid"/>
        <w:tblW w:w="0" w:type="auto"/>
        <w:tblLook w:val="04A0" w:firstRow="1" w:lastRow="0" w:firstColumn="1" w:lastColumn="0" w:noHBand="0" w:noVBand="1"/>
      </w:tblPr>
      <w:tblGrid>
        <w:gridCol w:w="9632"/>
      </w:tblGrid>
      <w:tr w:rsidR="006F46B2" w:rsidRPr="002A6AF7" w14:paraId="01C7ED4A" w14:textId="77777777" w:rsidTr="00382618">
        <w:tc>
          <w:tcPr>
            <w:tcW w:w="9723" w:type="dxa"/>
          </w:tcPr>
          <w:p w14:paraId="79DBD6AF" w14:textId="77777777" w:rsidR="006F46B2" w:rsidRPr="0010336B" w:rsidRDefault="006F46B2" w:rsidP="00382618">
            <w:pPr>
              <w:rPr>
                <w:rFonts w:eastAsia="Times New Roman"/>
                <w:color w:val="000000"/>
                <w:sz w:val="28"/>
                <w:szCs w:val="28"/>
                <w:lang w:val="en" w:eastAsia="en-AU"/>
              </w:rPr>
            </w:pPr>
          </w:p>
        </w:tc>
      </w:tr>
    </w:tbl>
    <w:p w14:paraId="6DE6F125" w14:textId="77777777" w:rsidR="006F46B2" w:rsidRPr="002A6AF7" w:rsidRDefault="006F46B2" w:rsidP="006F46B2">
      <w:pPr>
        <w:widowControl/>
        <w:autoSpaceDE/>
        <w:autoSpaceDN/>
        <w:rPr>
          <w:rFonts w:eastAsia="Times New Roman"/>
          <w:color w:val="000000"/>
          <w:lang w:val="en" w:eastAsia="en-AU"/>
        </w:rPr>
      </w:pPr>
    </w:p>
    <w:p w14:paraId="4FBDFA4D" w14:textId="77777777" w:rsidR="006F46B2" w:rsidRPr="002A6AF7" w:rsidRDefault="006F46B2" w:rsidP="0010336B">
      <w:pPr>
        <w:widowControl/>
        <w:autoSpaceDE/>
        <w:autoSpaceDN/>
        <w:spacing w:before="120" w:after="120"/>
        <w:rPr>
          <w:rFonts w:eastAsia="Times New Roman"/>
          <w:color w:val="000000"/>
          <w:lang w:val="en" w:eastAsia="en-AU"/>
        </w:rPr>
      </w:pPr>
      <w:r w:rsidRPr="002A6AF7">
        <w:rPr>
          <w:rFonts w:eastAsia="Times New Roman"/>
          <w:color w:val="000000"/>
          <w:lang w:val="en" w:eastAsia="en-AU"/>
        </w:rPr>
        <w:t xml:space="preserve">Priority 3 </w:t>
      </w:r>
    </w:p>
    <w:tbl>
      <w:tblPr>
        <w:tblStyle w:val="TableGrid"/>
        <w:tblW w:w="0" w:type="auto"/>
        <w:tblLook w:val="04A0" w:firstRow="1" w:lastRow="0" w:firstColumn="1" w:lastColumn="0" w:noHBand="0" w:noVBand="1"/>
      </w:tblPr>
      <w:tblGrid>
        <w:gridCol w:w="9632"/>
      </w:tblGrid>
      <w:tr w:rsidR="006F46B2" w:rsidRPr="002A6AF7" w14:paraId="747289DF" w14:textId="77777777" w:rsidTr="00382618">
        <w:tc>
          <w:tcPr>
            <w:tcW w:w="9723" w:type="dxa"/>
          </w:tcPr>
          <w:p w14:paraId="46382F11" w14:textId="77777777" w:rsidR="006F46B2" w:rsidRPr="0010336B" w:rsidRDefault="006F46B2" w:rsidP="00382618">
            <w:pPr>
              <w:rPr>
                <w:rFonts w:eastAsia="Times New Roman"/>
                <w:color w:val="000000"/>
                <w:sz w:val="28"/>
                <w:szCs w:val="28"/>
                <w:lang w:val="en" w:eastAsia="en-AU"/>
              </w:rPr>
            </w:pPr>
          </w:p>
        </w:tc>
      </w:tr>
      <w:bookmarkEnd w:id="5"/>
      <w:bookmarkEnd w:id="6"/>
    </w:tbl>
    <w:p w14:paraId="435699EC" w14:textId="1D27A95C" w:rsidR="00341389" w:rsidRDefault="00341389"/>
    <w:sectPr w:rsidR="00341389" w:rsidSect="00F80767">
      <w:headerReference w:type="even" r:id="rId18"/>
      <w:headerReference w:type="default" r:id="rId19"/>
      <w:footerReference w:type="even" r:id="rId20"/>
      <w:footerReference w:type="default" r:id="rId21"/>
      <w:headerReference w:type="first" r:id="rId22"/>
      <w:footerReference w:type="first" r:id="rId23"/>
      <w:pgSz w:w="11910" w:h="16840"/>
      <w:pgMar w:top="1134" w:right="1134" w:bottom="1134" w:left="1134" w:header="567" w:footer="3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96D2" w14:textId="77777777" w:rsidR="003365A4" w:rsidRDefault="003365A4">
      <w:r>
        <w:separator/>
      </w:r>
    </w:p>
  </w:endnote>
  <w:endnote w:type="continuationSeparator" w:id="0">
    <w:p w14:paraId="2CB34E7D" w14:textId="77777777" w:rsidR="003365A4" w:rsidRDefault="0033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D0A6" w14:textId="77777777" w:rsidR="008D7015" w:rsidRDefault="008D7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A18" w14:textId="74092FB7" w:rsidR="00462515" w:rsidRDefault="00462515">
    <w:pPr>
      <w:pStyle w:val="Footer"/>
      <w:jc w:val="right"/>
    </w:pPr>
  </w:p>
  <w:p w14:paraId="31326F47" w14:textId="5CAD0F35" w:rsidR="00462515" w:rsidRPr="00F80767" w:rsidRDefault="00462515" w:rsidP="006C0F7B">
    <w:pPr>
      <w:spacing w:before="120" w:after="120"/>
      <w:rPr>
        <w:sz w:val="18"/>
        <w:szCs w:val="18"/>
      </w:rPr>
    </w:pPr>
    <w:r w:rsidRPr="00F80767">
      <w:rPr>
        <w:sz w:val="18"/>
        <w:szCs w:val="18"/>
      </w:rPr>
      <w:t xml:space="preserve">Consultation – </w:t>
    </w:r>
    <w:r w:rsidR="006C0F7B" w:rsidRPr="00F80767">
      <w:rPr>
        <w:sz w:val="18"/>
        <w:szCs w:val="18"/>
      </w:rPr>
      <w:t xml:space="preserve">Proposed changes to aerodrome rescue and firefighting services </w:t>
    </w:r>
    <w:r w:rsidR="00BE3BCA" w:rsidRPr="00F80767">
      <w:rPr>
        <w:sz w:val="18"/>
        <w:szCs w:val="18"/>
      </w:rPr>
      <w:t>legislation</w:t>
    </w:r>
    <w:r w:rsidR="006C0F7B" w:rsidRPr="00F80767">
      <w:rPr>
        <w:sz w:val="18"/>
        <w:szCs w:val="18"/>
      </w:rPr>
      <w:t xml:space="preserve"> (</w:t>
    </w:r>
    <w:r w:rsidR="007C6B88" w:rsidRPr="00F80767">
      <w:rPr>
        <w:sz w:val="18"/>
        <w:szCs w:val="18"/>
      </w:rPr>
      <w:t xml:space="preserve">creation of new </w:t>
    </w:r>
    <w:r w:rsidR="006C0F7B" w:rsidRPr="00F80767">
      <w:rPr>
        <w:sz w:val="18"/>
        <w:szCs w:val="18"/>
      </w:rPr>
      <w:t>Part 176</w:t>
    </w:r>
    <w:r w:rsidR="007C6B88" w:rsidRPr="00F80767">
      <w:rPr>
        <w:sz w:val="18"/>
        <w:szCs w:val="18"/>
      </w:rPr>
      <w:t xml:space="preserve"> of CASR</w:t>
    </w:r>
    <w:r w:rsidR="006C0F7B" w:rsidRPr="00F80767">
      <w:rPr>
        <w:sz w:val="18"/>
        <w:szCs w:val="18"/>
      </w:rPr>
      <w:t>) - (PP 2101AS)</w:t>
    </w:r>
  </w:p>
  <w:p w14:paraId="11D2AB96" w14:textId="245F2135" w:rsidR="00462515" w:rsidRPr="008D7015" w:rsidRDefault="00462515" w:rsidP="008D7015">
    <w:pPr>
      <w:pStyle w:val="Footer"/>
      <w:tabs>
        <w:tab w:val="clear" w:pos="9026"/>
        <w:tab w:val="right" w:pos="9639"/>
      </w:tabs>
      <w:rPr>
        <w:noProof/>
      </w:rPr>
    </w:pPr>
    <w:r w:rsidRPr="00F80767">
      <w:rPr>
        <w:sz w:val="18"/>
        <w:szCs w:val="18"/>
      </w:rPr>
      <w:t>RMS D</w:t>
    </w:r>
    <w:r w:rsidR="006C0F7B" w:rsidRPr="00F80767">
      <w:rPr>
        <w:sz w:val="18"/>
        <w:szCs w:val="18"/>
      </w:rPr>
      <w:t>21</w:t>
    </w:r>
    <w:r w:rsidRPr="00F80767">
      <w:rPr>
        <w:sz w:val="18"/>
        <w:szCs w:val="18"/>
      </w:rPr>
      <w:t>/</w:t>
    </w:r>
    <w:r w:rsidR="006C0F7B" w:rsidRPr="00F80767">
      <w:rPr>
        <w:sz w:val="18"/>
        <w:szCs w:val="18"/>
      </w:rPr>
      <w:t>33206</w:t>
    </w:r>
    <w:r w:rsidR="008D7015">
      <w:rPr>
        <w:sz w:val="18"/>
        <w:szCs w:val="18"/>
      </w:rPr>
      <w:tab/>
    </w:r>
    <w:r w:rsidR="008D7015">
      <w:rPr>
        <w:sz w:val="18"/>
        <w:szCs w:val="18"/>
      </w:rPr>
      <w:tab/>
    </w:r>
    <w:sdt>
      <w:sdtPr>
        <w:id w:val="1931073419"/>
        <w:docPartObj>
          <w:docPartGallery w:val="Page Numbers (Bottom of Page)"/>
          <w:docPartUnique/>
        </w:docPartObj>
      </w:sdtPr>
      <w:sdtEndPr>
        <w:rPr>
          <w:noProof/>
        </w:rPr>
      </w:sdtEndPr>
      <w:sdtContent>
        <w:r w:rsidR="008D7015" w:rsidRPr="008D7015">
          <w:rPr>
            <w:sz w:val="18"/>
            <w:szCs w:val="18"/>
          </w:rPr>
          <w:t>Page</w:t>
        </w:r>
        <w:r w:rsidR="008D7015">
          <w:t xml:space="preserve"> </w:t>
        </w:r>
        <w:r w:rsidR="008D7015" w:rsidRPr="008D7015">
          <w:rPr>
            <w:sz w:val="18"/>
            <w:szCs w:val="18"/>
          </w:rPr>
          <w:fldChar w:fldCharType="begin"/>
        </w:r>
        <w:r w:rsidR="008D7015" w:rsidRPr="008D7015">
          <w:rPr>
            <w:sz w:val="18"/>
            <w:szCs w:val="18"/>
          </w:rPr>
          <w:instrText xml:space="preserve"> PAGE   \* MERGEFORMAT </w:instrText>
        </w:r>
        <w:r w:rsidR="008D7015" w:rsidRPr="008D7015">
          <w:rPr>
            <w:sz w:val="18"/>
            <w:szCs w:val="18"/>
          </w:rPr>
          <w:fldChar w:fldCharType="separate"/>
        </w:r>
        <w:r w:rsidR="008D7015" w:rsidRPr="008D7015">
          <w:rPr>
            <w:sz w:val="18"/>
            <w:szCs w:val="18"/>
          </w:rPr>
          <w:t>26</w:t>
        </w:r>
        <w:r w:rsidR="008D7015" w:rsidRPr="008D7015">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F30C" w14:textId="77777777" w:rsidR="008D7015" w:rsidRDefault="008D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921D" w14:textId="77777777" w:rsidR="003365A4" w:rsidRDefault="003365A4">
      <w:r>
        <w:separator/>
      </w:r>
    </w:p>
  </w:footnote>
  <w:footnote w:type="continuationSeparator" w:id="0">
    <w:p w14:paraId="28098C72" w14:textId="77777777" w:rsidR="003365A4" w:rsidRDefault="0033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2EFB" w14:textId="77777777" w:rsidR="008D7015" w:rsidRDefault="008D7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C600" w14:textId="268CF721" w:rsidR="00462515" w:rsidRPr="00F80767" w:rsidRDefault="00462515" w:rsidP="00C76EFC">
    <w:pPr>
      <w:pStyle w:val="Header"/>
      <w:rPr>
        <w:sz w:val="18"/>
        <w:szCs w:val="18"/>
      </w:rPr>
    </w:pPr>
    <w:r w:rsidRPr="00F80767">
      <w:rPr>
        <w:i/>
        <w:sz w:val="18"/>
        <w:szCs w:val="18"/>
      </w:rPr>
      <w:t xml:space="preserve">Civil Aviation Safety Authority – Consultation </w:t>
    </w:r>
    <w:r w:rsidR="006C0F7B" w:rsidRPr="00F80767">
      <w:rPr>
        <w:i/>
        <w:sz w:val="18"/>
        <w:szCs w:val="18"/>
      </w:rPr>
      <w:t>PP 2101AS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CF5B" w14:textId="77777777" w:rsidR="008D7015" w:rsidRDefault="008D7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0EE3574"/>
    <w:lvl w:ilvl="0">
      <w:start w:val="1"/>
      <w:numFmt w:val="decimal"/>
      <w:pStyle w:val="ListNumber2"/>
      <w:lvlText w:val="%1."/>
      <w:lvlJc w:val="left"/>
      <w:pPr>
        <w:tabs>
          <w:tab w:val="num" w:pos="643"/>
        </w:tabs>
        <w:ind w:left="643" w:hanging="360"/>
      </w:p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68B24B0"/>
    <w:multiLevelType w:val="hybridMultilevel"/>
    <w:tmpl w:val="C23038AA"/>
    <w:lvl w:ilvl="0" w:tplc="BAAA87C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735210A"/>
    <w:multiLevelType w:val="hybridMultilevel"/>
    <w:tmpl w:val="5828551E"/>
    <w:lvl w:ilvl="0" w:tplc="C46C0966">
      <w:numFmt w:val="bullet"/>
      <w:lvlText w:val="•"/>
      <w:lvlJc w:val="left"/>
      <w:pPr>
        <w:ind w:left="720" w:hanging="360"/>
      </w:pPr>
      <w:rPr>
        <w:rFonts w:ascii="Arial" w:eastAsia="Arial"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E07C6"/>
    <w:multiLevelType w:val="hybridMultilevel"/>
    <w:tmpl w:val="EE329052"/>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1D707DDA"/>
    <w:multiLevelType w:val="hybridMultilevel"/>
    <w:tmpl w:val="C5A6F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FD36C6"/>
    <w:multiLevelType w:val="hybridMultilevel"/>
    <w:tmpl w:val="EFD0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8071D"/>
    <w:multiLevelType w:val="multilevel"/>
    <w:tmpl w:val="0A1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4B76"/>
    <w:multiLevelType w:val="hybridMultilevel"/>
    <w:tmpl w:val="803C2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268B7"/>
    <w:multiLevelType w:val="hybridMultilevel"/>
    <w:tmpl w:val="75E2C5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C34B9D"/>
    <w:multiLevelType w:val="hybridMultilevel"/>
    <w:tmpl w:val="38F473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BAD2274"/>
    <w:multiLevelType w:val="multilevel"/>
    <w:tmpl w:val="DC3CAB92"/>
    <w:styleLink w:val="NPRMlist"/>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4" w15:restartNumberingAfterBreak="0">
    <w:nsid w:val="4CF8183F"/>
    <w:multiLevelType w:val="hybridMultilevel"/>
    <w:tmpl w:val="D9A8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B79BA"/>
    <w:multiLevelType w:val="hybridMultilevel"/>
    <w:tmpl w:val="B9E07608"/>
    <w:lvl w:ilvl="0" w:tplc="63AE858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F6E8E"/>
    <w:multiLevelType w:val="multilevel"/>
    <w:tmpl w:val="DC3CAB92"/>
    <w:numStyleLink w:val="NPRMlist"/>
  </w:abstractNum>
  <w:abstractNum w:abstractNumId="17"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01F03"/>
    <w:multiLevelType w:val="hybridMultilevel"/>
    <w:tmpl w:val="102CB11E"/>
    <w:lvl w:ilvl="0" w:tplc="0C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678581532">
    <w:abstractNumId w:val="2"/>
  </w:num>
  <w:num w:numId="2" w16cid:durableId="447819928">
    <w:abstractNumId w:val="0"/>
  </w:num>
  <w:num w:numId="3" w16cid:durableId="1561286569">
    <w:abstractNumId w:val="6"/>
  </w:num>
  <w:num w:numId="4" w16cid:durableId="1607736306">
    <w:abstractNumId w:val="7"/>
  </w:num>
  <w:num w:numId="5" w16cid:durableId="710961818">
    <w:abstractNumId w:val="17"/>
  </w:num>
  <w:num w:numId="6" w16cid:durableId="563027226">
    <w:abstractNumId w:val="4"/>
  </w:num>
  <w:num w:numId="7" w16cid:durableId="1362052341">
    <w:abstractNumId w:val="1"/>
  </w:num>
  <w:num w:numId="8" w16cid:durableId="1044133363">
    <w:abstractNumId w:val="13"/>
  </w:num>
  <w:num w:numId="9" w16cid:durableId="1757306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2544215">
    <w:abstractNumId w:val="5"/>
  </w:num>
  <w:num w:numId="11" w16cid:durableId="1285502451">
    <w:abstractNumId w:val="3"/>
  </w:num>
  <w:num w:numId="12" w16cid:durableId="985013880">
    <w:abstractNumId w:val="10"/>
  </w:num>
  <w:num w:numId="13" w16cid:durableId="1463768517">
    <w:abstractNumId w:val="12"/>
  </w:num>
  <w:num w:numId="14" w16cid:durableId="2019379868">
    <w:abstractNumId w:val="18"/>
  </w:num>
  <w:num w:numId="15" w16cid:durableId="1538619634">
    <w:abstractNumId w:val="15"/>
  </w:num>
  <w:num w:numId="16" w16cid:durableId="97415837">
    <w:abstractNumId w:val="11"/>
  </w:num>
  <w:num w:numId="17" w16cid:durableId="291906337">
    <w:abstractNumId w:val="1"/>
  </w:num>
  <w:num w:numId="18" w16cid:durableId="2006319452">
    <w:abstractNumId w:val="1"/>
  </w:num>
  <w:num w:numId="19" w16cid:durableId="1131246634">
    <w:abstractNumId w:val="9"/>
  </w:num>
  <w:num w:numId="20" w16cid:durableId="1297027331">
    <w:abstractNumId w:val="14"/>
  </w:num>
  <w:num w:numId="21" w16cid:durableId="137646560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098E"/>
    <w:rsid w:val="000062D0"/>
    <w:rsid w:val="00006D9A"/>
    <w:rsid w:val="000108C5"/>
    <w:rsid w:val="000111B6"/>
    <w:rsid w:val="000225B3"/>
    <w:rsid w:val="00026092"/>
    <w:rsid w:val="00026F8F"/>
    <w:rsid w:val="00033269"/>
    <w:rsid w:val="00035C67"/>
    <w:rsid w:val="0003647F"/>
    <w:rsid w:val="00050DAF"/>
    <w:rsid w:val="00051D10"/>
    <w:rsid w:val="000521A1"/>
    <w:rsid w:val="000529E1"/>
    <w:rsid w:val="00061409"/>
    <w:rsid w:val="00061DAD"/>
    <w:rsid w:val="00062FB7"/>
    <w:rsid w:val="00064A5D"/>
    <w:rsid w:val="00064DF9"/>
    <w:rsid w:val="00074C12"/>
    <w:rsid w:val="000869DB"/>
    <w:rsid w:val="000934CC"/>
    <w:rsid w:val="00097112"/>
    <w:rsid w:val="000971B5"/>
    <w:rsid w:val="000B0E62"/>
    <w:rsid w:val="000C5B1A"/>
    <w:rsid w:val="000D1ADE"/>
    <w:rsid w:val="000D480B"/>
    <w:rsid w:val="000D6E1B"/>
    <w:rsid w:val="000E7261"/>
    <w:rsid w:val="000F17DC"/>
    <w:rsid w:val="0010336B"/>
    <w:rsid w:val="0010461E"/>
    <w:rsid w:val="0011208A"/>
    <w:rsid w:val="00117F0F"/>
    <w:rsid w:val="00123652"/>
    <w:rsid w:val="0012448B"/>
    <w:rsid w:val="00130B51"/>
    <w:rsid w:val="001310FE"/>
    <w:rsid w:val="001403CC"/>
    <w:rsid w:val="00142E42"/>
    <w:rsid w:val="00144D1F"/>
    <w:rsid w:val="001509C5"/>
    <w:rsid w:val="00152683"/>
    <w:rsid w:val="00156CF7"/>
    <w:rsid w:val="001603FE"/>
    <w:rsid w:val="00165CDA"/>
    <w:rsid w:val="00170582"/>
    <w:rsid w:val="00182209"/>
    <w:rsid w:val="00192A17"/>
    <w:rsid w:val="001A6CA8"/>
    <w:rsid w:val="001B1092"/>
    <w:rsid w:val="001B4501"/>
    <w:rsid w:val="001C7A4B"/>
    <w:rsid w:val="001D4C73"/>
    <w:rsid w:val="001D6A4D"/>
    <w:rsid w:val="001E1C49"/>
    <w:rsid w:val="001E2727"/>
    <w:rsid w:val="001E4DA6"/>
    <w:rsid w:val="001F2197"/>
    <w:rsid w:val="001F657F"/>
    <w:rsid w:val="002150E5"/>
    <w:rsid w:val="00216AD5"/>
    <w:rsid w:val="0022279A"/>
    <w:rsid w:val="00236688"/>
    <w:rsid w:val="00236907"/>
    <w:rsid w:val="002375CC"/>
    <w:rsid w:val="00240302"/>
    <w:rsid w:val="00244428"/>
    <w:rsid w:val="00253F38"/>
    <w:rsid w:val="00254DA0"/>
    <w:rsid w:val="00255737"/>
    <w:rsid w:val="002627AF"/>
    <w:rsid w:val="00267007"/>
    <w:rsid w:val="00270198"/>
    <w:rsid w:val="00274D5E"/>
    <w:rsid w:val="00290166"/>
    <w:rsid w:val="002946D0"/>
    <w:rsid w:val="00294B6A"/>
    <w:rsid w:val="002A6AF7"/>
    <w:rsid w:val="002B13A6"/>
    <w:rsid w:val="002B4808"/>
    <w:rsid w:val="002C09AB"/>
    <w:rsid w:val="002C23CB"/>
    <w:rsid w:val="002C2D8B"/>
    <w:rsid w:val="002C388D"/>
    <w:rsid w:val="002D009D"/>
    <w:rsid w:val="002D0F53"/>
    <w:rsid w:val="002D133F"/>
    <w:rsid w:val="002D50CD"/>
    <w:rsid w:val="002E6FFA"/>
    <w:rsid w:val="002F15A5"/>
    <w:rsid w:val="002F1B9D"/>
    <w:rsid w:val="002F7AC9"/>
    <w:rsid w:val="00301589"/>
    <w:rsid w:val="00302C29"/>
    <w:rsid w:val="00315BBA"/>
    <w:rsid w:val="00321DAE"/>
    <w:rsid w:val="00327736"/>
    <w:rsid w:val="00330741"/>
    <w:rsid w:val="00331899"/>
    <w:rsid w:val="00332855"/>
    <w:rsid w:val="0033539B"/>
    <w:rsid w:val="00335B8C"/>
    <w:rsid w:val="003361F3"/>
    <w:rsid w:val="00336534"/>
    <w:rsid w:val="003365A4"/>
    <w:rsid w:val="00340458"/>
    <w:rsid w:val="00341389"/>
    <w:rsid w:val="00342AE5"/>
    <w:rsid w:val="00347A69"/>
    <w:rsid w:val="0035240A"/>
    <w:rsid w:val="003529FD"/>
    <w:rsid w:val="00352B2D"/>
    <w:rsid w:val="00362D5D"/>
    <w:rsid w:val="003678B9"/>
    <w:rsid w:val="00367D01"/>
    <w:rsid w:val="003706D1"/>
    <w:rsid w:val="00370965"/>
    <w:rsid w:val="00375996"/>
    <w:rsid w:val="00387332"/>
    <w:rsid w:val="00391B8F"/>
    <w:rsid w:val="00397C19"/>
    <w:rsid w:val="003A3FD6"/>
    <w:rsid w:val="003A4E4C"/>
    <w:rsid w:val="003A7675"/>
    <w:rsid w:val="003B4F69"/>
    <w:rsid w:val="003B7404"/>
    <w:rsid w:val="003B754F"/>
    <w:rsid w:val="003D0F67"/>
    <w:rsid w:val="003D3F06"/>
    <w:rsid w:val="003D6366"/>
    <w:rsid w:val="003E3CDA"/>
    <w:rsid w:val="003E44A2"/>
    <w:rsid w:val="003E66B0"/>
    <w:rsid w:val="003F2BD3"/>
    <w:rsid w:val="003F357F"/>
    <w:rsid w:val="003F684A"/>
    <w:rsid w:val="003F7B9E"/>
    <w:rsid w:val="00405671"/>
    <w:rsid w:val="00405F00"/>
    <w:rsid w:val="004120C9"/>
    <w:rsid w:val="00420400"/>
    <w:rsid w:val="0042628C"/>
    <w:rsid w:val="00435037"/>
    <w:rsid w:val="004404DE"/>
    <w:rsid w:val="00442AFD"/>
    <w:rsid w:val="00460DB4"/>
    <w:rsid w:val="004621A6"/>
    <w:rsid w:val="00462515"/>
    <w:rsid w:val="0046321B"/>
    <w:rsid w:val="004648E7"/>
    <w:rsid w:val="00464FA3"/>
    <w:rsid w:val="004708D0"/>
    <w:rsid w:val="004A4FA1"/>
    <w:rsid w:val="004C3185"/>
    <w:rsid w:val="004C7C83"/>
    <w:rsid w:val="004D07BB"/>
    <w:rsid w:val="004D09C4"/>
    <w:rsid w:val="004D28B4"/>
    <w:rsid w:val="004D4AFE"/>
    <w:rsid w:val="004D5A6F"/>
    <w:rsid w:val="004D6884"/>
    <w:rsid w:val="004E5AC1"/>
    <w:rsid w:val="005014BE"/>
    <w:rsid w:val="00501FAB"/>
    <w:rsid w:val="0050416E"/>
    <w:rsid w:val="00505D64"/>
    <w:rsid w:val="0052032E"/>
    <w:rsid w:val="00526AF4"/>
    <w:rsid w:val="00532448"/>
    <w:rsid w:val="00543A3E"/>
    <w:rsid w:val="0054492B"/>
    <w:rsid w:val="005449A3"/>
    <w:rsid w:val="00547EBD"/>
    <w:rsid w:val="005535E8"/>
    <w:rsid w:val="005551C8"/>
    <w:rsid w:val="00563951"/>
    <w:rsid w:val="00563F9D"/>
    <w:rsid w:val="00564184"/>
    <w:rsid w:val="00567039"/>
    <w:rsid w:val="00571F4B"/>
    <w:rsid w:val="005756D3"/>
    <w:rsid w:val="00592E02"/>
    <w:rsid w:val="005977C6"/>
    <w:rsid w:val="005A2345"/>
    <w:rsid w:val="005B5329"/>
    <w:rsid w:val="005B5330"/>
    <w:rsid w:val="005B5583"/>
    <w:rsid w:val="005B7279"/>
    <w:rsid w:val="005C70C7"/>
    <w:rsid w:val="005C758D"/>
    <w:rsid w:val="005D2C62"/>
    <w:rsid w:val="005E5B3A"/>
    <w:rsid w:val="005F0C06"/>
    <w:rsid w:val="005F1217"/>
    <w:rsid w:val="00612A2F"/>
    <w:rsid w:val="0061398F"/>
    <w:rsid w:val="006162E7"/>
    <w:rsid w:val="0062201E"/>
    <w:rsid w:val="006236E5"/>
    <w:rsid w:val="00631288"/>
    <w:rsid w:val="00632C81"/>
    <w:rsid w:val="00640B86"/>
    <w:rsid w:val="0064151C"/>
    <w:rsid w:val="006424FC"/>
    <w:rsid w:val="0064547E"/>
    <w:rsid w:val="0065245C"/>
    <w:rsid w:val="00663C3D"/>
    <w:rsid w:val="00666E17"/>
    <w:rsid w:val="00673B8D"/>
    <w:rsid w:val="00674420"/>
    <w:rsid w:val="00674C3D"/>
    <w:rsid w:val="0068011D"/>
    <w:rsid w:val="00685200"/>
    <w:rsid w:val="00686A0F"/>
    <w:rsid w:val="00692BA8"/>
    <w:rsid w:val="00692EAA"/>
    <w:rsid w:val="0069499B"/>
    <w:rsid w:val="006963AF"/>
    <w:rsid w:val="006A1BD6"/>
    <w:rsid w:val="006A4F21"/>
    <w:rsid w:val="006A766E"/>
    <w:rsid w:val="006B746C"/>
    <w:rsid w:val="006C0F7B"/>
    <w:rsid w:val="006C13B7"/>
    <w:rsid w:val="006C4A1D"/>
    <w:rsid w:val="006D14D0"/>
    <w:rsid w:val="006D775B"/>
    <w:rsid w:val="006E408D"/>
    <w:rsid w:val="006F0C72"/>
    <w:rsid w:val="006F15F9"/>
    <w:rsid w:val="006F46B2"/>
    <w:rsid w:val="006F4F16"/>
    <w:rsid w:val="006F51FF"/>
    <w:rsid w:val="00701327"/>
    <w:rsid w:val="0070160A"/>
    <w:rsid w:val="00704AF8"/>
    <w:rsid w:val="00713B99"/>
    <w:rsid w:val="00715EEE"/>
    <w:rsid w:val="00716460"/>
    <w:rsid w:val="00726D71"/>
    <w:rsid w:val="007512EA"/>
    <w:rsid w:val="00751A84"/>
    <w:rsid w:val="007572AE"/>
    <w:rsid w:val="00763491"/>
    <w:rsid w:val="00780810"/>
    <w:rsid w:val="0078688A"/>
    <w:rsid w:val="0079285C"/>
    <w:rsid w:val="00794B75"/>
    <w:rsid w:val="007A7163"/>
    <w:rsid w:val="007A7199"/>
    <w:rsid w:val="007A795E"/>
    <w:rsid w:val="007C33E1"/>
    <w:rsid w:val="007C6B88"/>
    <w:rsid w:val="007D227F"/>
    <w:rsid w:val="007D67BC"/>
    <w:rsid w:val="007E5FBD"/>
    <w:rsid w:val="007E69EF"/>
    <w:rsid w:val="007E7B34"/>
    <w:rsid w:val="007F09AA"/>
    <w:rsid w:val="007F4456"/>
    <w:rsid w:val="007F7567"/>
    <w:rsid w:val="00802F50"/>
    <w:rsid w:val="00803840"/>
    <w:rsid w:val="00803E4D"/>
    <w:rsid w:val="008064E2"/>
    <w:rsid w:val="008066A2"/>
    <w:rsid w:val="00807425"/>
    <w:rsid w:val="008249D8"/>
    <w:rsid w:val="00827DA7"/>
    <w:rsid w:val="008345DC"/>
    <w:rsid w:val="00836103"/>
    <w:rsid w:val="0083643E"/>
    <w:rsid w:val="0085071A"/>
    <w:rsid w:val="00861952"/>
    <w:rsid w:val="008670CF"/>
    <w:rsid w:val="0087624F"/>
    <w:rsid w:val="00877362"/>
    <w:rsid w:val="008840B6"/>
    <w:rsid w:val="008849CE"/>
    <w:rsid w:val="008A0C34"/>
    <w:rsid w:val="008A104C"/>
    <w:rsid w:val="008A755F"/>
    <w:rsid w:val="008B1B52"/>
    <w:rsid w:val="008B34B7"/>
    <w:rsid w:val="008B6593"/>
    <w:rsid w:val="008C01E5"/>
    <w:rsid w:val="008C374D"/>
    <w:rsid w:val="008C41AB"/>
    <w:rsid w:val="008C7BFD"/>
    <w:rsid w:val="008D2AA3"/>
    <w:rsid w:val="008D7015"/>
    <w:rsid w:val="008E0A68"/>
    <w:rsid w:val="008E5ACB"/>
    <w:rsid w:val="008F57F8"/>
    <w:rsid w:val="008F6238"/>
    <w:rsid w:val="00902082"/>
    <w:rsid w:val="00905F5F"/>
    <w:rsid w:val="00906119"/>
    <w:rsid w:val="009105F8"/>
    <w:rsid w:val="009116D5"/>
    <w:rsid w:val="00934655"/>
    <w:rsid w:val="009349DE"/>
    <w:rsid w:val="00941800"/>
    <w:rsid w:val="00947B3D"/>
    <w:rsid w:val="00951FF0"/>
    <w:rsid w:val="00955734"/>
    <w:rsid w:val="009575EA"/>
    <w:rsid w:val="00957A5F"/>
    <w:rsid w:val="00957E1C"/>
    <w:rsid w:val="009875ED"/>
    <w:rsid w:val="0099003A"/>
    <w:rsid w:val="009909FE"/>
    <w:rsid w:val="00990D8C"/>
    <w:rsid w:val="00996453"/>
    <w:rsid w:val="009A0B19"/>
    <w:rsid w:val="009B2DED"/>
    <w:rsid w:val="009B339D"/>
    <w:rsid w:val="009D3916"/>
    <w:rsid w:val="009D4998"/>
    <w:rsid w:val="009D7F0A"/>
    <w:rsid w:val="009E3808"/>
    <w:rsid w:val="009E7126"/>
    <w:rsid w:val="009F0473"/>
    <w:rsid w:val="009F2325"/>
    <w:rsid w:val="009F69A2"/>
    <w:rsid w:val="009F69E2"/>
    <w:rsid w:val="00A05EBD"/>
    <w:rsid w:val="00A14121"/>
    <w:rsid w:val="00A145E0"/>
    <w:rsid w:val="00A14E14"/>
    <w:rsid w:val="00A21992"/>
    <w:rsid w:val="00A2788D"/>
    <w:rsid w:val="00A3428E"/>
    <w:rsid w:val="00A35CD4"/>
    <w:rsid w:val="00A40252"/>
    <w:rsid w:val="00A5103E"/>
    <w:rsid w:val="00A512E2"/>
    <w:rsid w:val="00A56E7D"/>
    <w:rsid w:val="00A6410D"/>
    <w:rsid w:val="00A70123"/>
    <w:rsid w:val="00A704BC"/>
    <w:rsid w:val="00A7475B"/>
    <w:rsid w:val="00A83B0C"/>
    <w:rsid w:val="00AA1B2A"/>
    <w:rsid w:val="00AA4910"/>
    <w:rsid w:val="00AA6C48"/>
    <w:rsid w:val="00AB09D9"/>
    <w:rsid w:val="00AC1B98"/>
    <w:rsid w:val="00AE01E3"/>
    <w:rsid w:val="00AF019C"/>
    <w:rsid w:val="00B03CA3"/>
    <w:rsid w:val="00B122F9"/>
    <w:rsid w:val="00B171E4"/>
    <w:rsid w:val="00B26131"/>
    <w:rsid w:val="00B308AA"/>
    <w:rsid w:val="00B41201"/>
    <w:rsid w:val="00B42B8C"/>
    <w:rsid w:val="00B454B5"/>
    <w:rsid w:val="00B51D33"/>
    <w:rsid w:val="00B533C6"/>
    <w:rsid w:val="00B55A3A"/>
    <w:rsid w:val="00B721B7"/>
    <w:rsid w:val="00B74C42"/>
    <w:rsid w:val="00B820CB"/>
    <w:rsid w:val="00B83898"/>
    <w:rsid w:val="00B84FEB"/>
    <w:rsid w:val="00B92CC8"/>
    <w:rsid w:val="00B943E1"/>
    <w:rsid w:val="00BA00FF"/>
    <w:rsid w:val="00BA2288"/>
    <w:rsid w:val="00BA380A"/>
    <w:rsid w:val="00BB165F"/>
    <w:rsid w:val="00BC33DA"/>
    <w:rsid w:val="00BD05D7"/>
    <w:rsid w:val="00BD319A"/>
    <w:rsid w:val="00BE3BCA"/>
    <w:rsid w:val="00BE4EB4"/>
    <w:rsid w:val="00BE5FEA"/>
    <w:rsid w:val="00BF267B"/>
    <w:rsid w:val="00BF2D42"/>
    <w:rsid w:val="00BF34F1"/>
    <w:rsid w:val="00BF4B9E"/>
    <w:rsid w:val="00BF54DD"/>
    <w:rsid w:val="00BF73D6"/>
    <w:rsid w:val="00C05FF5"/>
    <w:rsid w:val="00C07401"/>
    <w:rsid w:val="00C1788A"/>
    <w:rsid w:val="00C21098"/>
    <w:rsid w:val="00C2164D"/>
    <w:rsid w:val="00C23236"/>
    <w:rsid w:val="00C23953"/>
    <w:rsid w:val="00C327E9"/>
    <w:rsid w:val="00C42443"/>
    <w:rsid w:val="00C437A6"/>
    <w:rsid w:val="00C46921"/>
    <w:rsid w:val="00C471CA"/>
    <w:rsid w:val="00C47A92"/>
    <w:rsid w:val="00C47B66"/>
    <w:rsid w:val="00C56825"/>
    <w:rsid w:val="00C56F23"/>
    <w:rsid w:val="00C6021B"/>
    <w:rsid w:val="00C60A57"/>
    <w:rsid w:val="00C60BDA"/>
    <w:rsid w:val="00C61251"/>
    <w:rsid w:val="00C64838"/>
    <w:rsid w:val="00C760C5"/>
    <w:rsid w:val="00C76565"/>
    <w:rsid w:val="00C76EFC"/>
    <w:rsid w:val="00C81333"/>
    <w:rsid w:val="00C822E3"/>
    <w:rsid w:val="00C8468C"/>
    <w:rsid w:val="00C869BF"/>
    <w:rsid w:val="00C90181"/>
    <w:rsid w:val="00C91DAE"/>
    <w:rsid w:val="00C93B63"/>
    <w:rsid w:val="00C95EC1"/>
    <w:rsid w:val="00CB69E6"/>
    <w:rsid w:val="00CB7D33"/>
    <w:rsid w:val="00CC6338"/>
    <w:rsid w:val="00CD2634"/>
    <w:rsid w:val="00CE1371"/>
    <w:rsid w:val="00CE1C77"/>
    <w:rsid w:val="00CE4957"/>
    <w:rsid w:val="00CF2054"/>
    <w:rsid w:val="00CF5DAA"/>
    <w:rsid w:val="00D04725"/>
    <w:rsid w:val="00D05DF7"/>
    <w:rsid w:val="00D076A6"/>
    <w:rsid w:val="00D107B4"/>
    <w:rsid w:val="00D1216D"/>
    <w:rsid w:val="00D178EA"/>
    <w:rsid w:val="00D22437"/>
    <w:rsid w:val="00D25617"/>
    <w:rsid w:val="00D26730"/>
    <w:rsid w:val="00D43B19"/>
    <w:rsid w:val="00D603A5"/>
    <w:rsid w:val="00D6680A"/>
    <w:rsid w:val="00D700A5"/>
    <w:rsid w:val="00D73EAB"/>
    <w:rsid w:val="00D746A4"/>
    <w:rsid w:val="00D816FC"/>
    <w:rsid w:val="00D856C9"/>
    <w:rsid w:val="00D87AD7"/>
    <w:rsid w:val="00D94017"/>
    <w:rsid w:val="00DA2E3D"/>
    <w:rsid w:val="00DA3855"/>
    <w:rsid w:val="00DB30C7"/>
    <w:rsid w:val="00DC118F"/>
    <w:rsid w:val="00DC61D9"/>
    <w:rsid w:val="00DD01F0"/>
    <w:rsid w:val="00DD289D"/>
    <w:rsid w:val="00DD3DC9"/>
    <w:rsid w:val="00DD505B"/>
    <w:rsid w:val="00DE03A1"/>
    <w:rsid w:val="00DE1E12"/>
    <w:rsid w:val="00DE5930"/>
    <w:rsid w:val="00DF5D1F"/>
    <w:rsid w:val="00E00B5D"/>
    <w:rsid w:val="00E02D5A"/>
    <w:rsid w:val="00E041D6"/>
    <w:rsid w:val="00E17C08"/>
    <w:rsid w:val="00E2061A"/>
    <w:rsid w:val="00E21424"/>
    <w:rsid w:val="00E23CE0"/>
    <w:rsid w:val="00E33968"/>
    <w:rsid w:val="00E640B6"/>
    <w:rsid w:val="00E71C6E"/>
    <w:rsid w:val="00E74019"/>
    <w:rsid w:val="00E7573C"/>
    <w:rsid w:val="00E76A50"/>
    <w:rsid w:val="00E825F5"/>
    <w:rsid w:val="00E84B5A"/>
    <w:rsid w:val="00E868F7"/>
    <w:rsid w:val="00E916AC"/>
    <w:rsid w:val="00E96050"/>
    <w:rsid w:val="00EA4582"/>
    <w:rsid w:val="00EA726D"/>
    <w:rsid w:val="00EB3310"/>
    <w:rsid w:val="00EB4482"/>
    <w:rsid w:val="00EC79DA"/>
    <w:rsid w:val="00ED229E"/>
    <w:rsid w:val="00ED2B40"/>
    <w:rsid w:val="00ED2C6B"/>
    <w:rsid w:val="00ED2D78"/>
    <w:rsid w:val="00ED30FF"/>
    <w:rsid w:val="00ED7701"/>
    <w:rsid w:val="00EE21A5"/>
    <w:rsid w:val="00EE4F06"/>
    <w:rsid w:val="00EE7C31"/>
    <w:rsid w:val="00EF07EC"/>
    <w:rsid w:val="00EF0B95"/>
    <w:rsid w:val="00EF144F"/>
    <w:rsid w:val="00F01586"/>
    <w:rsid w:val="00F07BE1"/>
    <w:rsid w:val="00F13EC4"/>
    <w:rsid w:val="00F202D9"/>
    <w:rsid w:val="00F21620"/>
    <w:rsid w:val="00F224A6"/>
    <w:rsid w:val="00F30492"/>
    <w:rsid w:val="00F31291"/>
    <w:rsid w:val="00F5173C"/>
    <w:rsid w:val="00F54679"/>
    <w:rsid w:val="00F5668E"/>
    <w:rsid w:val="00F7202F"/>
    <w:rsid w:val="00F75CC0"/>
    <w:rsid w:val="00F75CF0"/>
    <w:rsid w:val="00F7605E"/>
    <w:rsid w:val="00F77055"/>
    <w:rsid w:val="00F77E67"/>
    <w:rsid w:val="00F77F87"/>
    <w:rsid w:val="00F80767"/>
    <w:rsid w:val="00F84431"/>
    <w:rsid w:val="00F8645F"/>
    <w:rsid w:val="00F9024D"/>
    <w:rsid w:val="00F90F4C"/>
    <w:rsid w:val="00FA7F87"/>
    <w:rsid w:val="00FB1BAB"/>
    <w:rsid w:val="00FB42C6"/>
    <w:rsid w:val="00FB7D04"/>
    <w:rsid w:val="00FC246C"/>
    <w:rsid w:val="00FC3BC7"/>
    <w:rsid w:val="00FD3C8D"/>
    <w:rsid w:val="00FD5A7B"/>
    <w:rsid w:val="00FD5DA5"/>
    <w:rsid w:val="00FE2519"/>
    <w:rsid w:val="00FF2A94"/>
    <w:rsid w:val="00FF4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32E"/>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6F46B2"/>
    <w:rPr>
      <w:rFonts w:ascii="Arial" w:eastAsia="Arial" w:hAnsi="Arial" w:cs="Arial"/>
      <w:sz w:val="33"/>
      <w:szCs w:val="33"/>
    </w:rPr>
  </w:style>
  <w:style w:type="character" w:customStyle="1" w:styleId="Heading2Char">
    <w:name w:val="Heading 2 Char"/>
    <w:basedOn w:val="DefaultParagraphFont"/>
    <w:link w:val="Heading2"/>
    <w:uiPriority w:val="9"/>
    <w:rsid w:val="006F46B2"/>
    <w:rPr>
      <w:rFonts w:ascii="Arial" w:eastAsia="Arial" w:hAnsi="Arial" w:cs="Arial"/>
      <w:sz w:val="29"/>
      <w:szCs w:val="29"/>
    </w:rPr>
  </w:style>
  <w:style w:type="character" w:customStyle="1" w:styleId="Heading3Char">
    <w:name w:val="Heading 3 Char"/>
    <w:basedOn w:val="DefaultParagraphFont"/>
    <w:link w:val="Heading3"/>
    <w:uiPriority w:val="9"/>
    <w:rsid w:val="006F46B2"/>
    <w:rPr>
      <w:rFonts w:ascii="Arial" w:eastAsia="Arial" w:hAnsi="Arial" w:cs="Arial"/>
      <w:b/>
      <w:bCs/>
      <w:sz w:val="24"/>
      <w:szCs w:val="24"/>
    </w:rPr>
  </w:style>
  <w:style w:type="character" w:styleId="UnresolvedMention">
    <w:name w:val="Unresolved Mention"/>
    <w:basedOn w:val="DefaultParagraphFont"/>
    <w:uiPriority w:val="99"/>
    <w:semiHidden/>
    <w:unhideWhenUsed/>
    <w:rsid w:val="006F46B2"/>
    <w:rPr>
      <w:color w:val="605E5C"/>
      <w:shd w:val="clear" w:color="auto" w:fill="E1DFDD"/>
    </w:rPr>
  </w:style>
  <w:style w:type="character" w:styleId="FollowedHyperlink">
    <w:name w:val="FollowedHyperlink"/>
    <w:basedOn w:val="DefaultParagraphFont"/>
    <w:uiPriority w:val="99"/>
    <w:semiHidden/>
    <w:unhideWhenUsed/>
    <w:rsid w:val="006F46B2"/>
    <w:rPr>
      <w:color w:val="800080" w:themeColor="followedHyperlink"/>
      <w:u w:val="single"/>
    </w:rPr>
  </w:style>
  <w:style w:type="table" w:styleId="TableGridLight">
    <w:name w:val="Grid Table Light"/>
    <w:basedOn w:val="TableNormal"/>
    <w:uiPriority w:val="40"/>
    <w:rsid w:val="00F13EC4"/>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934CC"/>
    <w:pPr>
      <w:widowControl/>
      <w:adjustRightInd w:val="0"/>
    </w:pPr>
    <w:rPr>
      <w:rFonts w:ascii="Symbol" w:hAnsi="Symbol" w:cs="Symbol"/>
      <w:color w:val="000000"/>
      <w:sz w:val="24"/>
      <w:szCs w:val="24"/>
      <w:lang w:val="en-AU"/>
    </w:rPr>
  </w:style>
  <w:style w:type="character" w:customStyle="1" w:styleId="italics">
    <w:name w:val="italics"/>
    <w:uiPriority w:val="1"/>
    <w:qFormat/>
    <w:rsid w:val="00397C19"/>
    <w:rPr>
      <w:i/>
    </w:rPr>
  </w:style>
  <w:style w:type="paragraph" w:styleId="ListNumber2">
    <w:name w:val="List Number 2"/>
    <w:basedOn w:val="Normal"/>
    <w:uiPriority w:val="99"/>
    <w:unhideWhenUsed/>
    <w:rsid w:val="00397C19"/>
    <w:pPr>
      <w:numPr>
        <w:numId w:val="7"/>
      </w:numPr>
      <w:contextualSpacing/>
    </w:pPr>
  </w:style>
  <w:style w:type="paragraph" w:styleId="FootnoteText">
    <w:name w:val="footnote text"/>
    <w:basedOn w:val="Normal"/>
    <w:link w:val="FootnoteTextChar"/>
    <w:uiPriority w:val="99"/>
    <w:unhideWhenUsed/>
    <w:rsid w:val="00397C19"/>
    <w:pPr>
      <w:widowControl/>
      <w:autoSpaceDE/>
      <w:autoSpaceDN/>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rsid w:val="00397C19"/>
    <w:rPr>
      <w:rFonts w:ascii="Arial" w:hAnsi="Arial"/>
      <w:sz w:val="20"/>
      <w:szCs w:val="20"/>
      <w:lang w:val="en-AU"/>
    </w:rPr>
  </w:style>
  <w:style w:type="character" w:styleId="FootnoteReference">
    <w:name w:val="footnote reference"/>
    <w:basedOn w:val="DefaultParagraphFont"/>
    <w:uiPriority w:val="99"/>
    <w:unhideWhenUsed/>
    <w:rsid w:val="00397C19"/>
    <w:rPr>
      <w:vertAlign w:val="superscript"/>
    </w:rPr>
  </w:style>
  <w:style w:type="character" w:customStyle="1" w:styleId="superscript">
    <w:name w:val="superscript"/>
    <w:basedOn w:val="DefaultParagraphFont"/>
    <w:uiPriority w:val="1"/>
    <w:qFormat/>
    <w:rsid w:val="00397C19"/>
    <w:rPr>
      <w:vertAlign w:val="superscript"/>
    </w:rPr>
  </w:style>
  <w:style w:type="numbering" w:customStyle="1" w:styleId="NPRMlist">
    <w:name w:val="NPRM list"/>
    <w:uiPriority w:val="99"/>
    <w:locked/>
    <w:rsid w:val="00397C19"/>
    <w:pPr>
      <w:numPr>
        <w:numId w:val="8"/>
      </w:numPr>
    </w:pPr>
  </w:style>
  <w:style w:type="paragraph" w:styleId="ListNumber">
    <w:name w:val="List Number"/>
    <w:basedOn w:val="Normal"/>
    <w:uiPriority w:val="99"/>
    <w:rsid w:val="00397C19"/>
    <w:pPr>
      <w:widowControl/>
      <w:autoSpaceDE/>
      <w:autoSpaceDN/>
      <w:spacing w:before="120" w:after="120" w:line="276" w:lineRule="auto"/>
      <w:ind w:left="425" w:hanging="425"/>
      <w:contextualSpacing/>
    </w:pPr>
    <w:rPr>
      <w:rFonts w:eastAsiaTheme="minorEastAsia" w:cstheme="minorBidi"/>
      <w:vanish/>
      <w:lang w:val="en-AU" w:eastAsia="en-AU"/>
    </w:rPr>
  </w:style>
  <w:style w:type="paragraph" w:styleId="ListNumber4">
    <w:name w:val="List Number 4"/>
    <w:basedOn w:val="Normal"/>
    <w:uiPriority w:val="99"/>
    <w:rsid w:val="00397C19"/>
    <w:pPr>
      <w:widowControl/>
      <w:autoSpaceDE/>
      <w:autoSpaceDN/>
      <w:spacing w:line="276" w:lineRule="auto"/>
      <w:ind w:left="1701" w:hanging="425"/>
      <w:contextualSpacing/>
    </w:pPr>
    <w:rPr>
      <w:rFonts w:eastAsiaTheme="minorEastAsia" w:cstheme="minorBidi"/>
      <w:lang w:val="en-AU" w:eastAsia="en-AU"/>
    </w:rPr>
  </w:style>
  <w:style w:type="paragraph" w:styleId="ListNumber5">
    <w:name w:val="List Number 5"/>
    <w:basedOn w:val="Normal"/>
    <w:uiPriority w:val="99"/>
    <w:rsid w:val="00397C19"/>
    <w:pPr>
      <w:widowControl/>
      <w:autoSpaceDE/>
      <w:autoSpaceDN/>
      <w:spacing w:line="276" w:lineRule="auto"/>
      <w:ind w:left="2126" w:hanging="425"/>
      <w:contextualSpacing/>
    </w:pPr>
    <w:rPr>
      <w:rFonts w:eastAsiaTheme="minorEastAsia" w:cstheme="minorBidi"/>
      <w:lang w:val="en-AU" w:eastAsia="en-AU"/>
    </w:rPr>
  </w:style>
  <w:style w:type="character" w:customStyle="1" w:styleId="AUTHORTOREVIEW">
    <w:name w:val="AUTHOR TO REVIEW"/>
    <w:basedOn w:val="DefaultParagraphFont"/>
    <w:uiPriority w:val="1"/>
    <w:qFormat/>
    <w:rsid w:val="00EB3310"/>
    <w:rPr>
      <w:bdr w:val="none" w:sz="0" w:space="0" w:color="auto"/>
      <w:shd w:val="clear" w:color="auto" w:fill="FFFF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27758870">
      <w:bodyDiv w:val="1"/>
      <w:marLeft w:val="0"/>
      <w:marRight w:val="0"/>
      <w:marTop w:val="0"/>
      <w:marBottom w:val="0"/>
      <w:divBdr>
        <w:top w:val="none" w:sz="0" w:space="0" w:color="auto"/>
        <w:left w:val="none" w:sz="0" w:space="0" w:color="auto"/>
        <w:bottom w:val="none" w:sz="0" w:space="0" w:color="auto"/>
        <w:right w:val="none" w:sz="0" w:space="0" w:color="auto"/>
      </w:divBdr>
    </w:div>
    <w:div w:id="405421586">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61589">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156419">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49576532">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ho-we-work/aviation-safety-advisory-panel/technical-working-groups/part-176-technical-working-group" TargetMode="External"/><Relationship Id="rId13" Type="http://schemas.openxmlformats.org/officeDocument/2006/relationships/hyperlink" Target="https://www.aph.gov.au/Parliamentary_Business/Committees/Senate/Rural_and_Regional_Affairs_and_Transport/Aviationrescueservices/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frastructure.gov.au/sites/default/files/migrated/aviation/arffs/files/Recommendations-of-ARFFS-Regulatory-Policy-Review.pdf" TargetMode="External"/><Relationship Id="rId17" Type="http://schemas.openxmlformats.org/officeDocument/2006/relationships/hyperlink" Target="https://www.casa.gov.au/rules/changing-rules/consultation-industry-and-publi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sa.gov.au/rules/changing-rules/consultation-industry-and-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rastructure.gov.au/sites/default/files/migrated/aviation/arffs/files/Recommendations_of_ARFFS_Regulatory_Policy_Revie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tion.casa.gov.au/regulatory-program/pp1816us/consultation/" TargetMode="External"/><Relationship Id="rId23" Type="http://schemas.openxmlformats.org/officeDocument/2006/relationships/footer" Target="footer3.xml"/><Relationship Id="rId10" Type="http://schemas.openxmlformats.org/officeDocument/2006/relationships/hyperlink" Target="https://www.infrastructure.gov.au/sites/default/files/migrated/aviation/arffs/files/ARFFS_Policy_Paper_for_Consultatio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ulatoryconsultation@casa.gov.au?subject=Consultation%20on%20Flight%20Training%20and%20Flight%20Tests%20for%20Grant%20of%20Certain%20Endorsements%20(Sling%2C%20Winching%20and%20Rappelling%2C%20Firefighting)%20Approval%20(CD%202304FS)." TargetMode="External"/><Relationship Id="rId14" Type="http://schemas.openxmlformats.org/officeDocument/2006/relationships/hyperlink" Target="https://www.aph.gov.au/Parliamentary_Business/Committees/Senate/Rural_and_Regional_Affairs_and_Transport/Aviationrescueservices/Additional_Documents?docType=Government%20Respons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23</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Proposed changes to aerodrome rescue and firefighting services legislation (PP 2101AS)</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aerodrome rescue and firefighting services legislation (PP 2101AS)</dc:title>
  <dc:subject>Regulatory consultation</dc:subject>
  <dc:creator>Civil Aviation Safety Authority</dc:creator>
  <cp:keywords>Proposed changes to aerodrome rescue and firefighting services legislation (PP 2101AS)</cp:keywords>
  <cp:lastModifiedBy>Goosen, Elizabeth</cp:lastModifiedBy>
  <cp:revision>11</cp:revision>
  <cp:lastPrinted>2023-06-07T01:29:00Z</cp:lastPrinted>
  <dcterms:created xsi:type="dcterms:W3CDTF">2023-07-05T00:03:00Z</dcterms:created>
  <dcterms:modified xsi:type="dcterms:W3CDTF">2023-08-18T02:05:00Z</dcterms:modified>
  <cp:category>Regulatory consultaion CASR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