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E233F" w14:textId="00871447" w:rsidR="003B7FC7" w:rsidRPr="00DC654C" w:rsidRDefault="003B7FC7" w:rsidP="00DC654C">
      <w:r>
        <w:rPr>
          <w:rFonts w:ascii="Arial" w:hAnsi="Arial" w:cs="Arial"/>
          <w:bCs/>
          <w:sz w:val="28"/>
          <w:szCs w:val="28"/>
        </w:rPr>
        <w:t>Draft g</w:t>
      </w:r>
      <w:r w:rsidRPr="00B707FA">
        <w:rPr>
          <w:rFonts w:ascii="Arial" w:hAnsi="Arial" w:cs="Arial"/>
          <w:bCs/>
          <w:sz w:val="28"/>
          <w:szCs w:val="28"/>
        </w:rPr>
        <w:t xml:space="preserve">uidance </w:t>
      </w:r>
      <w:r w:rsidR="00B707FA" w:rsidRPr="00B707FA">
        <w:rPr>
          <w:rFonts w:ascii="Arial" w:hAnsi="Arial" w:cs="Arial"/>
          <w:bCs/>
          <w:sz w:val="28"/>
          <w:szCs w:val="28"/>
        </w:rPr>
        <w:t xml:space="preserve">on </w:t>
      </w:r>
      <w:r w:rsidRPr="00B707FA">
        <w:rPr>
          <w:rFonts w:ascii="Arial" w:hAnsi="Arial" w:cs="Arial"/>
          <w:bCs/>
          <w:sz w:val="28"/>
          <w:szCs w:val="28"/>
        </w:rPr>
        <w:t>airworthiness</w:t>
      </w:r>
      <w:r>
        <w:rPr>
          <w:rFonts w:ascii="Arial" w:hAnsi="Arial" w:cs="Arial"/>
          <w:bCs/>
          <w:sz w:val="28"/>
          <w:szCs w:val="28"/>
        </w:rPr>
        <w:t>-</w:t>
      </w:r>
      <w:r w:rsidR="00B707FA" w:rsidRPr="00B707FA">
        <w:rPr>
          <w:rFonts w:ascii="Arial" w:hAnsi="Arial" w:cs="Arial"/>
          <w:bCs/>
          <w:sz w:val="28"/>
          <w:szCs w:val="28"/>
        </w:rPr>
        <w:t>related operational safety objectives for AusSORA</w:t>
      </w:r>
    </w:p>
    <w:p w14:paraId="70213715" w14:textId="77777777" w:rsidR="007A37E0" w:rsidRPr="00F62777" w:rsidRDefault="007A37E0" w:rsidP="00F62777">
      <w:pPr>
        <w:pStyle w:val="Heading1"/>
        <w:rPr>
          <w:rFonts w:ascii="Arial" w:hAnsi="Arial" w:cs="Arial"/>
          <w:color w:val="auto"/>
          <w:sz w:val="28"/>
          <w:szCs w:val="28"/>
        </w:rPr>
      </w:pPr>
      <w:r w:rsidRPr="00F62777">
        <w:rPr>
          <w:rFonts w:ascii="Arial" w:hAnsi="Arial" w:cs="Arial"/>
          <w:color w:val="auto"/>
          <w:sz w:val="28"/>
          <w:szCs w:val="28"/>
        </w:rPr>
        <w:t>Overview</w:t>
      </w:r>
    </w:p>
    <w:p w14:paraId="17BBEDEA" w14:textId="77998B65" w:rsidR="006741E9" w:rsidRDefault="001A0421" w:rsidP="00CD0529">
      <w:p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are seeking </w:t>
      </w:r>
      <w:r w:rsidRPr="00102FE1">
        <w:rPr>
          <w:rFonts w:ascii="Arial" w:hAnsi="Arial" w:cs="Arial"/>
          <w:lang w:val="en-US"/>
        </w:rPr>
        <w:t xml:space="preserve">feedback </w:t>
      </w:r>
      <w:r w:rsidRPr="00734E4F">
        <w:rPr>
          <w:rFonts w:ascii="Arial" w:hAnsi="Arial" w:cs="Arial"/>
          <w:lang w:val="en-US"/>
        </w:rPr>
        <w:t xml:space="preserve">on </w:t>
      </w:r>
      <w:r w:rsidR="00966754">
        <w:rPr>
          <w:rFonts w:ascii="Arial" w:hAnsi="Arial" w:cs="Arial"/>
          <w:lang w:val="en-US"/>
        </w:rPr>
        <w:t xml:space="preserve">new draft guidance for </w:t>
      </w:r>
      <w:r w:rsidR="00966754" w:rsidRPr="00102FE1">
        <w:rPr>
          <w:rFonts w:ascii="Arial" w:hAnsi="Arial" w:cs="Arial"/>
        </w:rPr>
        <w:t xml:space="preserve">airworthiness-related </w:t>
      </w:r>
      <w:r w:rsidR="00966754">
        <w:rPr>
          <w:rFonts w:ascii="Arial" w:hAnsi="Arial" w:cs="Arial"/>
        </w:rPr>
        <w:t>o</w:t>
      </w:r>
      <w:r w:rsidR="00966754" w:rsidRPr="00102FE1">
        <w:rPr>
          <w:rFonts w:ascii="Arial" w:hAnsi="Arial" w:cs="Arial"/>
        </w:rPr>
        <w:t xml:space="preserve">perational </w:t>
      </w:r>
      <w:r w:rsidR="00966754">
        <w:rPr>
          <w:rFonts w:ascii="Arial" w:hAnsi="Arial" w:cs="Arial"/>
        </w:rPr>
        <w:t>s</w:t>
      </w:r>
      <w:r w:rsidR="00966754" w:rsidRPr="00102FE1">
        <w:rPr>
          <w:rFonts w:ascii="Arial" w:hAnsi="Arial" w:cs="Arial"/>
        </w:rPr>
        <w:t xml:space="preserve">afety </w:t>
      </w:r>
      <w:r w:rsidR="00966754">
        <w:rPr>
          <w:rFonts w:ascii="Arial" w:hAnsi="Arial" w:cs="Arial"/>
        </w:rPr>
        <w:t>o</w:t>
      </w:r>
      <w:r w:rsidR="00966754" w:rsidRPr="00102FE1">
        <w:rPr>
          <w:rFonts w:ascii="Arial" w:hAnsi="Arial" w:cs="Arial"/>
        </w:rPr>
        <w:t>bjectives</w:t>
      </w:r>
      <w:r w:rsidR="00966754">
        <w:rPr>
          <w:rFonts w:ascii="Arial" w:hAnsi="Arial" w:cs="Arial"/>
        </w:rPr>
        <w:t xml:space="preserve"> under the </w:t>
      </w:r>
      <w:r w:rsidR="001B01FE">
        <w:rPr>
          <w:rFonts w:ascii="Arial" w:hAnsi="Arial" w:cs="Arial"/>
        </w:rPr>
        <w:t>Australian Specific Operational Risk Assessment</w:t>
      </w:r>
      <w:r w:rsidR="006741E9">
        <w:rPr>
          <w:rFonts w:ascii="Arial" w:hAnsi="Arial" w:cs="Arial"/>
        </w:rPr>
        <w:t xml:space="preserve">, or </w:t>
      </w:r>
      <w:r w:rsidR="001B01FE">
        <w:rPr>
          <w:rFonts w:ascii="Arial" w:hAnsi="Arial" w:cs="Arial"/>
        </w:rPr>
        <w:t>AusSORA</w:t>
      </w:r>
      <w:r w:rsidR="006741E9">
        <w:rPr>
          <w:rFonts w:ascii="Arial" w:hAnsi="Arial" w:cs="Arial"/>
        </w:rPr>
        <w:t>.</w:t>
      </w:r>
    </w:p>
    <w:p w14:paraId="3860FE3D" w14:textId="59D357E8" w:rsidR="006741E9" w:rsidRPr="006741E9" w:rsidRDefault="006741E9" w:rsidP="006741E9">
      <w:pPr>
        <w:spacing w:before="120" w:after="120" w:line="240" w:lineRule="auto"/>
        <w:rPr>
          <w:rFonts w:ascii="Arial" w:hAnsi="Arial" w:cs="Arial"/>
        </w:rPr>
      </w:pPr>
      <w:r w:rsidRPr="006741E9">
        <w:rPr>
          <w:rFonts w:ascii="Arial" w:hAnsi="Arial" w:cs="Arial"/>
        </w:rPr>
        <w:t>The Annex A to AC 101-06 supports the broader AusSORA framework.</w:t>
      </w:r>
    </w:p>
    <w:p w14:paraId="77EF8ADB" w14:textId="5C6557E7" w:rsidR="006741E9" w:rsidRDefault="00A07792" w:rsidP="00CD0529">
      <w:pPr>
        <w:spacing w:before="120" w:after="120" w:line="240" w:lineRule="auto"/>
        <w:rPr>
          <w:rFonts w:ascii="Arial" w:hAnsi="Arial" w:cs="Arial"/>
        </w:rPr>
      </w:pPr>
      <w:r w:rsidRPr="0051618E">
        <w:rPr>
          <w:rFonts w:ascii="Arial" w:hAnsi="Arial" w:cs="Arial"/>
        </w:rPr>
        <w:t xml:space="preserve">We </w:t>
      </w:r>
      <w:hyperlink r:id="rId8" w:history="1">
        <w:r w:rsidRPr="004A6ADD">
          <w:rPr>
            <w:rStyle w:val="Hyperlink"/>
            <w:rFonts w:ascii="Arial" w:hAnsi="Arial" w:cs="Arial"/>
          </w:rPr>
          <w:t>previ</w:t>
        </w:r>
        <w:r w:rsidR="007D5438" w:rsidRPr="004A6ADD">
          <w:rPr>
            <w:rStyle w:val="Hyperlink"/>
            <w:rFonts w:ascii="Arial" w:hAnsi="Arial" w:cs="Arial"/>
          </w:rPr>
          <w:t>ously consulted</w:t>
        </w:r>
      </w:hyperlink>
      <w:r w:rsidR="007D5438" w:rsidRPr="0051618E">
        <w:rPr>
          <w:rFonts w:ascii="Arial" w:hAnsi="Arial" w:cs="Arial"/>
        </w:rPr>
        <w:t xml:space="preserve"> </w:t>
      </w:r>
      <w:r w:rsidR="006741E9">
        <w:rPr>
          <w:rFonts w:ascii="Arial" w:hAnsi="Arial" w:cs="Arial"/>
        </w:rPr>
        <w:t>on guidance covering:</w:t>
      </w:r>
    </w:p>
    <w:p w14:paraId="4EEE977C" w14:textId="0AB4B812" w:rsidR="006741E9" w:rsidRDefault="006741E9" w:rsidP="006741E9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D36DD" w:rsidRPr="00FC451D">
        <w:rPr>
          <w:rFonts w:ascii="Arial" w:hAnsi="Arial" w:cs="Arial"/>
        </w:rPr>
        <w:t xml:space="preserve">irworthiness </w:t>
      </w:r>
      <w:r>
        <w:rPr>
          <w:rFonts w:ascii="Arial" w:hAnsi="Arial" w:cs="Arial"/>
        </w:rPr>
        <w:t>d</w:t>
      </w:r>
      <w:r w:rsidRPr="00FC451D">
        <w:rPr>
          <w:rFonts w:ascii="Arial" w:hAnsi="Arial" w:cs="Arial"/>
        </w:rPr>
        <w:t xml:space="preserve">esign </w:t>
      </w:r>
      <w:r>
        <w:rPr>
          <w:rFonts w:ascii="Arial" w:hAnsi="Arial" w:cs="Arial"/>
        </w:rPr>
        <w:t>s</w:t>
      </w:r>
      <w:r w:rsidRPr="00FC451D">
        <w:rPr>
          <w:rFonts w:ascii="Arial" w:hAnsi="Arial" w:cs="Arial"/>
        </w:rPr>
        <w:t>tandard</w:t>
      </w:r>
      <w:r>
        <w:rPr>
          <w:rFonts w:ascii="Arial" w:hAnsi="Arial" w:cs="Arial"/>
        </w:rPr>
        <w:t>s</w:t>
      </w:r>
      <w:r w:rsidRPr="00FC451D">
        <w:rPr>
          <w:rFonts w:ascii="Arial" w:hAnsi="Arial" w:cs="Arial"/>
        </w:rPr>
        <w:t xml:space="preserve"> </w:t>
      </w:r>
    </w:p>
    <w:p w14:paraId="4CCD84B4" w14:textId="5206535E" w:rsidR="006741E9" w:rsidRDefault="000D36DD" w:rsidP="006741E9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FC451D">
        <w:rPr>
          <w:rFonts w:ascii="Arial" w:hAnsi="Arial" w:cs="Arial"/>
        </w:rPr>
        <w:t>system safety and reliability</w:t>
      </w:r>
    </w:p>
    <w:p w14:paraId="7DE37203" w14:textId="38A5D447" w:rsidR="00CD0529" w:rsidRPr="00FC451D" w:rsidRDefault="000D36DD" w:rsidP="00FC451D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FC451D">
        <w:rPr>
          <w:rFonts w:ascii="Arial" w:hAnsi="Arial" w:cs="Arial"/>
        </w:rPr>
        <w:t>adverse environmental conditions.</w:t>
      </w:r>
    </w:p>
    <w:p w14:paraId="7DD2F5E1" w14:textId="519E4A46" w:rsidR="00734E4F" w:rsidRDefault="006741E9" w:rsidP="00734E4F">
      <w:pPr>
        <w:spacing w:before="120" w:after="12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 are now seeking feedback on </w:t>
      </w:r>
      <w:r w:rsidR="00734E4F" w:rsidRPr="00734E4F">
        <w:rPr>
          <w:rFonts w:ascii="Arial" w:hAnsi="Arial" w:cs="Arial"/>
          <w:lang w:val="en-US"/>
        </w:rPr>
        <w:t xml:space="preserve">the remaining airworthiness-related </w:t>
      </w:r>
      <w:r w:rsidR="00F864E5">
        <w:rPr>
          <w:rFonts w:ascii="Arial" w:hAnsi="Arial" w:cs="Arial"/>
          <w:lang w:val="en-US"/>
        </w:rPr>
        <w:t>guidance, covering</w:t>
      </w:r>
      <w:r w:rsidR="00734E4F" w:rsidRPr="00734E4F">
        <w:rPr>
          <w:rFonts w:ascii="Arial" w:hAnsi="Arial" w:cs="Arial"/>
          <w:lang w:val="en-US"/>
        </w:rPr>
        <w:t>:</w:t>
      </w:r>
    </w:p>
    <w:p w14:paraId="1CBDC8F2" w14:textId="41E560BB" w:rsidR="00040780" w:rsidRPr="001B0E06" w:rsidRDefault="00040780" w:rsidP="00734E4F">
      <w:pPr>
        <w:pStyle w:val="ListParagraph"/>
        <w:numPr>
          <w:ilvl w:val="0"/>
          <w:numId w:val="34"/>
        </w:numPr>
        <w:spacing w:before="120" w:after="120" w:line="240" w:lineRule="auto"/>
        <w:rPr>
          <w:rFonts w:ascii="Arial" w:hAnsi="Arial" w:cs="Arial"/>
        </w:rPr>
      </w:pPr>
      <w:r w:rsidRPr="001B0E06">
        <w:rPr>
          <w:rFonts w:ascii="Arial" w:hAnsi="Arial" w:cs="Arial"/>
        </w:rPr>
        <w:t>OSO #0</w:t>
      </w:r>
      <w:r>
        <w:rPr>
          <w:rFonts w:ascii="Arial" w:hAnsi="Arial" w:cs="Arial"/>
        </w:rPr>
        <w:t xml:space="preserve">2 </w:t>
      </w:r>
      <w:r w:rsidR="009961C1" w:rsidRPr="009961C1">
        <w:rPr>
          <w:rFonts w:ascii="Arial" w:hAnsi="Arial" w:cs="Arial"/>
        </w:rPr>
        <w:t>manufactur</w:t>
      </w:r>
      <w:r w:rsidR="00F864E5">
        <w:rPr>
          <w:rFonts w:ascii="Arial" w:hAnsi="Arial" w:cs="Arial"/>
        </w:rPr>
        <w:t>ing</w:t>
      </w:r>
    </w:p>
    <w:p w14:paraId="37D2A5D6" w14:textId="38DBFE54" w:rsidR="00040780" w:rsidRDefault="00040780" w:rsidP="00040780">
      <w:pPr>
        <w:pStyle w:val="ListParagraph"/>
        <w:numPr>
          <w:ilvl w:val="0"/>
          <w:numId w:val="34"/>
        </w:numPr>
        <w:spacing w:before="120" w:after="120" w:line="240" w:lineRule="auto"/>
        <w:rPr>
          <w:rFonts w:ascii="Arial" w:hAnsi="Arial" w:cs="Arial"/>
        </w:rPr>
      </w:pPr>
      <w:r w:rsidRPr="001B0E06">
        <w:rPr>
          <w:rFonts w:ascii="Arial" w:hAnsi="Arial" w:cs="Arial"/>
        </w:rPr>
        <w:t>OSO #0</w:t>
      </w:r>
      <w:r>
        <w:rPr>
          <w:rFonts w:ascii="Arial" w:hAnsi="Arial" w:cs="Arial"/>
        </w:rPr>
        <w:t xml:space="preserve">3 </w:t>
      </w:r>
      <w:r w:rsidR="00724F3C" w:rsidRPr="00724F3C">
        <w:rPr>
          <w:rFonts w:ascii="Arial" w:hAnsi="Arial" w:cs="Arial"/>
        </w:rPr>
        <w:t>mainte</w:t>
      </w:r>
      <w:r w:rsidR="00F864E5">
        <w:rPr>
          <w:rFonts w:ascii="Arial" w:hAnsi="Arial" w:cs="Arial"/>
        </w:rPr>
        <w:t xml:space="preserve">nance </w:t>
      </w:r>
    </w:p>
    <w:p w14:paraId="612841B0" w14:textId="5DE845A3" w:rsidR="00040780" w:rsidRDefault="00040780" w:rsidP="00040780">
      <w:pPr>
        <w:pStyle w:val="ListParagraph"/>
        <w:numPr>
          <w:ilvl w:val="0"/>
          <w:numId w:val="34"/>
        </w:numPr>
        <w:spacing w:before="120" w:after="120" w:line="240" w:lineRule="auto"/>
        <w:rPr>
          <w:rFonts w:ascii="Arial" w:hAnsi="Arial" w:cs="Arial"/>
        </w:rPr>
      </w:pPr>
      <w:r w:rsidRPr="001B0E06">
        <w:rPr>
          <w:rFonts w:ascii="Arial" w:hAnsi="Arial" w:cs="Arial"/>
        </w:rPr>
        <w:t>OSO #0</w:t>
      </w:r>
      <w:r>
        <w:rPr>
          <w:rFonts w:ascii="Arial" w:hAnsi="Arial" w:cs="Arial"/>
        </w:rPr>
        <w:t xml:space="preserve">6 </w:t>
      </w:r>
      <w:r w:rsidR="00F66660">
        <w:rPr>
          <w:rFonts w:ascii="Arial" w:hAnsi="Arial" w:cs="Arial"/>
        </w:rPr>
        <w:t>C3 link characteristics</w:t>
      </w:r>
    </w:p>
    <w:p w14:paraId="7A6B330A" w14:textId="1BB48741" w:rsidR="00040780" w:rsidRDefault="00040780" w:rsidP="00040780">
      <w:pPr>
        <w:pStyle w:val="ListParagraph"/>
        <w:numPr>
          <w:ilvl w:val="0"/>
          <w:numId w:val="34"/>
        </w:numPr>
        <w:spacing w:before="120" w:after="120" w:line="240" w:lineRule="auto"/>
        <w:rPr>
          <w:rFonts w:ascii="Arial" w:hAnsi="Arial" w:cs="Arial"/>
        </w:rPr>
      </w:pPr>
      <w:r w:rsidRPr="001B0E06">
        <w:rPr>
          <w:rFonts w:ascii="Arial" w:hAnsi="Arial" w:cs="Arial"/>
        </w:rPr>
        <w:t>OSO #0</w:t>
      </w:r>
      <w:r>
        <w:rPr>
          <w:rFonts w:ascii="Arial" w:hAnsi="Arial" w:cs="Arial"/>
        </w:rPr>
        <w:t xml:space="preserve">7 </w:t>
      </w:r>
      <w:r w:rsidR="00CF6EEB">
        <w:rPr>
          <w:rFonts w:ascii="Arial" w:hAnsi="Arial" w:cs="Arial"/>
        </w:rPr>
        <w:t>c</w:t>
      </w:r>
      <w:r w:rsidR="00F66660">
        <w:rPr>
          <w:rFonts w:ascii="Arial" w:hAnsi="Arial" w:cs="Arial"/>
        </w:rPr>
        <w:t>onformity check</w:t>
      </w:r>
    </w:p>
    <w:p w14:paraId="4C898CFF" w14:textId="63A16B7F" w:rsidR="00040780" w:rsidRDefault="00040780" w:rsidP="00040780">
      <w:pPr>
        <w:pStyle w:val="ListParagraph"/>
        <w:numPr>
          <w:ilvl w:val="0"/>
          <w:numId w:val="34"/>
        </w:numPr>
        <w:spacing w:before="120" w:after="120" w:line="240" w:lineRule="auto"/>
        <w:rPr>
          <w:rFonts w:ascii="Arial" w:hAnsi="Arial" w:cs="Arial"/>
        </w:rPr>
      </w:pPr>
      <w:r w:rsidRPr="001B0E06">
        <w:rPr>
          <w:rFonts w:ascii="Arial" w:hAnsi="Arial" w:cs="Arial"/>
        </w:rPr>
        <w:t>OSO #</w:t>
      </w:r>
      <w:r>
        <w:rPr>
          <w:rFonts w:ascii="Arial" w:hAnsi="Arial" w:cs="Arial"/>
        </w:rPr>
        <w:t xml:space="preserve">18 </w:t>
      </w:r>
      <w:r w:rsidR="000E7A2C">
        <w:rPr>
          <w:rFonts w:ascii="Arial" w:hAnsi="Arial" w:cs="Arial"/>
        </w:rPr>
        <w:t>flight envelope protection</w:t>
      </w:r>
    </w:p>
    <w:p w14:paraId="3A5160C0" w14:textId="5DC0815F" w:rsidR="00040780" w:rsidRDefault="00040780" w:rsidP="00040780">
      <w:pPr>
        <w:pStyle w:val="ListParagraph"/>
        <w:numPr>
          <w:ilvl w:val="0"/>
          <w:numId w:val="34"/>
        </w:numPr>
        <w:spacing w:before="120" w:after="120" w:line="240" w:lineRule="auto"/>
        <w:rPr>
          <w:rFonts w:ascii="Arial" w:hAnsi="Arial" w:cs="Arial"/>
        </w:rPr>
      </w:pPr>
      <w:r w:rsidRPr="001B0E06">
        <w:rPr>
          <w:rFonts w:ascii="Arial" w:hAnsi="Arial" w:cs="Arial"/>
        </w:rPr>
        <w:t>OSO #</w:t>
      </w:r>
      <w:r>
        <w:rPr>
          <w:rFonts w:ascii="Arial" w:hAnsi="Arial" w:cs="Arial"/>
        </w:rPr>
        <w:t xml:space="preserve">19 </w:t>
      </w:r>
      <w:r w:rsidR="00EF0630" w:rsidRPr="00EF0630">
        <w:rPr>
          <w:rFonts w:ascii="Arial" w:hAnsi="Arial" w:cs="Arial"/>
        </w:rPr>
        <w:t>recovery from human error</w:t>
      </w:r>
    </w:p>
    <w:p w14:paraId="2730C5E1" w14:textId="60F47D18" w:rsidR="00040780" w:rsidRDefault="00040780" w:rsidP="00040780">
      <w:pPr>
        <w:pStyle w:val="ListParagraph"/>
        <w:numPr>
          <w:ilvl w:val="0"/>
          <w:numId w:val="34"/>
        </w:numPr>
        <w:spacing w:before="120" w:after="120" w:line="240" w:lineRule="auto"/>
        <w:rPr>
          <w:rFonts w:ascii="Arial" w:hAnsi="Arial" w:cs="Arial"/>
        </w:rPr>
      </w:pPr>
      <w:r w:rsidRPr="001B0E06">
        <w:rPr>
          <w:rFonts w:ascii="Arial" w:hAnsi="Arial" w:cs="Arial"/>
        </w:rPr>
        <w:t>OSO #2</w:t>
      </w:r>
      <w:r>
        <w:rPr>
          <w:rFonts w:ascii="Arial" w:hAnsi="Arial" w:cs="Arial"/>
        </w:rPr>
        <w:t xml:space="preserve">0 </w:t>
      </w:r>
      <w:r w:rsidR="00E77846">
        <w:rPr>
          <w:rFonts w:ascii="Arial" w:hAnsi="Arial" w:cs="Arial"/>
        </w:rPr>
        <w:t>h</w:t>
      </w:r>
      <w:r w:rsidR="005D5BB0" w:rsidRPr="005D5BB0">
        <w:rPr>
          <w:rFonts w:ascii="Arial" w:hAnsi="Arial" w:cs="Arial"/>
        </w:rPr>
        <w:t xml:space="preserve">uman </w:t>
      </w:r>
      <w:r w:rsidR="00AE5E8A">
        <w:rPr>
          <w:rFonts w:ascii="Arial" w:hAnsi="Arial" w:cs="Arial"/>
        </w:rPr>
        <w:t>f</w:t>
      </w:r>
      <w:r w:rsidR="005D5BB0" w:rsidRPr="005D5BB0">
        <w:rPr>
          <w:rFonts w:ascii="Arial" w:hAnsi="Arial" w:cs="Arial"/>
        </w:rPr>
        <w:t>actors</w:t>
      </w:r>
      <w:r w:rsidR="00E77846">
        <w:rPr>
          <w:rFonts w:ascii="Arial" w:hAnsi="Arial" w:cs="Arial"/>
        </w:rPr>
        <w:t>.</w:t>
      </w:r>
    </w:p>
    <w:p w14:paraId="7A0F74E4" w14:textId="77777777" w:rsidR="00A2533B" w:rsidRDefault="00A2533B" w:rsidP="0016768F">
      <w:pPr>
        <w:shd w:val="clear" w:color="auto" w:fill="FFFFFF" w:themeFill="background1"/>
        <w:rPr>
          <w:rFonts w:ascii="Arial" w:hAnsi="Arial" w:cs="Arial"/>
        </w:rPr>
      </w:pPr>
      <w:r w:rsidRPr="00A2533B">
        <w:rPr>
          <w:rFonts w:ascii="Arial" w:hAnsi="Arial" w:cs="Arial"/>
        </w:rPr>
        <w:t xml:space="preserve">This consultation only seeks feedback on this new guidance. </w:t>
      </w:r>
    </w:p>
    <w:p w14:paraId="1DE4124D" w14:textId="2740C114" w:rsidR="0016768F" w:rsidRPr="0016768F" w:rsidRDefault="0016768F" w:rsidP="0016768F">
      <w:pPr>
        <w:shd w:val="clear" w:color="auto" w:fill="FFFFFF" w:themeFill="background1"/>
        <w:rPr>
          <w:rFonts w:ascii="Arial" w:hAnsi="Arial" w:cs="Arial"/>
        </w:rPr>
      </w:pPr>
      <w:r w:rsidRPr="0016768F">
        <w:rPr>
          <w:rFonts w:ascii="Arial" w:hAnsi="Arial" w:cs="Arial"/>
        </w:rPr>
        <w:t xml:space="preserve">Together, </w:t>
      </w:r>
      <w:r w:rsidR="00A2533B" w:rsidRPr="0016768F">
        <w:rPr>
          <w:rFonts w:ascii="Arial" w:hAnsi="Arial" w:cs="Arial"/>
        </w:rPr>
        <w:t>th</w:t>
      </w:r>
      <w:r w:rsidR="00A2533B">
        <w:rPr>
          <w:rFonts w:ascii="Arial" w:hAnsi="Arial" w:cs="Arial"/>
        </w:rPr>
        <w:t>e</w:t>
      </w:r>
      <w:r w:rsidR="00A2533B" w:rsidRPr="0016768F">
        <w:rPr>
          <w:rFonts w:ascii="Arial" w:hAnsi="Arial" w:cs="Arial"/>
        </w:rPr>
        <w:t xml:space="preserve"> </w:t>
      </w:r>
      <w:r w:rsidRPr="0016768F">
        <w:rPr>
          <w:rFonts w:ascii="Arial" w:hAnsi="Arial" w:cs="Arial"/>
        </w:rPr>
        <w:t xml:space="preserve">guidance </w:t>
      </w:r>
      <w:r w:rsidR="00A2533B">
        <w:rPr>
          <w:rFonts w:ascii="Arial" w:hAnsi="Arial" w:cs="Arial"/>
        </w:rPr>
        <w:t xml:space="preserve">will </w:t>
      </w:r>
      <w:r w:rsidRPr="0016768F">
        <w:rPr>
          <w:rFonts w:ascii="Arial" w:hAnsi="Arial" w:cs="Arial"/>
        </w:rPr>
        <w:t xml:space="preserve">help industry understand CASA's expectations and support a consistent approach to demonstrating airworthiness </w:t>
      </w:r>
      <w:r w:rsidR="007148F5">
        <w:rPr>
          <w:rFonts w:ascii="Arial" w:hAnsi="Arial" w:cs="Arial"/>
        </w:rPr>
        <w:t>under</w:t>
      </w:r>
      <w:r w:rsidRPr="0016768F">
        <w:rPr>
          <w:rFonts w:ascii="Arial" w:hAnsi="Arial" w:cs="Arial"/>
        </w:rPr>
        <w:t xml:space="preserve"> AusSORA.</w:t>
      </w:r>
    </w:p>
    <w:p w14:paraId="4A81F85C" w14:textId="2277DB06" w:rsidR="006C5DE8" w:rsidRPr="006C5DE8" w:rsidRDefault="006C5DE8" w:rsidP="006C5DE8">
      <w:pPr>
        <w:shd w:val="clear" w:color="auto" w:fill="FFFFFF" w:themeFill="background1"/>
        <w:rPr>
          <w:rFonts w:ascii="Arial" w:hAnsi="Arial" w:cs="Arial"/>
          <w:lang w:val="en-US"/>
        </w:rPr>
      </w:pPr>
      <w:r w:rsidRPr="006C5DE8">
        <w:rPr>
          <w:rFonts w:ascii="Arial" w:hAnsi="Arial" w:cs="Arial"/>
          <w:lang w:val="en-US"/>
        </w:rPr>
        <w:t xml:space="preserve">Annex A is a deliverable of the </w:t>
      </w:r>
      <w:hyperlink r:id="rId9" w:tgtFrame="_blank" w:history="1">
        <w:r w:rsidRPr="006C5DE8">
          <w:rPr>
            <w:rStyle w:val="Hyperlink"/>
            <w:rFonts w:ascii="Arial" w:hAnsi="Arial" w:cs="Arial"/>
          </w:rPr>
          <w:t>RPAS and AAM Strategic Regulatory Roadmap</w:t>
        </w:r>
      </w:hyperlink>
      <w:r w:rsidRPr="006C5DE8">
        <w:rPr>
          <w:rFonts w:ascii="Arial" w:hAnsi="Arial" w:cs="Arial"/>
          <w:lang w:val="en-US"/>
        </w:rPr>
        <w:t>, item AA6 - Publish guidance on the evidence required for RPAS airworthiness and operational safety goals.</w:t>
      </w:r>
    </w:p>
    <w:p w14:paraId="196E4BE6" w14:textId="357973B1" w:rsidR="007A37E0" w:rsidRDefault="00C979A6" w:rsidP="007A37E0">
      <w:pPr>
        <w:spacing w:before="240" w:after="120" w:line="24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Who this consultation is for</w:t>
      </w:r>
    </w:p>
    <w:p w14:paraId="6D953785" w14:textId="77777777" w:rsidR="00CC75CC" w:rsidRDefault="00C979A6" w:rsidP="00526FE3">
      <w:pPr>
        <w:spacing w:before="24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This consultation is mainly for: </w:t>
      </w:r>
    </w:p>
    <w:p w14:paraId="6B5C14A3" w14:textId="77777777" w:rsidR="00CC75CC" w:rsidRDefault="00CC75CC" w:rsidP="00CC75CC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hAnsi="Arial" w:cs="Arial"/>
        </w:rPr>
      </w:pPr>
      <w:r w:rsidRPr="00102FE1">
        <w:rPr>
          <w:rFonts w:ascii="Arial" w:hAnsi="Arial" w:cs="Arial"/>
        </w:rPr>
        <w:t xml:space="preserve">drone designers </w:t>
      </w:r>
    </w:p>
    <w:p w14:paraId="4690A73A" w14:textId="77777777" w:rsidR="00CC75CC" w:rsidRDefault="00CC75CC" w:rsidP="00CC75CC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drone </w:t>
      </w:r>
      <w:r w:rsidRPr="00102FE1">
        <w:rPr>
          <w:rFonts w:ascii="Arial" w:hAnsi="Arial" w:cs="Arial"/>
        </w:rPr>
        <w:t xml:space="preserve">manufacturers </w:t>
      </w:r>
    </w:p>
    <w:p w14:paraId="366C3935" w14:textId="77777777" w:rsidR="00CC75CC" w:rsidRPr="00102FE1" w:rsidRDefault="00CC75CC" w:rsidP="00CC75CC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system designers </w:t>
      </w:r>
      <w:r w:rsidRPr="00102FE1">
        <w:rPr>
          <w:rFonts w:ascii="Arial" w:hAnsi="Arial" w:cs="Arial"/>
        </w:rPr>
        <w:t>and integrators</w:t>
      </w:r>
    </w:p>
    <w:p w14:paraId="70DB77A0" w14:textId="77777777" w:rsidR="00CC75CC" w:rsidRPr="00102FE1" w:rsidRDefault="00CC75CC" w:rsidP="00CC75CC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hAnsi="Arial" w:cs="Arial"/>
        </w:rPr>
      </w:pPr>
      <w:r w:rsidRPr="00102FE1">
        <w:rPr>
          <w:rFonts w:ascii="Arial" w:hAnsi="Arial" w:cs="Arial"/>
        </w:rPr>
        <w:t xml:space="preserve">drone operators preparing AusSORA </w:t>
      </w:r>
      <w:r>
        <w:rPr>
          <w:rFonts w:ascii="Arial" w:hAnsi="Arial" w:cs="Arial"/>
        </w:rPr>
        <w:t>applicati</w:t>
      </w:r>
      <w:r w:rsidRPr="00102FE1">
        <w:rPr>
          <w:rFonts w:ascii="Arial" w:hAnsi="Arial" w:cs="Arial"/>
        </w:rPr>
        <w:t>ons</w:t>
      </w:r>
    </w:p>
    <w:p w14:paraId="2E891901" w14:textId="0AF1E028" w:rsidR="00CC75CC" w:rsidRDefault="00CC75CC" w:rsidP="00CC75CC">
      <w:pPr>
        <w:pStyle w:val="ListParagraph"/>
        <w:numPr>
          <w:ilvl w:val="0"/>
          <w:numId w:val="35"/>
        </w:numPr>
        <w:spacing w:before="120" w:after="120" w:line="240" w:lineRule="auto"/>
        <w:rPr>
          <w:rFonts w:ascii="Arial" w:hAnsi="Arial" w:cs="Arial"/>
        </w:rPr>
      </w:pPr>
      <w:r w:rsidRPr="00102FE1">
        <w:rPr>
          <w:rFonts w:ascii="Arial" w:hAnsi="Arial" w:cs="Arial"/>
        </w:rPr>
        <w:t>consultants supporting AusSORA applications</w:t>
      </w:r>
      <w:r>
        <w:rPr>
          <w:rFonts w:ascii="Arial" w:hAnsi="Arial" w:cs="Arial"/>
        </w:rPr>
        <w:t>.</w:t>
      </w:r>
    </w:p>
    <w:p w14:paraId="3CBD72EC" w14:textId="0BC010E1" w:rsidR="00DB7CC0" w:rsidRDefault="0080673B" w:rsidP="0080673B">
      <w:pPr>
        <w:spacing w:before="120" w:after="120" w:line="240" w:lineRule="auto"/>
        <w:rPr>
          <w:rFonts w:ascii="Arial" w:hAnsi="Arial" w:cs="Arial"/>
        </w:rPr>
      </w:pPr>
      <w:r w:rsidRPr="0080673B">
        <w:rPr>
          <w:rFonts w:ascii="Arial" w:hAnsi="Arial" w:cs="Arial"/>
        </w:rPr>
        <w:t xml:space="preserve">The guidance may also </w:t>
      </w:r>
      <w:r w:rsidR="001B1EFD">
        <w:rPr>
          <w:rFonts w:ascii="Arial" w:hAnsi="Arial" w:cs="Arial"/>
        </w:rPr>
        <w:t>help</w:t>
      </w:r>
      <w:r w:rsidRPr="0080673B">
        <w:rPr>
          <w:rFonts w:ascii="Arial" w:hAnsi="Arial" w:cs="Arial"/>
        </w:rPr>
        <w:t xml:space="preserve"> operators</w:t>
      </w:r>
      <w:r w:rsidR="00DB7CC0">
        <w:rPr>
          <w:rFonts w:ascii="Arial" w:hAnsi="Arial" w:cs="Arial"/>
        </w:rPr>
        <w:t xml:space="preserve"> </w:t>
      </w:r>
      <w:r w:rsidR="00DB7CC0" w:rsidRPr="00DB7CC0">
        <w:rPr>
          <w:rFonts w:ascii="Arial" w:hAnsi="Arial" w:cs="Arial"/>
        </w:rPr>
        <w:t>understand the information designers and manufacturers may need to support an AusSORA application.</w:t>
      </w:r>
    </w:p>
    <w:p w14:paraId="1D37F2B9" w14:textId="77777777" w:rsidR="00D87013" w:rsidRPr="00CB7648" w:rsidRDefault="00D87013" w:rsidP="00D87013">
      <w:pPr>
        <w:spacing w:before="120" w:after="120" w:line="240" w:lineRule="auto"/>
        <w:rPr>
          <w:rFonts w:ascii="Arial" w:hAnsi="Arial" w:cs="Arial"/>
          <w:b/>
          <w:bCs/>
        </w:rPr>
      </w:pPr>
      <w:r w:rsidRPr="00CB7648">
        <w:rPr>
          <w:rFonts w:ascii="Arial" w:hAnsi="Arial" w:cs="Arial"/>
          <w:b/>
          <w:bCs/>
        </w:rPr>
        <w:t>Why your views matter</w:t>
      </w:r>
    </w:p>
    <w:p w14:paraId="0B979398" w14:textId="77777777" w:rsidR="009B21A1" w:rsidRPr="009B21A1" w:rsidRDefault="009B21A1" w:rsidP="009B21A1">
      <w:pPr>
        <w:spacing w:before="120" w:after="120" w:line="240" w:lineRule="auto"/>
        <w:rPr>
          <w:rFonts w:ascii="Arial" w:hAnsi="Arial" w:cs="Arial"/>
        </w:rPr>
      </w:pPr>
      <w:r w:rsidRPr="009B21A1">
        <w:rPr>
          <w:rFonts w:ascii="Arial" w:hAnsi="Arial" w:cs="Arial"/>
        </w:rPr>
        <w:t>We want to know whether the new guidance:</w:t>
      </w:r>
    </w:p>
    <w:p w14:paraId="5105DA80" w14:textId="77777777" w:rsidR="009B21A1" w:rsidRPr="009B21A1" w:rsidRDefault="009B21A1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9B21A1">
        <w:rPr>
          <w:rFonts w:ascii="Arial" w:hAnsi="Arial" w:cs="Arial"/>
        </w:rPr>
        <w:t>is clear and easy to use</w:t>
      </w:r>
    </w:p>
    <w:p w14:paraId="689C47C0" w14:textId="77777777" w:rsidR="009B21A1" w:rsidRPr="009B21A1" w:rsidRDefault="009B21A1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9B21A1">
        <w:rPr>
          <w:rFonts w:ascii="Arial" w:hAnsi="Arial" w:cs="Arial"/>
        </w:rPr>
        <w:t>provides enough detail about CASA’s expectations</w:t>
      </w:r>
    </w:p>
    <w:p w14:paraId="4E797621" w14:textId="77777777" w:rsidR="009B21A1" w:rsidRPr="009B21A1" w:rsidRDefault="009B21A1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9B21A1">
        <w:rPr>
          <w:rFonts w:ascii="Arial" w:hAnsi="Arial" w:cs="Arial"/>
        </w:rPr>
        <w:t>clearly explains the evidence that may be needed</w:t>
      </w:r>
    </w:p>
    <w:p w14:paraId="24B5A09D" w14:textId="77777777" w:rsidR="009B21A1" w:rsidRPr="009B21A1" w:rsidRDefault="009B21A1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9B21A1">
        <w:rPr>
          <w:rFonts w:ascii="Arial" w:hAnsi="Arial" w:cs="Arial"/>
        </w:rPr>
        <w:t>supports industry to apply the airworthiness requirements in practice.</w:t>
      </w:r>
    </w:p>
    <w:p w14:paraId="66DF6B98" w14:textId="77777777" w:rsidR="009B21A1" w:rsidRPr="009B21A1" w:rsidRDefault="009B21A1" w:rsidP="009B21A1">
      <w:pPr>
        <w:spacing w:before="120" w:after="120" w:line="240" w:lineRule="auto"/>
        <w:rPr>
          <w:rFonts w:ascii="Arial" w:hAnsi="Arial" w:cs="Arial"/>
        </w:rPr>
      </w:pPr>
      <w:r w:rsidRPr="009B21A1">
        <w:rPr>
          <w:rFonts w:ascii="Arial" w:hAnsi="Arial" w:cs="Arial"/>
        </w:rPr>
        <w:t>Your feedback will help us improve the guidance before we finalise Annex A.</w:t>
      </w:r>
    </w:p>
    <w:p w14:paraId="07C5AE2C" w14:textId="77777777" w:rsidR="00D87013" w:rsidRPr="009614CF" w:rsidRDefault="00D87013" w:rsidP="00D87013">
      <w:pPr>
        <w:spacing w:before="120" w:after="120" w:line="240" w:lineRule="auto"/>
        <w:rPr>
          <w:rFonts w:ascii="Arial" w:hAnsi="Arial" w:cs="Arial"/>
          <w:b/>
          <w:bCs/>
        </w:rPr>
      </w:pPr>
      <w:r w:rsidRPr="009614CF">
        <w:rPr>
          <w:rFonts w:ascii="Arial" w:hAnsi="Arial" w:cs="Arial"/>
          <w:b/>
          <w:bCs/>
        </w:rPr>
        <w:t>How to submit feedback</w:t>
      </w:r>
    </w:p>
    <w:p w14:paraId="2FF4EB61" w14:textId="77777777" w:rsidR="008B4165" w:rsidRPr="008B4165" w:rsidRDefault="008B4165" w:rsidP="008B4165">
      <w:pPr>
        <w:spacing w:before="120" w:after="120" w:line="240" w:lineRule="auto"/>
        <w:rPr>
          <w:rFonts w:ascii="Arial" w:hAnsi="Arial" w:cs="Arial"/>
        </w:rPr>
      </w:pPr>
      <w:r w:rsidRPr="008B4165">
        <w:rPr>
          <w:rFonts w:ascii="Arial" w:hAnsi="Arial" w:cs="Arial"/>
        </w:rPr>
        <w:t>Read the draft Annex A before providing your feedback.</w:t>
      </w:r>
    </w:p>
    <w:p w14:paraId="1727A393" w14:textId="706508C9" w:rsidR="008B4165" w:rsidRDefault="00D87013" w:rsidP="00D87013">
      <w:pPr>
        <w:spacing w:before="120" w:after="120" w:line="240" w:lineRule="auto"/>
        <w:rPr>
          <w:rFonts w:ascii="Arial" w:hAnsi="Arial" w:cs="Arial"/>
        </w:rPr>
      </w:pPr>
      <w:r w:rsidRPr="007A37E0">
        <w:rPr>
          <w:rFonts w:ascii="Arial" w:hAnsi="Arial" w:cs="Arial"/>
        </w:rPr>
        <w:lastRenderedPageBreak/>
        <w:t xml:space="preserve">Please submit your </w:t>
      </w:r>
      <w:r w:rsidR="008B4165">
        <w:rPr>
          <w:rFonts w:ascii="Arial" w:hAnsi="Arial" w:cs="Arial"/>
        </w:rPr>
        <w:t>feedback</w:t>
      </w:r>
      <w:r w:rsidRPr="007A37E0">
        <w:rPr>
          <w:rFonts w:ascii="Arial" w:hAnsi="Arial" w:cs="Arial"/>
        </w:rPr>
        <w:t xml:space="preserve"> through the Consultation Hub using the </w:t>
      </w:r>
      <w:r w:rsidR="008B4165">
        <w:rPr>
          <w:rFonts w:ascii="Arial" w:hAnsi="Arial" w:cs="Arial"/>
        </w:rPr>
        <w:t xml:space="preserve">online </w:t>
      </w:r>
      <w:r w:rsidRPr="007A37E0">
        <w:rPr>
          <w:rFonts w:ascii="Arial" w:hAnsi="Arial" w:cs="Arial"/>
        </w:rPr>
        <w:t xml:space="preserve">survey. </w:t>
      </w:r>
    </w:p>
    <w:p w14:paraId="45B77275" w14:textId="75A3F632" w:rsidR="00D87013" w:rsidRPr="007A37E0" w:rsidRDefault="00D87013" w:rsidP="00D87013">
      <w:pPr>
        <w:spacing w:before="120" w:after="120" w:line="240" w:lineRule="auto"/>
        <w:rPr>
          <w:rFonts w:ascii="Arial" w:hAnsi="Arial" w:cs="Arial"/>
        </w:rPr>
      </w:pPr>
      <w:r w:rsidRPr="007A37E0">
        <w:rPr>
          <w:rFonts w:ascii="Arial" w:hAnsi="Arial" w:cs="Arial"/>
        </w:rPr>
        <w:t>If you are unable to provide feedback this way, please email us at</w:t>
      </w:r>
      <w:r>
        <w:rPr>
          <w:rFonts w:ascii="Arial" w:hAnsi="Arial" w:cs="Arial"/>
        </w:rPr>
        <w:t xml:space="preserve"> </w:t>
      </w:r>
      <w:hyperlink r:id="rId10" w:history="1">
        <w:r w:rsidR="00CE591E" w:rsidRPr="006E218D">
          <w:rPr>
            <w:rStyle w:val="Hyperlink"/>
            <w:rFonts w:ascii="Arial" w:hAnsi="Arial" w:cs="Arial"/>
          </w:rPr>
          <w:t>regulatoryconsultation@casa.gov.au</w:t>
        </w:r>
      </w:hyperlink>
      <w:r w:rsidRPr="007A37E0">
        <w:rPr>
          <w:rFonts w:ascii="Arial" w:hAnsi="Arial" w:cs="Arial"/>
        </w:rPr>
        <w:t>.</w:t>
      </w:r>
    </w:p>
    <w:p w14:paraId="2FF2FBF0" w14:textId="77777777" w:rsidR="00D87013" w:rsidRPr="007A37E0" w:rsidRDefault="00D87013" w:rsidP="00D87013">
      <w:pPr>
        <w:spacing w:before="240" w:after="120" w:line="240" w:lineRule="auto"/>
        <w:rPr>
          <w:rFonts w:ascii="Arial" w:hAnsi="Arial" w:cs="Arial"/>
          <w:b/>
          <w:bCs/>
        </w:rPr>
      </w:pPr>
      <w:r w:rsidRPr="007A37E0">
        <w:rPr>
          <w:rFonts w:ascii="Arial" w:hAnsi="Arial" w:cs="Arial"/>
          <w:b/>
          <w:bCs/>
        </w:rPr>
        <w:t>What happens next</w:t>
      </w:r>
    </w:p>
    <w:p w14:paraId="17B7EE45" w14:textId="77777777" w:rsidR="00D87013" w:rsidRPr="00DB2589" w:rsidRDefault="00D87013" w:rsidP="00D87013">
      <w:pPr>
        <w:shd w:val="clear" w:color="auto" w:fill="FFFFFF"/>
        <w:spacing w:before="120" w:after="120"/>
        <w:rPr>
          <w:rFonts w:ascii="Arial" w:eastAsia="Times New Roman" w:hAnsi="Arial" w:cs="Arial"/>
          <w:lang w:eastAsia="en-AU"/>
        </w:rPr>
      </w:pPr>
      <w:r w:rsidRPr="00DB2589">
        <w:rPr>
          <w:rFonts w:ascii="Arial" w:eastAsia="Times New Roman" w:hAnsi="Arial" w:cs="Arial"/>
          <w:lang w:eastAsia="en-AU"/>
        </w:rPr>
        <w:t>At the end of the response period, we will:</w:t>
      </w:r>
    </w:p>
    <w:p w14:paraId="75E51985" w14:textId="77777777" w:rsidR="00E8307E" w:rsidRPr="00DC654C" w:rsidRDefault="00E8307E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DC654C">
        <w:rPr>
          <w:rFonts w:ascii="Arial" w:hAnsi="Arial" w:cs="Arial"/>
        </w:rPr>
        <w:t>review all feedback</w:t>
      </w:r>
    </w:p>
    <w:p w14:paraId="7110EFE3" w14:textId="77777777" w:rsidR="00E8307E" w:rsidRPr="00DC654C" w:rsidRDefault="00E8307E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DC654C">
        <w:rPr>
          <w:rFonts w:ascii="Arial" w:hAnsi="Arial" w:cs="Arial"/>
        </w:rPr>
        <w:t>publish responses where permission has been provided</w:t>
      </w:r>
    </w:p>
    <w:p w14:paraId="31CFB8F3" w14:textId="77777777" w:rsidR="00E8307E" w:rsidRPr="00DC654C" w:rsidRDefault="00E8307E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DC654C">
        <w:rPr>
          <w:rFonts w:ascii="Arial" w:hAnsi="Arial" w:cs="Arial"/>
        </w:rPr>
        <w:t>publish a Summary of Consultation</w:t>
      </w:r>
    </w:p>
    <w:p w14:paraId="08F701E5" w14:textId="77777777" w:rsidR="00E8307E" w:rsidRPr="00DC654C" w:rsidRDefault="00E8307E" w:rsidP="00DC654C">
      <w:pPr>
        <w:pStyle w:val="ListParagraph"/>
        <w:numPr>
          <w:ilvl w:val="0"/>
          <w:numId w:val="36"/>
        </w:numPr>
        <w:spacing w:before="120" w:after="120" w:line="240" w:lineRule="auto"/>
        <w:rPr>
          <w:rFonts w:ascii="Arial" w:hAnsi="Arial" w:cs="Arial"/>
        </w:rPr>
      </w:pPr>
      <w:r w:rsidRPr="00DC654C">
        <w:rPr>
          <w:rFonts w:ascii="Arial" w:hAnsi="Arial" w:cs="Arial"/>
        </w:rPr>
        <w:t>update the guidance where feedback identifies improvements.</w:t>
      </w:r>
    </w:p>
    <w:p w14:paraId="071069D7" w14:textId="77777777" w:rsidR="00E8307E" w:rsidRPr="00E8307E" w:rsidRDefault="00E8307E" w:rsidP="00E8307E">
      <w:pPr>
        <w:shd w:val="clear" w:color="auto" w:fill="FFFFFF"/>
        <w:spacing w:before="120" w:after="120"/>
        <w:rPr>
          <w:rFonts w:ascii="Arial" w:eastAsia="Times New Roman" w:hAnsi="Arial" w:cs="Arial"/>
          <w:lang w:eastAsia="en-AU"/>
        </w:rPr>
      </w:pPr>
      <w:r w:rsidRPr="00E8307E">
        <w:rPr>
          <w:rFonts w:ascii="Arial" w:eastAsia="Times New Roman" w:hAnsi="Arial" w:cs="Arial"/>
          <w:lang w:eastAsia="en-AU"/>
        </w:rPr>
        <w:t>The Summary of Consultation will outline the feedback received, any intended changes and next steps</w:t>
      </w:r>
    </w:p>
    <w:p w14:paraId="37CF2EA9" w14:textId="77777777" w:rsidR="00D87013" w:rsidRPr="007A37E0" w:rsidRDefault="00D87013" w:rsidP="00D87013">
      <w:pPr>
        <w:spacing w:before="120" w:after="120" w:line="240" w:lineRule="auto"/>
        <w:rPr>
          <w:rFonts w:ascii="Arial" w:hAnsi="Arial" w:cs="Arial"/>
        </w:rPr>
      </w:pPr>
      <w:r>
        <w:rPr>
          <w:rStyle w:val="Strong"/>
          <w:rFonts w:ascii="Arial" w:hAnsi="Arial" w:cs="Arial"/>
          <w:color w:val="000000"/>
        </w:rPr>
        <w:t>Related D</w:t>
      </w:r>
      <w:r w:rsidRPr="007A37E0">
        <w:rPr>
          <w:rStyle w:val="Strong"/>
          <w:rFonts w:ascii="Arial" w:hAnsi="Arial" w:cs="Arial"/>
          <w:color w:val="000000"/>
        </w:rPr>
        <w:t>ocuments</w:t>
      </w:r>
    </w:p>
    <w:p w14:paraId="223DD453" w14:textId="77777777" w:rsidR="00D87013" w:rsidRPr="00322A72" w:rsidRDefault="00D87013" w:rsidP="00D87013">
      <w:pPr>
        <w:spacing w:before="120" w:after="120" w:line="240" w:lineRule="auto"/>
        <w:rPr>
          <w:rFonts w:ascii="Arial" w:hAnsi="Arial" w:cs="Arial"/>
        </w:rPr>
      </w:pPr>
      <w:r w:rsidRPr="00322A72">
        <w:rPr>
          <w:rFonts w:ascii="Arial" w:hAnsi="Arial" w:cs="Arial"/>
          <w:lang w:val="en-US"/>
        </w:rPr>
        <w:t xml:space="preserve">All </w:t>
      </w:r>
      <w:r>
        <w:rPr>
          <w:rFonts w:ascii="Arial" w:hAnsi="Arial" w:cs="Arial"/>
          <w:lang w:val="en-US"/>
        </w:rPr>
        <w:t xml:space="preserve">relevant </w:t>
      </w:r>
      <w:r w:rsidRPr="00322A72">
        <w:rPr>
          <w:rFonts w:ascii="Arial" w:hAnsi="Arial" w:cs="Arial"/>
          <w:lang w:val="en-US"/>
        </w:rPr>
        <w:t>documents are attached in the ‘Related’ section at the bottom of the overview page. They are:</w:t>
      </w:r>
    </w:p>
    <w:p w14:paraId="39074035" w14:textId="5F0DD6FD" w:rsidR="00D87013" w:rsidRPr="00B707FA" w:rsidRDefault="00D87013" w:rsidP="00D87013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 w:rsidRPr="00B707FA">
        <w:rPr>
          <w:rFonts w:ascii="Arial" w:hAnsi="Arial" w:cs="Arial"/>
        </w:rPr>
        <w:t xml:space="preserve">Draft </w:t>
      </w:r>
      <w:r w:rsidR="00B707FA" w:rsidRPr="00B707FA">
        <w:rPr>
          <w:rFonts w:ascii="Arial" w:hAnsi="Arial" w:cs="Arial"/>
        </w:rPr>
        <w:t>Annex A to AC 101-06 v1.0</w:t>
      </w:r>
    </w:p>
    <w:p w14:paraId="6636F2BD" w14:textId="2170FB1C" w:rsidR="00D87013" w:rsidRPr="00B707FA" w:rsidRDefault="00D87013" w:rsidP="00D87013">
      <w:pPr>
        <w:pStyle w:val="ListParagraph"/>
        <w:numPr>
          <w:ilvl w:val="0"/>
          <w:numId w:val="30"/>
        </w:numPr>
        <w:rPr>
          <w:rFonts w:ascii="Arial" w:hAnsi="Arial" w:cs="Arial"/>
        </w:rPr>
      </w:pPr>
      <w:r w:rsidRPr="00B707FA">
        <w:rPr>
          <w:rFonts w:ascii="Arial" w:hAnsi="Arial" w:cs="Arial"/>
        </w:rPr>
        <w:t>MS Word copy of online consultation for distribution and feedback within your organisation.</w:t>
      </w:r>
    </w:p>
    <w:p w14:paraId="604B12A2" w14:textId="6B88472E" w:rsidR="000E6B25" w:rsidRPr="00AA56E0" w:rsidRDefault="000E6B25" w:rsidP="007A37E0">
      <w:pPr>
        <w:spacing w:before="120" w:after="120" w:line="240" w:lineRule="auto"/>
        <w:rPr>
          <w:rFonts w:ascii="Arial" w:hAnsi="Arial" w:cs="Arial"/>
          <w:color w:val="333333"/>
          <w:sz w:val="28"/>
        </w:rPr>
      </w:pPr>
      <w:r w:rsidRPr="00AA56E0">
        <w:rPr>
          <w:rFonts w:ascii="Arial" w:hAnsi="Arial" w:cs="Arial"/>
          <w:color w:val="333333"/>
          <w:sz w:val="28"/>
        </w:rPr>
        <w:br w:type="page"/>
      </w:r>
    </w:p>
    <w:p w14:paraId="025BD1AD" w14:textId="77777777" w:rsidR="008473E4" w:rsidRDefault="000D4F81" w:rsidP="000D4F81">
      <w:pPr>
        <w:pStyle w:val="Heading1"/>
        <w:rPr>
          <w:rFonts w:ascii="Arial" w:hAnsi="Arial" w:cs="Arial"/>
          <w:bCs/>
          <w:sz w:val="33"/>
          <w:szCs w:val="33"/>
        </w:rPr>
      </w:pPr>
      <w:bookmarkStart w:id="0" w:name="_Hlk46393504"/>
      <w:r w:rsidRPr="00BC464F">
        <w:rPr>
          <w:rFonts w:ascii="Arial" w:hAnsi="Arial" w:cs="Arial"/>
          <w:bCs/>
          <w:sz w:val="33"/>
          <w:szCs w:val="33"/>
        </w:rPr>
        <w:lastRenderedPageBreak/>
        <w:t>Give Us Your Views</w:t>
      </w:r>
    </w:p>
    <w:p w14:paraId="1C4D5D93" w14:textId="0C17A684" w:rsidR="000D4F81" w:rsidRPr="008473E4" w:rsidRDefault="000D4F81" w:rsidP="008473E4">
      <w:pPr>
        <w:rPr>
          <w:color w:val="2F5496" w:themeColor="accent1" w:themeShade="BF"/>
        </w:rPr>
      </w:pPr>
      <w:r w:rsidRPr="008473E4">
        <w:rPr>
          <w:color w:val="2F5496" w:themeColor="accent1" w:themeShade="BF"/>
          <w:sz w:val="33"/>
          <w:szCs w:val="33"/>
          <w:lang w:val="en"/>
        </w:rPr>
        <w:t xml:space="preserve"> </w:t>
      </w:r>
      <w:r w:rsidRPr="008473E4">
        <w:rPr>
          <w:color w:val="2F5496" w:themeColor="accent1" w:themeShade="BF"/>
          <w:lang w:val="en"/>
        </w:rPr>
        <w:t>[Appears on the overview page at the bottom]</w:t>
      </w:r>
    </w:p>
    <w:p w14:paraId="4A2364F2" w14:textId="77777777" w:rsidR="008473E4" w:rsidRDefault="000D4F81" w:rsidP="008473E4">
      <w:pPr>
        <w:shd w:val="clear" w:color="auto" w:fill="FFFFFF"/>
        <w:spacing w:before="360" w:after="0" w:line="240" w:lineRule="auto"/>
        <w:rPr>
          <w:rStyle w:val="cs-consultation-cta-link-text2"/>
          <w:rFonts w:ascii="Arial" w:hAnsi="Arial" w:cs="Arial"/>
          <w:color w:val="0055CC"/>
          <w:sz w:val="33"/>
          <w:szCs w:val="33"/>
          <w:lang w:val="en"/>
        </w:rPr>
      </w:pPr>
      <w:r w:rsidRPr="007C5DF8">
        <w:rPr>
          <w:rStyle w:val="cs-consultation-cta-link-text2"/>
          <w:rFonts w:ascii="Arial" w:hAnsi="Arial" w:cs="Arial"/>
          <w:color w:val="0055CC"/>
          <w:sz w:val="33"/>
          <w:szCs w:val="33"/>
          <w:lang w:val="en"/>
        </w:rPr>
        <w:t xml:space="preserve">Online Survey </w:t>
      </w:r>
    </w:p>
    <w:p w14:paraId="58B7F5EF" w14:textId="5AAA1639" w:rsidR="000D4F81" w:rsidRPr="008473E4" w:rsidRDefault="000D4F81" w:rsidP="008473E4">
      <w:pPr>
        <w:rPr>
          <w:color w:val="2F5496" w:themeColor="accent1" w:themeShade="BF"/>
          <w:lang w:val="en"/>
        </w:rPr>
      </w:pPr>
      <w:r w:rsidRPr="008473E4">
        <w:rPr>
          <w:color w:val="2F5496" w:themeColor="accent1" w:themeShade="BF"/>
          <w:lang w:val="en"/>
        </w:rPr>
        <w:t xml:space="preserve">[This link is on the front page of the survey and takes you to the survey questions] </w:t>
      </w:r>
    </w:p>
    <w:bookmarkEnd w:id="0"/>
    <w:p w14:paraId="108F85CF" w14:textId="77777777" w:rsidR="000D4F81" w:rsidRPr="007C5DF8" w:rsidRDefault="000D4F81" w:rsidP="00AB72C7">
      <w:pPr>
        <w:spacing w:before="240" w:after="0" w:line="240" w:lineRule="auto"/>
        <w:rPr>
          <w:rFonts w:ascii="Arial" w:hAnsi="Arial" w:cs="Arial"/>
          <w:color w:val="2F5496" w:themeColor="accent1" w:themeShade="BF"/>
          <w:sz w:val="18"/>
          <w:szCs w:val="18"/>
          <w:lang w:val="en"/>
        </w:rPr>
      </w:pPr>
      <w:r w:rsidRPr="009F3465">
        <w:rPr>
          <w:rFonts w:ascii="Arial" w:hAnsi="Arial" w:cs="Arial"/>
          <w:b/>
          <w:sz w:val="29"/>
          <w:szCs w:val="29"/>
          <w:lang w:val="en"/>
        </w:rPr>
        <w:t>Related</w:t>
      </w:r>
      <w:bookmarkStart w:id="1" w:name="_Hlk46393562"/>
      <w:r w:rsidRPr="009F3465">
        <w:rPr>
          <w:rFonts w:ascii="Arial" w:hAnsi="Arial" w:cs="Arial"/>
          <w:b/>
          <w:sz w:val="29"/>
          <w:szCs w:val="29"/>
          <w:lang w:val="en"/>
        </w:rPr>
        <w:t xml:space="preserve"> </w:t>
      </w:r>
      <w:r w:rsidRPr="007C5DF8">
        <w:rPr>
          <w:rFonts w:ascii="Arial" w:hAnsi="Arial" w:cs="Arial"/>
          <w:color w:val="2F5496" w:themeColor="accent1" w:themeShade="BF"/>
          <w:sz w:val="18"/>
          <w:szCs w:val="18"/>
          <w:lang w:val="en"/>
        </w:rPr>
        <w:t>[This section is at the bottom of the front page and contains all the links to other sites and documents related to this consultation]</w:t>
      </w:r>
    </w:p>
    <w:bookmarkEnd w:id="1"/>
    <w:p w14:paraId="44D16EA0" w14:textId="77777777" w:rsidR="000D4F81" w:rsidRPr="009F3465" w:rsidRDefault="000D4F81" w:rsidP="00BA135C">
      <w:pPr>
        <w:shd w:val="clear" w:color="auto" w:fill="FFFFFF"/>
        <w:spacing w:before="240" w:after="0"/>
        <w:rPr>
          <w:rFonts w:ascii="Arial" w:hAnsi="Arial" w:cs="Arial"/>
          <w:b/>
          <w:bCs/>
          <w:lang w:val="en"/>
        </w:rPr>
      </w:pPr>
      <w:r w:rsidRPr="009F3465">
        <w:rPr>
          <w:rFonts w:ascii="Arial" w:hAnsi="Arial" w:cs="Arial"/>
          <w:b/>
          <w:bCs/>
          <w:lang w:val="en"/>
        </w:rPr>
        <w:t>Related Consultations</w:t>
      </w:r>
    </w:p>
    <w:p w14:paraId="318DD0EF" w14:textId="77777777" w:rsidR="000D4F81" w:rsidRDefault="000D4F81" w:rsidP="000D4F81">
      <w:pPr>
        <w:shd w:val="clear" w:color="auto" w:fill="FFFFFF"/>
        <w:rPr>
          <w:rFonts w:ascii="Arial" w:hAnsi="Arial" w:cs="Arial"/>
          <w:lang w:val="en"/>
        </w:rPr>
      </w:pPr>
      <w:r w:rsidRPr="009F3465">
        <w:rPr>
          <w:rFonts w:ascii="Arial" w:hAnsi="Arial" w:cs="Arial"/>
          <w:lang w:val="en"/>
        </w:rPr>
        <w:t>List of links to consultations attached to this consultation</w:t>
      </w:r>
    </w:p>
    <w:p w14:paraId="5EC61A96" w14:textId="29068648" w:rsidR="00DC654C" w:rsidRPr="00FF6113" w:rsidRDefault="00FF6113" w:rsidP="00DC654C">
      <w:pPr>
        <w:shd w:val="clear" w:color="auto" w:fill="FFFFFF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>HYPERLINK "https://consultation.casa.gov.au/regulatory-program/draft-annex-a-to-ac-101-06/"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846424" w:rsidRPr="00FF6113">
        <w:rPr>
          <w:rStyle w:val="Hyperlink"/>
          <w:rFonts w:ascii="Arial" w:hAnsi="Arial" w:cs="Arial"/>
        </w:rPr>
        <w:t xml:space="preserve">Previous consultation on this Annex - </w:t>
      </w:r>
      <w:r w:rsidR="00DC654C" w:rsidRPr="00FF6113">
        <w:rPr>
          <w:rStyle w:val="Hyperlink"/>
          <w:rFonts w:ascii="Arial" w:hAnsi="Arial" w:cs="Arial"/>
        </w:rPr>
        <w:t>Guidance on airworthiness related operational safety objectives (OSO) for Australian specific operational risk assessment (AusSORA)</w:t>
      </w:r>
    </w:p>
    <w:p w14:paraId="7E20F2A3" w14:textId="11D06237" w:rsidR="000D4F81" w:rsidRPr="009F3465" w:rsidRDefault="00FF6113" w:rsidP="00BA135C">
      <w:pPr>
        <w:shd w:val="clear" w:color="auto" w:fill="FFFFFF"/>
        <w:spacing w:before="240" w:after="0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</w:rPr>
        <w:fldChar w:fldCharType="end"/>
      </w:r>
      <w:r w:rsidR="000D4F81" w:rsidRPr="009F3465">
        <w:rPr>
          <w:rFonts w:ascii="Arial" w:hAnsi="Arial" w:cs="Arial"/>
          <w:b/>
          <w:bCs/>
          <w:lang w:val="en"/>
        </w:rPr>
        <w:t>Related Documents</w:t>
      </w:r>
    </w:p>
    <w:p w14:paraId="51094848" w14:textId="48B04CEA" w:rsidR="000D4F81" w:rsidRDefault="000D4F81" w:rsidP="000D4F81">
      <w:pPr>
        <w:shd w:val="clear" w:color="auto" w:fill="FFFFFF"/>
        <w:rPr>
          <w:rFonts w:ascii="Arial" w:hAnsi="Arial" w:cs="Arial"/>
          <w:lang w:val="en"/>
        </w:rPr>
      </w:pPr>
      <w:r w:rsidRPr="009F3465">
        <w:rPr>
          <w:rFonts w:ascii="Arial" w:hAnsi="Arial" w:cs="Arial"/>
          <w:lang w:val="en"/>
        </w:rPr>
        <w:t>List of documents to attach to the consultation</w:t>
      </w:r>
      <w:r w:rsidR="00B707FA">
        <w:rPr>
          <w:rFonts w:ascii="Arial" w:hAnsi="Arial" w:cs="Arial"/>
          <w:lang w:val="en"/>
        </w:rPr>
        <w:t>:</w:t>
      </w:r>
    </w:p>
    <w:p w14:paraId="4771F36D" w14:textId="4A2CA165" w:rsidR="00B707FA" w:rsidRPr="00B707FA" w:rsidRDefault="00B707FA" w:rsidP="00B707FA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B707FA">
        <w:rPr>
          <w:rFonts w:ascii="Arial" w:hAnsi="Arial" w:cs="Arial"/>
        </w:rPr>
        <w:t>Draft Annex A to AC 101-06 v1.0</w:t>
      </w:r>
    </w:p>
    <w:p w14:paraId="0389DFA3" w14:textId="0A2CFEE8" w:rsidR="00F647A8" w:rsidRPr="00B707FA" w:rsidRDefault="00F647A8" w:rsidP="00F647A8">
      <w:pPr>
        <w:pStyle w:val="ListParagraph"/>
        <w:numPr>
          <w:ilvl w:val="0"/>
          <w:numId w:val="12"/>
        </w:numPr>
        <w:spacing w:before="60" w:after="60"/>
        <w:rPr>
          <w:rFonts w:ascii="Arial" w:eastAsia="Times New Roman" w:hAnsi="Arial" w:cs="Arial"/>
          <w:lang w:val="en-US" w:eastAsia="en-AU"/>
        </w:rPr>
      </w:pPr>
      <w:r w:rsidRPr="00B707FA">
        <w:rPr>
          <w:rFonts w:ascii="Arial" w:eastAsia="Times New Roman" w:hAnsi="Arial" w:cs="Arial"/>
          <w:lang w:val="en-US" w:eastAsia="en-AU"/>
        </w:rPr>
        <w:t>MS Word copy of online consultation</w:t>
      </w:r>
      <w:r w:rsidR="00966518">
        <w:rPr>
          <w:rFonts w:ascii="Arial" w:eastAsia="Times New Roman" w:hAnsi="Arial" w:cs="Arial"/>
          <w:lang w:val="en-US" w:eastAsia="en-AU"/>
        </w:rPr>
        <w:t xml:space="preserve"> on </w:t>
      </w:r>
      <w:r w:rsidR="00966518" w:rsidRPr="00966518">
        <w:rPr>
          <w:rFonts w:ascii="Arial" w:eastAsia="Times New Roman" w:hAnsi="Arial" w:cs="Arial"/>
          <w:lang w:val="en-US" w:eastAsia="en-AU"/>
        </w:rPr>
        <w:t>Draft guidance on airworthiness-related operational safety objectives for AusSORA</w:t>
      </w:r>
    </w:p>
    <w:p w14:paraId="23749D28" w14:textId="77777777" w:rsidR="000970F5" w:rsidRPr="00BC464F" w:rsidRDefault="000970F5" w:rsidP="00BD5B34">
      <w:pPr>
        <w:pStyle w:val="Heading1"/>
        <w:spacing w:before="480"/>
        <w:rPr>
          <w:rFonts w:ascii="Arial" w:hAnsi="Arial" w:cs="Arial"/>
          <w:bCs/>
          <w:sz w:val="33"/>
          <w:szCs w:val="33"/>
        </w:rPr>
      </w:pPr>
      <w:r w:rsidRPr="00BC464F">
        <w:rPr>
          <w:rFonts w:ascii="Arial" w:hAnsi="Arial" w:cs="Arial"/>
          <w:bCs/>
          <w:sz w:val="33"/>
          <w:szCs w:val="33"/>
        </w:rPr>
        <w:t xml:space="preserve">Audience &amp; Interest groups </w:t>
      </w:r>
    </w:p>
    <w:p w14:paraId="37E90227" w14:textId="1089624F" w:rsidR="00DA6693" w:rsidRPr="00DE4377" w:rsidRDefault="00DE4377" w:rsidP="00DE4377">
      <w:pPr>
        <w:spacing w:before="240" w:after="120" w:line="240" w:lineRule="auto"/>
        <w:rPr>
          <w:rFonts w:ascii="Arial" w:hAnsi="Arial" w:cs="Arial"/>
          <w:b/>
          <w:bCs/>
        </w:rPr>
      </w:pPr>
      <w:r w:rsidRPr="00DE4377">
        <w:rPr>
          <w:rFonts w:ascii="Arial" w:hAnsi="Arial" w:cs="Arial"/>
          <w:b/>
          <w:bCs/>
        </w:rPr>
        <w:t>Audience</w:t>
      </w:r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DE4377" w:rsidRPr="00DE4377" w14:paraId="6967B491" w14:textId="77777777" w:rsidTr="00DE4377">
        <w:tc>
          <w:tcPr>
            <w:tcW w:w="8641" w:type="dxa"/>
            <w:hideMark/>
          </w:tcPr>
          <w:p w14:paraId="332D3C1B" w14:textId="77777777" w:rsidR="00DE4377" w:rsidRPr="00DE4377" w:rsidRDefault="00DE4377" w:rsidP="00DE4377">
            <w:pPr>
              <w:pStyle w:val="ListParagraph"/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Airworthiness organisations</w:t>
            </w:r>
          </w:p>
        </w:tc>
      </w:tr>
      <w:tr w:rsidR="00DE4377" w:rsidRPr="00DE4377" w14:paraId="1AAD0EE2" w14:textId="77777777" w:rsidTr="00DE4377">
        <w:tc>
          <w:tcPr>
            <w:tcW w:w="8641" w:type="dxa"/>
            <w:hideMark/>
          </w:tcPr>
          <w:p w14:paraId="4ABB9E19" w14:textId="77777777" w:rsidR="00DE4377" w:rsidRPr="00DE4377" w:rsidRDefault="00DE4377" w:rsidP="00DE4377">
            <w:pPr>
              <w:pStyle w:val="ListParagraph"/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Engineers</w:t>
            </w:r>
          </w:p>
        </w:tc>
      </w:tr>
      <w:tr w:rsidR="00DE4377" w:rsidRPr="00DE4377" w14:paraId="6DB9518C" w14:textId="77777777" w:rsidTr="00DE4377">
        <w:tc>
          <w:tcPr>
            <w:tcW w:w="8641" w:type="dxa"/>
            <w:hideMark/>
          </w:tcPr>
          <w:p w14:paraId="0E870AE3" w14:textId="77777777" w:rsidR="00DE4377" w:rsidRPr="00DE4377" w:rsidRDefault="00DE4377" w:rsidP="00DE4377">
            <w:pPr>
              <w:pStyle w:val="ListParagraph"/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Manufacturers</w:t>
            </w:r>
          </w:p>
        </w:tc>
      </w:tr>
      <w:tr w:rsidR="00DE4377" w:rsidRPr="00DE4377" w14:paraId="518FC779" w14:textId="77777777" w:rsidTr="00DE4377">
        <w:tc>
          <w:tcPr>
            <w:tcW w:w="8641" w:type="dxa"/>
            <w:hideMark/>
          </w:tcPr>
          <w:p w14:paraId="7EC4737F" w14:textId="77777777" w:rsidR="00DE4377" w:rsidRPr="00DE4377" w:rsidRDefault="00DE4377" w:rsidP="00DE4377">
            <w:pPr>
              <w:pStyle w:val="ListParagraph"/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Drone operators</w:t>
            </w:r>
          </w:p>
        </w:tc>
      </w:tr>
      <w:tr w:rsidR="00DE4377" w:rsidRPr="00DE4377" w14:paraId="4D901492" w14:textId="77777777" w:rsidTr="00DE4377">
        <w:tc>
          <w:tcPr>
            <w:tcW w:w="8641" w:type="dxa"/>
            <w:hideMark/>
          </w:tcPr>
          <w:p w14:paraId="3BF1FD52" w14:textId="77777777" w:rsidR="00DE4377" w:rsidRPr="00DE4377" w:rsidRDefault="00DE4377" w:rsidP="00DE4377">
            <w:pPr>
              <w:pStyle w:val="ListParagraph"/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Drone manufacturers</w:t>
            </w:r>
          </w:p>
        </w:tc>
      </w:tr>
      <w:tr w:rsidR="00DE4377" w:rsidRPr="00DE4377" w14:paraId="3627783D" w14:textId="77777777" w:rsidTr="00DE4377">
        <w:tc>
          <w:tcPr>
            <w:tcW w:w="8641" w:type="dxa"/>
            <w:hideMark/>
          </w:tcPr>
          <w:p w14:paraId="4F882CB2" w14:textId="77777777" w:rsidR="00DE4377" w:rsidRPr="00DE4377" w:rsidRDefault="00DE4377" w:rsidP="00DE4377">
            <w:pPr>
              <w:pStyle w:val="ListParagraph"/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Drone repairers</w:t>
            </w:r>
          </w:p>
        </w:tc>
      </w:tr>
      <w:tr w:rsidR="00DE4377" w:rsidRPr="00DE4377" w14:paraId="19903889" w14:textId="77777777" w:rsidTr="00DE4377">
        <w:tc>
          <w:tcPr>
            <w:tcW w:w="8641" w:type="dxa"/>
            <w:hideMark/>
          </w:tcPr>
          <w:p w14:paraId="4722B540" w14:textId="77777777" w:rsidR="00DE4377" w:rsidRPr="00DE4377" w:rsidRDefault="00DE4377" w:rsidP="00DE4377">
            <w:pPr>
              <w:pStyle w:val="ListParagraph"/>
              <w:numPr>
                <w:ilvl w:val="0"/>
                <w:numId w:val="41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Commercial drone operator</w:t>
            </w:r>
          </w:p>
        </w:tc>
      </w:tr>
    </w:tbl>
    <w:p w14:paraId="239C7B77" w14:textId="020C476C" w:rsidR="00DA6693" w:rsidRPr="00DE4377" w:rsidRDefault="00DE4377" w:rsidP="00DE4377">
      <w:pPr>
        <w:spacing w:before="240" w:after="120" w:line="240" w:lineRule="auto"/>
        <w:rPr>
          <w:rFonts w:ascii="Arial" w:hAnsi="Arial" w:cs="Arial"/>
          <w:b/>
        </w:rPr>
      </w:pPr>
      <w:r w:rsidRPr="00DE4377">
        <w:rPr>
          <w:rFonts w:ascii="Arial" w:hAnsi="Arial" w:cs="Arial"/>
          <w:b/>
        </w:rPr>
        <w:t>Interest</w:t>
      </w:r>
    </w:p>
    <w:tbl>
      <w:tblPr>
        <w:tblStyle w:val="TableGridLight"/>
        <w:tblW w:w="86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1"/>
      </w:tblGrid>
      <w:tr w:rsidR="00DE4377" w:rsidRPr="00DE4377" w14:paraId="68D948F1" w14:textId="77777777" w:rsidTr="00DE4377">
        <w:tc>
          <w:tcPr>
            <w:tcW w:w="8641" w:type="dxa"/>
            <w:vAlign w:val="center"/>
          </w:tcPr>
          <w:p w14:paraId="3DB877D0" w14:textId="77777777" w:rsidR="00DE4377" w:rsidRPr="00DE4377" w:rsidRDefault="00DE4377" w:rsidP="00DE4377">
            <w:pPr>
              <w:pStyle w:val="ListParagraph"/>
              <w:numPr>
                <w:ilvl w:val="0"/>
                <w:numId w:val="42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Airworthiness / maintenance</w:t>
            </w:r>
          </w:p>
        </w:tc>
      </w:tr>
      <w:tr w:rsidR="00DE4377" w:rsidRPr="00DE4377" w14:paraId="7D9CACCC" w14:textId="77777777" w:rsidTr="00DE4377">
        <w:tc>
          <w:tcPr>
            <w:tcW w:w="8641" w:type="dxa"/>
            <w:vAlign w:val="center"/>
          </w:tcPr>
          <w:p w14:paraId="38285048" w14:textId="77777777" w:rsidR="00DE4377" w:rsidRPr="00DE4377" w:rsidRDefault="00DE4377" w:rsidP="00DE4377">
            <w:pPr>
              <w:pStyle w:val="ListParagraph"/>
              <w:numPr>
                <w:ilvl w:val="0"/>
                <w:numId w:val="42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Drones/uncrewed aircraft systems</w:t>
            </w:r>
          </w:p>
        </w:tc>
      </w:tr>
      <w:tr w:rsidR="00DE4377" w:rsidRPr="00DE4377" w14:paraId="34C5F085" w14:textId="77777777" w:rsidTr="00DE4377">
        <w:tc>
          <w:tcPr>
            <w:tcW w:w="8641" w:type="dxa"/>
            <w:vAlign w:val="center"/>
          </w:tcPr>
          <w:p w14:paraId="7AC36350" w14:textId="77777777" w:rsidR="00DE4377" w:rsidRPr="00DE4377" w:rsidRDefault="00DE4377" w:rsidP="00DE4377">
            <w:pPr>
              <w:pStyle w:val="ListParagraph"/>
              <w:numPr>
                <w:ilvl w:val="0"/>
                <w:numId w:val="42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Human factors</w:t>
            </w:r>
          </w:p>
        </w:tc>
      </w:tr>
      <w:tr w:rsidR="00DE4377" w:rsidRPr="00DE4377" w14:paraId="7E308FAC" w14:textId="77777777" w:rsidTr="00DE4377">
        <w:tc>
          <w:tcPr>
            <w:tcW w:w="8641" w:type="dxa"/>
            <w:vAlign w:val="center"/>
          </w:tcPr>
          <w:p w14:paraId="6540B36F" w14:textId="77777777" w:rsidR="00DE4377" w:rsidRPr="00DE4377" w:rsidRDefault="00DE4377" w:rsidP="00DE4377">
            <w:pPr>
              <w:pStyle w:val="ListParagraph"/>
              <w:numPr>
                <w:ilvl w:val="0"/>
                <w:numId w:val="42"/>
              </w:numPr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DE4377">
              <w:rPr>
                <w:rFonts w:ascii="Arial" w:eastAsia="Times New Roman" w:hAnsi="Arial" w:cs="Arial"/>
                <w:color w:val="333333"/>
                <w:lang w:eastAsia="en-AU"/>
              </w:rPr>
              <w:t>New and emerging technology</w:t>
            </w:r>
          </w:p>
        </w:tc>
      </w:tr>
      <w:tr w:rsidR="00DE4377" w:rsidRPr="00DE4377" w14:paraId="4F24CF64" w14:textId="77777777" w:rsidTr="00DE4377">
        <w:tc>
          <w:tcPr>
            <w:tcW w:w="8641" w:type="dxa"/>
          </w:tcPr>
          <w:p w14:paraId="15E6B7C5" w14:textId="77777777" w:rsidR="00DE4377" w:rsidRPr="00DE4377" w:rsidRDefault="00DE4377" w:rsidP="00DE4377">
            <w:pPr>
              <w:pStyle w:val="ListParagraph"/>
              <w:numPr>
                <w:ilvl w:val="0"/>
                <w:numId w:val="42"/>
              </w:numPr>
              <w:rPr>
                <w:rFonts w:ascii="Arial" w:eastAsia="Times New Roman" w:hAnsi="Arial" w:cs="Arial"/>
                <w:lang w:eastAsia="en-AU"/>
              </w:rPr>
            </w:pPr>
            <w:r w:rsidRPr="00DE4377">
              <w:rPr>
                <w:rFonts w:ascii="Arial" w:hAnsi="Arial" w:cs="Arial"/>
                <w:lang w:eastAsia="en-AU"/>
              </w:rPr>
              <w:t>Continuing airworthiness / maintenance</w:t>
            </w:r>
          </w:p>
        </w:tc>
      </w:tr>
    </w:tbl>
    <w:p w14:paraId="297FCDEF" w14:textId="77777777" w:rsidR="00BE7E89" w:rsidRDefault="00BE7E89" w:rsidP="000970F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/>
        </w:rPr>
      </w:pPr>
    </w:p>
    <w:p w14:paraId="30269AFD" w14:textId="30A79EB2" w:rsidR="000970F5" w:rsidRPr="000970F5" w:rsidRDefault="000970F5" w:rsidP="000970F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en-US"/>
        </w:rPr>
      </w:pPr>
      <w:r w:rsidRPr="000970F5">
        <w:rPr>
          <w:rFonts w:ascii="Arial" w:eastAsia="Arial" w:hAnsi="Arial" w:cs="Arial"/>
          <w:lang w:val="en-US"/>
        </w:rPr>
        <w:br w:type="page"/>
      </w:r>
    </w:p>
    <w:p w14:paraId="6A5FFF45" w14:textId="0965A5ED" w:rsidR="00E2617A" w:rsidRPr="00685207" w:rsidRDefault="00E2617A" w:rsidP="00751BDA">
      <w:pPr>
        <w:pStyle w:val="Heading1"/>
        <w:spacing w:before="120" w:after="120"/>
        <w:rPr>
          <w:rFonts w:ascii="Arial" w:eastAsia="Times New Roman" w:hAnsi="Arial" w:cs="Arial"/>
          <w:sz w:val="33"/>
          <w:szCs w:val="33"/>
          <w:lang w:val="en" w:eastAsia="en-AU"/>
        </w:rPr>
      </w:pPr>
      <w:bookmarkStart w:id="2" w:name="_Hlk2172166"/>
      <w:r w:rsidRPr="00685207">
        <w:rPr>
          <w:rFonts w:ascii="Arial" w:eastAsia="Times New Roman" w:hAnsi="Arial" w:cs="Arial"/>
          <w:sz w:val="33"/>
          <w:szCs w:val="33"/>
          <w:lang w:val="en" w:eastAsia="en-AU"/>
        </w:rPr>
        <w:lastRenderedPageBreak/>
        <w:t>Page</w:t>
      </w:r>
      <w:r w:rsidR="000970F5" w:rsidRPr="00685207">
        <w:rPr>
          <w:rFonts w:ascii="Arial" w:eastAsia="Times New Roman" w:hAnsi="Arial" w:cs="Arial"/>
          <w:sz w:val="33"/>
          <w:szCs w:val="33"/>
          <w:lang w:val="en" w:eastAsia="en-AU"/>
        </w:rPr>
        <w:t xml:space="preserve"> 1</w:t>
      </w:r>
      <w:r w:rsidR="006C71B8">
        <w:rPr>
          <w:rFonts w:ascii="Arial" w:eastAsia="Times New Roman" w:hAnsi="Arial" w:cs="Arial"/>
          <w:sz w:val="33"/>
          <w:szCs w:val="33"/>
          <w:lang w:val="en" w:eastAsia="en-AU"/>
        </w:rPr>
        <w:t>.</w:t>
      </w:r>
      <w:r w:rsidRPr="00685207">
        <w:rPr>
          <w:rFonts w:ascii="Arial" w:eastAsia="Times New Roman" w:hAnsi="Arial" w:cs="Arial"/>
          <w:sz w:val="33"/>
          <w:szCs w:val="33"/>
          <w:lang w:val="en" w:eastAsia="en-AU"/>
        </w:rPr>
        <w:t xml:space="preserve"> About this consultation</w:t>
      </w:r>
    </w:p>
    <w:p w14:paraId="7FD0FC83" w14:textId="5EDA5C95" w:rsidR="00E2617A" w:rsidRPr="00FC451D" w:rsidRDefault="00E2617A" w:rsidP="00DE4377">
      <w:pPr>
        <w:shd w:val="clear" w:color="auto" w:fill="FFFFFF"/>
        <w:spacing w:before="240" w:after="120" w:line="240" w:lineRule="auto"/>
        <w:rPr>
          <w:rFonts w:ascii="Arial" w:eastAsia="Times New Roman" w:hAnsi="Arial" w:cs="Arial"/>
          <w:i/>
          <w:iCs/>
          <w:sz w:val="24"/>
          <w:szCs w:val="24"/>
          <w:lang w:val="en" w:eastAsia="en-AU"/>
        </w:rPr>
      </w:pPr>
      <w:r w:rsidRPr="00FC451D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 xml:space="preserve">This consultation asks for your feedback on </w:t>
      </w:r>
      <w:r w:rsidR="00FC451D" w:rsidRPr="00FC451D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 xml:space="preserve">the </w:t>
      </w:r>
      <w:r w:rsidR="008711AC" w:rsidRPr="00FC451D">
        <w:rPr>
          <w:rFonts w:ascii="Arial" w:hAnsi="Arial" w:cs="Arial"/>
          <w:sz w:val="24"/>
          <w:szCs w:val="24"/>
        </w:rPr>
        <w:t>d</w:t>
      </w:r>
      <w:r w:rsidR="000E4ED0" w:rsidRPr="00FC451D">
        <w:rPr>
          <w:rFonts w:ascii="Arial" w:hAnsi="Arial" w:cs="Arial"/>
          <w:sz w:val="24"/>
          <w:szCs w:val="24"/>
        </w:rPr>
        <w:t>raft Annex A to AC 101-06 v1.0</w:t>
      </w:r>
      <w:r w:rsidRPr="00FC451D">
        <w:rPr>
          <w:rFonts w:ascii="Arial" w:eastAsia="Times New Roman" w:hAnsi="Arial" w:cs="Arial"/>
          <w:i/>
          <w:iCs/>
          <w:sz w:val="24"/>
          <w:szCs w:val="24"/>
          <w:lang w:val="en" w:eastAsia="en-AU"/>
        </w:rPr>
        <w:t>.</w:t>
      </w:r>
    </w:p>
    <w:p w14:paraId="290937DB" w14:textId="77777777" w:rsidR="004A1527" w:rsidRPr="00DE4377" w:rsidRDefault="004A1527" w:rsidP="004A1527">
      <w:pPr>
        <w:shd w:val="clear" w:color="auto" w:fill="FFFFFF"/>
        <w:spacing w:after="392"/>
        <w:rPr>
          <w:rFonts w:ascii="Arial" w:eastAsia="Times New Roman" w:hAnsi="Arial" w:cs="Arial"/>
          <w:sz w:val="24"/>
          <w:szCs w:val="24"/>
          <w:lang w:eastAsia="en-AU"/>
        </w:rPr>
      </w:pPr>
      <w:r w:rsidRPr="00DE4377">
        <w:rPr>
          <w:rFonts w:ascii="Arial" w:eastAsia="Times New Roman" w:hAnsi="Arial" w:cs="Arial"/>
          <w:sz w:val="24"/>
          <w:szCs w:val="24"/>
          <w:lang w:eastAsia="en-AU"/>
        </w:rPr>
        <w:t>The Annex provides guidance on airworthiness-related operational safety objectives for AusSORA.</w:t>
      </w:r>
    </w:p>
    <w:p w14:paraId="786966C4" w14:textId="77777777" w:rsidR="00E2617A" w:rsidRPr="00E2617A" w:rsidRDefault="00E2617A" w:rsidP="00E2617A">
      <w:pPr>
        <w:shd w:val="clear" w:color="auto" w:fill="FFFFFF"/>
        <w:spacing w:after="392"/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</w:pPr>
      <w:bookmarkStart w:id="3" w:name="_Hlk111536801"/>
      <w:r w:rsidRPr="00DE4377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>We will ask you for:</w:t>
      </w:r>
    </w:p>
    <w:p w14:paraId="7E986D07" w14:textId="77777777" w:rsidR="00E2617A" w:rsidRPr="00E2617A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>personal information</w:t>
      </w:r>
      <w:r w:rsidRPr="00E2617A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>, such as your name, any organisation you represent, and your email address</w:t>
      </w:r>
    </w:p>
    <w:p w14:paraId="389BA140" w14:textId="77777777" w:rsidR="00E2617A" w:rsidRPr="00E2617A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your consent </w:t>
      </w:r>
      <w:r w:rsidRPr="00E2617A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to publish your submission</w:t>
      </w:r>
    </w:p>
    <w:p w14:paraId="4585E9E5" w14:textId="263B1617" w:rsidR="00E2617A" w:rsidRPr="00DE4377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your responses </w:t>
      </w:r>
      <w:r w:rsidRPr="00DE4377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 xml:space="preserve">to the proposed </w:t>
      </w:r>
      <w:r w:rsidR="00F064EF" w:rsidRPr="00DE4377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guidance</w:t>
      </w:r>
      <w:r w:rsidR="0038768A" w:rsidRPr="00DE4377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 xml:space="preserve"> </w:t>
      </w:r>
    </w:p>
    <w:p w14:paraId="43854E0E" w14:textId="45656A08" w:rsidR="00E2617A" w:rsidRDefault="00E2617A" w:rsidP="00E2617A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demographic information </w:t>
      </w:r>
      <w:r w:rsidRPr="00E2617A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 xml:space="preserve">to help us understand your interest in the </w:t>
      </w:r>
      <w:r w:rsidR="006B2AC1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guidance</w:t>
      </w:r>
    </w:p>
    <w:p w14:paraId="77B24D34" w14:textId="3A04A749" w:rsidR="00281B84" w:rsidRPr="00281B84" w:rsidRDefault="00281B84" w:rsidP="00BE060C">
      <w:pPr>
        <w:numPr>
          <w:ilvl w:val="0"/>
          <w:numId w:val="6"/>
        </w:numPr>
        <w:shd w:val="clear" w:color="auto" w:fill="FFFFFF"/>
        <w:tabs>
          <w:tab w:val="clear" w:pos="2160"/>
        </w:tabs>
        <w:spacing w:before="100" w:beforeAutospacing="1" w:after="100" w:afterAutospacing="1" w:line="240" w:lineRule="auto"/>
        <w:ind w:left="567" w:hanging="283"/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</w:pPr>
      <w:r w:rsidRPr="00281B84">
        <w:rPr>
          <w:rFonts w:ascii="Arial" w:eastAsia="Times New Roman" w:hAnsi="Arial" w:cs="Arial"/>
          <w:b/>
          <w:bCs/>
          <w:color w:val="000000"/>
          <w:sz w:val="24"/>
          <w:szCs w:val="24"/>
          <w:lang w:val="en" w:eastAsia="en-AU"/>
        </w:rPr>
        <w:t xml:space="preserve">any comments </w:t>
      </w:r>
      <w:r w:rsidRPr="00281B84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you may want to provide</w:t>
      </w:r>
      <w:r w:rsidR="00FC451D">
        <w:rPr>
          <w:rFonts w:ascii="Arial" w:eastAsia="Times New Roman" w:hAnsi="Arial" w:cs="Arial"/>
          <w:bCs/>
          <w:color w:val="000000"/>
          <w:sz w:val="24"/>
          <w:szCs w:val="24"/>
          <w:lang w:val="en" w:eastAsia="en-AU"/>
        </w:rPr>
        <w:t>.</w:t>
      </w:r>
    </w:p>
    <w:p w14:paraId="48A7D3D0" w14:textId="19284B75" w:rsidR="00E2617A" w:rsidRDefault="00E2617A" w:rsidP="00E2617A">
      <w:pPr>
        <w:shd w:val="clear" w:color="auto" w:fill="FFFFFF"/>
        <w:spacing w:after="392"/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</w:pPr>
      <w:r w:rsidRPr="00E2617A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 xml:space="preserve">Our </w:t>
      </w:r>
      <w:hyperlink r:id="rId11" w:tgtFrame="_blank" w:history="1">
        <w:r w:rsidRPr="00385A86">
          <w:rPr>
            <w:rStyle w:val="Hyperlink"/>
            <w:rFonts w:ascii="Arial" w:eastAsia="Times New Roman" w:hAnsi="Arial" w:cs="Arial"/>
            <w:sz w:val="24"/>
            <w:szCs w:val="24"/>
            <w:lang w:val="en" w:eastAsia="en-AU"/>
          </w:rPr>
          <w:t>website</w:t>
        </w:r>
      </w:hyperlink>
      <w:r w:rsidR="00C6139D">
        <w:t>,</w:t>
      </w:r>
      <w:r w:rsidRPr="00E2617A">
        <w:rPr>
          <w:rFonts w:ascii="Arial" w:eastAsia="Times New Roman" w:hAnsi="Arial" w:cs="Arial"/>
          <w:color w:val="000000"/>
          <w:sz w:val="24"/>
          <w:szCs w:val="24"/>
          <w:lang w:val="en" w:eastAsia="en-AU"/>
        </w:rPr>
        <w:t xml:space="preserve"> contains more information on making a submission and what we do with your feedback.</w:t>
      </w:r>
    </w:p>
    <w:bookmarkEnd w:id="2"/>
    <w:bookmarkEnd w:id="3"/>
    <w:p w14:paraId="4BAC54A7" w14:textId="77777777" w:rsidR="00E2617A" w:rsidRDefault="00E2617A">
      <w:pPr>
        <w:rPr>
          <w:rFonts w:ascii="Arial" w:hAnsi="Arial" w:cs="Arial"/>
          <w:b/>
          <w:color w:val="2F5496" w:themeColor="accent1" w:themeShade="BF"/>
          <w:sz w:val="32"/>
          <w:szCs w:val="32"/>
        </w:rPr>
      </w:pPr>
      <w:r>
        <w:rPr>
          <w:rFonts w:ascii="Arial" w:hAnsi="Arial" w:cs="Arial"/>
          <w:b/>
          <w:color w:val="2F5496" w:themeColor="accent1" w:themeShade="BF"/>
          <w:sz w:val="32"/>
          <w:szCs w:val="32"/>
        </w:rPr>
        <w:br w:type="page"/>
      </w:r>
    </w:p>
    <w:p w14:paraId="31A9437C" w14:textId="35B748E4" w:rsidR="00E7442B" w:rsidRPr="00685207" w:rsidRDefault="00E7442B" w:rsidP="000970F5">
      <w:pPr>
        <w:pStyle w:val="Heading1"/>
        <w:spacing w:after="120"/>
        <w:rPr>
          <w:rFonts w:ascii="Arial" w:hAnsi="Arial" w:cs="Arial"/>
          <w:bCs/>
          <w:sz w:val="33"/>
          <w:szCs w:val="33"/>
        </w:rPr>
      </w:pPr>
      <w:r w:rsidRPr="00685207">
        <w:rPr>
          <w:rFonts w:ascii="Arial" w:hAnsi="Arial" w:cs="Arial"/>
          <w:bCs/>
          <w:sz w:val="33"/>
          <w:szCs w:val="33"/>
        </w:rPr>
        <w:lastRenderedPageBreak/>
        <w:t>P</w:t>
      </w:r>
      <w:r w:rsidR="000970F5" w:rsidRPr="00685207">
        <w:rPr>
          <w:rFonts w:ascii="Arial" w:hAnsi="Arial" w:cs="Arial"/>
          <w:bCs/>
          <w:sz w:val="33"/>
          <w:szCs w:val="33"/>
        </w:rPr>
        <w:t>age</w:t>
      </w:r>
      <w:r w:rsidRPr="00685207">
        <w:rPr>
          <w:rFonts w:ascii="Arial" w:hAnsi="Arial" w:cs="Arial"/>
          <w:bCs/>
          <w:sz w:val="33"/>
          <w:szCs w:val="33"/>
        </w:rPr>
        <w:t xml:space="preserve"> </w:t>
      </w:r>
      <w:r w:rsidR="00751BDA" w:rsidRPr="00685207">
        <w:rPr>
          <w:rFonts w:ascii="Arial" w:hAnsi="Arial" w:cs="Arial"/>
          <w:bCs/>
          <w:sz w:val="33"/>
          <w:szCs w:val="33"/>
        </w:rPr>
        <w:t>2</w:t>
      </w:r>
      <w:r w:rsidR="006C71B8">
        <w:rPr>
          <w:rFonts w:ascii="Arial" w:hAnsi="Arial" w:cs="Arial"/>
          <w:bCs/>
          <w:sz w:val="33"/>
          <w:szCs w:val="33"/>
        </w:rPr>
        <w:t>.</w:t>
      </w:r>
      <w:r w:rsidRPr="00685207">
        <w:rPr>
          <w:rFonts w:ascii="Arial" w:hAnsi="Arial" w:cs="Arial"/>
          <w:bCs/>
          <w:sz w:val="33"/>
          <w:szCs w:val="33"/>
        </w:rPr>
        <w:t xml:space="preserve"> Personal </w:t>
      </w:r>
      <w:r w:rsidR="00DB5CB2">
        <w:rPr>
          <w:rFonts w:ascii="Arial" w:hAnsi="Arial" w:cs="Arial"/>
          <w:bCs/>
          <w:sz w:val="33"/>
          <w:szCs w:val="33"/>
        </w:rPr>
        <w:t>i</w:t>
      </w:r>
      <w:r w:rsidRPr="00685207">
        <w:rPr>
          <w:rFonts w:ascii="Arial" w:hAnsi="Arial" w:cs="Arial"/>
          <w:bCs/>
          <w:sz w:val="33"/>
          <w:szCs w:val="33"/>
        </w:rPr>
        <w:t>nformation</w:t>
      </w:r>
    </w:p>
    <w:p w14:paraId="458EC2F7" w14:textId="3AFEEAB1" w:rsidR="00E7442B" w:rsidRPr="000970F5" w:rsidRDefault="00E7442B" w:rsidP="005E4036">
      <w:pPr>
        <w:pStyle w:val="Heading2"/>
        <w:spacing w:before="120" w:after="120" w:line="240" w:lineRule="auto"/>
        <w:rPr>
          <w:rFonts w:ascii="Arial" w:hAnsi="Arial" w:cs="Arial"/>
          <w:color w:val="auto"/>
          <w:sz w:val="28"/>
          <w:szCs w:val="28"/>
        </w:rPr>
      </w:pPr>
      <w:r w:rsidRPr="000970F5">
        <w:rPr>
          <w:rFonts w:ascii="Arial" w:hAnsi="Arial" w:cs="Arial"/>
          <w:color w:val="auto"/>
          <w:sz w:val="28"/>
          <w:szCs w:val="28"/>
        </w:rPr>
        <w:t>First name</w:t>
      </w:r>
    </w:p>
    <w:p w14:paraId="6AC179AC" w14:textId="77777777" w:rsidR="007F0F2E" w:rsidRPr="000970F5" w:rsidRDefault="007F0F2E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7442B" w:rsidRPr="00AA56E0" w14:paraId="21A9615F" w14:textId="77777777" w:rsidTr="00E7442B">
        <w:tc>
          <w:tcPr>
            <w:tcW w:w="9021" w:type="dxa"/>
          </w:tcPr>
          <w:p w14:paraId="10DA4C2F" w14:textId="77777777" w:rsidR="00E7442B" w:rsidRPr="00AA56E0" w:rsidRDefault="00E7442B" w:rsidP="006D4B6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4EE162A1" w14:textId="7B016DB9" w:rsidR="00E7442B" w:rsidRPr="000970F5" w:rsidRDefault="00E7442B" w:rsidP="005E4036">
      <w:pPr>
        <w:pStyle w:val="Heading2"/>
        <w:spacing w:before="120" w:after="120" w:line="240" w:lineRule="auto"/>
        <w:rPr>
          <w:rFonts w:ascii="Arial" w:hAnsi="Arial" w:cs="Arial"/>
          <w:color w:val="auto"/>
          <w:sz w:val="28"/>
          <w:szCs w:val="28"/>
        </w:rPr>
      </w:pPr>
      <w:r w:rsidRPr="000970F5">
        <w:rPr>
          <w:rFonts w:ascii="Arial" w:hAnsi="Arial" w:cs="Arial"/>
          <w:color w:val="auto"/>
          <w:sz w:val="28"/>
          <w:szCs w:val="28"/>
        </w:rPr>
        <w:t>Last name</w:t>
      </w:r>
    </w:p>
    <w:p w14:paraId="5D1674E1" w14:textId="77777777" w:rsidR="007F0F2E" w:rsidRPr="000970F5" w:rsidRDefault="007F0F2E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(Required)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7442B" w:rsidRPr="00AA56E0" w14:paraId="6A528563" w14:textId="77777777" w:rsidTr="00E7442B">
        <w:tc>
          <w:tcPr>
            <w:tcW w:w="9021" w:type="dxa"/>
          </w:tcPr>
          <w:p w14:paraId="3791AACE" w14:textId="77777777" w:rsidR="00E7442B" w:rsidRPr="00AA56E0" w:rsidRDefault="00E7442B" w:rsidP="006D4B60">
            <w:pPr>
              <w:spacing w:before="120" w:after="120"/>
              <w:rPr>
                <w:rFonts w:ascii="Arial" w:hAnsi="Arial" w:cs="Arial"/>
                <w:szCs w:val="24"/>
              </w:rPr>
            </w:pPr>
            <w:bookmarkStart w:id="4" w:name="_Hlk10797017"/>
          </w:p>
        </w:tc>
      </w:tr>
    </w:tbl>
    <w:bookmarkEnd w:id="4"/>
    <w:p w14:paraId="3690BE12" w14:textId="12AA1326" w:rsidR="00E7442B" w:rsidRPr="000970F5" w:rsidRDefault="00E7442B" w:rsidP="005E4036">
      <w:pPr>
        <w:pStyle w:val="Heading2"/>
        <w:spacing w:before="120" w:after="120" w:line="240" w:lineRule="auto"/>
        <w:rPr>
          <w:rFonts w:ascii="Arial" w:hAnsi="Arial" w:cs="Arial"/>
          <w:color w:val="auto"/>
          <w:sz w:val="28"/>
          <w:szCs w:val="28"/>
        </w:rPr>
      </w:pPr>
      <w:r w:rsidRPr="000970F5">
        <w:rPr>
          <w:rFonts w:ascii="Arial" w:hAnsi="Arial" w:cs="Arial"/>
          <w:color w:val="auto"/>
          <w:sz w:val="28"/>
          <w:szCs w:val="28"/>
        </w:rPr>
        <w:t>Email</w:t>
      </w:r>
    </w:p>
    <w:p w14:paraId="44E66B02" w14:textId="2B01BD5E" w:rsidR="00E254CC" w:rsidRPr="000970F5" w:rsidRDefault="00E254CC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If you enter your email address</w:t>
      </w:r>
      <w:r w:rsidR="00BA490D">
        <w:rPr>
          <w:i/>
          <w:iCs/>
          <w:sz w:val="20"/>
          <w:szCs w:val="20"/>
        </w:rPr>
        <w:t>,</w:t>
      </w:r>
      <w:r w:rsidRPr="000970F5">
        <w:rPr>
          <w:i/>
          <w:iCs/>
          <w:sz w:val="20"/>
          <w:szCs w:val="20"/>
        </w:rPr>
        <w:t xml:space="preserve"> you will automatically receive an acknowledgement email when you submit your response.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E7442B" w:rsidRPr="00AA56E0" w14:paraId="76777FF5" w14:textId="77777777" w:rsidTr="008F696F">
        <w:tc>
          <w:tcPr>
            <w:tcW w:w="9021" w:type="dxa"/>
          </w:tcPr>
          <w:p w14:paraId="2282294F" w14:textId="77777777" w:rsidR="00E7442B" w:rsidRPr="00AA56E0" w:rsidRDefault="00E7442B" w:rsidP="006D4B60">
            <w:pPr>
              <w:spacing w:before="120" w:after="120"/>
              <w:rPr>
                <w:rFonts w:ascii="Arial" w:hAnsi="Arial" w:cs="Arial"/>
                <w:szCs w:val="24"/>
              </w:rPr>
            </w:pPr>
          </w:p>
        </w:tc>
      </w:tr>
    </w:tbl>
    <w:p w14:paraId="382C6BB6" w14:textId="77777777" w:rsidR="00F8220B" w:rsidRPr="00AA56E0" w:rsidRDefault="00F8220B" w:rsidP="005E4036">
      <w:pPr>
        <w:pStyle w:val="Heading2"/>
        <w:spacing w:before="240" w:after="120" w:line="240" w:lineRule="auto"/>
        <w:rPr>
          <w:rFonts w:ascii="Arial" w:hAnsi="Arial" w:cs="Arial"/>
          <w:color w:val="auto"/>
        </w:rPr>
      </w:pPr>
      <w:r w:rsidRPr="00AA56E0">
        <w:rPr>
          <w:rFonts w:ascii="Arial" w:hAnsi="Arial" w:cs="Arial"/>
          <w:color w:val="auto"/>
        </w:rPr>
        <w:t>Do your views officially represent those of an organisation?</w:t>
      </w:r>
    </w:p>
    <w:p w14:paraId="1B2CFD9C" w14:textId="77777777" w:rsidR="00F8220B" w:rsidRPr="000970F5" w:rsidRDefault="00F8220B" w:rsidP="006D4B60">
      <w:pPr>
        <w:pStyle w:val="BodyText"/>
        <w:spacing w:before="120"/>
        <w:rPr>
          <w:i/>
          <w:iCs/>
          <w:sz w:val="20"/>
          <w:szCs w:val="20"/>
        </w:rPr>
      </w:pPr>
      <w:r w:rsidRPr="000970F5">
        <w:rPr>
          <w:i/>
          <w:iCs/>
          <w:sz w:val="20"/>
          <w:szCs w:val="20"/>
        </w:rPr>
        <w:t>(Required)</w:t>
      </w:r>
    </w:p>
    <w:p w14:paraId="280A1101" w14:textId="77777777" w:rsidR="00F8220B" w:rsidRPr="00AA56E0" w:rsidRDefault="00F8220B" w:rsidP="00193E46">
      <w:pPr>
        <w:spacing w:before="120"/>
        <w:ind w:left="176"/>
        <w:rPr>
          <w:rFonts w:ascii="Arial" w:hAnsi="Arial" w:cs="Arial"/>
          <w:i/>
          <w:sz w:val="19"/>
        </w:rPr>
      </w:pPr>
      <w:r w:rsidRPr="00AA56E0">
        <w:rPr>
          <w:rFonts w:ascii="Arial" w:hAnsi="Arial" w:cs="Arial"/>
          <w:i/>
          <w:color w:val="888888"/>
          <w:sz w:val="19"/>
        </w:rPr>
        <w:t>Please select only one item</w:t>
      </w:r>
    </w:p>
    <w:p w14:paraId="253B2A35" w14:textId="5547AA06" w:rsidR="00F8220B" w:rsidRPr="00AA56E0" w:rsidRDefault="00C625DD" w:rsidP="00CE3CC4">
      <w:pPr>
        <w:widowControl w:val="0"/>
        <w:autoSpaceDE w:val="0"/>
        <w:autoSpaceDN w:val="0"/>
        <w:spacing w:after="120" w:line="240" w:lineRule="auto"/>
        <w:ind w:left="357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7802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C4" w:rsidRPr="00AA56E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E3CC4" w:rsidRPr="00AA56E0">
        <w:rPr>
          <w:rFonts w:ascii="Arial" w:hAnsi="Arial" w:cs="Arial"/>
          <w:sz w:val="24"/>
          <w:szCs w:val="24"/>
        </w:rPr>
        <w:t xml:space="preserve"> </w:t>
      </w:r>
      <w:r w:rsidR="00F8220B" w:rsidRPr="00AA56E0">
        <w:rPr>
          <w:rFonts w:ascii="Arial" w:hAnsi="Arial" w:cs="Arial"/>
          <w:sz w:val="24"/>
          <w:szCs w:val="24"/>
        </w:rPr>
        <w:t>Yes, I am authorised to submit feedback on behalf of an organisation</w:t>
      </w:r>
    </w:p>
    <w:p w14:paraId="69CEFABC" w14:textId="7FF97505" w:rsidR="00F8220B" w:rsidRPr="00AA56E0" w:rsidRDefault="00C625DD" w:rsidP="00CE3CC4">
      <w:pPr>
        <w:widowControl w:val="0"/>
        <w:autoSpaceDE w:val="0"/>
        <w:autoSpaceDN w:val="0"/>
        <w:spacing w:after="120" w:line="240" w:lineRule="auto"/>
        <w:ind w:left="357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19965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CC4" w:rsidRPr="00AA56E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E3CC4" w:rsidRPr="00AA56E0">
        <w:rPr>
          <w:rFonts w:ascii="Arial" w:hAnsi="Arial" w:cs="Arial"/>
          <w:sz w:val="24"/>
          <w:szCs w:val="24"/>
        </w:rPr>
        <w:t xml:space="preserve"> </w:t>
      </w:r>
      <w:r w:rsidR="00F8220B" w:rsidRPr="00AA56E0">
        <w:rPr>
          <w:rFonts w:ascii="Arial" w:hAnsi="Arial" w:cs="Arial"/>
          <w:sz w:val="24"/>
          <w:szCs w:val="24"/>
        </w:rPr>
        <w:t>No, these are my personal views.</w:t>
      </w:r>
    </w:p>
    <w:p w14:paraId="4475E313" w14:textId="77777777" w:rsidR="00F8220B" w:rsidRPr="00AA56E0" w:rsidRDefault="00F8220B" w:rsidP="00BA490D">
      <w:pPr>
        <w:pStyle w:val="Heading2"/>
        <w:spacing w:before="240" w:after="120" w:line="240" w:lineRule="auto"/>
        <w:rPr>
          <w:rFonts w:ascii="Arial" w:hAnsi="Arial" w:cs="Arial"/>
          <w:color w:val="auto"/>
        </w:rPr>
      </w:pPr>
      <w:r w:rsidRPr="00AA56E0">
        <w:rPr>
          <w:rFonts w:ascii="Arial" w:hAnsi="Arial" w:cs="Arial"/>
          <w:color w:val="auto"/>
        </w:rPr>
        <w:t>If yes, please specify the name of your organisation.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21"/>
      </w:tblGrid>
      <w:tr w:rsidR="00F8220B" w:rsidRPr="00AA56E0" w14:paraId="6C327B64" w14:textId="77777777" w:rsidTr="007F1A52">
        <w:tc>
          <w:tcPr>
            <w:tcW w:w="9021" w:type="dxa"/>
          </w:tcPr>
          <w:p w14:paraId="79953580" w14:textId="77777777" w:rsidR="00F8220B" w:rsidRPr="00AA56E0" w:rsidRDefault="00F8220B" w:rsidP="006D4B60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CBB2D41" w14:textId="77777777" w:rsidR="00BC464F" w:rsidRPr="003E668C" w:rsidRDefault="00BC464F" w:rsidP="003E668C">
      <w:pPr>
        <w:pStyle w:val="Heading2"/>
        <w:spacing w:before="240" w:after="120" w:line="240" w:lineRule="auto"/>
        <w:rPr>
          <w:rFonts w:ascii="Arial" w:hAnsi="Arial" w:cs="Arial"/>
          <w:color w:val="auto"/>
        </w:rPr>
      </w:pPr>
      <w:bookmarkStart w:id="5" w:name="_Hlk143264669"/>
      <w:r w:rsidRPr="003E668C">
        <w:rPr>
          <w:rFonts w:ascii="Arial" w:hAnsi="Arial" w:cs="Arial"/>
          <w:color w:val="auto"/>
        </w:rPr>
        <w:t>Which of the following best describes the group you represent?</w:t>
      </w:r>
    </w:p>
    <w:p w14:paraId="43C3EB48" w14:textId="77777777" w:rsidR="00BC464F" w:rsidRPr="00BC464F" w:rsidRDefault="00BC464F" w:rsidP="00BC464F">
      <w:pPr>
        <w:spacing w:before="120" w:after="120"/>
        <w:ind w:left="176"/>
        <w:rPr>
          <w:rFonts w:ascii="Arial" w:hAnsi="Arial" w:cs="Arial"/>
          <w:i/>
          <w:color w:val="888888"/>
          <w:sz w:val="19"/>
        </w:rPr>
      </w:pPr>
      <w:r w:rsidRPr="00BC464F">
        <w:rPr>
          <w:rFonts w:ascii="Arial" w:hAnsi="Arial" w:cs="Arial"/>
          <w:i/>
          <w:color w:val="888888"/>
          <w:sz w:val="19"/>
        </w:rPr>
        <w:t>Please select only one item</w:t>
      </w:r>
    </w:p>
    <w:p w14:paraId="2B6C9542" w14:textId="31DC3D40" w:rsidR="00357C26" w:rsidRPr="00716F01" w:rsidRDefault="00C625DD" w:rsidP="00357C26">
      <w:pPr>
        <w:ind w:left="1440"/>
        <w:contextualSpacing/>
        <w:rPr>
          <w:rFonts w:ascii="Arial" w:hAnsi="Arial" w:cs="Arial"/>
          <w:spacing w:val="-6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23572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464F" w:rsidRPr="00BC464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C464F" w:rsidRPr="00BC464F">
        <w:rPr>
          <w:rFonts w:ascii="Arial" w:hAnsi="Arial" w:cs="Arial"/>
          <w:sz w:val="24"/>
          <w:szCs w:val="24"/>
        </w:rPr>
        <w:t xml:space="preserve"> </w:t>
      </w:r>
      <w:r w:rsidR="00357C26" w:rsidRPr="00716F01">
        <w:rPr>
          <w:rFonts w:ascii="Arial" w:hAnsi="Arial" w:cs="Arial"/>
          <w:spacing w:val="-6"/>
          <w:sz w:val="24"/>
          <w:szCs w:val="24"/>
        </w:rPr>
        <w:t>Drone designer</w:t>
      </w:r>
    </w:p>
    <w:p w14:paraId="7FA6BFF1" w14:textId="77777777" w:rsidR="00357C26" w:rsidRPr="00716F01" w:rsidRDefault="00C625DD" w:rsidP="00357C26">
      <w:pPr>
        <w:ind w:left="1440"/>
        <w:contextualSpacing/>
        <w:rPr>
          <w:rFonts w:ascii="Arial" w:hAnsi="Arial" w:cs="Arial"/>
          <w:spacing w:val="-6"/>
          <w:sz w:val="24"/>
          <w:szCs w:val="24"/>
        </w:rPr>
      </w:pPr>
      <w:sdt>
        <w:sdtPr>
          <w:rPr>
            <w:rFonts w:ascii="Arial" w:hAnsi="Arial" w:cs="Arial"/>
            <w:spacing w:val="-6"/>
            <w:sz w:val="24"/>
            <w:szCs w:val="24"/>
          </w:rPr>
          <w:id w:val="-119458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C26" w:rsidRPr="00716F01">
            <w:rPr>
              <w:rFonts w:ascii="Segoe UI Symbol" w:eastAsia="MS Gothic" w:hAnsi="Segoe UI Symbol" w:cs="Segoe UI Symbol"/>
              <w:spacing w:val="-6"/>
              <w:sz w:val="24"/>
              <w:szCs w:val="24"/>
            </w:rPr>
            <w:t>☐</w:t>
          </w:r>
        </w:sdtContent>
      </w:sdt>
      <w:r w:rsidR="00357C26" w:rsidRPr="00716F01">
        <w:rPr>
          <w:rFonts w:ascii="Arial" w:hAnsi="Arial" w:cs="Arial"/>
          <w:spacing w:val="-6"/>
          <w:sz w:val="24"/>
          <w:szCs w:val="24"/>
        </w:rPr>
        <w:t xml:space="preserve"> Drone manufacturer</w:t>
      </w:r>
    </w:p>
    <w:p w14:paraId="3B1E7EE1" w14:textId="77777777" w:rsidR="00357C26" w:rsidRPr="00716F01" w:rsidRDefault="00C625DD" w:rsidP="00357C26">
      <w:pPr>
        <w:ind w:left="1440"/>
        <w:contextualSpacing/>
        <w:rPr>
          <w:rFonts w:ascii="Arial" w:hAnsi="Arial" w:cs="Arial"/>
          <w:spacing w:val="-6"/>
          <w:sz w:val="24"/>
          <w:szCs w:val="24"/>
        </w:rPr>
      </w:pPr>
      <w:sdt>
        <w:sdtPr>
          <w:rPr>
            <w:rFonts w:ascii="Arial" w:hAnsi="Arial" w:cs="Arial"/>
            <w:spacing w:val="-6"/>
            <w:sz w:val="24"/>
            <w:szCs w:val="24"/>
          </w:rPr>
          <w:id w:val="1534918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C26" w:rsidRPr="00716F01">
            <w:rPr>
              <w:rFonts w:ascii="Segoe UI Symbol" w:eastAsia="MS Gothic" w:hAnsi="Segoe UI Symbol" w:cs="Segoe UI Symbol"/>
              <w:spacing w:val="-6"/>
              <w:sz w:val="24"/>
              <w:szCs w:val="24"/>
            </w:rPr>
            <w:t>☐</w:t>
          </w:r>
        </w:sdtContent>
      </w:sdt>
      <w:r w:rsidR="00357C26" w:rsidRPr="00716F01">
        <w:rPr>
          <w:rFonts w:ascii="Arial" w:hAnsi="Arial" w:cs="Arial"/>
          <w:spacing w:val="-6"/>
          <w:sz w:val="24"/>
          <w:szCs w:val="24"/>
        </w:rPr>
        <w:t xml:space="preserve"> System integrator</w:t>
      </w:r>
    </w:p>
    <w:p w14:paraId="1BF6612C" w14:textId="77777777" w:rsidR="00357C26" w:rsidRPr="00716F01" w:rsidRDefault="00C625DD" w:rsidP="00357C26">
      <w:pPr>
        <w:ind w:left="1440"/>
        <w:contextualSpacing/>
        <w:rPr>
          <w:rFonts w:ascii="Arial" w:hAnsi="Arial" w:cs="Arial"/>
          <w:spacing w:val="-6"/>
          <w:sz w:val="24"/>
          <w:szCs w:val="24"/>
        </w:rPr>
      </w:pPr>
      <w:sdt>
        <w:sdtPr>
          <w:rPr>
            <w:rFonts w:ascii="Arial" w:hAnsi="Arial" w:cs="Arial"/>
            <w:spacing w:val="-6"/>
            <w:sz w:val="24"/>
            <w:szCs w:val="24"/>
          </w:rPr>
          <w:id w:val="-903989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C26" w:rsidRPr="00716F01">
            <w:rPr>
              <w:rFonts w:ascii="Segoe UI Symbol" w:eastAsia="MS Gothic" w:hAnsi="Segoe UI Symbol" w:cs="Segoe UI Symbol"/>
              <w:spacing w:val="-6"/>
              <w:sz w:val="24"/>
              <w:szCs w:val="24"/>
            </w:rPr>
            <w:t>☐</w:t>
          </w:r>
        </w:sdtContent>
      </w:sdt>
      <w:r w:rsidR="00357C26" w:rsidRPr="00716F01">
        <w:rPr>
          <w:rFonts w:ascii="Arial" w:hAnsi="Arial" w:cs="Arial"/>
          <w:spacing w:val="-6"/>
          <w:sz w:val="24"/>
          <w:szCs w:val="24"/>
        </w:rPr>
        <w:t xml:space="preserve"> Drone operator</w:t>
      </w:r>
    </w:p>
    <w:p w14:paraId="55FA89E2" w14:textId="77777777" w:rsidR="00357C26" w:rsidRPr="00716F01" w:rsidRDefault="00C625DD" w:rsidP="00357C26">
      <w:pPr>
        <w:ind w:left="1440"/>
        <w:contextualSpacing/>
        <w:rPr>
          <w:rFonts w:ascii="Arial" w:hAnsi="Arial" w:cs="Arial"/>
          <w:spacing w:val="-6"/>
          <w:sz w:val="24"/>
          <w:szCs w:val="24"/>
        </w:rPr>
      </w:pPr>
      <w:sdt>
        <w:sdtPr>
          <w:rPr>
            <w:rFonts w:ascii="Arial" w:hAnsi="Arial" w:cs="Arial"/>
            <w:spacing w:val="-6"/>
            <w:sz w:val="24"/>
            <w:szCs w:val="24"/>
          </w:rPr>
          <w:id w:val="-1234242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C26" w:rsidRPr="00716F01">
            <w:rPr>
              <w:rFonts w:ascii="Segoe UI Symbol" w:eastAsia="MS Gothic" w:hAnsi="Segoe UI Symbol" w:cs="Segoe UI Symbol"/>
              <w:spacing w:val="-6"/>
              <w:sz w:val="24"/>
              <w:szCs w:val="24"/>
            </w:rPr>
            <w:t>☐</w:t>
          </w:r>
        </w:sdtContent>
      </w:sdt>
      <w:r w:rsidR="00357C26" w:rsidRPr="00716F01">
        <w:rPr>
          <w:rFonts w:ascii="Arial" w:hAnsi="Arial" w:cs="Arial"/>
          <w:spacing w:val="-6"/>
          <w:sz w:val="24"/>
          <w:szCs w:val="24"/>
        </w:rPr>
        <w:t xml:space="preserve"> Engineers</w:t>
      </w:r>
    </w:p>
    <w:p w14:paraId="07888616" w14:textId="77777777" w:rsidR="00357C26" w:rsidRPr="00716F01" w:rsidRDefault="00C625DD" w:rsidP="00357C26">
      <w:pPr>
        <w:ind w:left="1440"/>
        <w:contextualSpacing/>
        <w:rPr>
          <w:rFonts w:ascii="Arial" w:hAnsi="Arial" w:cs="Arial"/>
          <w:spacing w:val="-6"/>
          <w:sz w:val="24"/>
          <w:szCs w:val="24"/>
        </w:rPr>
      </w:pPr>
      <w:sdt>
        <w:sdtPr>
          <w:rPr>
            <w:rFonts w:ascii="Arial" w:hAnsi="Arial" w:cs="Arial"/>
            <w:spacing w:val="-6"/>
            <w:sz w:val="24"/>
            <w:szCs w:val="24"/>
          </w:rPr>
          <w:id w:val="2138069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C26" w:rsidRPr="00716F01">
            <w:rPr>
              <w:rFonts w:ascii="Segoe UI Symbol" w:eastAsia="MS Gothic" w:hAnsi="Segoe UI Symbol" w:cs="Segoe UI Symbol"/>
              <w:spacing w:val="-6"/>
              <w:sz w:val="24"/>
              <w:szCs w:val="24"/>
            </w:rPr>
            <w:t>☐</w:t>
          </w:r>
        </w:sdtContent>
      </w:sdt>
      <w:r w:rsidR="00357C26" w:rsidRPr="00716F01">
        <w:rPr>
          <w:rFonts w:ascii="Arial" w:hAnsi="Arial" w:cs="Arial"/>
          <w:spacing w:val="-6"/>
          <w:sz w:val="24"/>
          <w:szCs w:val="24"/>
        </w:rPr>
        <w:t xml:space="preserve"> Consultants</w:t>
      </w:r>
    </w:p>
    <w:p w14:paraId="1B8CAB73" w14:textId="77777777" w:rsidR="00357C26" w:rsidRPr="00716F01" w:rsidRDefault="00C625DD" w:rsidP="00357C26">
      <w:pPr>
        <w:ind w:left="1440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6030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C26" w:rsidRPr="00716F0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57C26" w:rsidRPr="00716F01">
        <w:rPr>
          <w:rFonts w:ascii="Arial" w:hAnsi="Arial" w:cs="Arial"/>
          <w:sz w:val="24"/>
          <w:szCs w:val="24"/>
        </w:rPr>
        <w:t xml:space="preserve"> Other</w:t>
      </w:r>
    </w:p>
    <w:p w14:paraId="2D05B8A9" w14:textId="77777777" w:rsidR="00BC464F" w:rsidRPr="00BC464F" w:rsidRDefault="00BC464F" w:rsidP="006D4B60">
      <w:pPr>
        <w:pStyle w:val="BodyText"/>
        <w:tabs>
          <w:tab w:val="left" w:pos="3329"/>
          <w:tab w:val="left" w:pos="3449"/>
          <w:tab w:val="left" w:pos="4499"/>
        </w:tabs>
        <w:spacing w:before="240" w:after="120"/>
        <w:ind w:right="2449"/>
      </w:pPr>
      <w:r w:rsidRPr="00BC464F">
        <w:t>Please specify ‘Other’ if selected.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C464F" w:rsidRPr="00BC464F" w14:paraId="79098DBB" w14:textId="77777777" w:rsidTr="006D4B60">
        <w:tc>
          <w:tcPr>
            <w:tcW w:w="9633" w:type="dxa"/>
          </w:tcPr>
          <w:p w14:paraId="4F89EB02" w14:textId="77777777" w:rsidR="00BC464F" w:rsidRPr="00BC464F" w:rsidRDefault="00BC464F" w:rsidP="00DE4377">
            <w:pPr>
              <w:pStyle w:val="BodyText"/>
              <w:spacing w:before="120" w:after="120"/>
            </w:pPr>
          </w:p>
        </w:tc>
      </w:tr>
      <w:bookmarkEnd w:id="5"/>
    </w:tbl>
    <w:p w14:paraId="1A7DF6E0" w14:textId="77777777" w:rsidR="003C3583" w:rsidRPr="00AA56E0" w:rsidRDefault="003C3583">
      <w:pPr>
        <w:rPr>
          <w:rFonts w:ascii="Arial" w:hAnsi="Arial" w:cs="Arial"/>
          <w:b/>
          <w:color w:val="333333"/>
          <w:sz w:val="28"/>
        </w:rPr>
      </w:pPr>
      <w:r w:rsidRPr="00AA56E0">
        <w:rPr>
          <w:rFonts w:ascii="Arial" w:hAnsi="Arial" w:cs="Arial"/>
          <w:b/>
          <w:color w:val="333333"/>
          <w:sz w:val="28"/>
        </w:rPr>
        <w:br w:type="page"/>
      </w:r>
    </w:p>
    <w:p w14:paraId="6A05E93A" w14:textId="2F607A52" w:rsidR="00E7442B" w:rsidRPr="00B37E25" w:rsidRDefault="00E7442B" w:rsidP="00751BDA">
      <w:pPr>
        <w:pStyle w:val="Heading1"/>
        <w:spacing w:before="120" w:after="120"/>
        <w:rPr>
          <w:rFonts w:ascii="Arial" w:hAnsi="Arial" w:cs="Arial"/>
          <w:bCs/>
          <w:sz w:val="33"/>
          <w:szCs w:val="33"/>
        </w:rPr>
      </w:pPr>
      <w:r w:rsidRPr="00B37E25">
        <w:rPr>
          <w:rFonts w:ascii="Arial" w:hAnsi="Arial" w:cs="Arial"/>
          <w:bCs/>
          <w:sz w:val="33"/>
          <w:szCs w:val="33"/>
        </w:rPr>
        <w:lastRenderedPageBreak/>
        <w:t>P</w:t>
      </w:r>
      <w:r w:rsidR="00582E50">
        <w:rPr>
          <w:rFonts w:ascii="Arial" w:hAnsi="Arial" w:cs="Arial"/>
          <w:bCs/>
          <w:sz w:val="33"/>
          <w:szCs w:val="33"/>
        </w:rPr>
        <w:t>age</w:t>
      </w:r>
      <w:r w:rsidRPr="00B37E25">
        <w:rPr>
          <w:rFonts w:ascii="Arial" w:hAnsi="Arial" w:cs="Arial"/>
          <w:bCs/>
          <w:sz w:val="33"/>
          <w:szCs w:val="33"/>
        </w:rPr>
        <w:t xml:space="preserve"> </w:t>
      </w:r>
      <w:r w:rsidR="00751BDA" w:rsidRPr="00B37E25">
        <w:rPr>
          <w:rFonts w:ascii="Arial" w:hAnsi="Arial" w:cs="Arial"/>
          <w:bCs/>
          <w:sz w:val="33"/>
          <w:szCs w:val="33"/>
        </w:rPr>
        <w:t>3</w:t>
      </w:r>
      <w:r w:rsidR="006C71B8">
        <w:rPr>
          <w:rFonts w:ascii="Arial" w:hAnsi="Arial" w:cs="Arial"/>
          <w:bCs/>
          <w:sz w:val="33"/>
          <w:szCs w:val="33"/>
        </w:rPr>
        <w:t>.</w:t>
      </w:r>
      <w:r w:rsidRPr="00B37E25">
        <w:rPr>
          <w:rFonts w:ascii="Arial" w:hAnsi="Arial" w:cs="Arial"/>
          <w:bCs/>
          <w:sz w:val="33"/>
          <w:szCs w:val="33"/>
        </w:rPr>
        <w:t xml:space="preserve"> Consent to publish </w:t>
      </w:r>
      <w:r w:rsidR="00DB5CB2">
        <w:rPr>
          <w:rFonts w:ascii="Arial" w:hAnsi="Arial" w:cs="Arial"/>
          <w:bCs/>
          <w:sz w:val="33"/>
          <w:szCs w:val="33"/>
        </w:rPr>
        <w:t>s</w:t>
      </w:r>
      <w:r w:rsidRPr="00B37E25">
        <w:rPr>
          <w:rFonts w:ascii="Arial" w:hAnsi="Arial" w:cs="Arial"/>
          <w:bCs/>
          <w:sz w:val="33"/>
          <w:szCs w:val="33"/>
        </w:rPr>
        <w:t>ubmission</w:t>
      </w:r>
    </w:p>
    <w:p w14:paraId="18E6EE9A" w14:textId="77777777" w:rsidR="00CD5CFC" w:rsidRPr="0043575C" w:rsidRDefault="00CD5CFC" w:rsidP="00CD5CFC">
      <w:pPr>
        <w:pStyle w:val="BodyText"/>
        <w:spacing w:before="297" w:line="333" w:lineRule="auto"/>
        <w:ind w:right="386"/>
        <w:rPr>
          <w:sz w:val="22"/>
          <w:szCs w:val="22"/>
        </w:rPr>
      </w:pPr>
      <w:bookmarkStart w:id="6" w:name="_Hlk46393757"/>
      <w:bookmarkStart w:id="7" w:name="_Hlk79580265"/>
      <w:bookmarkStart w:id="8" w:name="_Hlk110604226"/>
      <w:bookmarkStart w:id="9" w:name="_Hlk111537063"/>
      <w:r w:rsidRPr="0043575C">
        <w:rPr>
          <w:sz w:val="22"/>
          <w:szCs w:val="22"/>
        </w:rPr>
        <w:t>To provide transparency and promote debate, we intend to publish all responses to this consultation. This may include both detailed responses/submissions in full and aggregated data drawn from the responses received.</w:t>
      </w:r>
    </w:p>
    <w:p w14:paraId="6E5C5180" w14:textId="77777777" w:rsidR="00CD5CFC" w:rsidRPr="0043575C" w:rsidRDefault="00CD5CFC" w:rsidP="00CD5CFC">
      <w:pPr>
        <w:pStyle w:val="BodyText"/>
        <w:spacing w:before="120" w:after="120"/>
        <w:rPr>
          <w:sz w:val="22"/>
          <w:szCs w:val="22"/>
        </w:rPr>
      </w:pPr>
      <w:r w:rsidRPr="0043575C">
        <w:rPr>
          <w:sz w:val="22"/>
          <w:szCs w:val="22"/>
        </w:rPr>
        <w:t>Where you consent to publication, we will include:</w:t>
      </w:r>
    </w:p>
    <w:p w14:paraId="66AF873F" w14:textId="26F75021" w:rsidR="00CD5CFC" w:rsidRPr="0043575C" w:rsidRDefault="00CD5CFC" w:rsidP="00CD5C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color w:val="000000"/>
          <w:sz w:val="24"/>
          <w:szCs w:val="24"/>
        </w:rPr>
      </w:pPr>
      <w:r w:rsidRPr="0043575C">
        <w:rPr>
          <w:rFonts w:ascii="Arial" w:hAnsi="Arial" w:cs="Arial"/>
          <w:b/>
          <w:bCs/>
          <w:color w:val="000000"/>
          <w:sz w:val="24"/>
          <w:szCs w:val="24"/>
        </w:rPr>
        <w:t>your last name</w:t>
      </w:r>
      <w:r w:rsidRPr="0043575C">
        <w:rPr>
          <w:rFonts w:ascii="Arial" w:hAnsi="Arial" w:cs="Arial"/>
          <w:color w:val="000000"/>
          <w:sz w:val="24"/>
          <w:szCs w:val="24"/>
        </w:rPr>
        <w:t xml:space="preserve"> if the submission is made by you as an individual</w:t>
      </w:r>
    </w:p>
    <w:p w14:paraId="76E45D84" w14:textId="77777777" w:rsidR="00CD5CFC" w:rsidRPr="0043575C" w:rsidRDefault="00CD5CFC" w:rsidP="00CD5C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color w:val="000000"/>
          <w:sz w:val="24"/>
          <w:szCs w:val="24"/>
        </w:rPr>
      </w:pPr>
      <w:r w:rsidRPr="0043575C">
        <w:rPr>
          <w:rFonts w:ascii="Arial" w:hAnsi="Arial" w:cs="Arial"/>
          <w:b/>
          <w:bCs/>
          <w:color w:val="000000"/>
          <w:sz w:val="24"/>
          <w:szCs w:val="24"/>
        </w:rPr>
        <w:t xml:space="preserve">the name of the organisation </w:t>
      </w:r>
      <w:r w:rsidRPr="0043575C">
        <w:rPr>
          <w:rFonts w:ascii="Arial" w:hAnsi="Arial" w:cs="Arial"/>
          <w:color w:val="000000"/>
          <w:sz w:val="24"/>
          <w:szCs w:val="24"/>
        </w:rPr>
        <w:t>on whose behalf the submission has been made</w:t>
      </w:r>
    </w:p>
    <w:p w14:paraId="31E484CB" w14:textId="77777777" w:rsidR="00CD5CFC" w:rsidRPr="0043575C" w:rsidRDefault="00CD5CFC" w:rsidP="00CD5CF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851" w:hanging="425"/>
        <w:rPr>
          <w:rFonts w:ascii="Arial" w:hAnsi="Arial" w:cs="Arial"/>
          <w:color w:val="000000"/>
          <w:sz w:val="24"/>
          <w:szCs w:val="24"/>
        </w:rPr>
      </w:pPr>
      <w:r w:rsidRPr="0043575C">
        <w:rPr>
          <w:rFonts w:ascii="Arial" w:hAnsi="Arial" w:cs="Arial"/>
          <w:b/>
          <w:bCs/>
          <w:color w:val="000000"/>
          <w:sz w:val="24"/>
          <w:szCs w:val="24"/>
        </w:rPr>
        <w:t xml:space="preserve">your responses </w:t>
      </w:r>
      <w:r w:rsidRPr="0043575C">
        <w:rPr>
          <w:rFonts w:ascii="Arial" w:hAnsi="Arial" w:cs="Arial"/>
          <w:color w:val="000000"/>
          <w:sz w:val="24"/>
          <w:szCs w:val="24"/>
        </w:rPr>
        <w:t>and comments</w:t>
      </w:r>
    </w:p>
    <w:p w14:paraId="26C732B2" w14:textId="77777777" w:rsidR="00CD5CFC" w:rsidRPr="0043575C" w:rsidRDefault="00CD5CFC" w:rsidP="00CD5CFC">
      <w:pPr>
        <w:pStyle w:val="BodyText"/>
        <w:spacing w:before="120" w:after="120"/>
        <w:ind w:right="1015"/>
        <w:rPr>
          <w:sz w:val="22"/>
          <w:szCs w:val="22"/>
        </w:rPr>
      </w:pPr>
      <w:r w:rsidRPr="0043575C">
        <w:rPr>
          <w:sz w:val="22"/>
          <w:szCs w:val="22"/>
        </w:rPr>
        <w:t xml:space="preserve">We </w:t>
      </w:r>
      <w:r w:rsidRPr="0043575C">
        <w:rPr>
          <w:b/>
          <w:sz w:val="22"/>
          <w:szCs w:val="22"/>
        </w:rPr>
        <w:t>will not</w:t>
      </w:r>
      <w:r w:rsidRPr="0043575C">
        <w:rPr>
          <w:sz w:val="22"/>
          <w:szCs w:val="22"/>
        </w:rPr>
        <w:t xml:space="preserve"> include any other personal or demographic information in a published response</w:t>
      </w:r>
    </w:p>
    <w:p w14:paraId="42F08D10" w14:textId="77777777" w:rsidR="00CD5CFC" w:rsidRPr="00417969" w:rsidRDefault="00CD5CFC" w:rsidP="00CD5CFC">
      <w:pPr>
        <w:spacing w:before="480" w:after="120"/>
        <w:rPr>
          <w:sz w:val="28"/>
          <w:szCs w:val="28"/>
        </w:rPr>
      </w:pPr>
      <w:bookmarkStart w:id="10" w:name="_Hlk46393777"/>
      <w:bookmarkEnd w:id="6"/>
      <w:r w:rsidRPr="00417969">
        <w:rPr>
          <w:sz w:val="28"/>
          <w:szCs w:val="28"/>
        </w:rPr>
        <w:t>Do you give permission for your response to be published?</w:t>
      </w:r>
    </w:p>
    <w:p w14:paraId="216073B5" w14:textId="77777777" w:rsidR="00CD5CFC" w:rsidRPr="00D1560A" w:rsidRDefault="00CD5CFC" w:rsidP="00CD5CFC">
      <w:pPr>
        <w:spacing w:before="120" w:after="120"/>
        <w:ind w:left="119"/>
        <w:rPr>
          <w:i/>
          <w:iCs/>
          <w:sz w:val="20"/>
          <w:szCs w:val="20"/>
        </w:rPr>
      </w:pPr>
      <w:r w:rsidRPr="00D1560A">
        <w:rPr>
          <w:i/>
          <w:iCs/>
          <w:sz w:val="20"/>
          <w:szCs w:val="20"/>
        </w:rPr>
        <w:t>(Required)</w:t>
      </w:r>
    </w:p>
    <w:p w14:paraId="0C43B8E1" w14:textId="77777777" w:rsidR="00CD5CFC" w:rsidRPr="00AD3087" w:rsidRDefault="00CD5CFC" w:rsidP="00CD5CFC">
      <w:pPr>
        <w:spacing w:before="216"/>
        <w:ind w:left="178"/>
        <w:rPr>
          <w:i/>
          <w:sz w:val="20"/>
          <w:szCs w:val="20"/>
        </w:rPr>
      </w:pPr>
      <w:r w:rsidRPr="00AD3087">
        <w:rPr>
          <w:i/>
          <w:color w:val="888888"/>
          <w:sz w:val="20"/>
          <w:szCs w:val="20"/>
        </w:rPr>
        <w:t>Please select only one item</w:t>
      </w:r>
    </w:p>
    <w:p w14:paraId="1D184637" w14:textId="77777777" w:rsidR="00CD5CFC" w:rsidRPr="00DA0009" w:rsidRDefault="00C625DD" w:rsidP="00CD5CFC">
      <w:pPr>
        <w:pStyle w:val="BodyText"/>
        <w:spacing w:before="168"/>
        <w:ind w:left="360"/>
        <w:rPr>
          <w:sz w:val="26"/>
          <w:szCs w:val="26"/>
        </w:rPr>
      </w:pPr>
      <w:sdt>
        <w:sdtPr>
          <w:rPr>
            <w:spacing w:val="-6"/>
            <w:sz w:val="26"/>
            <w:szCs w:val="26"/>
          </w:rPr>
          <w:id w:val="-873008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CFC" w:rsidRPr="00DA0009">
            <w:rPr>
              <w:rFonts w:ascii="Segoe UI Symbol" w:eastAsia="MS Gothic" w:hAnsi="Segoe UI Symbol" w:cs="Segoe UI Symbol"/>
              <w:spacing w:val="-6"/>
              <w:sz w:val="26"/>
              <w:szCs w:val="26"/>
            </w:rPr>
            <w:t>☐</w:t>
          </w:r>
        </w:sdtContent>
      </w:sdt>
      <w:r w:rsidR="00CD5CFC" w:rsidRPr="00DA0009">
        <w:rPr>
          <w:spacing w:val="-6"/>
          <w:sz w:val="26"/>
          <w:szCs w:val="26"/>
        </w:rPr>
        <w:t xml:space="preserve"> </w:t>
      </w:r>
      <w:r w:rsidR="00CD5CFC" w:rsidRPr="00DA0009">
        <w:rPr>
          <w:sz w:val="26"/>
          <w:szCs w:val="26"/>
        </w:rPr>
        <w:t>Yes - I give permission for my response/submission to be</w:t>
      </w:r>
      <w:r w:rsidR="00CD5CFC" w:rsidRPr="00DA0009">
        <w:rPr>
          <w:spacing w:val="-18"/>
          <w:sz w:val="26"/>
          <w:szCs w:val="26"/>
        </w:rPr>
        <w:t xml:space="preserve"> </w:t>
      </w:r>
      <w:r w:rsidR="00CD5CFC" w:rsidRPr="00DA0009">
        <w:rPr>
          <w:sz w:val="26"/>
          <w:szCs w:val="26"/>
        </w:rPr>
        <w:t>published.</w:t>
      </w:r>
    </w:p>
    <w:p w14:paraId="474A617B" w14:textId="77777777" w:rsidR="00CD5CFC" w:rsidRPr="00DA0009" w:rsidRDefault="00C625DD" w:rsidP="00CD5CFC">
      <w:pPr>
        <w:pStyle w:val="BodyText"/>
        <w:spacing w:before="60" w:line="333" w:lineRule="auto"/>
        <w:ind w:left="709" w:right="604" w:hanging="349"/>
        <w:rPr>
          <w:sz w:val="26"/>
          <w:szCs w:val="26"/>
        </w:rPr>
      </w:pPr>
      <w:sdt>
        <w:sdtPr>
          <w:rPr>
            <w:sz w:val="26"/>
            <w:szCs w:val="26"/>
          </w:rPr>
          <w:id w:val="-619000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CFC" w:rsidRPr="00DA0009">
            <w:rPr>
              <w:rFonts w:ascii="Segoe UI Symbol" w:eastAsia="MS Gothic" w:hAnsi="Segoe UI Symbol" w:cs="Segoe UI Symbol"/>
              <w:sz w:val="26"/>
              <w:szCs w:val="26"/>
            </w:rPr>
            <w:t>☐</w:t>
          </w:r>
        </w:sdtContent>
      </w:sdt>
      <w:r w:rsidR="00CD5CFC" w:rsidRPr="00DA0009">
        <w:rPr>
          <w:sz w:val="26"/>
          <w:szCs w:val="26"/>
        </w:rPr>
        <w:t xml:space="preserve"> No - I would like my response/submission to remain confidential but understand that de-identified aggregate data may be published.</w:t>
      </w:r>
    </w:p>
    <w:p w14:paraId="0B8A79B0" w14:textId="77777777" w:rsidR="00CD5CFC" w:rsidRPr="00DA0009" w:rsidRDefault="00C625DD" w:rsidP="00CD5CFC">
      <w:pPr>
        <w:pStyle w:val="BodyText"/>
        <w:spacing w:before="28" w:after="120"/>
        <w:ind w:left="357"/>
        <w:rPr>
          <w:sz w:val="26"/>
          <w:szCs w:val="26"/>
        </w:rPr>
      </w:pPr>
      <w:sdt>
        <w:sdtPr>
          <w:rPr>
            <w:spacing w:val="-6"/>
            <w:sz w:val="26"/>
            <w:szCs w:val="26"/>
          </w:rPr>
          <w:id w:val="-2018216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CFC" w:rsidRPr="00DA0009">
            <w:rPr>
              <w:rFonts w:ascii="MS Gothic" w:eastAsia="MS Gothic" w:hAnsi="MS Gothic" w:hint="eastAsia"/>
              <w:spacing w:val="-6"/>
              <w:sz w:val="26"/>
              <w:szCs w:val="26"/>
            </w:rPr>
            <w:t>☐</w:t>
          </w:r>
        </w:sdtContent>
      </w:sdt>
      <w:r w:rsidR="00CD5CFC" w:rsidRPr="00DA0009">
        <w:rPr>
          <w:spacing w:val="-6"/>
          <w:sz w:val="26"/>
          <w:szCs w:val="26"/>
        </w:rPr>
        <w:t xml:space="preserve"> </w:t>
      </w:r>
      <w:r w:rsidR="00CD5CFC" w:rsidRPr="00DA0009">
        <w:rPr>
          <w:sz w:val="26"/>
          <w:szCs w:val="26"/>
        </w:rPr>
        <w:t>I am a CASA</w:t>
      </w:r>
      <w:r w:rsidR="00CD5CFC" w:rsidRPr="00DA0009">
        <w:rPr>
          <w:spacing w:val="-14"/>
          <w:sz w:val="26"/>
          <w:szCs w:val="26"/>
        </w:rPr>
        <w:t xml:space="preserve"> </w:t>
      </w:r>
      <w:r w:rsidR="00CD5CFC" w:rsidRPr="00DA0009">
        <w:rPr>
          <w:sz w:val="26"/>
          <w:szCs w:val="26"/>
        </w:rPr>
        <w:t>officer.</w:t>
      </w:r>
      <w:bookmarkEnd w:id="10"/>
    </w:p>
    <w:p w14:paraId="420B9F53" w14:textId="5FD9914C" w:rsidR="00CD5CFC" w:rsidRDefault="00BC5849" w:rsidP="00CD5CFC">
      <w:pPr>
        <w:spacing w:before="360" w:after="120" w:line="334" w:lineRule="auto"/>
        <w:ind w:right="136"/>
        <w:rPr>
          <w:rFonts w:ascii="Arial" w:hAnsi="Arial" w:cs="Arial"/>
        </w:rPr>
      </w:pPr>
      <w:r w:rsidRPr="00CD5CFC">
        <w:rPr>
          <w:rFonts w:ascii="Arial" w:hAnsi="Arial" w:cs="Arial"/>
        </w:rPr>
        <w:t>Information about how we consult and how to make a confidential submission is available on our</w:t>
      </w:r>
      <w:r w:rsidRPr="00CD5CFC">
        <w:rPr>
          <w:rFonts w:ascii="Arial" w:eastAsia="Times New Roman" w:hAnsi="Arial" w:cs="Arial"/>
          <w:color w:val="000000"/>
          <w:lang w:val="en" w:eastAsia="en-AU"/>
        </w:rPr>
        <w:t xml:space="preserve"> </w:t>
      </w:r>
      <w:hyperlink r:id="rId12" w:tgtFrame="_blank" w:history="1">
        <w:r w:rsidRPr="00CD5CFC">
          <w:rPr>
            <w:rStyle w:val="Hyperlink"/>
            <w:rFonts w:ascii="Arial" w:hAnsi="Arial" w:cs="Arial"/>
            <w:bCs/>
          </w:rPr>
          <w:t>website</w:t>
        </w:r>
      </w:hyperlink>
      <w:r w:rsidRPr="00CD5CFC">
        <w:rPr>
          <w:rFonts w:ascii="Arial" w:hAnsi="Arial" w:cs="Arial"/>
          <w:b/>
          <w:color w:val="552200"/>
        </w:rPr>
        <w:t xml:space="preserve"> </w:t>
      </w:r>
      <w:r w:rsidR="00940F23">
        <w:rPr>
          <w:rFonts w:ascii="Arial" w:hAnsi="Arial" w:cs="Arial"/>
          <w:b/>
          <w:color w:val="552200"/>
        </w:rPr>
        <w:t>.</w:t>
      </w:r>
      <w:bookmarkEnd w:id="7"/>
      <w:bookmarkEnd w:id="8"/>
    </w:p>
    <w:bookmarkEnd w:id="9"/>
    <w:p w14:paraId="3C567BC0" w14:textId="2B5DA18E" w:rsidR="00842739" w:rsidRPr="00AA56E0" w:rsidRDefault="00842739" w:rsidP="00CD5CFC">
      <w:pPr>
        <w:spacing w:before="360" w:after="120" w:line="334" w:lineRule="auto"/>
        <w:ind w:right="136"/>
        <w:rPr>
          <w:rFonts w:ascii="Arial" w:hAnsi="Arial" w:cs="Arial"/>
          <w:b/>
          <w:color w:val="333333"/>
          <w:sz w:val="28"/>
        </w:rPr>
      </w:pPr>
      <w:r w:rsidRPr="00AA56E0">
        <w:rPr>
          <w:rFonts w:ascii="Arial" w:hAnsi="Arial" w:cs="Arial"/>
          <w:b/>
          <w:color w:val="333333"/>
          <w:sz w:val="28"/>
        </w:rPr>
        <w:br w:type="page"/>
      </w:r>
    </w:p>
    <w:p w14:paraId="2E9B950C" w14:textId="7F7C06A1" w:rsidR="00813DA2" w:rsidRPr="009848E6" w:rsidRDefault="00842739" w:rsidP="009848E6">
      <w:pPr>
        <w:pStyle w:val="Heading1"/>
        <w:spacing w:before="120" w:after="120"/>
        <w:rPr>
          <w:rFonts w:ascii="Arial" w:hAnsi="Arial" w:cs="Arial"/>
          <w:bCs/>
          <w:sz w:val="33"/>
          <w:szCs w:val="33"/>
        </w:rPr>
      </w:pPr>
      <w:r w:rsidRPr="009848E6">
        <w:rPr>
          <w:rFonts w:ascii="Arial" w:hAnsi="Arial" w:cs="Arial"/>
          <w:bCs/>
          <w:sz w:val="33"/>
          <w:szCs w:val="33"/>
        </w:rPr>
        <w:lastRenderedPageBreak/>
        <w:t>P</w:t>
      </w:r>
      <w:r w:rsidR="00C1477C" w:rsidRPr="009848E6">
        <w:rPr>
          <w:rFonts w:ascii="Arial" w:hAnsi="Arial" w:cs="Arial"/>
          <w:bCs/>
          <w:sz w:val="33"/>
          <w:szCs w:val="33"/>
        </w:rPr>
        <w:t>age</w:t>
      </w:r>
      <w:r w:rsidRPr="009848E6">
        <w:rPr>
          <w:rFonts w:ascii="Arial" w:hAnsi="Arial" w:cs="Arial"/>
          <w:bCs/>
          <w:sz w:val="33"/>
          <w:szCs w:val="33"/>
        </w:rPr>
        <w:t xml:space="preserve"> </w:t>
      </w:r>
      <w:r w:rsidR="00FE2C96">
        <w:rPr>
          <w:rFonts w:ascii="Arial" w:hAnsi="Arial" w:cs="Arial"/>
          <w:bCs/>
          <w:sz w:val="33"/>
          <w:szCs w:val="33"/>
        </w:rPr>
        <w:t>4</w:t>
      </w:r>
      <w:r w:rsidR="006C71B8" w:rsidRPr="009848E6">
        <w:rPr>
          <w:rFonts w:ascii="Arial" w:hAnsi="Arial" w:cs="Arial"/>
          <w:bCs/>
          <w:sz w:val="33"/>
          <w:szCs w:val="33"/>
        </w:rPr>
        <w:t>.</w:t>
      </w:r>
      <w:r w:rsidRPr="009848E6">
        <w:rPr>
          <w:rFonts w:ascii="Arial" w:hAnsi="Arial" w:cs="Arial"/>
          <w:bCs/>
          <w:sz w:val="33"/>
          <w:szCs w:val="33"/>
        </w:rPr>
        <w:t xml:space="preserve"> </w:t>
      </w:r>
      <w:r w:rsidR="00853421">
        <w:rPr>
          <w:rFonts w:ascii="Arial" w:hAnsi="Arial" w:cs="Arial"/>
          <w:bCs/>
          <w:sz w:val="33"/>
          <w:szCs w:val="33"/>
        </w:rPr>
        <w:t xml:space="preserve">Feedback on </w:t>
      </w:r>
      <w:r w:rsidR="00173A0C">
        <w:rPr>
          <w:rFonts w:ascii="Arial" w:hAnsi="Arial" w:cs="Arial"/>
          <w:bCs/>
          <w:sz w:val="33"/>
          <w:szCs w:val="33"/>
        </w:rPr>
        <w:t xml:space="preserve">new </w:t>
      </w:r>
      <w:r w:rsidR="00853421">
        <w:rPr>
          <w:rFonts w:ascii="Arial" w:hAnsi="Arial" w:cs="Arial"/>
          <w:bCs/>
          <w:sz w:val="33"/>
          <w:szCs w:val="33"/>
        </w:rPr>
        <w:t>d</w:t>
      </w:r>
      <w:r w:rsidR="00853421" w:rsidRPr="009848E6">
        <w:rPr>
          <w:rFonts w:ascii="Arial" w:hAnsi="Arial" w:cs="Arial"/>
          <w:bCs/>
          <w:sz w:val="33"/>
          <w:szCs w:val="33"/>
        </w:rPr>
        <w:t>raft</w:t>
      </w:r>
      <w:r w:rsidR="00B63D27">
        <w:rPr>
          <w:rFonts w:ascii="Arial" w:hAnsi="Arial" w:cs="Arial"/>
          <w:bCs/>
          <w:sz w:val="33"/>
          <w:szCs w:val="33"/>
        </w:rPr>
        <w:t xml:space="preserve"> g</w:t>
      </w:r>
      <w:r w:rsidR="00B63D27" w:rsidRPr="009848E6">
        <w:rPr>
          <w:rFonts w:ascii="Arial" w:hAnsi="Arial" w:cs="Arial"/>
          <w:bCs/>
          <w:sz w:val="33"/>
          <w:szCs w:val="33"/>
        </w:rPr>
        <w:t>uidance on airworthiness-related operational safety objectives for AusSORA</w:t>
      </w:r>
      <w:r w:rsidR="007D7BA9">
        <w:rPr>
          <w:rFonts w:ascii="Arial" w:hAnsi="Arial" w:cs="Arial"/>
          <w:bCs/>
          <w:sz w:val="33"/>
          <w:szCs w:val="33"/>
        </w:rPr>
        <w:t xml:space="preserve"> in draft </w:t>
      </w:r>
      <w:r w:rsidR="00B63D27">
        <w:rPr>
          <w:rFonts w:ascii="Arial" w:hAnsi="Arial" w:cs="Arial"/>
          <w:bCs/>
          <w:sz w:val="33"/>
          <w:szCs w:val="33"/>
        </w:rPr>
        <w:t>Annex A to AC 101-06</w:t>
      </w:r>
    </w:p>
    <w:p w14:paraId="5BB67800" w14:textId="54174181" w:rsidR="00DE4377" w:rsidRPr="009B21A1" w:rsidRDefault="00DE4377" w:rsidP="00956A09">
      <w:pPr>
        <w:spacing w:before="120" w:after="120" w:line="240" w:lineRule="auto"/>
        <w:rPr>
          <w:rFonts w:ascii="Arial" w:hAnsi="Arial" w:cs="Arial"/>
        </w:rPr>
      </w:pPr>
      <w:r w:rsidRPr="009B21A1">
        <w:rPr>
          <w:rFonts w:ascii="Arial" w:hAnsi="Arial" w:cs="Arial"/>
        </w:rPr>
        <w:t xml:space="preserve">We want to know whether the new </w:t>
      </w:r>
      <w:r w:rsidR="00CE4CDA">
        <w:rPr>
          <w:rFonts w:ascii="Arial" w:hAnsi="Arial" w:cs="Arial"/>
        </w:rPr>
        <w:t>content in the</w:t>
      </w:r>
      <w:r w:rsidR="00F82798">
        <w:rPr>
          <w:rFonts w:ascii="Arial" w:hAnsi="Arial" w:cs="Arial"/>
        </w:rPr>
        <w:t xml:space="preserve"> draft Annex A</w:t>
      </w:r>
      <w:r w:rsidRPr="009B21A1">
        <w:rPr>
          <w:rFonts w:ascii="Arial" w:hAnsi="Arial" w:cs="Arial"/>
        </w:rPr>
        <w:t>:</w:t>
      </w:r>
    </w:p>
    <w:p w14:paraId="02268DCB" w14:textId="77777777" w:rsidR="00DE4377" w:rsidRPr="009B21A1" w:rsidRDefault="00DE4377" w:rsidP="00956A09">
      <w:pPr>
        <w:pStyle w:val="ListParagraph"/>
        <w:widowControl w:val="0"/>
        <w:numPr>
          <w:ilvl w:val="0"/>
          <w:numId w:val="36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</w:rPr>
      </w:pPr>
      <w:r w:rsidRPr="009B21A1">
        <w:rPr>
          <w:rFonts w:ascii="Arial" w:hAnsi="Arial" w:cs="Arial"/>
        </w:rPr>
        <w:t>is clear and easy to use</w:t>
      </w:r>
    </w:p>
    <w:p w14:paraId="1C1A468B" w14:textId="77777777" w:rsidR="00DE4377" w:rsidRPr="009B21A1" w:rsidRDefault="00DE4377" w:rsidP="00956A09">
      <w:pPr>
        <w:pStyle w:val="ListParagraph"/>
        <w:widowControl w:val="0"/>
        <w:numPr>
          <w:ilvl w:val="0"/>
          <w:numId w:val="36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</w:rPr>
      </w:pPr>
      <w:r w:rsidRPr="009B21A1">
        <w:rPr>
          <w:rFonts w:ascii="Arial" w:hAnsi="Arial" w:cs="Arial"/>
        </w:rPr>
        <w:t>provides enough detail about CASA’s expectations</w:t>
      </w:r>
    </w:p>
    <w:p w14:paraId="3710F2E7" w14:textId="77777777" w:rsidR="00DE4377" w:rsidRPr="009B21A1" w:rsidRDefault="00DE4377" w:rsidP="00956A09">
      <w:pPr>
        <w:pStyle w:val="ListParagraph"/>
        <w:widowControl w:val="0"/>
        <w:numPr>
          <w:ilvl w:val="0"/>
          <w:numId w:val="36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</w:rPr>
      </w:pPr>
      <w:r w:rsidRPr="009B21A1">
        <w:rPr>
          <w:rFonts w:ascii="Arial" w:hAnsi="Arial" w:cs="Arial"/>
        </w:rPr>
        <w:t>clearly explains the evidence that may be needed</w:t>
      </w:r>
    </w:p>
    <w:p w14:paraId="20435F70" w14:textId="77777777" w:rsidR="00DE4377" w:rsidRDefault="00DE4377" w:rsidP="00956A09">
      <w:pPr>
        <w:pStyle w:val="ListParagraph"/>
        <w:widowControl w:val="0"/>
        <w:numPr>
          <w:ilvl w:val="0"/>
          <w:numId w:val="36"/>
        </w:numPr>
        <w:spacing w:before="120" w:after="120" w:line="240" w:lineRule="auto"/>
        <w:ind w:left="714" w:hanging="357"/>
        <w:contextualSpacing w:val="0"/>
        <w:rPr>
          <w:rFonts w:ascii="Arial" w:hAnsi="Arial" w:cs="Arial"/>
        </w:rPr>
      </w:pPr>
      <w:r w:rsidRPr="009B21A1">
        <w:rPr>
          <w:rFonts w:ascii="Arial" w:hAnsi="Arial" w:cs="Arial"/>
        </w:rPr>
        <w:t>supports industry to apply the airworthiness requirements in practice.</w:t>
      </w:r>
    </w:p>
    <w:p w14:paraId="18C610C8" w14:textId="1322D42F" w:rsidR="00E70EDD" w:rsidRPr="00E70EDD" w:rsidRDefault="00E70EDD" w:rsidP="00956A09">
      <w:pPr>
        <w:widowControl w:val="0"/>
        <w:spacing w:before="24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Please note: </w:t>
      </w:r>
      <w:r w:rsidR="00BE38F2">
        <w:rPr>
          <w:rFonts w:ascii="Arial" w:hAnsi="Arial" w:cs="Arial"/>
        </w:rPr>
        <w:t>t</w:t>
      </w:r>
      <w:r w:rsidRPr="00E70EDD">
        <w:rPr>
          <w:rFonts w:ascii="Arial" w:hAnsi="Arial" w:cs="Arial"/>
        </w:rPr>
        <w:t>his consultation only seeks feedback on the new guidance</w:t>
      </w:r>
      <w:r w:rsidR="00BE38F2">
        <w:rPr>
          <w:rFonts w:ascii="Arial" w:hAnsi="Arial" w:cs="Arial"/>
        </w:rPr>
        <w:t>:</w:t>
      </w:r>
      <w:r w:rsidRPr="00E70EDD">
        <w:rPr>
          <w:rFonts w:ascii="Arial" w:hAnsi="Arial" w:cs="Arial"/>
        </w:rPr>
        <w:t xml:space="preserve"> </w:t>
      </w:r>
    </w:p>
    <w:p w14:paraId="017E85F4" w14:textId="77777777" w:rsidR="00E70EDD" w:rsidRPr="00E70EDD" w:rsidRDefault="00E70EDD" w:rsidP="00956A09">
      <w:pPr>
        <w:numPr>
          <w:ilvl w:val="0"/>
          <w:numId w:val="45"/>
        </w:numPr>
        <w:spacing w:before="120" w:after="120" w:line="240" w:lineRule="auto"/>
        <w:rPr>
          <w:rFonts w:ascii="Arial" w:hAnsi="Arial" w:cs="Arial"/>
        </w:rPr>
      </w:pPr>
      <w:r w:rsidRPr="00E70EDD">
        <w:rPr>
          <w:rFonts w:ascii="Arial" w:hAnsi="Arial" w:cs="Arial"/>
        </w:rPr>
        <w:t>OSO #02 manufacturing</w:t>
      </w:r>
    </w:p>
    <w:p w14:paraId="6DE58514" w14:textId="77777777" w:rsidR="00E70EDD" w:rsidRPr="00E70EDD" w:rsidRDefault="00E70EDD" w:rsidP="00E70EDD">
      <w:pPr>
        <w:numPr>
          <w:ilvl w:val="0"/>
          <w:numId w:val="45"/>
        </w:numPr>
        <w:spacing w:before="120" w:after="120" w:line="240" w:lineRule="auto"/>
        <w:rPr>
          <w:rFonts w:ascii="Arial" w:hAnsi="Arial" w:cs="Arial"/>
        </w:rPr>
      </w:pPr>
      <w:r w:rsidRPr="00E70EDD">
        <w:rPr>
          <w:rFonts w:ascii="Arial" w:hAnsi="Arial" w:cs="Arial"/>
        </w:rPr>
        <w:t xml:space="preserve">OSO #03 maintenance </w:t>
      </w:r>
    </w:p>
    <w:p w14:paraId="192F4D40" w14:textId="77777777" w:rsidR="00E70EDD" w:rsidRPr="00E70EDD" w:rsidRDefault="00E70EDD" w:rsidP="00E70EDD">
      <w:pPr>
        <w:numPr>
          <w:ilvl w:val="0"/>
          <w:numId w:val="45"/>
        </w:numPr>
        <w:spacing w:before="120" w:after="120" w:line="240" w:lineRule="auto"/>
        <w:rPr>
          <w:rFonts w:ascii="Arial" w:hAnsi="Arial" w:cs="Arial"/>
        </w:rPr>
      </w:pPr>
      <w:r w:rsidRPr="00E70EDD">
        <w:rPr>
          <w:rFonts w:ascii="Arial" w:hAnsi="Arial" w:cs="Arial"/>
        </w:rPr>
        <w:t>OSO #06 C3 link characteristics</w:t>
      </w:r>
    </w:p>
    <w:p w14:paraId="46B34E5E" w14:textId="77777777" w:rsidR="00E70EDD" w:rsidRPr="00E70EDD" w:rsidRDefault="00E70EDD" w:rsidP="00E70EDD">
      <w:pPr>
        <w:numPr>
          <w:ilvl w:val="0"/>
          <w:numId w:val="45"/>
        </w:numPr>
        <w:spacing w:before="120" w:after="120" w:line="240" w:lineRule="auto"/>
        <w:rPr>
          <w:rFonts w:ascii="Arial" w:hAnsi="Arial" w:cs="Arial"/>
        </w:rPr>
      </w:pPr>
      <w:r w:rsidRPr="00E70EDD">
        <w:rPr>
          <w:rFonts w:ascii="Arial" w:hAnsi="Arial" w:cs="Arial"/>
        </w:rPr>
        <w:t>OSO #07 conformity check</w:t>
      </w:r>
    </w:p>
    <w:p w14:paraId="67D235E0" w14:textId="77777777" w:rsidR="00E70EDD" w:rsidRPr="00E70EDD" w:rsidRDefault="00E70EDD" w:rsidP="00E70EDD">
      <w:pPr>
        <w:numPr>
          <w:ilvl w:val="0"/>
          <w:numId w:val="45"/>
        </w:numPr>
        <w:spacing w:before="120" w:after="120" w:line="240" w:lineRule="auto"/>
        <w:rPr>
          <w:rFonts w:ascii="Arial" w:hAnsi="Arial" w:cs="Arial"/>
        </w:rPr>
      </w:pPr>
      <w:r w:rsidRPr="00E70EDD">
        <w:rPr>
          <w:rFonts w:ascii="Arial" w:hAnsi="Arial" w:cs="Arial"/>
        </w:rPr>
        <w:t>OSO #18 flight envelope protection</w:t>
      </w:r>
    </w:p>
    <w:p w14:paraId="0669C864" w14:textId="77777777" w:rsidR="00E70EDD" w:rsidRPr="00E70EDD" w:rsidRDefault="00E70EDD" w:rsidP="00E70EDD">
      <w:pPr>
        <w:numPr>
          <w:ilvl w:val="0"/>
          <w:numId w:val="45"/>
        </w:numPr>
        <w:spacing w:before="120" w:after="120" w:line="240" w:lineRule="auto"/>
        <w:rPr>
          <w:rFonts w:ascii="Arial" w:hAnsi="Arial" w:cs="Arial"/>
        </w:rPr>
      </w:pPr>
      <w:r w:rsidRPr="00E70EDD">
        <w:rPr>
          <w:rFonts w:ascii="Arial" w:hAnsi="Arial" w:cs="Arial"/>
        </w:rPr>
        <w:t>OSO #19 recovery from human error</w:t>
      </w:r>
    </w:p>
    <w:p w14:paraId="23395B07" w14:textId="77777777" w:rsidR="00E70EDD" w:rsidRPr="00E70EDD" w:rsidRDefault="00E70EDD" w:rsidP="00E70EDD">
      <w:pPr>
        <w:numPr>
          <w:ilvl w:val="0"/>
          <w:numId w:val="45"/>
        </w:numPr>
        <w:spacing w:before="120" w:after="120" w:line="240" w:lineRule="auto"/>
        <w:rPr>
          <w:rFonts w:ascii="Arial" w:hAnsi="Arial" w:cs="Arial"/>
        </w:rPr>
      </w:pPr>
      <w:r w:rsidRPr="00E70EDD">
        <w:rPr>
          <w:rFonts w:ascii="Arial" w:hAnsi="Arial" w:cs="Arial"/>
        </w:rPr>
        <w:t>OSO #20 human factors.</w:t>
      </w:r>
    </w:p>
    <w:p w14:paraId="756D7B32" w14:textId="0BAD41E3" w:rsidR="00FD2C50" w:rsidRPr="00673C65" w:rsidRDefault="00FD2C50" w:rsidP="00FD2C50">
      <w:pPr>
        <w:spacing w:before="100" w:beforeAutospacing="1" w:after="100" w:afterAutospacing="1" w:line="240" w:lineRule="auto"/>
        <w:rPr>
          <w:rFonts w:ascii="Arial" w:hAnsi="Arial" w:cs="Arial"/>
          <w:bCs/>
          <w:color w:val="2F5496" w:themeColor="accent1" w:themeShade="BF"/>
          <w:sz w:val="24"/>
          <w:szCs w:val="24"/>
          <w:lang w:val="en"/>
        </w:rPr>
      </w:pPr>
      <w:r w:rsidRPr="005A2FD4">
        <w:rPr>
          <w:rFonts w:ascii="Arial" w:hAnsi="Arial" w:cs="Arial"/>
          <w:b/>
          <w:color w:val="2F5496" w:themeColor="accent1" w:themeShade="BF"/>
          <w:sz w:val="24"/>
          <w:lang w:val="en"/>
        </w:rPr>
        <w:t>Link:</w:t>
      </w:r>
      <w:r w:rsidRPr="005A2FD4">
        <w:rPr>
          <w:rFonts w:ascii="Arial" w:hAnsi="Arial" w:cs="Arial"/>
          <w:bCs/>
          <w:color w:val="2F5496" w:themeColor="accent1" w:themeShade="BF"/>
          <w:sz w:val="24"/>
          <w:lang w:val="en"/>
        </w:rPr>
        <w:t xml:space="preserve"> </w:t>
      </w:r>
      <w:hyperlink r:id="rId13" w:history="1">
        <w:r w:rsidRPr="00C245B8">
          <w:rPr>
            <w:rStyle w:val="Hyperlink"/>
            <w:rFonts w:ascii="Arial" w:hAnsi="Arial" w:cs="Arial"/>
            <w:bCs/>
            <w:sz w:val="24"/>
            <w:szCs w:val="24"/>
            <w:lang w:val="en"/>
          </w:rPr>
          <w:t>Draft Annex A to AC 101-06</w:t>
        </w:r>
      </w:hyperlink>
    </w:p>
    <w:p w14:paraId="48D87FCD" w14:textId="5BDE5675" w:rsidR="00926FAD" w:rsidRPr="005927BD" w:rsidRDefault="00926FAD" w:rsidP="00926FAD">
      <w:pPr>
        <w:spacing w:before="240" w:after="120"/>
        <w:rPr>
          <w:rFonts w:ascii="Arial" w:hAnsi="Arial" w:cs="Arial"/>
        </w:rPr>
      </w:pPr>
      <w:r w:rsidRPr="005927BD">
        <w:rPr>
          <w:rFonts w:ascii="Arial" w:hAnsi="Arial" w:cs="Arial"/>
          <w:b/>
          <w:bCs/>
        </w:rPr>
        <w:t xml:space="preserve">Question 1. </w:t>
      </w:r>
      <w:r w:rsidRPr="005927BD">
        <w:rPr>
          <w:rFonts w:ascii="Arial" w:hAnsi="Arial" w:cs="Arial"/>
        </w:rPr>
        <w:t xml:space="preserve">Is the content and structure of the new guidance </w:t>
      </w:r>
      <w:r w:rsidR="00F82798">
        <w:rPr>
          <w:rFonts w:ascii="Arial" w:hAnsi="Arial" w:cs="Arial"/>
        </w:rPr>
        <w:t xml:space="preserve">content in draft Annex A </w:t>
      </w:r>
      <w:r w:rsidRPr="005927BD">
        <w:rPr>
          <w:rFonts w:ascii="Arial" w:hAnsi="Arial" w:cs="Arial"/>
        </w:rPr>
        <w:t>clear and easy to use?</w:t>
      </w:r>
    </w:p>
    <w:p w14:paraId="1A13C7A5" w14:textId="77777777" w:rsidR="00584C59" w:rsidRPr="006D4B60" w:rsidRDefault="00584C59" w:rsidP="00584C59">
      <w:pPr>
        <w:pStyle w:val="PlainText"/>
        <w:spacing w:before="240" w:after="120"/>
        <w:rPr>
          <w:rFonts w:ascii="Arial" w:hAnsi="Arial" w:cs="Arial"/>
          <w:sz w:val="18"/>
          <w:szCs w:val="18"/>
        </w:rPr>
      </w:pPr>
      <w:r w:rsidRPr="006D4B60">
        <w:rPr>
          <w:rFonts w:ascii="Arial" w:hAnsi="Arial" w:cs="Arial"/>
          <w:sz w:val="18"/>
          <w:szCs w:val="18"/>
        </w:rPr>
        <w:t>Radio buttons</w:t>
      </w:r>
    </w:p>
    <w:p w14:paraId="03DEC250" w14:textId="505FBE48" w:rsidR="00584C59" w:rsidRPr="00F236E2" w:rsidRDefault="00C625DD" w:rsidP="00584C5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-832607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C59">
            <w:rPr>
              <w:rFonts w:ascii="MS Gothic" w:eastAsia="MS Gothic" w:hAnsi="MS Gothic" w:cs="Arial" w:hint="eastAsia"/>
              <w:szCs w:val="22"/>
            </w:rPr>
            <w:t>☐</w:t>
          </w:r>
        </w:sdtContent>
      </w:sdt>
      <w:r w:rsidR="00584C59" w:rsidRPr="00F236E2">
        <w:rPr>
          <w:rFonts w:ascii="Arial" w:hAnsi="Arial" w:cs="Arial"/>
          <w:szCs w:val="22"/>
        </w:rPr>
        <w:t xml:space="preserve"> Yes</w:t>
      </w:r>
    </w:p>
    <w:p w14:paraId="13D1217A" w14:textId="77777777" w:rsidR="00584C59" w:rsidRPr="00F236E2" w:rsidRDefault="00C625DD" w:rsidP="00584C5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788921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C59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84C59" w:rsidRPr="00F236E2">
        <w:rPr>
          <w:rFonts w:ascii="Arial" w:hAnsi="Arial" w:cs="Arial"/>
          <w:szCs w:val="22"/>
        </w:rPr>
        <w:t xml:space="preserve"> Yes, but with changes (please specify)</w:t>
      </w:r>
    </w:p>
    <w:p w14:paraId="58FDF174" w14:textId="77777777" w:rsidR="00584C59" w:rsidRPr="00F236E2" w:rsidRDefault="00C625DD" w:rsidP="00584C5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469628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C59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84C59" w:rsidRPr="00F236E2">
        <w:rPr>
          <w:rFonts w:ascii="Arial" w:hAnsi="Arial" w:cs="Arial"/>
          <w:szCs w:val="22"/>
        </w:rPr>
        <w:t xml:space="preserve"> No (please explain why)</w:t>
      </w:r>
    </w:p>
    <w:p w14:paraId="2124C875" w14:textId="77777777" w:rsidR="00584C59" w:rsidRPr="00F236E2" w:rsidRDefault="00C625DD" w:rsidP="00584C5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141156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C59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584C59" w:rsidRPr="00F236E2">
        <w:rPr>
          <w:rFonts w:ascii="Arial" w:hAnsi="Arial" w:cs="Arial"/>
          <w:szCs w:val="22"/>
        </w:rPr>
        <w:t xml:space="preserve"> Not my area of expertise/not applicable</w:t>
      </w:r>
    </w:p>
    <w:p w14:paraId="6F6E881E" w14:textId="77777777" w:rsidR="00842739" w:rsidRPr="00673C65" w:rsidRDefault="00842739" w:rsidP="00842739">
      <w:pPr>
        <w:spacing w:before="100" w:beforeAutospacing="1" w:after="100" w:afterAutospacing="1" w:line="240" w:lineRule="auto"/>
        <w:rPr>
          <w:rFonts w:ascii="Arial" w:hAnsi="Arial" w:cs="Arial"/>
          <w:bCs/>
          <w:color w:val="000000"/>
          <w:lang w:val="en"/>
        </w:rPr>
      </w:pPr>
      <w:r w:rsidRPr="00673C65">
        <w:rPr>
          <w:rFonts w:ascii="Arial" w:hAnsi="Arial" w:cs="Arial"/>
          <w:bCs/>
          <w:color w:val="000000"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42739" w:rsidRPr="00AA56E0" w14:paraId="5D6D90A1" w14:textId="77777777" w:rsidTr="008F696F">
        <w:tc>
          <w:tcPr>
            <w:tcW w:w="9016" w:type="dxa"/>
          </w:tcPr>
          <w:p w14:paraId="42C01189" w14:textId="77777777" w:rsidR="00842739" w:rsidRPr="00AA56E0" w:rsidRDefault="00842739" w:rsidP="006D4B60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1A7EDD6E" w14:textId="77777777" w:rsidR="00931779" w:rsidRDefault="00EB2189" w:rsidP="00055F96">
      <w:p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5927BD">
        <w:rPr>
          <w:rFonts w:ascii="Arial" w:hAnsi="Arial" w:cs="Arial"/>
          <w:b/>
          <w:bCs/>
          <w:color w:val="000000"/>
          <w:lang w:val="en"/>
        </w:rPr>
        <w:t>Question 2.</w:t>
      </w:r>
      <w:r>
        <w:rPr>
          <w:rFonts w:ascii="Arial" w:hAnsi="Arial" w:cs="Arial"/>
          <w:color w:val="000000"/>
          <w:lang w:val="en"/>
        </w:rPr>
        <w:t xml:space="preserve"> </w:t>
      </w:r>
      <w:r w:rsidR="00126910" w:rsidRPr="00126910">
        <w:rPr>
          <w:rFonts w:ascii="Arial" w:hAnsi="Arial" w:cs="Arial"/>
          <w:color w:val="000000"/>
        </w:rPr>
        <w:t>Does the guidance clearly explain CASA’s expectations for meeting the airworthiness-related operational safety objectives?</w:t>
      </w:r>
    </w:p>
    <w:p w14:paraId="381FC284" w14:textId="77777777" w:rsidR="00931779" w:rsidRPr="006D4B60" w:rsidRDefault="00931779" w:rsidP="00931779">
      <w:pPr>
        <w:pStyle w:val="PlainText"/>
        <w:spacing w:before="240" w:after="120"/>
        <w:rPr>
          <w:rFonts w:ascii="Arial" w:hAnsi="Arial" w:cs="Arial"/>
          <w:sz w:val="18"/>
          <w:szCs w:val="18"/>
        </w:rPr>
      </w:pPr>
      <w:r w:rsidRPr="006D4B60">
        <w:rPr>
          <w:rFonts w:ascii="Arial" w:hAnsi="Arial" w:cs="Arial"/>
          <w:sz w:val="18"/>
          <w:szCs w:val="18"/>
        </w:rPr>
        <w:t>Radio buttons</w:t>
      </w:r>
    </w:p>
    <w:p w14:paraId="3576242F" w14:textId="77777777" w:rsidR="00931779" w:rsidRPr="00F236E2" w:rsidRDefault="00C625DD" w:rsidP="0093177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-774016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779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31779" w:rsidRPr="00F236E2">
        <w:rPr>
          <w:rFonts w:ascii="Arial" w:hAnsi="Arial" w:cs="Arial"/>
          <w:szCs w:val="22"/>
        </w:rPr>
        <w:t xml:space="preserve"> Yes</w:t>
      </w:r>
    </w:p>
    <w:p w14:paraId="1056FDF0" w14:textId="77777777" w:rsidR="00931779" w:rsidRPr="00F236E2" w:rsidRDefault="00C625DD" w:rsidP="0093177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505322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779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31779" w:rsidRPr="00F236E2">
        <w:rPr>
          <w:rFonts w:ascii="Arial" w:hAnsi="Arial" w:cs="Arial"/>
          <w:szCs w:val="22"/>
        </w:rPr>
        <w:t xml:space="preserve"> Yes, but with changes (please specify)</w:t>
      </w:r>
    </w:p>
    <w:p w14:paraId="74589203" w14:textId="77777777" w:rsidR="00931779" w:rsidRPr="00F236E2" w:rsidRDefault="00C625DD" w:rsidP="0093177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-458264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779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31779" w:rsidRPr="00F236E2">
        <w:rPr>
          <w:rFonts w:ascii="Arial" w:hAnsi="Arial" w:cs="Arial"/>
          <w:szCs w:val="22"/>
        </w:rPr>
        <w:t xml:space="preserve"> No (please explain why)</w:t>
      </w:r>
    </w:p>
    <w:p w14:paraId="04E67547" w14:textId="77777777" w:rsidR="00931779" w:rsidRPr="00F236E2" w:rsidRDefault="00C625DD" w:rsidP="00931779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989590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779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31779" w:rsidRPr="00F236E2">
        <w:rPr>
          <w:rFonts w:ascii="Arial" w:hAnsi="Arial" w:cs="Arial"/>
          <w:szCs w:val="22"/>
        </w:rPr>
        <w:t xml:space="preserve"> Not my area of expertise/not applicable</w:t>
      </w:r>
    </w:p>
    <w:p w14:paraId="182DE5C2" w14:textId="77777777" w:rsidR="00931779" w:rsidRPr="00C1428C" w:rsidRDefault="00931779" w:rsidP="00931779">
      <w:pPr>
        <w:spacing w:before="240" w:after="120" w:line="240" w:lineRule="auto"/>
        <w:rPr>
          <w:rFonts w:ascii="Arial" w:hAnsi="Arial" w:cs="Arial"/>
          <w:bCs/>
          <w:lang w:val="en"/>
        </w:rPr>
      </w:pPr>
      <w:r w:rsidRPr="00C1428C">
        <w:rPr>
          <w:rFonts w:ascii="Arial" w:hAnsi="Arial" w:cs="Arial"/>
          <w:bCs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31779" w:rsidRPr="00AA56E0" w14:paraId="687BC05E" w14:textId="77777777" w:rsidTr="002A5FEA">
        <w:trPr>
          <w:trHeight w:val="77"/>
        </w:trPr>
        <w:tc>
          <w:tcPr>
            <w:tcW w:w="9016" w:type="dxa"/>
          </w:tcPr>
          <w:p w14:paraId="33D40976" w14:textId="77777777" w:rsidR="00931779" w:rsidRPr="00AA56E0" w:rsidRDefault="00931779" w:rsidP="002A5FEA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7D9184CF" w14:textId="17E2E7E0" w:rsidR="007C1A44" w:rsidRDefault="00931779" w:rsidP="00055F96">
      <w:pPr>
        <w:spacing w:before="100" w:beforeAutospacing="1" w:after="100" w:afterAutospacing="1" w:line="240" w:lineRule="auto"/>
        <w:rPr>
          <w:rFonts w:ascii="Arial" w:hAnsi="Arial" w:cs="Arial"/>
          <w:color w:val="000000"/>
        </w:rPr>
      </w:pPr>
      <w:r w:rsidRPr="00DA2C79">
        <w:rPr>
          <w:rFonts w:ascii="Arial" w:hAnsi="Arial" w:cs="Arial"/>
          <w:b/>
          <w:bCs/>
          <w:color w:val="000000"/>
          <w:lang w:val="en"/>
        </w:rPr>
        <w:t>Q</w:t>
      </w:r>
      <w:r>
        <w:rPr>
          <w:rFonts w:ascii="Arial" w:hAnsi="Arial" w:cs="Arial"/>
          <w:b/>
          <w:bCs/>
          <w:color w:val="000000"/>
          <w:lang w:val="en"/>
        </w:rPr>
        <w:t>u</w:t>
      </w:r>
      <w:r w:rsidRPr="00DA2C79">
        <w:rPr>
          <w:rFonts w:ascii="Arial" w:hAnsi="Arial" w:cs="Arial"/>
          <w:b/>
          <w:bCs/>
          <w:color w:val="000000"/>
          <w:lang w:val="en"/>
        </w:rPr>
        <w:t>estions 3.</w:t>
      </w:r>
      <w:r w:rsidR="00CF300C">
        <w:rPr>
          <w:rFonts w:ascii="Arial" w:hAnsi="Arial" w:cs="Arial"/>
          <w:b/>
          <w:bCs/>
          <w:color w:val="000000"/>
          <w:lang w:val="en"/>
        </w:rPr>
        <w:t xml:space="preserve"> </w:t>
      </w:r>
      <w:r w:rsidR="00CF300C" w:rsidRPr="00DA2C79">
        <w:rPr>
          <w:rFonts w:ascii="Arial" w:hAnsi="Arial" w:cs="Arial"/>
          <w:color w:val="000000"/>
        </w:rPr>
        <w:t xml:space="preserve">Does the guidance provide enough information to </w:t>
      </w:r>
      <w:r w:rsidR="000C7928">
        <w:rPr>
          <w:rFonts w:ascii="Arial" w:hAnsi="Arial" w:cs="Arial"/>
          <w:color w:val="000000"/>
        </w:rPr>
        <w:t>support</w:t>
      </w:r>
      <w:r w:rsidR="00CF300C" w:rsidRPr="00DA2C79">
        <w:rPr>
          <w:rFonts w:ascii="Arial" w:hAnsi="Arial" w:cs="Arial"/>
          <w:color w:val="000000"/>
        </w:rPr>
        <w:t xml:space="preserve"> an AusSORA application?</w:t>
      </w:r>
    </w:p>
    <w:p w14:paraId="7D2C14DF" w14:textId="77777777" w:rsidR="007C1A44" w:rsidRPr="006D4B60" w:rsidRDefault="007C1A44" w:rsidP="007C1A44">
      <w:pPr>
        <w:pStyle w:val="PlainText"/>
        <w:spacing w:before="240" w:after="120"/>
        <w:rPr>
          <w:rFonts w:ascii="Arial" w:hAnsi="Arial" w:cs="Arial"/>
          <w:sz w:val="18"/>
          <w:szCs w:val="18"/>
        </w:rPr>
      </w:pPr>
      <w:r w:rsidRPr="006D4B60">
        <w:rPr>
          <w:rFonts w:ascii="Arial" w:hAnsi="Arial" w:cs="Arial"/>
          <w:sz w:val="18"/>
          <w:szCs w:val="18"/>
        </w:rPr>
        <w:t>Radio buttons</w:t>
      </w:r>
    </w:p>
    <w:p w14:paraId="1F29AF97" w14:textId="77777777" w:rsidR="007C1A44" w:rsidRPr="00F236E2" w:rsidRDefault="00C625DD" w:rsidP="007C1A44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37729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44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1A44" w:rsidRPr="00F236E2">
        <w:rPr>
          <w:rFonts w:ascii="Arial" w:hAnsi="Arial" w:cs="Arial"/>
          <w:szCs w:val="22"/>
        </w:rPr>
        <w:t xml:space="preserve"> Yes</w:t>
      </w:r>
    </w:p>
    <w:p w14:paraId="1D420202" w14:textId="77777777" w:rsidR="007C1A44" w:rsidRPr="00F236E2" w:rsidRDefault="00C625DD" w:rsidP="007C1A44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741600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44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1A44" w:rsidRPr="00F236E2">
        <w:rPr>
          <w:rFonts w:ascii="Arial" w:hAnsi="Arial" w:cs="Arial"/>
          <w:szCs w:val="22"/>
        </w:rPr>
        <w:t xml:space="preserve"> Yes, but with changes (please specify)</w:t>
      </w:r>
    </w:p>
    <w:p w14:paraId="0853CB84" w14:textId="77777777" w:rsidR="007C1A44" w:rsidRPr="00F236E2" w:rsidRDefault="00C625DD" w:rsidP="007C1A44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87289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44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1A44" w:rsidRPr="00F236E2">
        <w:rPr>
          <w:rFonts w:ascii="Arial" w:hAnsi="Arial" w:cs="Arial"/>
          <w:szCs w:val="22"/>
        </w:rPr>
        <w:t xml:space="preserve"> No (please explain why)</w:t>
      </w:r>
    </w:p>
    <w:p w14:paraId="11B330B1" w14:textId="77777777" w:rsidR="007C1A44" w:rsidRPr="00F236E2" w:rsidRDefault="00C625DD" w:rsidP="007C1A44">
      <w:pPr>
        <w:pStyle w:val="PlainText"/>
        <w:ind w:left="720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-667561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44" w:rsidRPr="00F236E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1A44" w:rsidRPr="00F236E2">
        <w:rPr>
          <w:rFonts w:ascii="Arial" w:hAnsi="Arial" w:cs="Arial"/>
          <w:szCs w:val="22"/>
        </w:rPr>
        <w:t xml:space="preserve"> Not my area of expertise/not applicable</w:t>
      </w:r>
    </w:p>
    <w:p w14:paraId="225FB073" w14:textId="77777777" w:rsidR="007C1A44" w:rsidRPr="00C1428C" w:rsidRDefault="007C1A44" w:rsidP="007C1A44">
      <w:pPr>
        <w:spacing w:before="240" w:after="120" w:line="240" w:lineRule="auto"/>
        <w:rPr>
          <w:rFonts w:ascii="Arial" w:hAnsi="Arial" w:cs="Arial"/>
          <w:bCs/>
          <w:lang w:val="en"/>
        </w:rPr>
      </w:pPr>
      <w:r w:rsidRPr="00C1428C">
        <w:rPr>
          <w:rFonts w:ascii="Arial" w:hAnsi="Arial" w:cs="Arial"/>
          <w:bCs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C1A44" w:rsidRPr="00AA56E0" w14:paraId="583C9563" w14:textId="77777777" w:rsidTr="002A5FEA">
        <w:trPr>
          <w:trHeight w:val="77"/>
        </w:trPr>
        <w:tc>
          <w:tcPr>
            <w:tcW w:w="9016" w:type="dxa"/>
          </w:tcPr>
          <w:p w14:paraId="4C00DD74" w14:textId="77777777" w:rsidR="007C1A44" w:rsidRPr="00AA56E0" w:rsidRDefault="007C1A44" w:rsidP="002A5FEA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3FF1A0CE" w14:textId="77777777" w:rsidR="00111000" w:rsidRDefault="00111000" w:rsidP="00111000">
      <w:pPr>
        <w:rPr>
          <w:rFonts w:ascii="Arial" w:hAnsi="Arial" w:cs="Arial"/>
          <w:b/>
          <w:bCs/>
          <w:color w:val="000000"/>
          <w:lang w:val="en"/>
        </w:rPr>
      </w:pPr>
    </w:p>
    <w:p w14:paraId="3A488884" w14:textId="7F804354" w:rsidR="00055F96" w:rsidRPr="00AA56E0" w:rsidRDefault="00055F96" w:rsidP="00055F96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  <w:lang w:val="en"/>
        </w:rPr>
      </w:pPr>
      <w:r w:rsidRPr="00AA56E0">
        <w:rPr>
          <w:rFonts w:ascii="Arial" w:hAnsi="Arial" w:cs="Arial"/>
          <w:b/>
          <w:bCs/>
          <w:sz w:val="24"/>
          <w:szCs w:val="24"/>
          <w:lang w:val="en"/>
        </w:rPr>
        <w:t>General comments</w:t>
      </w:r>
    </w:p>
    <w:p w14:paraId="1915A66F" w14:textId="77777777" w:rsidR="00111000" w:rsidRPr="00111000" w:rsidRDefault="00111000" w:rsidP="00111000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36048D">
        <w:rPr>
          <w:rFonts w:ascii="Arial" w:hAnsi="Arial" w:cs="Arial"/>
          <w:sz w:val="24"/>
          <w:szCs w:val="24"/>
        </w:rPr>
        <w:t>Please tell us about any changes or additional guidance you think are needed.</w:t>
      </w:r>
    </w:p>
    <w:p w14:paraId="310B3F7B" w14:textId="77777777" w:rsidR="006D4B60" w:rsidRPr="00C1428C" w:rsidRDefault="006D4B60" w:rsidP="006D4B60">
      <w:pPr>
        <w:spacing w:before="240" w:after="120" w:line="240" w:lineRule="auto"/>
        <w:rPr>
          <w:rFonts w:ascii="Arial" w:hAnsi="Arial" w:cs="Arial"/>
          <w:bCs/>
          <w:lang w:val="en"/>
        </w:rPr>
      </w:pPr>
      <w:r w:rsidRPr="00C1428C">
        <w:rPr>
          <w:rFonts w:ascii="Arial" w:hAnsi="Arial" w:cs="Arial"/>
          <w:bCs/>
          <w:lang w:val="en"/>
        </w:rPr>
        <w:t>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D4B60" w:rsidRPr="00AA56E0" w14:paraId="66F92E37" w14:textId="77777777" w:rsidTr="00F67532">
        <w:trPr>
          <w:trHeight w:val="77"/>
        </w:trPr>
        <w:tc>
          <w:tcPr>
            <w:tcW w:w="9016" w:type="dxa"/>
          </w:tcPr>
          <w:p w14:paraId="178F13D9" w14:textId="77777777" w:rsidR="006D4B60" w:rsidRPr="00AA56E0" w:rsidRDefault="006D4B60" w:rsidP="00F67532">
            <w:pPr>
              <w:spacing w:before="120" w:after="120"/>
              <w:rPr>
                <w:rFonts w:ascii="Arial" w:hAnsi="Arial" w:cs="Arial"/>
                <w:color w:val="000000"/>
                <w:lang w:val="en"/>
              </w:rPr>
            </w:pPr>
          </w:p>
        </w:tc>
      </w:tr>
    </w:tbl>
    <w:p w14:paraId="3D08AD50" w14:textId="77777777" w:rsidR="00055F96" w:rsidRPr="00AA56E0" w:rsidRDefault="00055F96" w:rsidP="005F18D8">
      <w:pPr>
        <w:spacing w:before="100" w:beforeAutospacing="1" w:after="100" w:afterAutospacing="1" w:line="240" w:lineRule="auto"/>
        <w:rPr>
          <w:rFonts w:ascii="Arial" w:hAnsi="Arial" w:cs="Arial"/>
          <w:color w:val="000000"/>
          <w:lang w:val="en"/>
        </w:rPr>
      </w:pPr>
    </w:p>
    <w:sectPr w:rsidR="00055F96" w:rsidRPr="00AA56E0" w:rsidSect="000B5899">
      <w:headerReference w:type="default" r:id="rId14"/>
      <w:footerReference w:type="default" r:id="rId15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62EE" w14:textId="77777777" w:rsidR="00C625DD" w:rsidRDefault="00C625DD" w:rsidP="004630D5">
      <w:pPr>
        <w:spacing w:after="0" w:line="240" w:lineRule="auto"/>
      </w:pPr>
      <w:r>
        <w:separator/>
      </w:r>
    </w:p>
  </w:endnote>
  <w:endnote w:type="continuationSeparator" w:id="0">
    <w:p w14:paraId="65E804AD" w14:textId="77777777" w:rsidR="00C625DD" w:rsidRDefault="00C625DD" w:rsidP="00463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5848" w14:textId="77777777" w:rsidR="003058D8" w:rsidRPr="003058D8" w:rsidRDefault="003058D8" w:rsidP="009B1392">
    <w:pPr>
      <w:pStyle w:val="Footer"/>
      <w:tabs>
        <w:tab w:val="clear" w:pos="9026"/>
        <w:tab w:val="right" w:pos="9638"/>
      </w:tabs>
      <w:rPr>
        <w:rFonts w:ascii="Arial" w:hAnsi="Arial" w:cs="Arial"/>
        <w:sz w:val="20"/>
        <w:szCs w:val="20"/>
      </w:rPr>
    </w:pPr>
  </w:p>
  <w:p w14:paraId="60A030D2" w14:textId="5BC556EC" w:rsidR="00982A43" w:rsidRPr="003058D8" w:rsidRDefault="00FB0911" w:rsidP="009B1392">
    <w:pPr>
      <w:pStyle w:val="Footer"/>
      <w:tabs>
        <w:tab w:val="clear" w:pos="9026"/>
        <w:tab w:val="right" w:pos="9638"/>
      </w:tabs>
      <w:rPr>
        <w:rFonts w:ascii="Arial" w:hAnsi="Arial" w:cs="Arial"/>
        <w:sz w:val="20"/>
        <w:szCs w:val="20"/>
      </w:rPr>
    </w:pPr>
    <w:r w:rsidRPr="003058D8">
      <w:rPr>
        <w:rFonts w:ascii="Arial" w:hAnsi="Arial" w:cs="Arial"/>
        <w:sz w:val="20"/>
        <w:szCs w:val="20"/>
      </w:rPr>
      <w:t xml:space="preserve">Consultation - </w:t>
    </w:r>
    <w:r w:rsidR="008677ED" w:rsidRPr="008677ED">
      <w:rPr>
        <w:rFonts w:ascii="Arial" w:hAnsi="Arial" w:cs="Arial"/>
        <w:sz w:val="20"/>
        <w:szCs w:val="20"/>
      </w:rPr>
      <w:t>Draft guidance on airworthiness-related operational safety objectives for AusSORA</w:t>
    </w:r>
    <w:r w:rsidR="008677ED" w:rsidRPr="008677ED" w:rsidDel="008677ED">
      <w:rPr>
        <w:rFonts w:ascii="Arial" w:hAnsi="Arial" w:cs="Arial"/>
        <w:sz w:val="20"/>
        <w:szCs w:val="20"/>
      </w:rPr>
      <w:t xml:space="preserve"> </w:t>
    </w:r>
    <w:r w:rsidR="00982A43" w:rsidRPr="003058D8">
      <w:rPr>
        <w:rFonts w:ascii="Arial" w:hAnsi="Arial" w:cs="Arial"/>
        <w:sz w:val="20"/>
        <w:szCs w:val="20"/>
      </w:rPr>
      <w:tab/>
    </w:r>
    <w:sdt>
      <w:sdtPr>
        <w:rPr>
          <w:rFonts w:ascii="Arial" w:hAnsi="Arial" w:cs="Arial"/>
          <w:sz w:val="20"/>
          <w:szCs w:val="20"/>
        </w:rPr>
        <w:id w:val="207215053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82A43" w:rsidRPr="003058D8">
          <w:rPr>
            <w:rFonts w:ascii="Arial" w:hAnsi="Arial" w:cs="Arial"/>
            <w:sz w:val="20"/>
            <w:szCs w:val="20"/>
          </w:rPr>
          <w:fldChar w:fldCharType="begin"/>
        </w:r>
        <w:r w:rsidR="00982A43" w:rsidRPr="003058D8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982A43" w:rsidRPr="003058D8">
          <w:rPr>
            <w:rFonts w:ascii="Arial" w:hAnsi="Arial" w:cs="Arial"/>
            <w:sz w:val="20"/>
            <w:szCs w:val="20"/>
          </w:rPr>
          <w:fldChar w:fldCharType="separate"/>
        </w:r>
        <w:r w:rsidR="00982A43" w:rsidRPr="003058D8">
          <w:rPr>
            <w:rFonts w:ascii="Arial" w:hAnsi="Arial" w:cs="Arial"/>
            <w:sz w:val="20"/>
            <w:szCs w:val="20"/>
          </w:rPr>
          <w:t>1</w:t>
        </w:r>
        <w:r w:rsidR="00982A43" w:rsidRPr="003058D8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  <w:p w14:paraId="3657C0FB" w14:textId="0CF36B41" w:rsidR="008F696F" w:rsidRPr="008677ED" w:rsidRDefault="00FB0911" w:rsidP="00B707FA">
    <w:pPr>
      <w:pStyle w:val="Footer"/>
      <w:tabs>
        <w:tab w:val="clear" w:pos="9026"/>
        <w:tab w:val="right" w:pos="9638"/>
      </w:tabs>
      <w:spacing w:before="60"/>
      <w:rPr>
        <w:rFonts w:ascii="Arial" w:hAnsi="Arial" w:cs="Arial"/>
        <w:sz w:val="20"/>
        <w:szCs w:val="20"/>
      </w:rPr>
    </w:pPr>
    <w:bookmarkStart w:id="11" w:name="_Hlk46393283"/>
    <w:r w:rsidRPr="008677ED">
      <w:rPr>
        <w:rFonts w:ascii="Arial" w:hAnsi="Arial" w:cs="Arial"/>
        <w:sz w:val="20"/>
        <w:szCs w:val="20"/>
      </w:rPr>
      <w:t>D</w:t>
    </w:r>
    <w:r w:rsidR="006034E2" w:rsidRPr="008677ED">
      <w:rPr>
        <w:rFonts w:ascii="Arial" w:hAnsi="Arial" w:cs="Arial"/>
        <w:sz w:val="20"/>
        <w:szCs w:val="20"/>
      </w:rPr>
      <w:t>26/</w:t>
    </w:r>
    <w:r w:rsidR="003058D8" w:rsidRPr="008677ED">
      <w:rPr>
        <w:rFonts w:ascii="Arial" w:hAnsi="Arial" w:cs="Arial"/>
        <w:sz w:val="20"/>
        <w:szCs w:val="20"/>
      </w:rPr>
      <w:t>257411</w:t>
    </w:r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84BFA" w14:textId="77777777" w:rsidR="00C625DD" w:rsidRDefault="00C625DD" w:rsidP="004630D5">
      <w:pPr>
        <w:spacing w:after="0" w:line="240" w:lineRule="auto"/>
      </w:pPr>
      <w:r>
        <w:separator/>
      </w:r>
    </w:p>
  </w:footnote>
  <w:footnote w:type="continuationSeparator" w:id="0">
    <w:p w14:paraId="60B08D34" w14:textId="77777777" w:rsidR="00C625DD" w:rsidRDefault="00C625DD" w:rsidP="00463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785A2" w14:textId="728885AD" w:rsidR="008F696F" w:rsidRPr="003058D8" w:rsidRDefault="008F696F">
    <w:pPr>
      <w:pStyle w:val="Header"/>
      <w:rPr>
        <w:rFonts w:ascii="Arial" w:hAnsi="Arial" w:cs="Arial"/>
        <w:sz w:val="20"/>
        <w:szCs w:val="20"/>
      </w:rPr>
    </w:pPr>
    <w:r w:rsidRPr="003058D8">
      <w:rPr>
        <w:rFonts w:ascii="Arial" w:hAnsi="Arial" w:cs="Arial"/>
        <w:sz w:val="20"/>
        <w:szCs w:val="20"/>
      </w:rPr>
      <w:t>Civil Aviation Safety Authority –</w:t>
    </w:r>
    <w:r w:rsidR="008677ED">
      <w:rPr>
        <w:rFonts w:ascii="Arial" w:hAnsi="Arial" w:cs="Arial"/>
        <w:sz w:val="20"/>
        <w:szCs w:val="20"/>
      </w:rPr>
      <w:t xml:space="preserve">Draft </w:t>
    </w:r>
    <w:r w:rsidR="008677ED" w:rsidRPr="008677ED">
      <w:rPr>
        <w:rFonts w:ascii="Arial" w:hAnsi="Arial" w:cs="Arial"/>
        <w:sz w:val="20"/>
        <w:szCs w:val="20"/>
      </w:rPr>
      <w:t xml:space="preserve">Annex </w:t>
    </w:r>
    <w:r w:rsidR="009E6675">
      <w:rPr>
        <w:rFonts w:ascii="Arial" w:hAnsi="Arial" w:cs="Arial"/>
        <w:sz w:val="20"/>
        <w:szCs w:val="20"/>
      </w:rPr>
      <w:t>A</w:t>
    </w:r>
    <w:r w:rsidR="008677ED" w:rsidRPr="008677ED">
      <w:rPr>
        <w:rFonts w:ascii="Arial" w:hAnsi="Arial" w:cs="Arial"/>
        <w:sz w:val="20"/>
        <w:szCs w:val="20"/>
      </w:rPr>
      <w:t xml:space="preserve"> to AC 101-06 v1.0</w:t>
    </w:r>
  </w:p>
  <w:p w14:paraId="6C0047A6" w14:textId="77777777" w:rsidR="00E87563" w:rsidRPr="003058D8" w:rsidRDefault="00E87563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F02F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F5D7E"/>
    <w:multiLevelType w:val="multilevel"/>
    <w:tmpl w:val="7B2CEA0A"/>
    <w:styleLink w:val="SDbulletlist"/>
    <w:lvl w:ilvl="0">
      <w:start w:val="1"/>
      <w:numFmt w:val="bullet"/>
      <w:pStyle w:val="ListBullet"/>
      <w:lvlText w:val=""/>
      <w:lvlJc w:val="left"/>
      <w:pPr>
        <w:ind w:left="851" w:hanging="426"/>
      </w:pPr>
      <w:rPr>
        <w:rFonts w:ascii="Symbol" w:hAnsi="Symbol" w:hint="default"/>
        <w:sz w:val="24"/>
      </w:rPr>
    </w:lvl>
    <w:lvl w:ilvl="1">
      <w:start w:val="1"/>
      <w:numFmt w:val="bullet"/>
      <w:pStyle w:val="ListBullet2"/>
      <w:lvlText w:val=""/>
      <w:lvlJc w:val="left"/>
      <w:pPr>
        <w:ind w:left="1276" w:hanging="426"/>
      </w:pPr>
      <w:rPr>
        <w:rFonts w:ascii="Symbol" w:hAnsi="Symbol" w:hint="default"/>
        <w:sz w:val="22"/>
      </w:rPr>
    </w:lvl>
    <w:lvl w:ilvl="2">
      <w:start w:val="1"/>
      <w:numFmt w:val="bullet"/>
      <w:pStyle w:val="ListBullet3"/>
      <w:lvlText w:val="o"/>
      <w:lvlJc w:val="left"/>
      <w:pPr>
        <w:ind w:left="1701" w:hanging="426"/>
      </w:pPr>
      <w:rPr>
        <w:rFonts w:ascii="Arial" w:hAnsi="Arial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126" w:hanging="426"/>
      </w:pPr>
    </w:lvl>
    <w:lvl w:ilvl="4">
      <w:start w:val="1"/>
      <w:numFmt w:val="lowerLetter"/>
      <w:lvlText w:val="(%5)"/>
      <w:lvlJc w:val="left"/>
      <w:pPr>
        <w:ind w:left="2551" w:hanging="426"/>
      </w:pPr>
    </w:lvl>
    <w:lvl w:ilvl="5">
      <w:start w:val="1"/>
      <w:numFmt w:val="lowerRoman"/>
      <w:lvlText w:val="(%6)"/>
      <w:lvlJc w:val="left"/>
      <w:pPr>
        <w:ind w:left="2976" w:hanging="426"/>
      </w:pPr>
    </w:lvl>
    <w:lvl w:ilvl="6">
      <w:start w:val="1"/>
      <w:numFmt w:val="decimal"/>
      <w:lvlText w:val="%7."/>
      <w:lvlJc w:val="left"/>
      <w:pPr>
        <w:ind w:left="3401" w:hanging="426"/>
      </w:pPr>
    </w:lvl>
    <w:lvl w:ilvl="7">
      <w:start w:val="1"/>
      <w:numFmt w:val="lowerLetter"/>
      <w:lvlText w:val="%8."/>
      <w:lvlJc w:val="left"/>
      <w:pPr>
        <w:ind w:left="3826" w:hanging="426"/>
      </w:pPr>
    </w:lvl>
    <w:lvl w:ilvl="8">
      <w:start w:val="1"/>
      <w:numFmt w:val="lowerRoman"/>
      <w:lvlText w:val="%9."/>
      <w:lvlJc w:val="left"/>
      <w:pPr>
        <w:ind w:left="4251" w:hanging="426"/>
      </w:pPr>
    </w:lvl>
  </w:abstractNum>
  <w:abstractNum w:abstractNumId="2" w15:restartNumberingAfterBreak="0">
    <w:nsid w:val="03F15F3B"/>
    <w:multiLevelType w:val="hybridMultilevel"/>
    <w:tmpl w:val="2ACE6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91D79"/>
    <w:multiLevelType w:val="hybridMultilevel"/>
    <w:tmpl w:val="CD5E3C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14132"/>
    <w:multiLevelType w:val="multilevel"/>
    <w:tmpl w:val="9524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C69D9"/>
    <w:multiLevelType w:val="hybridMultilevel"/>
    <w:tmpl w:val="EC62F100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62A31"/>
    <w:multiLevelType w:val="hybridMultilevel"/>
    <w:tmpl w:val="B2D2BFC0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920AF"/>
    <w:multiLevelType w:val="hybridMultilevel"/>
    <w:tmpl w:val="3DA2EE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B269E"/>
    <w:multiLevelType w:val="multilevel"/>
    <w:tmpl w:val="7122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B83D85"/>
    <w:multiLevelType w:val="hybridMultilevel"/>
    <w:tmpl w:val="B49A0DF6"/>
    <w:lvl w:ilvl="0" w:tplc="0E10FC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5EAD9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DF02E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0F455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1D447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DCAD7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96463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470B8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216A8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178326BD"/>
    <w:multiLevelType w:val="hybridMultilevel"/>
    <w:tmpl w:val="95B616C6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08015A"/>
    <w:multiLevelType w:val="multilevel"/>
    <w:tmpl w:val="0F0C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3A0BDF"/>
    <w:multiLevelType w:val="hybridMultilevel"/>
    <w:tmpl w:val="2BE8C45A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707DDA"/>
    <w:multiLevelType w:val="hybridMultilevel"/>
    <w:tmpl w:val="B55059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F5725D"/>
    <w:multiLevelType w:val="hybridMultilevel"/>
    <w:tmpl w:val="7436B37A"/>
    <w:lvl w:ilvl="0" w:tplc="34C84254">
      <w:start w:val="1"/>
      <w:numFmt w:val="bullet"/>
      <w:lvlText w:val=""/>
      <w:lvlJc w:val="left"/>
      <w:pPr>
        <w:ind w:left="1800" w:hanging="360"/>
      </w:pPr>
      <w:rPr>
        <w:rFonts w:ascii="Wingdings" w:hAnsi="Wingdings" w:hint="default"/>
      </w:r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E7F1ABD"/>
    <w:multiLevelType w:val="hybridMultilevel"/>
    <w:tmpl w:val="D7ECF5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311752"/>
    <w:multiLevelType w:val="hybridMultilevel"/>
    <w:tmpl w:val="7AAC8BDE"/>
    <w:lvl w:ilvl="0" w:tplc="99D05BE4">
      <w:numFmt w:val="bullet"/>
      <w:lvlText w:val="•"/>
      <w:lvlJc w:val="left"/>
      <w:pPr>
        <w:ind w:left="71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1" w:tplc="B448A5C2">
      <w:numFmt w:val="bullet"/>
      <w:lvlText w:val="•"/>
      <w:lvlJc w:val="left"/>
      <w:pPr>
        <w:ind w:left="898" w:hanging="204"/>
      </w:pPr>
      <w:rPr>
        <w:rFonts w:ascii="Arial" w:eastAsia="Arial" w:hAnsi="Arial" w:cs="Arial" w:hint="default"/>
        <w:spacing w:val="-14"/>
        <w:w w:val="100"/>
        <w:sz w:val="24"/>
        <w:szCs w:val="24"/>
      </w:rPr>
    </w:lvl>
    <w:lvl w:ilvl="2" w:tplc="AF0C06A8">
      <w:numFmt w:val="bullet"/>
      <w:lvlText w:val="•"/>
      <w:lvlJc w:val="left"/>
      <w:pPr>
        <w:ind w:left="1880" w:hanging="204"/>
      </w:pPr>
      <w:rPr>
        <w:rFonts w:hint="default"/>
      </w:rPr>
    </w:lvl>
    <w:lvl w:ilvl="3" w:tplc="D452DC82">
      <w:numFmt w:val="bullet"/>
      <w:lvlText w:val="•"/>
      <w:lvlJc w:val="left"/>
      <w:pPr>
        <w:ind w:left="2860" w:hanging="204"/>
      </w:pPr>
      <w:rPr>
        <w:rFonts w:hint="default"/>
      </w:rPr>
    </w:lvl>
    <w:lvl w:ilvl="4" w:tplc="1E90DCF4">
      <w:numFmt w:val="bullet"/>
      <w:lvlText w:val="•"/>
      <w:lvlJc w:val="left"/>
      <w:pPr>
        <w:ind w:left="3841" w:hanging="204"/>
      </w:pPr>
      <w:rPr>
        <w:rFonts w:hint="default"/>
      </w:rPr>
    </w:lvl>
    <w:lvl w:ilvl="5" w:tplc="0E8C5256">
      <w:numFmt w:val="bullet"/>
      <w:lvlText w:val="•"/>
      <w:lvlJc w:val="left"/>
      <w:pPr>
        <w:ind w:left="4821" w:hanging="204"/>
      </w:pPr>
      <w:rPr>
        <w:rFonts w:hint="default"/>
      </w:rPr>
    </w:lvl>
    <w:lvl w:ilvl="6" w:tplc="47F6F57E">
      <w:numFmt w:val="bullet"/>
      <w:lvlText w:val="•"/>
      <w:lvlJc w:val="left"/>
      <w:pPr>
        <w:ind w:left="5802" w:hanging="204"/>
      </w:pPr>
      <w:rPr>
        <w:rFonts w:hint="default"/>
      </w:rPr>
    </w:lvl>
    <w:lvl w:ilvl="7" w:tplc="95A0A1A4">
      <w:numFmt w:val="bullet"/>
      <w:lvlText w:val="•"/>
      <w:lvlJc w:val="left"/>
      <w:pPr>
        <w:ind w:left="6782" w:hanging="204"/>
      </w:pPr>
      <w:rPr>
        <w:rFonts w:hint="default"/>
      </w:rPr>
    </w:lvl>
    <w:lvl w:ilvl="8" w:tplc="B8A631DC">
      <w:numFmt w:val="bullet"/>
      <w:lvlText w:val="•"/>
      <w:lvlJc w:val="left"/>
      <w:pPr>
        <w:ind w:left="7763" w:hanging="204"/>
      </w:pPr>
      <w:rPr>
        <w:rFonts w:hint="default"/>
      </w:rPr>
    </w:lvl>
  </w:abstractNum>
  <w:abstractNum w:abstractNumId="17" w15:restartNumberingAfterBreak="0">
    <w:nsid w:val="24691B20"/>
    <w:multiLevelType w:val="hybridMultilevel"/>
    <w:tmpl w:val="A4AA85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263AD6"/>
    <w:multiLevelType w:val="hybridMultilevel"/>
    <w:tmpl w:val="E8189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113241"/>
    <w:multiLevelType w:val="multilevel"/>
    <w:tmpl w:val="6CFE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592BC4"/>
    <w:multiLevelType w:val="hybridMultilevel"/>
    <w:tmpl w:val="94E0CA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F1C6B"/>
    <w:multiLevelType w:val="multilevel"/>
    <w:tmpl w:val="CB36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7D24B0"/>
    <w:multiLevelType w:val="hybridMultilevel"/>
    <w:tmpl w:val="347CC2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9A2780"/>
    <w:multiLevelType w:val="hybridMultilevel"/>
    <w:tmpl w:val="082027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04530"/>
    <w:multiLevelType w:val="multilevel"/>
    <w:tmpl w:val="1E54FDE8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397CFE"/>
    <w:multiLevelType w:val="multilevel"/>
    <w:tmpl w:val="BF6E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E36B1D"/>
    <w:multiLevelType w:val="multilevel"/>
    <w:tmpl w:val="F9C2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DA6440"/>
    <w:multiLevelType w:val="hybridMultilevel"/>
    <w:tmpl w:val="59BCFA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EE510A"/>
    <w:multiLevelType w:val="hybridMultilevel"/>
    <w:tmpl w:val="6E7E40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2217F"/>
    <w:multiLevelType w:val="hybridMultilevel"/>
    <w:tmpl w:val="67384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310EC6"/>
    <w:multiLevelType w:val="hybridMultilevel"/>
    <w:tmpl w:val="F9442B0E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684381"/>
    <w:multiLevelType w:val="hybridMultilevel"/>
    <w:tmpl w:val="E3A002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F16DD5"/>
    <w:multiLevelType w:val="multilevel"/>
    <w:tmpl w:val="B2EC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36138"/>
    <w:multiLevelType w:val="multilevel"/>
    <w:tmpl w:val="F09A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D62EF6"/>
    <w:multiLevelType w:val="hybridMultilevel"/>
    <w:tmpl w:val="9594E8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E2696"/>
    <w:multiLevelType w:val="multilevel"/>
    <w:tmpl w:val="1A86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38438E"/>
    <w:multiLevelType w:val="hybridMultilevel"/>
    <w:tmpl w:val="BFACE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241C8"/>
    <w:multiLevelType w:val="hybridMultilevel"/>
    <w:tmpl w:val="B44AE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E1AAF"/>
    <w:multiLevelType w:val="multilevel"/>
    <w:tmpl w:val="A834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BB0244"/>
    <w:multiLevelType w:val="multilevel"/>
    <w:tmpl w:val="3C10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1953AE"/>
    <w:multiLevelType w:val="hybridMultilevel"/>
    <w:tmpl w:val="241A420C"/>
    <w:lvl w:ilvl="0" w:tplc="34C84254">
      <w:start w:val="1"/>
      <w:numFmt w:val="bullet"/>
      <w:lvlText w:val="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37E7A"/>
    <w:multiLevelType w:val="multilevel"/>
    <w:tmpl w:val="CE40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C95F68"/>
    <w:multiLevelType w:val="hybridMultilevel"/>
    <w:tmpl w:val="EA66DDAE"/>
    <w:lvl w:ilvl="0" w:tplc="F05815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9322C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2DE46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55CEF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3BA83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2D6E8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1B0C9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0B821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7ECB8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3" w15:restartNumberingAfterBreak="0">
    <w:nsid w:val="7A7D5754"/>
    <w:multiLevelType w:val="hybridMultilevel"/>
    <w:tmpl w:val="F5E87116"/>
    <w:lvl w:ilvl="0" w:tplc="34C84254">
      <w:start w:val="1"/>
      <w:numFmt w:val="bullet"/>
      <w:lvlText w:val=""/>
      <w:lvlJc w:val="left"/>
      <w:pPr>
        <w:ind w:left="90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493490058">
    <w:abstractNumId w:val="19"/>
  </w:num>
  <w:num w:numId="2" w16cid:durableId="1220752281">
    <w:abstractNumId w:val="10"/>
  </w:num>
  <w:num w:numId="3" w16cid:durableId="1077247686">
    <w:abstractNumId w:val="15"/>
  </w:num>
  <w:num w:numId="4" w16cid:durableId="2094163530">
    <w:abstractNumId w:val="14"/>
  </w:num>
  <w:num w:numId="5" w16cid:durableId="34501190">
    <w:abstractNumId w:val="5"/>
  </w:num>
  <w:num w:numId="6" w16cid:durableId="1023048481">
    <w:abstractNumId w:val="24"/>
  </w:num>
  <w:num w:numId="7" w16cid:durableId="108549750">
    <w:abstractNumId w:val="6"/>
  </w:num>
  <w:num w:numId="8" w16cid:durableId="2050953539">
    <w:abstractNumId w:val="27"/>
  </w:num>
  <w:num w:numId="9" w16cid:durableId="8459476">
    <w:abstractNumId w:val="16"/>
  </w:num>
  <w:num w:numId="10" w16cid:durableId="1029069359">
    <w:abstractNumId w:val="12"/>
  </w:num>
  <w:num w:numId="11" w16cid:durableId="101998783">
    <w:abstractNumId w:val="43"/>
  </w:num>
  <w:num w:numId="12" w16cid:durableId="1723210764">
    <w:abstractNumId w:val="4"/>
  </w:num>
  <w:num w:numId="13" w16cid:durableId="1865555774">
    <w:abstractNumId w:val="40"/>
  </w:num>
  <w:num w:numId="14" w16cid:durableId="1430464050">
    <w:abstractNumId w:val="30"/>
  </w:num>
  <w:num w:numId="15" w16cid:durableId="956595373">
    <w:abstractNumId w:val="32"/>
  </w:num>
  <w:num w:numId="16" w16cid:durableId="923800888">
    <w:abstractNumId w:val="21"/>
  </w:num>
  <w:num w:numId="17" w16cid:durableId="352807507">
    <w:abstractNumId w:val="22"/>
  </w:num>
  <w:num w:numId="18" w16cid:durableId="2137022890">
    <w:abstractNumId w:val="29"/>
  </w:num>
  <w:num w:numId="19" w16cid:durableId="1340352738">
    <w:abstractNumId w:val="31"/>
  </w:num>
  <w:num w:numId="20" w16cid:durableId="163055520">
    <w:abstractNumId w:val="1"/>
  </w:num>
  <w:num w:numId="21" w16cid:durableId="821316523">
    <w:abstractNumId w:val="13"/>
  </w:num>
  <w:num w:numId="22" w16cid:durableId="1524437188">
    <w:abstractNumId w:val="34"/>
  </w:num>
  <w:num w:numId="23" w16cid:durableId="1622881993">
    <w:abstractNumId w:val="35"/>
  </w:num>
  <w:num w:numId="24" w16cid:durableId="1444693597">
    <w:abstractNumId w:val="0"/>
  </w:num>
  <w:num w:numId="25" w16cid:durableId="772554359">
    <w:abstractNumId w:val="0"/>
  </w:num>
  <w:num w:numId="26" w16cid:durableId="205456725">
    <w:abstractNumId w:val="11"/>
  </w:num>
  <w:num w:numId="27" w16cid:durableId="1384132167">
    <w:abstractNumId w:val="26"/>
  </w:num>
  <w:num w:numId="28" w16cid:durableId="1717923680">
    <w:abstractNumId w:val="8"/>
  </w:num>
  <w:num w:numId="29" w16cid:durableId="173149078">
    <w:abstractNumId w:val="39"/>
  </w:num>
  <w:num w:numId="30" w16cid:durableId="967668090">
    <w:abstractNumId w:val="17"/>
  </w:num>
  <w:num w:numId="31" w16cid:durableId="1040131300">
    <w:abstractNumId w:val="3"/>
  </w:num>
  <w:num w:numId="32" w16cid:durableId="49618551">
    <w:abstractNumId w:val="36"/>
  </w:num>
  <w:num w:numId="33" w16cid:durableId="720058583">
    <w:abstractNumId w:val="2"/>
  </w:num>
  <w:num w:numId="34" w16cid:durableId="1546873626">
    <w:abstractNumId w:val="7"/>
  </w:num>
  <w:num w:numId="35" w16cid:durableId="1126041263">
    <w:abstractNumId w:val="18"/>
  </w:num>
  <w:num w:numId="36" w16cid:durableId="1501696815">
    <w:abstractNumId w:val="20"/>
  </w:num>
  <w:num w:numId="37" w16cid:durableId="763574833">
    <w:abstractNumId w:val="38"/>
  </w:num>
  <w:num w:numId="38" w16cid:durableId="291597505">
    <w:abstractNumId w:val="25"/>
  </w:num>
  <w:num w:numId="39" w16cid:durableId="466513252">
    <w:abstractNumId w:val="33"/>
  </w:num>
  <w:num w:numId="40" w16cid:durableId="1789817918">
    <w:abstractNumId w:val="23"/>
  </w:num>
  <w:num w:numId="41" w16cid:durableId="227154237">
    <w:abstractNumId w:val="37"/>
  </w:num>
  <w:num w:numId="42" w16cid:durableId="408161609">
    <w:abstractNumId w:val="28"/>
  </w:num>
  <w:num w:numId="43" w16cid:durableId="2079590797">
    <w:abstractNumId w:val="42"/>
  </w:num>
  <w:num w:numId="44" w16cid:durableId="117535863">
    <w:abstractNumId w:val="9"/>
  </w:num>
  <w:num w:numId="45" w16cid:durableId="151502565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40C"/>
    <w:rsid w:val="000040CA"/>
    <w:rsid w:val="00005477"/>
    <w:rsid w:val="0000591A"/>
    <w:rsid w:val="000074F1"/>
    <w:rsid w:val="00007999"/>
    <w:rsid w:val="00013D65"/>
    <w:rsid w:val="0001478D"/>
    <w:rsid w:val="00021AFB"/>
    <w:rsid w:val="00022A4E"/>
    <w:rsid w:val="00024180"/>
    <w:rsid w:val="0003221B"/>
    <w:rsid w:val="00040780"/>
    <w:rsid w:val="00041453"/>
    <w:rsid w:val="00055F96"/>
    <w:rsid w:val="000679B8"/>
    <w:rsid w:val="000716ED"/>
    <w:rsid w:val="000823D4"/>
    <w:rsid w:val="00082AAF"/>
    <w:rsid w:val="00094EEE"/>
    <w:rsid w:val="000961F6"/>
    <w:rsid w:val="000970F5"/>
    <w:rsid w:val="000A2A1F"/>
    <w:rsid w:val="000A4438"/>
    <w:rsid w:val="000A4766"/>
    <w:rsid w:val="000A68CC"/>
    <w:rsid w:val="000B2BE9"/>
    <w:rsid w:val="000B3BFA"/>
    <w:rsid w:val="000B4F6E"/>
    <w:rsid w:val="000B53D6"/>
    <w:rsid w:val="000B5899"/>
    <w:rsid w:val="000C4B28"/>
    <w:rsid w:val="000C7928"/>
    <w:rsid w:val="000D0597"/>
    <w:rsid w:val="000D24A3"/>
    <w:rsid w:val="000D24D7"/>
    <w:rsid w:val="000D32D8"/>
    <w:rsid w:val="000D36DD"/>
    <w:rsid w:val="000D4F81"/>
    <w:rsid w:val="000D7E45"/>
    <w:rsid w:val="000E3DAE"/>
    <w:rsid w:val="000E408F"/>
    <w:rsid w:val="000E4ED0"/>
    <w:rsid w:val="000E6B25"/>
    <w:rsid w:val="000E762C"/>
    <w:rsid w:val="000E7A2C"/>
    <w:rsid w:val="000F2ED4"/>
    <w:rsid w:val="00106215"/>
    <w:rsid w:val="00111000"/>
    <w:rsid w:val="00112325"/>
    <w:rsid w:val="00126910"/>
    <w:rsid w:val="00127152"/>
    <w:rsid w:val="00133EFA"/>
    <w:rsid w:val="00135439"/>
    <w:rsid w:val="0014523B"/>
    <w:rsid w:val="00153A03"/>
    <w:rsid w:val="00153F4D"/>
    <w:rsid w:val="0015697C"/>
    <w:rsid w:val="00163B28"/>
    <w:rsid w:val="00166327"/>
    <w:rsid w:val="0016768F"/>
    <w:rsid w:val="001738D6"/>
    <w:rsid w:val="00173A0C"/>
    <w:rsid w:val="00184A2E"/>
    <w:rsid w:val="00190DF5"/>
    <w:rsid w:val="00193E46"/>
    <w:rsid w:val="00197AE5"/>
    <w:rsid w:val="001A0421"/>
    <w:rsid w:val="001A25D8"/>
    <w:rsid w:val="001A7064"/>
    <w:rsid w:val="001B01FE"/>
    <w:rsid w:val="001B1EFD"/>
    <w:rsid w:val="001E074E"/>
    <w:rsid w:val="001E4DA0"/>
    <w:rsid w:val="001E5535"/>
    <w:rsid w:val="00202D2A"/>
    <w:rsid w:val="00207DBD"/>
    <w:rsid w:val="00212082"/>
    <w:rsid w:val="00212C47"/>
    <w:rsid w:val="0021396A"/>
    <w:rsid w:val="00222AF8"/>
    <w:rsid w:val="00231F0F"/>
    <w:rsid w:val="00234ED7"/>
    <w:rsid w:val="00236DAB"/>
    <w:rsid w:val="002372D6"/>
    <w:rsid w:val="00240A95"/>
    <w:rsid w:val="00243622"/>
    <w:rsid w:val="00243E57"/>
    <w:rsid w:val="00243E8D"/>
    <w:rsid w:val="00252BBC"/>
    <w:rsid w:val="00266C58"/>
    <w:rsid w:val="002715CB"/>
    <w:rsid w:val="00274317"/>
    <w:rsid w:val="00276A9B"/>
    <w:rsid w:val="00281B84"/>
    <w:rsid w:val="002864A6"/>
    <w:rsid w:val="002A15E5"/>
    <w:rsid w:val="002A5F21"/>
    <w:rsid w:val="002C136B"/>
    <w:rsid w:val="002C2F80"/>
    <w:rsid w:val="002C467E"/>
    <w:rsid w:val="002C46D2"/>
    <w:rsid w:val="002C7388"/>
    <w:rsid w:val="002D106B"/>
    <w:rsid w:val="002D306E"/>
    <w:rsid w:val="002E0784"/>
    <w:rsid w:val="002E5446"/>
    <w:rsid w:val="002F0248"/>
    <w:rsid w:val="003034E6"/>
    <w:rsid w:val="003058D8"/>
    <w:rsid w:val="00305DEC"/>
    <w:rsid w:val="00305F43"/>
    <w:rsid w:val="00316690"/>
    <w:rsid w:val="00323524"/>
    <w:rsid w:val="00324CE1"/>
    <w:rsid w:val="003319A5"/>
    <w:rsid w:val="00332981"/>
    <w:rsid w:val="00345995"/>
    <w:rsid w:val="0035184D"/>
    <w:rsid w:val="00357C26"/>
    <w:rsid w:val="0036048D"/>
    <w:rsid w:val="00367D63"/>
    <w:rsid w:val="003705F4"/>
    <w:rsid w:val="00373502"/>
    <w:rsid w:val="003743D1"/>
    <w:rsid w:val="00380264"/>
    <w:rsid w:val="00385A86"/>
    <w:rsid w:val="0038768A"/>
    <w:rsid w:val="003A0AEA"/>
    <w:rsid w:val="003A7E25"/>
    <w:rsid w:val="003B0A03"/>
    <w:rsid w:val="003B124B"/>
    <w:rsid w:val="003B1869"/>
    <w:rsid w:val="003B19EE"/>
    <w:rsid w:val="003B6F28"/>
    <w:rsid w:val="003B7FC7"/>
    <w:rsid w:val="003C009F"/>
    <w:rsid w:val="003C3583"/>
    <w:rsid w:val="003C511C"/>
    <w:rsid w:val="003C51E0"/>
    <w:rsid w:val="003D17F3"/>
    <w:rsid w:val="003E668C"/>
    <w:rsid w:val="003F3CAC"/>
    <w:rsid w:val="00400E8A"/>
    <w:rsid w:val="0040205B"/>
    <w:rsid w:val="00410242"/>
    <w:rsid w:val="00410B74"/>
    <w:rsid w:val="00414F8E"/>
    <w:rsid w:val="0041748A"/>
    <w:rsid w:val="00424A07"/>
    <w:rsid w:val="00427961"/>
    <w:rsid w:val="00432946"/>
    <w:rsid w:val="00433369"/>
    <w:rsid w:val="0043575C"/>
    <w:rsid w:val="004407C6"/>
    <w:rsid w:val="00443AC8"/>
    <w:rsid w:val="004527E2"/>
    <w:rsid w:val="004536EB"/>
    <w:rsid w:val="004539F3"/>
    <w:rsid w:val="00453E21"/>
    <w:rsid w:val="004625F9"/>
    <w:rsid w:val="00462B94"/>
    <w:rsid w:val="004630D5"/>
    <w:rsid w:val="004658E3"/>
    <w:rsid w:val="004724E1"/>
    <w:rsid w:val="00475B3B"/>
    <w:rsid w:val="004812A3"/>
    <w:rsid w:val="00486F82"/>
    <w:rsid w:val="00487697"/>
    <w:rsid w:val="004953D0"/>
    <w:rsid w:val="004A0FFA"/>
    <w:rsid w:val="004A1527"/>
    <w:rsid w:val="004A6ADD"/>
    <w:rsid w:val="004B0E64"/>
    <w:rsid w:val="004B2FF5"/>
    <w:rsid w:val="004B60BC"/>
    <w:rsid w:val="004B63C8"/>
    <w:rsid w:val="004B7961"/>
    <w:rsid w:val="004C03B8"/>
    <w:rsid w:val="004C4131"/>
    <w:rsid w:val="004C741D"/>
    <w:rsid w:val="004E1901"/>
    <w:rsid w:val="004E6D0D"/>
    <w:rsid w:val="004F6E17"/>
    <w:rsid w:val="0050378F"/>
    <w:rsid w:val="005039C6"/>
    <w:rsid w:val="005067DD"/>
    <w:rsid w:val="00506FAD"/>
    <w:rsid w:val="0051360A"/>
    <w:rsid w:val="0051618E"/>
    <w:rsid w:val="00516285"/>
    <w:rsid w:val="0051792A"/>
    <w:rsid w:val="00521AC7"/>
    <w:rsid w:val="00526FE3"/>
    <w:rsid w:val="0053101D"/>
    <w:rsid w:val="0053209F"/>
    <w:rsid w:val="00536EA8"/>
    <w:rsid w:val="0054227A"/>
    <w:rsid w:val="005466C7"/>
    <w:rsid w:val="0054704F"/>
    <w:rsid w:val="005503F1"/>
    <w:rsid w:val="005544DA"/>
    <w:rsid w:val="00560153"/>
    <w:rsid w:val="005658F6"/>
    <w:rsid w:val="005722C1"/>
    <w:rsid w:val="00572891"/>
    <w:rsid w:val="00574F0C"/>
    <w:rsid w:val="00582E50"/>
    <w:rsid w:val="005830F5"/>
    <w:rsid w:val="005848B9"/>
    <w:rsid w:val="00584C59"/>
    <w:rsid w:val="005927BD"/>
    <w:rsid w:val="00593342"/>
    <w:rsid w:val="00594510"/>
    <w:rsid w:val="0059591C"/>
    <w:rsid w:val="005A013A"/>
    <w:rsid w:val="005A2FD4"/>
    <w:rsid w:val="005B11FB"/>
    <w:rsid w:val="005B52F0"/>
    <w:rsid w:val="005B6088"/>
    <w:rsid w:val="005B60A8"/>
    <w:rsid w:val="005B65E4"/>
    <w:rsid w:val="005B7D8C"/>
    <w:rsid w:val="005C17B9"/>
    <w:rsid w:val="005C2AAB"/>
    <w:rsid w:val="005C3C70"/>
    <w:rsid w:val="005C6618"/>
    <w:rsid w:val="005D1B90"/>
    <w:rsid w:val="005D2184"/>
    <w:rsid w:val="005D5BB0"/>
    <w:rsid w:val="005E4036"/>
    <w:rsid w:val="005E48C3"/>
    <w:rsid w:val="005E66FE"/>
    <w:rsid w:val="005F1045"/>
    <w:rsid w:val="005F18D8"/>
    <w:rsid w:val="005F730A"/>
    <w:rsid w:val="006000A9"/>
    <w:rsid w:val="006014A6"/>
    <w:rsid w:val="006034C6"/>
    <w:rsid w:val="006034E2"/>
    <w:rsid w:val="00611AAD"/>
    <w:rsid w:val="0061405B"/>
    <w:rsid w:val="006179EB"/>
    <w:rsid w:val="00621696"/>
    <w:rsid w:val="00624F2A"/>
    <w:rsid w:val="00626D61"/>
    <w:rsid w:val="00627C70"/>
    <w:rsid w:val="00637FDF"/>
    <w:rsid w:val="00640881"/>
    <w:rsid w:val="00640B3F"/>
    <w:rsid w:val="00652B87"/>
    <w:rsid w:val="006623AD"/>
    <w:rsid w:val="00673C65"/>
    <w:rsid w:val="006741E9"/>
    <w:rsid w:val="0067533E"/>
    <w:rsid w:val="0067585B"/>
    <w:rsid w:val="0067740C"/>
    <w:rsid w:val="00681B80"/>
    <w:rsid w:val="00685207"/>
    <w:rsid w:val="00685683"/>
    <w:rsid w:val="00690325"/>
    <w:rsid w:val="00694496"/>
    <w:rsid w:val="006944B9"/>
    <w:rsid w:val="006A028E"/>
    <w:rsid w:val="006A414B"/>
    <w:rsid w:val="006B2AC1"/>
    <w:rsid w:val="006B3F79"/>
    <w:rsid w:val="006B544F"/>
    <w:rsid w:val="006B7CB9"/>
    <w:rsid w:val="006C3C47"/>
    <w:rsid w:val="006C48CD"/>
    <w:rsid w:val="006C5DE8"/>
    <w:rsid w:val="006C71B8"/>
    <w:rsid w:val="006D4B60"/>
    <w:rsid w:val="006E1C55"/>
    <w:rsid w:val="006F42AE"/>
    <w:rsid w:val="00701EA8"/>
    <w:rsid w:val="00710ED2"/>
    <w:rsid w:val="007148F5"/>
    <w:rsid w:val="007168E3"/>
    <w:rsid w:val="00721D93"/>
    <w:rsid w:val="00724F3C"/>
    <w:rsid w:val="00726240"/>
    <w:rsid w:val="00727690"/>
    <w:rsid w:val="00730BFB"/>
    <w:rsid w:val="00732FB7"/>
    <w:rsid w:val="00734E4F"/>
    <w:rsid w:val="0073545B"/>
    <w:rsid w:val="0075051D"/>
    <w:rsid w:val="00751BDA"/>
    <w:rsid w:val="00764A88"/>
    <w:rsid w:val="007826F2"/>
    <w:rsid w:val="0079033F"/>
    <w:rsid w:val="0079563E"/>
    <w:rsid w:val="007A37E0"/>
    <w:rsid w:val="007A669C"/>
    <w:rsid w:val="007A68D5"/>
    <w:rsid w:val="007C1A44"/>
    <w:rsid w:val="007C5DF8"/>
    <w:rsid w:val="007C5EBD"/>
    <w:rsid w:val="007C60DD"/>
    <w:rsid w:val="007D5438"/>
    <w:rsid w:val="007D7162"/>
    <w:rsid w:val="007D7BA9"/>
    <w:rsid w:val="007E24FA"/>
    <w:rsid w:val="007E54E8"/>
    <w:rsid w:val="007F0F2E"/>
    <w:rsid w:val="007F1A52"/>
    <w:rsid w:val="007F7377"/>
    <w:rsid w:val="0080612B"/>
    <w:rsid w:val="0080673B"/>
    <w:rsid w:val="00813DA2"/>
    <w:rsid w:val="00831726"/>
    <w:rsid w:val="0084233F"/>
    <w:rsid w:val="00842739"/>
    <w:rsid w:val="008442B4"/>
    <w:rsid w:val="00846424"/>
    <w:rsid w:val="008473E4"/>
    <w:rsid w:val="00853421"/>
    <w:rsid w:val="00857848"/>
    <w:rsid w:val="00865A9A"/>
    <w:rsid w:val="008677ED"/>
    <w:rsid w:val="008711AC"/>
    <w:rsid w:val="00874EA1"/>
    <w:rsid w:val="0087774C"/>
    <w:rsid w:val="0088030F"/>
    <w:rsid w:val="00880A40"/>
    <w:rsid w:val="00880BAE"/>
    <w:rsid w:val="008844ED"/>
    <w:rsid w:val="00884CA1"/>
    <w:rsid w:val="00892401"/>
    <w:rsid w:val="008A0163"/>
    <w:rsid w:val="008A3C9A"/>
    <w:rsid w:val="008B0609"/>
    <w:rsid w:val="008B39DC"/>
    <w:rsid w:val="008B4165"/>
    <w:rsid w:val="008B6BF6"/>
    <w:rsid w:val="008B779A"/>
    <w:rsid w:val="008D496C"/>
    <w:rsid w:val="008D5761"/>
    <w:rsid w:val="008E04CC"/>
    <w:rsid w:val="008E290C"/>
    <w:rsid w:val="008E447B"/>
    <w:rsid w:val="008E6A27"/>
    <w:rsid w:val="008F0FFA"/>
    <w:rsid w:val="008F4491"/>
    <w:rsid w:val="008F696F"/>
    <w:rsid w:val="0090328B"/>
    <w:rsid w:val="00903FC7"/>
    <w:rsid w:val="009152EC"/>
    <w:rsid w:val="00915783"/>
    <w:rsid w:val="00916B61"/>
    <w:rsid w:val="00926FAD"/>
    <w:rsid w:val="00927488"/>
    <w:rsid w:val="00931779"/>
    <w:rsid w:val="00931828"/>
    <w:rsid w:val="00935D1D"/>
    <w:rsid w:val="00940F23"/>
    <w:rsid w:val="00942103"/>
    <w:rsid w:val="00945E2B"/>
    <w:rsid w:val="00956A09"/>
    <w:rsid w:val="00961C4C"/>
    <w:rsid w:val="00965630"/>
    <w:rsid w:val="00966518"/>
    <w:rsid w:val="00966754"/>
    <w:rsid w:val="009668CB"/>
    <w:rsid w:val="00981283"/>
    <w:rsid w:val="00982A43"/>
    <w:rsid w:val="009848E6"/>
    <w:rsid w:val="00993CEE"/>
    <w:rsid w:val="009961C1"/>
    <w:rsid w:val="009962F0"/>
    <w:rsid w:val="009B1392"/>
    <w:rsid w:val="009B21A1"/>
    <w:rsid w:val="009B2234"/>
    <w:rsid w:val="009D7997"/>
    <w:rsid w:val="009E0482"/>
    <w:rsid w:val="009E0D22"/>
    <w:rsid w:val="009E6675"/>
    <w:rsid w:val="009E6794"/>
    <w:rsid w:val="009E7950"/>
    <w:rsid w:val="009E7A30"/>
    <w:rsid w:val="009F08C8"/>
    <w:rsid w:val="009F3456"/>
    <w:rsid w:val="009F3465"/>
    <w:rsid w:val="00A04752"/>
    <w:rsid w:val="00A07792"/>
    <w:rsid w:val="00A136AF"/>
    <w:rsid w:val="00A1533C"/>
    <w:rsid w:val="00A2533B"/>
    <w:rsid w:val="00A2780D"/>
    <w:rsid w:val="00A346AA"/>
    <w:rsid w:val="00A3498D"/>
    <w:rsid w:val="00A410AF"/>
    <w:rsid w:val="00A45002"/>
    <w:rsid w:val="00A45946"/>
    <w:rsid w:val="00A471A8"/>
    <w:rsid w:val="00A51ADC"/>
    <w:rsid w:val="00A54547"/>
    <w:rsid w:val="00A54D82"/>
    <w:rsid w:val="00A57A54"/>
    <w:rsid w:val="00A70D41"/>
    <w:rsid w:val="00A81268"/>
    <w:rsid w:val="00A837D2"/>
    <w:rsid w:val="00A85429"/>
    <w:rsid w:val="00A90DB4"/>
    <w:rsid w:val="00A91E27"/>
    <w:rsid w:val="00A947D2"/>
    <w:rsid w:val="00AA1407"/>
    <w:rsid w:val="00AA438F"/>
    <w:rsid w:val="00AA56E0"/>
    <w:rsid w:val="00AA576F"/>
    <w:rsid w:val="00AA67C8"/>
    <w:rsid w:val="00AB5FF6"/>
    <w:rsid w:val="00AB6AF5"/>
    <w:rsid w:val="00AB72C7"/>
    <w:rsid w:val="00AC39FB"/>
    <w:rsid w:val="00AC40F2"/>
    <w:rsid w:val="00AD0ABA"/>
    <w:rsid w:val="00AD5BCF"/>
    <w:rsid w:val="00AE13CF"/>
    <w:rsid w:val="00AE3B7D"/>
    <w:rsid w:val="00AE5E8A"/>
    <w:rsid w:val="00B00AB9"/>
    <w:rsid w:val="00B14360"/>
    <w:rsid w:val="00B30DB2"/>
    <w:rsid w:val="00B37E25"/>
    <w:rsid w:val="00B4065C"/>
    <w:rsid w:val="00B41B9A"/>
    <w:rsid w:val="00B50BAA"/>
    <w:rsid w:val="00B50C45"/>
    <w:rsid w:val="00B63D27"/>
    <w:rsid w:val="00B700DD"/>
    <w:rsid w:val="00B707FA"/>
    <w:rsid w:val="00B74B73"/>
    <w:rsid w:val="00B81162"/>
    <w:rsid w:val="00B842FE"/>
    <w:rsid w:val="00B86399"/>
    <w:rsid w:val="00B90CD5"/>
    <w:rsid w:val="00B922DF"/>
    <w:rsid w:val="00B92CCC"/>
    <w:rsid w:val="00B965E9"/>
    <w:rsid w:val="00BA135C"/>
    <w:rsid w:val="00BA490D"/>
    <w:rsid w:val="00BA4AFD"/>
    <w:rsid w:val="00BA551D"/>
    <w:rsid w:val="00BA5C97"/>
    <w:rsid w:val="00BB1ABD"/>
    <w:rsid w:val="00BC331B"/>
    <w:rsid w:val="00BC464F"/>
    <w:rsid w:val="00BC5849"/>
    <w:rsid w:val="00BD050E"/>
    <w:rsid w:val="00BD5B34"/>
    <w:rsid w:val="00BD6EC6"/>
    <w:rsid w:val="00BE38F2"/>
    <w:rsid w:val="00BE7E89"/>
    <w:rsid w:val="00BF468C"/>
    <w:rsid w:val="00C03DD9"/>
    <w:rsid w:val="00C0694E"/>
    <w:rsid w:val="00C1428C"/>
    <w:rsid w:val="00C1477C"/>
    <w:rsid w:val="00C14843"/>
    <w:rsid w:val="00C2116D"/>
    <w:rsid w:val="00C23018"/>
    <w:rsid w:val="00C245B8"/>
    <w:rsid w:val="00C24F31"/>
    <w:rsid w:val="00C26DAF"/>
    <w:rsid w:val="00C30E40"/>
    <w:rsid w:val="00C31C26"/>
    <w:rsid w:val="00C456EE"/>
    <w:rsid w:val="00C47208"/>
    <w:rsid w:val="00C474C0"/>
    <w:rsid w:val="00C52A1E"/>
    <w:rsid w:val="00C6139D"/>
    <w:rsid w:val="00C625DD"/>
    <w:rsid w:val="00C62F5E"/>
    <w:rsid w:val="00C746BD"/>
    <w:rsid w:val="00C75D79"/>
    <w:rsid w:val="00C863AC"/>
    <w:rsid w:val="00C94549"/>
    <w:rsid w:val="00C958CB"/>
    <w:rsid w:val="00C979A6"/>
    <w:rsid w:val="00CA282C"/>
    <w:rsid w:val="00CA7EEF"/>
    <w:rsid w:val="00CB44AF"/>
    <w:rsid w:val="00CB5048"/>
    <w:rsid w:val="00CC24BB"/>
    <w:rsid w:val="00CC30E7"/>
    <w:rsid w:val="00CC4B57"/>
    <w:rsid w:val="00CC75CC"/>
    <w:rsid w:val="00CD0529"/>
    <w:rsid w:val="00CD23AC"/>
    <w:rsid w:val="00CD5CFC"/>
    <w:rsid w:val="00CD5DEA"/>
    <w:rsid w:val="00CE3CC4"/>
    <w:rsid w:val="00CE4CDA"/>
    <w:rsid w:val="00CE591E"/>
    <w:rsid w:val="00CF300C"/>
    <w:rsid w:val="00CF538A"/>
    <w:rsid w:val="00CF6EEB"/>
    <w:rsid w:val="00CF79B8"/>
    <w:rsid w:val="00D05CF8"/>
    <w:rsid w:val="00D06C82"/>
    <w:rsid w:val="00D11388"/>
    <w:rsid w:val="00D16DA8"/>
    <w:rsid w:val="00D179AB"/>
    <w:rsid w:val="00D32072"/>
    <w:rsid w:val="00D32583"/>
    <w:rsid w:val="00D373F1"/>
    <w:rsid w:val="00D41B12"/>
    <w:rsid w:val="00D4731B"/>
    <w:rsid w:val="00D51162"/>
    <w:rsid w:val="00D53F42"/>
    <w:rsid w:val="00D604CD"/>
    <w:rsid w:val="00D65C84"/>
    <w:rsid w:val="00D73AC0"/>
    <w:rsid w:val="00D73DB1"/>
    <w:rsid w:val="00D81045"/>
    <w:rsid w:val="00D87013"/>
    <w:rsid w:val="00DA0009"/>
    <w:rsid w:val="00DA20E9"/>
    <w:rsid w:val="00DA2C79"/>
    <w:rsid w:val="00DA5853"/>
    <w:rsid w:val="00DA6693"/>
    <w:rsid w:val="00DB0B46"/>
    <w:rsid w:val="00DB58BE"/>
    <w:rsid w:val="00DB5A72"/>
    <w:rsid w:val="00DB5CB2"/>
    <w:rsid w:val="00DB7CC0"/>
    <w:rsid w:val="00DC02A9"/>
    <w:rsid w:val="00DC1827"/>
    <w:rsid w:val="00DC3D73"/>
    <w:rsid w:val="00DC4910"/>
    <w:rsid w:val="00DC654C"/>
    <w:rsid w:val="00DD13D5"/>
    <w:rsid w:val="00DD1A32"/>
    <w:rsid w:val="00DD25E1"/>
    <w:rsid w:val="00DE4377"/>
    <w:rsid w:val="00DE56B1"/>
    <w:rsid w:val="00DF6C35"/>
    <w:rsid w:val="00DF7352"/>
    <w:rsid w:val="00E06098"/>
    <w:rsid w:val="00E123A6"/>
    <w:rsid w:val="00E15F5B"/>
    <w:rsid w:val="00E21250"/>
    <w:rsid w:val="00E254CC"/>
    <w:rsid w:val="00E2617A"/>
    <w:rsid w:val="00E47EA5"/>
    <w:rsid w:val="00E5767F"/>
    <w:rsid w:val="00E6012A"/>
    <w:rsid w:val="00E62FF3"/>
    <w:rsid w:val="00E6308E"/>
    <w:rsid w:val="00E70EDD"/>
    <w:rsid w:val="00E7442B"/>
    <w:rsid w:val="00E759D9"/>
    <w:rsid w:val="00E76828"/>
    <w:rsid w:val="00E77846"/>
    <w:rsid w:val="00E8144B"/>
    <w:rsid w:val="00E82F40"/>
    <w:rsid w:val="00E8307E"/>
    <w:rsid w:val="00E83CA1"/>
    <w:rsid w:val="00E850D4"/>
    <w:rsid w:val="00E87563"/>
    <w:rsid w:val="00EA0A58"/>
    <w:rsid w:val="00EA3F87"/>
    <w:rsid w:val="00EB2189"/>
    <w:rsid w:val="00EB25A4"/>
    <w:rsid w:val="00EB71DD"/>
    <w:rsid w:val="00EC452A"/>
    <w:rsid w:val="00EC737F"/>
    <w:rsid w:val="00EC7AA2"/>
    <w:rsid w:val="00ED3AF1"/>
    <w:rsid w:val="00EF0630"/>
    <w:rsid w:val="00F00784"/>
    <w:rsid w:val="00F0546F"/>
    <w:rsid w:val="00F064EF"/>
    <w:rsid w:val="00F10903"/>
    <w:rsid w:val="00F15083"/>
    <w:rsid w:val="00F220E8"/>
    <w:rsid w:val="00F254F5"/>
    <w:rsid w:val="00F2585E"/>
    <w:rsid w:val="00F31804"/>
    <w:rsid w:val="00F32D4B"/>
    <w:rsid w:val="00F35843"/>
    <w:rsid w:val="00F4110F"/>
    <w:rsid w:val="00F42276"/>
    <w:rsid w:val="00F42701"/>
    <w:rsid w:val="00F4695C"/>
    <w:rsid w:val="00F46C22"/>
    <w:rsid w:val="00F5108E"/>
    <w:rsid w:val="00F56F9A"/>
    <w:rsid w:val="00F62777"/>
    <w:rsid w:val="00F647A8"/>
    <w:rsid w:val="00F6583B"/>
    <w:rsid w:val="00F66660"/>
    <w:rsid w:val="00F8084E"/>
    <w:rsid w:val="00F8220B"/>
    <w:rsid w:val="00F82798"/>
    <w:rsid w:val="00F83570"/>
    <w:rsid w:val="00F8641A"/>
    <w:rsid w:val="00F864E5"/>
    <w:rsid w:val="00F95F29"/>
    <w:rsid w:val="00FB0911"/>
    <w:rsid w:val="00FB3DC9"/>
    <w:rsid w:val="00FB4805"/>
    <w:rsid w:val="00FC010F"/>
    <w:rsid w:val="00FC1123"/>
    <w:rsid w:val="00FC2646"/>
    <w:rsid w:val="00FC451D"/>
    <w:rsid w:val="00FC67FE"/>
    <w:rsid w:val="00FD2C50"/>
    <w:rsid w:val="00FE2C96"/>
    <w:rsid w:val="00FF47E5"/>
    <w:rsid w:val="00FF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2B2ED"/>
  <w15:chartTrackingRefBased/>
  <w15:docId w15:val="{201D1795-BBBA-45A5-A693-32535BAF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000"/>
  </w:style>
  <w:style w:type="paragraph" w:styleId="Heading1">
    <w:name w:val="heading 1"/>
    <w:basedOn w:val="Normal"/>
    <w:next w:val="Normal"/>
    <w:link w:val="Heading1Char"/>
    <w:qFormat/>
    <w:rsid w:val="000A2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7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2A1F"/>
    <w:pPr>
      <w:widowControl w:val="0"/>
      <w:autoSpaceDE w:val="0"/>
      <w:autoSpaceDN w:val="0"/>
      <w:spacing w:before="140" w:after="0" w:line="240" w:lineRule="auto"/>
      <w:ind w:left="298"/>
      <w:outlineLvl w:val="2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7740C"/>
    <w:rPr>
      <w:i/>
      <w:iCs/>
    </w:rPr>
  </w:style>
  <w:style w:type="paragraph" w:styleId="NormalWeb">
    <w:name w:val="Normal (Web)"/>
    <w:basedOn w:val="Normal"/>
    <w:uiPriority w:val="99"/>
    <w:unhideWhenUsed/>
    <w:rsid w:val="0067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67740C"/>
    <w:rPr>
      <w:color w:val="0782C1"/>
      <w:u w:val="single"/>
    </w:rPr>
  </w:style>
  <w:style w:type="paragraph" w:styleId="ListParagraph">
    <w:name w:val="List Paragraph"/>
    <w:basedOn w:val="Normal"/>
    <w:uiPriority w:val="34"/>
    <w:qFormat/>
    <w:rsid w:val="0080612B"/>
    <w:pPr>
      <w:ind w:left="720"/>
      <w:contextualSpacing/>
    </w:pPr>
  </w:style>
  <w:style w:type="table" w:styleId="TableGrid">
    <w:name w:val="Table Grid"/>
    <w:basedOn w:val="TableNormal"/>
    <w:uiPriority w:val="39"/>
    <w:rsid w:val="00806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C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40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40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40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40CA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A2A1F"/>
    <w:rPr>
      <w:rFonts w:ascii="Arial" w:eastAsia="Arial" w:hAnsi="Arial" w:cs="Arial"/>
      <w:b/>
      <w:bCs/>
      <w:sz w:val="24"/>
      <w:szCs w:val="24"/>
      <w:lang w:val="en-US"/>
    </w:rPr>
  </w:style>
  <w:style w:type="paragraph" w:customStyle="1" w:styleId="Heading4normal">
    <w:name w:val="Heading 4 normal"/>
    <w:basedOn w:val="Heading4"/>
    <w:qFormat/>
    <w:rsid w:val="000A2A1F"/>
    <w:pPr>
      <w:keepNext w:val="0"/>
      <w:keepLines w:val="0"/>
      <w:numPr>
        <w:ilvl w:val="3"/>
      </w:numPr>
      <w:tabs>
        <w:tab w:val="left" w:pos="851"/>
      </w:tabs>
      <w:overflowPunct w:val="0"/>
      <w:autoSpaceDE w:val="0"/>
      <w:autoSpaceDN w:val="0"/>
      <w:adjustRightInd w:val="0"/>
      <w:spacing w:before="120" w:after="120" w:line="276" w:lineRule="auto"/>
      <w:ind w:left="851" w:hanging="851"/>
      <w:textAlignment w:val="baseline"/>
    </w:pPr>
    <w:rPr>
      <w:rFonts w:ascii="Arial" w:hAnsi="Arial"/>
      <w:i w:val="0"/>
      <w:color w:val="auto"/>
      <w:kern w:val="32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0A2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0A2A1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A2A1F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63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0D5"/>
  </w:style>
  <w:style w:type="paragraph" w:styleId="Footer">
    <w:name w:val="footer"/>
    <w:basedOn w:val="Normal"/>
    <w:link w:val="FooterChar"/>
    <w:uiPriority w:val="99"/>
    <w:unhideWhenUsed/>
    <w:rsid w:val="00463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0D5"/>
  </w:style>
  <w:style w:type="character" w:customStyle="1" w:styleId="Heading2Char">
    <w:name w:val="Heading 2 Char"/>
    <w:basedOn w:val="DefaultParagraphFont"/>
    <w:link w:val="Heading2"/>
    <w:uiPriority w:val="9"/>
    <w:rsid w:val="00A947D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s-consultation-cta-link-text2">
    <w:name w:val="cs-consultation-cta-link-text2"/>
    <w:basedOn w:val="DefaultParagraphFont"/>
    <w:rsid w:val="005039C6"/>
    <w:rPr>
      <w:sz w:val="36"/>
      <w:szCs w:val="3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10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F730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55F9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55F96"/>
    <w:rPr>
      <w:rFonts w:ascii="Calibri" w:hAnsi="Calibri"/>
      <w:szCs w:val="21"/>
    </w:rPr>
  </w:style>
  <w:style w:type="paragraph" w:styleId="Revision">
    <w:name w:val="Revision"/>
    <w:hidden/>
    <w:uiPriority w:val="99"/>
    <w:semiHidden/>
    <w:rsid w:val="00022A4E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685683"/>
    <w:pPr>
      <w:numPr>
        <w:numId w:val="20"/>
      </w:numPr>
      <w:spacing w:after="0" w:line="276" w:lineRule="auto"/>
      <w:contextualSpacing/>
    </w:pPr>
    <w:rPr>
      <w:rFonts w:ascii="Arial" w:hAnsi="Arial" w:cs="Arial"/>
      <w:lang w:eastAsia="en-AU"/>
    </w:rPr>
  </w:style>
  <w:style w:type="paragraph" w:styleId="ListBullet2">
    <w:name w:val="List Bullet 2"/>
    <w:basedOn w:val="Normal"/>
    <w:uiPriority w:val="99"/>
    <w:unhideWhenUsed/>
    <w:rsid w:val="00685683"/>
    <w:pPr>
      <w:numPr>
        <w:ilvl w:val="1"/>
        <w:numId w:val="20"/>
      </w:numPr>
      <w:spacing w:after="0" w:line="276" w:lineRule="auto"/>
      <w:contextualSpacing/>
    </w:pPr>
    <w:rPr>
      <w:rFonts w:ascii="Arial" w:hAnsi="Arial" w:cs="Arial"/>
      <w:lang w:eastAsia="en-AU"/>
    </w:rPr>
  </w:style>
  <w:style w:type="paragraph" w:styleId="ListBullet3">
    <w:name w:val="List Bullet 3"/>
    <w:basedOn w:val="Normal"/>
    <w:uiPriority w:val="99"/>
    <w:unhideWhenUsed/>
    <w:rsid w:val="00685683"/>
    <w:pPr>
      <w:numPr>
        <w:ilvl w:val="2"/>
        <w:numId w:val="20"/>
      </w:numPr>
      <w:spacing w:after="0" w:line="276" w:lineRule="auto"/>
      <w:contextualSpacing/>
    </w:pPr>
    <w:rPr>
      <w:rFonts w:ascii="Arial" w:hAnsi="Arial" w:cs="Arial"/>
      <w:lang w:eastAsia="en-AU"/>
    </w:rPr>
  </w:style>
  <w:style w:type="numbering" w:customStyle="1" w:styleId="SDbulletlist">
    <w:name w:val="SD bullet list"/>
    <w:uiPriority w:val="99"/>
    <w:rsid w:val="00685683"/>
    <w:pPr>
      <w:numPr>
        <w:numId w:val="20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385A86"/>
    <w:rPr>
      <w:color w:val="954F72" w:themeColor="followedHyperlink"/>
      <w:u w:val="single"/>
    </w:rPr>
  </w:style>
  <w:style w:type="paragraph" w:customStyle="1" w:styleId="pf0">
    <w:name w:val="pf0"/>
    <w:basedOn w:val="Normal"/>
    <w:rsid w:val="005C1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f01">
    <w:name w:val="cf01"/>
    <w:basedOn w:val="DefaultParagraphFont"/>
    <w:rsid w:val="005C17B9"/>
    <w:rPr>
      <w:rFonts w:ascii="Segoe UI" w:hAnsi="Segoe UI" w:cs="Segoe UI" w:hint="default"/>
      <w:b/>
      <w:bCs/>
      <w:color w:val="1F4E79"/>
      <w:sz w:val="18"/>
      <w:szCs w:val="18"/>
    </w:rPr>
  </w:style>
  <w:style w:type="character" w:customStyle="1" w:styleId="cf21">
    <w:name w:val="cf21"/>
    <w:basedOn w:val="DefaultParagraphFont"/>
    <w:rsid w:val="005C17B9"/>
    <w:rPr>
      <w:rFonts w:ascii="Segoe UI" w:hAnsi="Segoe UI" w:cs="Segoe UI" w:hint="default"/>
      <w:color w:val="366092"/>
      <w:sz w:val="18"/>
      <w:szCs w:val="18"/>
    </w:rPr>
  </w:style>
  <w:style w:type="table" w:styleId="TableGridLight">
    <w:name w:val="Grid Table Light"/>
    <w:basedOn w:val="TableNormal"/>
    <w:uiPriority w:val="40"/>
    <w:rsid w:val="00D179A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tion">
    <w:name w:val="Mention"/>
    <w:basedOn w:val="DefaultParagraphFont"/>
    <w:uiPriority w:val="99"/>
    <w:unhideWhenUsed/>
    <w:rsid w:val="00DA000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3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8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5875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33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266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75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92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6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0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56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153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6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3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927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1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3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64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8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8324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70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46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07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268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868823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488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9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79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47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8142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088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512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tation.casa.gov.au/regulatory-program/draft-annex-a-to-ac-101-06/" TargetMode="External"/><Relationship Id="rId13" Type="http://schemas.openxmlformats.org/officeDocument/2006/relationships/hyperlink" Target="https://consultation.casa.gov.au/regulatory-program/draft-annex-a-to-ac-101-06-2nd/supporting_documents/draft-annex-a-to-ac-101-06-v10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asa.gov.au/rules/changing-rules/consultation-industry-and-publi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sa.gov.au/rules/changing-rules/consultation-industry-and-publi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egulatoryconsultation@casa.gov.au?subject=Consultation%20on%20-%20Draft%20guidance%20on%20airworthiness-related%20operational%20safety%20objectives%20for%20AusSOR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sa.gov.au/resources-and-education/publications-and-resources/corporate-publications/rpas-and-aam-strategic-regulatory-roadmap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9C741-1D0B-43C0-B25F-EDA38B8A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8</Pages>
  <Words>1252</Words>
  <Characters>7377</Characters>
  <Application>Microsoft Office Word</Application>
  <DocSecurity>0</DocSecurity>
  <Lines>204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 on Draft guidance on airworthiness-related operational safety objectives for AusSORA</vt:lpstr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on Draft guidance on airworthiness-related operational safety objectives for AusSORA</dc:title>
  <dc:subject>CASA Guidance consultation</dc:subject>
  <dc:creator>Civil Aviation Safety Authority</dc:creator>
  <cp:keywords>Consultation on Draft guidance on airworthiness-related operational safety objectives for AusSORA</cp:keywords>
  <dc:description/>
  <cp:lastModifiedBy>Goosen, Elizabeth</cp:lastModifiedBy>
  <cp:revision>495</cp:revision>
  <dcterms:created xsi:type="dcterms:W3CDTF">2019-02-27T04:32:00Z</dcterms:created>
  <dcterms:modified xsi:type="dcterms:W3CDTF">2026-10-15T03:16:00Z</dcterms:modified>
</cp:coreProperties>
</file>