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1AE7" w14:textId="5C6410F4" w:rsidR="00892239" w:rsidRDefault="00CF5179" w:rsidP="007A37E0">
      <w:pPr>
        <w:spacing w:before="120" w:after="120" w:line="240" w:lineRule="auto"/>
        <w:rPr>
          <w:rFonts w:ascii="Arial" w:eastAsiaTheme="majorEastAsia" w:hAnsi="Arial" w:cs="Arial"/>
          <w:color w:val="333333"/>
          <w:sz w:val="28"/>
          <w:szCs w:val="28"/>
        </w:rPr>
      </w:pPr>
      <w:r w:rsidRPr="00CF5179">
        <w:rPr>
          <w:rFonts w:ascii="Arial" w:eastAsiaTheme="majorEastAsia" w:hAnsi="Arial" w:cs="Arial"/>
          <w:color w:val="333333"/>
          <w:sz w:val="28"/>
          <w:szCs w:val="28"/>
        </w:rPr>
        <w:t>AusSORA – Assessment requirements and criteria</w:t>
      </w:r>
      <w:r w:rsidR="00892239" w:rsidRPr="00892239">
        <w:rPr>
          <w:rFonts w:ascii="Arial" w:eastAsiaTheme="majorEastAsia" w:hAnsi="Arial" w:cs="Arial"/>
          <w:color w:val="333333"/>
          <w:sz w:val="28"/>
          <w:szCs w:val="28"/>
        </w:rPr>
        <w:t xml:space="preserve"> - Draft Advisory Circular - 101-06 v1.0</w:t>
      </w:r>
    </w:p>
    <w:p w14:paraId="70213715" w14:textId="7827C853" w:rsidR="007A37E0" w:rsidRPr="00B15AFF" w:rsidRDefault="007A37E0" w:rsidP="00B15AFF">
      <w:pPr>
        <w:pStyle w:val="Heading1"/>
        <w:rPr>
          <w:rFonts w:ascii="Arial" w:hAnsi="Arial" w:cs="Arial"/>
          <w:color w:val="auto"/>
          <w:sz w:val="28"/>
          <w:szCs w:val="28"/>
        </w:rPr>
      </w:pPr>
      <w:r w:rsidRPr="00B15AFF">
        <w:rPr>
          <w:rFonts w:ascii="Arial" w:hAnsi="Arial" w:cs="Arial"/>
          <w:color w:val="auto"/>
          <w:sz w:val="28"/>
          <w:szCs w:val="28"/>
        </w:rPr>
        <w:t>Overview</w:t>
      </w:r>
    </w:p>
    <w:p w14:paraId="3851B7B4" w14:textId="313D72EB" w:rsidR="00D7430F" w:rsidRDefault="00D7430F" w:rsidP="00D7430F">
      <w:pPr>
        <w:spacing w:before="120" w:after="120" w:line="240" w:lineRule="auto"/>
        <w:rPr>
          <w:rFonts w:ascii="Arial" w:hAnsi="Arial" w:cs="Arial"/>
          <w:lang w:val="en-US"/>
        </w:rPr>
      </w:pPr>
      <w:r w:rsidRPr="00177C67">
        <w:rPr>
          <w:rFonts w:ascii="Arial" w:hAnsi="Arial" w:cs="Arial"/>
          <w:lang w:val="en-US"/>
        </w:rPr>
        <w:t>We would like your feedback on the draft advisory circular (AC) 101-06 v1</w:t>
      </w:r>
      <w:r>
        <w:rPr>
          <w:rFonts w:ascii="Arial" w:hAnsi="Arial" w:cs="Arial"/>
          <w:lang w:val="en-US"/>
        </w:rPr>
        <w:t>.0</w:t>
      </w:r>
      <w:r w:rsidRPr="00177C67">
        <w:rPr>
          <w:rFonts w:ascii="Arial" w:hAnsi="Arial" w:cs="Arial"/>
          <w:lang w:val="en-US"/>
        </w:rPr>
        <w:t xml:space="preserve">. </w:t>
      </w:r>
    </w:p>
    <w:p w14:paraId="6AB7066B" w14:textId="1D6E5E84" w:rsidR="00BB1C7A" w:rsidRDefault="00BB1C7A" w:rsidP="00BB1C7A">
      <w:pPr>
        <w:spacing w:before="120" w:after="120" w:line="240" w:lineRule="auto"/>
        <w:rPr>
          <w:rFonts w:ascii="Arial" w:hAnsi="Arial" w:cs="Arial"/>
          <w:lang w:val="en-US"/>
        </w:rPr>
      </w:pPr>
      <w:r w:rsidRPr="00177C67">
        <w:rPr>
          <w:rFonts w:ascii="Arial" w:hAnsi="Arial" w:cs="Arial"/>
          <w:lang w:val="en-US"/>
        </w:rPr>
        <w:t xml:space="preserve">Draft AC 106-01 </w:t>
      </w:r>
      <w:r w:rsidR="003774D9">
        <w:rPr>
          <w:rFonts w:ascii="Arial" w:hAnsi="Arial" w:cs="Arial"/>
          <w:lang w:val="en-US"/>
        </w:rPr>
        <w:t xml:space="preserve">explains how to apply </w:t>
      </w:r>
      <w:r w:rsidR="000824AE">
        <w:rPr>
          <w:rStyle w:val="normaltextrun"/>
          <w:rFonts w:ascii="Arial" w:hAnsi="Arial" w:cs="Arial"/>
          <w:shd w:val="clear" w:color="auto" w:fill="FFFFFF"/>
        </w:rPr>
        <w:t>the</w:t>
      </w:r>
      <w:r w:rsidRPr="00177C67">
        <w:rPr>
          <w:rStyle w:val="normaltextrun"/>
          <w:rFonts w:ascii="Arial" w:hAnsi="Arial" w:cs="Arial"/>
          <w:shd w:val="clear" w:color="auto" w:fill="FFFFFF"/>
        </w:rPr>
        <w:t> Australian specific operation risk assessment (AusSORA) methodology to classify</w:t>
      </w:r>
      <w:r>
        <w:rPr>
          <w:rStyle w:val="normaltextrun"/>
          <w:rFonts w:ascii="Arial" w:hAnsi="Arial" w:cs="Arial"/>
          <w:shd w:val="clear" w:color="auto" w:fill="FFFFFF"/>
        </w:rPr>
        <w:t xml:space="preserve"> the risk of remotely piloted aircraft (RPA) operations.</w:t>
      </w:r>
      <w:r w:rsidRPr="00177C67">
        <w:rPr>
          <w:rStyle w:val="normaltextrun"/>
          <w:rFonts w:ascii="Arial" w:hAnsi="Arial" w:cs="Arial"/>
          <w:shd w:val="clear" w:color="auto" w:fill="FFFFFF"/>
        </w:rPr>
        <w:t xml:space="preserve"> The AusSORA methodology adapts elements of the Joint Authorities for Rulemaking on Unmanned Systems (JARUS) specific operation risk assessment (SORA)</w:t>
      </w:r>
      <w:r w:rsidR="00D66E41">
        <w:rPr>
          <w:rStyle w:val="normaltextrun"/>
          <w:rFonts w:ascii="Arial" w:hAnsi="Arial" w:cs="Arial"/>
          <w:shd w:val="clear" w:color="auto" w:fill="FFFFFF"/>
        </w:rPr>
        <w:t>,</w:t>
      </w:r>
      <w:r w:rsidRPr="00177C67">
        <w:rPr>
          <w:rStyle w:val="normaltextrun"/>
          <w:rFonts w:ascii="Arial" w:hAnsi="Arial" w:cs="Arial"/>
          <w:shd w:val="clear" w:color="auto" w:fill="FFFFFF"/>
        </w:rPr>
        <w:t> to the Australian operational and regulatory context</w:t>
      </w:r>
      <w:r>
        <w:rPr>
          <w:rStyle w:val="normaltextrun"/>
          <w:rFonts w:ascii="Arial" w:hAnsi="Arial" w:cs="Arial"/>
          <w:shd w:val="clear" w:color="auto" w:fill="FFFFFF"/>
        </w:rPr>
        <w:t>.</w:t>
      </w:r>
      <w:r w:rsidRPr="00177C6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</w:p>
    <w:p w14:paraId="0A7E30DC" w14:textId="5E6B3D7E" w:rsidR="00BB1C7A" w:rsidRDefault="00BB1C7A" w:rsidP="00BB1C7A">
      <w:pPr>
        <w:spacing w:before="120" w:after="12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CASA </w:t>
      </w:r>
      <w:r w:rsidR="00BC1DEA">
        <w:rPr>
          <w:rFonts w:ascii="Arial" w:hAnsi="Arial" w:cs="Arial"/>
          <w:lang w:val="en-US"/>
        </w:rPr>
        <w:t>will use</w:t>
      </w:r>
      <w:r>
        <w:rPr>
          <w:rFonts w:ascii="Arial" w:hAnsi="Arial" w:cs="Arial"/>
          <w:lang w:val="en-US"/>
        </w:rPr>
        <w:t xml:space="preserve"> the AusSORA methodology for all SORA based applications made under Part 101 of the </w:t>
      </w:r>
      <w:r w:rsidRPr="005A12F4">
        <w:rPr>
          <w:rFonts w:ascii="Arial" w:hAnsi="Arial" w:cs="Arial"/>
          <w:i/>
          <w:iCs/>
          <w:lang w:val="en-US"/>
        </w:rPr>
        <w:t>Civil Aviation Safety Regulations 1998 (CASR)</w:t>
      </w:r>
      <w:r>
        <w:rPr>
          <w:rFonts w:ascii="Arial" w:hAnsi="Arial" w:cs="Arial"/>
          <w:lang w:val="en-US"/>
        </w:rPr>
        <w:t xml:space="preserve"> </w:t>
      </w:r>
      <w:r w:rsidR="00EC2766">
        <w:rPr>
          <w:rFonts w:ascii="Arial" w:hAnsi="Arial" w:cs="Arial"/>
          <w:lang w:val="en-US"/>
        </w:rPr>
        <w:t>commencing</w:t>
      </w:r>
      <w:r>
        <w:rPr>
          <w:rFonts w:ascii="Arial" w:hAnsi="Arial" w:cs="Arial"/>
          <w:lang w:val="en-US"/>
        </w:rPr>
        <w:t xml:space="preserve"> </w:t>
      </w:r>
      <w:r w:rsidR="00AB764F">
        <w:rPr>
          <w:rFonts w:ascii="Arial" w:hAnsi="Arial" w:cs="Arial"/>
          <w:b/>
          <w:bCs/>
          <w:lang w:val="en-US"/>
        </w:rPr>
        <w:t>13 April</w:t>
      </w:r>
      <w:r w:rsidRPr="00945A8C">
        <w:rPr>
          <w:rFonts w:ascii="Arial" w:hAnsi="Arial" w:cs="Arial"/>
          <w:b/>
          <w:bCs/>
          <w:lang w:val="en-US"/>
        </w:rPr>
        <w:t xml:space="preserve"> 2026</w:t>
      </w:r>
      <w:r>
        <w:rPr>
          <w:rFonts w:ascii="Arial" w:hAnsi="Arial" w:cs="Arial"/>
          <w:lang w:val="en-US"/>
        </w:rPr>
        <w:t>.</w:t>
      </w:r>
      <w:r w:rsidR="006B11F8">
        <w:rPr>
          <w:rFonts w:ascii="Arial" w:hAnsi="Arial" w:cs="Arial"/>
          <w:lang w:val="en-US"/>
        </w:rPr>
        <w:t xml:space="preserve"> The final AC may include changes informed by this consultation.</w:t>
      </w:r>
    </w:p>
    <w:p w14:paraId="196E4BE6" w14:textId="5FEDD5FE" w:rsidR="007A37E0" w:rsidRPr="007A37E0" w:rsidRDefault="007A37E0" w:rsidP="007A37E0">
      <w:pPr>
        <w:spacing w:before="240" w:after="120" w:line="240" w:lineRule="auto"/>
        <w:rPr>
          <w:rFonts w:ascii="Arial" w:hAnsi="Arial" w:cs="Arial"/>
          <w:b/>
          <w:bCs/>
        </w:rPr>
      </w:pPr>
      <w:r w:rsidRPr="007A37E0">
        <w:rPr>
          <w:rFonts w:ascii="Arial" w:hAnsi="Arial" w:cs="Arial"/>
          <w:b/>
          <w:bCs/>
          <w:lang w:val="en-US"/>
        </w:rPr>
        <w:t>Intended audience</w:t>
      </w:r>
    </w:p>
    <w:p w14:paraId="39712BE3" w14:textId="3466AE3E" w:rsidR="00BC2088" w:rsidRPr="00CE1A64" w:rsidRDefault="00BC2088" w:rsidP="00BC2088">
      <w:pPr>
        <w:spacing w:before="120" w:after="120" w:line="240" w:lineRule="auto"/>
        <w:rPr>
          <w:rStyle w:val="normaltextrun"/>
          <w:rFonts w:ascii="Arial" w:hAnsi="Arial" w:cs="Arial"/>
          <w:shd w:val="clear" w:color="auto" w:fill="FFFFFF"/>
        </w:rPr>
      </w:pPr>
      <w:r>
        <w:rPr>
          <w:rStyle w:val="normaltextrun"/>
          <w:rFonts w:ascii="Arial" w:hAnsi="Arial" w:cs="Arial"/>
          <w:shd w:val="clear" w:color="auto" w:fill="FFFFFF"/>
        </w:rPr>
        <w:t>D</w:t>
      </w:r>
      <w:r w:rsidRPr="00CE1A64">
        <w:rPr>
          <w:rStyle w:val="normaltextrun"/>
          <w:rFonts w:ascii="Arial" w:hAnsi="Arial" w:cs="Arial"/>
          <w:shd w:val="clear" w:color="auto" w:fill="FFFFFF"/>
        </w:rPr>
        <w:t>raft AC 101-06 will be relevan</w:t>
      </w:r>
      <w:r w:rsidR="00C020B3">
        <w:rPr>
          <w:rStyle w:val="normaltextrun"/>
          <w:rFonts w:ascii="Arial" w:hAnsi="Arial" w:cs="Arial"/>
          <w:shd w:val="clear" w:color="auto" w:fill="FFFFFF"/>
        </w:rPr>
        <w:t xml:space="preserve">t </w:t>
      </w:r>
      <w:r w:rsidRPr="00CE1A64">
        <w:rPr>
          <w:rStyle w:val="normaltextrun"/>
          <w:rFonts w:ascii="Arial" w:hAnsi="Arial" w:cs="Arial"/>
          <w:shd w:val="clear" w:color="auto" w:fill="FFFFFF"/>
        </w:rPr>
        <w:t xml:space="preserve">to industry applicants </w:t>
      </w:r>
      <w:r w:rsidR="00D71A40">
        <w:rPr>
          <w:rStyle w:val="normaltextrun"/>
          <w:rFonts w:ascii="Arial" w:hAnsi="Arial" w:cs="Arial"/>
          <w:shd w:val="clear" w:color="auto" w:fill="FFFFFF"/>
        </w:rPr>
        <w:t xml:space="preserve">planning </w:t>
      </w:r>
      <w:r>
        <w:rPr>
          <w:rStyle w:val="normaltextrun"/>
          <w:rFonts w:ascii="Arial" w:hAnsi="Arial" w:cs="Arial"/>
          <w:shd w:val="clear" w:color="auto" w:fill="FFFFFF"/>
        </w:rPr>
        <w:t>to submit</w:t>
      </w:r>
      <w:r w:rsidRPr="00CE1A64">
        <w:rPr>
          <w:rStyle w:val="normaltextrun"/>
          <w:rFonts w:ascii="Arial" w:hAnsi="Arial" w:cs="Arial"/>
          <w:shd w:val="clear" w:color="auto" w:fill="FFFFFF"/>
        </w:rPr>
        <w:t xml:space="preserve"> SORA based applications</w:t>
      </w:r>
      <w:r>
        <w:rPr>
          <w:rStyle w:val="normaltextrun"/>
          <w:rFonts w:ascii="Arial" w:hAnsi="Arial" w:cs="Arial"/>
          <w:shd w:val="clear" w:color="auto" w:fill="FFFFFF"/>
        </w:rPr>
        <w:t xml:space="preserve"> to CASA</w:t>
      </w:r>
      <w:r w:rsidRPr="00CE1A64">
        <w:rPr>
          <w:rStyle w:val="normaltextrun"/>
          <w:rFonts w:ascii="Arial" w:hAnsi="Arial" w:cs="Arial"/>
          <w:shd w:val="clear" w:color="auto" w:fill="FFFFFF"/>
        </w:rPr>
        <w:t xml:space="preserve"> for approval under</w:t>
      </w:r>
      <w:r w:rsidR="001C0EE9">
        <w:rPr>
          <w:rStyle w:val="normaltextrun"/>
          <w:rFonts w:ascii="Arial" w:hAnsi="Arial" w:cs="Arial"/>
          <w:shd w:val="clear" w:color="auto" w:fill="FFFFFF"/>
        </w:rPr>
        <w:t xml:space="preserve"> Part 101 of CASR</w:t>
      </w:r>
      <w:r w:rsidRPr="00CE1A64">
        <w:rPr>
          <w:rStyle w:val="normaltextrun"/>
          <w:rFonts w:ascii="Arial" w:hAnsi="Arial" w:cs="Arial"/>
          <w:shd w:val="clear" w:color="auto" w:fill="FFFFFF"/>
        </w:rPr>
        <w:t>.</w:t>
      </w:r>
      <w:r w:rsidRPr="00C52730">
        <w:rPr>
          <w:rStyle w:val="normaltextrun"/>
          <w:rFonts w:ascii="Arial" w:hAnsi="Arial" w:cs="Arial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shd w:val="clear" w:color="auto" w:fill="FFFFFF"/>
        </w:rPr>
        <w:t xml:space="preserve">The guidance clarifies </w:t>
      </w:r>
      <w:r w:rsidR="000371D9">
        <w:rPr>
          <w:rStyle w:val="normaltextrun"/>
          <w:rFonts w:ascii="Arial" w:hAnsi="Arial" w:cs="Arial"/>
          <w:shd w:val="clear" w:color="auto" w:fill="FFFFFF"/>
        </w:rPr>
        <w:t xml:space="preserve">the steps applicants </w:t>
      </w:r>
      <w:r w:rsidR="00EA1FB8">
        <w:rPr>
          <w:rStyle w:val="normaltextrun"/>
          <w:rFonts w:ascii="Arial" w:hAnsi="Arial" w:cs="Arial"/>
          <w:shd w:val="clear" w:color="auto" w:fill="FFFFFF"/>
        </w:rPr>
        <w:t>should</w:t>
      </w:r>
      <w:r w:rsidR="000371D9">
        <w:rPr>
          <w:rStyle w:val="normaltextrun"/>
          <w:rFonts w:ascii="Arial" w:hAnsi="Arial" w:cs="Arial"/>
          <w:shd w:val="clear" w:color="auto" w:fill="FFFFFF"/>
        </w:rPr>
        <w:t xml:space="preserve"> take when preparing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submission</w:t>
      </w:r>
      <w:r w:rsidR="000371D9">
        <w:rPr>
          <w:rStyle w:val="normaltextrun"/>
          <w:rFonts w:ascii="Arial" w:hAnsi="Arial" w:cs="Arial"/>
          <w:color w:val="000000"/>
          <w:shd w:val="clear" w:color="auto" w:fill="FFFFFF"/>
        </w:rPr>
        <w:t>s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for approval of complex RPA operations. </w:t>
      </w:r>
    </w:p>
    <w:p w14:paraId="45AD658D" w14:textId="77777777" w:rsidR="00BC2088" w:rsidRPr="00CE1A64" w:rsidRDefault="00BC2088" w:rsidP="00BC2088">
      <w:pPr>
        <w:spacing w:before="120" w:after="120" w:line="240" w:lineRule="auto"/>
        <w:rPr>
          <w:rFonts w:ascii="Arial" w:hAnsi="Arial" w:cs="Arial"/>
        </w:rPr>
      </w:pPr>
      <w:r w:rsidRPr="00CE1A64">
        <w:rPr>
          <w:rFonts w:ascii="Arial" w:hAnsi="Arial" w:cs="Arial"/>
          <w:lang w:val="en-US"/>
        </w:rPr>
        <w:t>This draft AC provides guidance on:</w:t>
      </w:r>
    </w:p>
    <w:p w14:paraId="281DB402" w14:textId="770F8785" w:rsidR="00BC2088" w:rsidRPr="00CE1A64" w:rsidRDefault="002248A0" w:rsidP="00BC2088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g</w:t>
      </w:r>
      <w:r w:rsidR="00BC2088" w:rsidRPr="00CE1A64">
        <w:rPr>
          <w:rFonts w:ascii="Arial" w:hAnsi="Arial" w:cs="Arial"/>
          <w:lang w:val="en-US"/>
        </w:rPr>
        <w:t>rid resolution selection to support the determination of the intrinsic ground risk class</w:t>
      </w:r>
    </w:p>
    <w:p w14:paraId="168F65C7" w14:textId="29CEEC55" w:rsidR="00BC2088" w:rsidRPr="00CE1A64" w:rsidRDefault="002248A0" w:rsidP="00BC2088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g</w:t>
      </w:r>
      <w:r w:rsidR="00BC2088" w:rsidRPr="00CE1A64">
        <w:rPr>
          <w:rFonts w:ascii="Arial" w:hAnsi="Arial" w:cs="Arial"/>
          <w:lang w:val="en-US"/>
        </w:rPr>
        <w:t xml:space="preserve">round risk class determination </w:t>
      </w:r>
    </w:p>
    <w:p w14:paraId="16404DD9" w14:textId="024D4BD4" w:rsidR="00BC2088" w:rsidRPr="00CE1A64" w:rsidRDefault="002248A0" w:rsidP="00BC2088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g</w:t>
      </w:r>
      <w:r w:rsidR="00BC2088" w:rsidRPr="00CE1A64">
        <w:rPr>
          <w:rFonts w:ascii="Arial" w:hAnsi="Arial" w:cs="Arial"/>
          <w:lang w:val="en-US"/>
        </w:rPr>
        <w:t>round risk mitigations</w:t>
      </w:r>
    </w:p>
    <w:p w14:paraId="3BF74D68" w14:textId="6A62BA69" w:rsidR="00BC2088" w:rsidRPr="00CE1A64" w:rsidRDefault="002248A0" w:rsidP="00BC2088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a</w:t>
      </w:r>
      <w:r w:rsidR="00BC2088" w:rsidRPr="00CE1A64">
        <w:rPr>
          <w:rFonts w:ascii="Arial" w:hAnsi="Arial" w:cs="Arial"/>
          <w:lang w:val="en-US"/>
        </w:rPr>
        <w:t>djacent area and containment methodology</w:t>
      </w:r>
    </w:p>
    <w:p w14:paraId="196164E0" w14:textId="68964967" w:rsidR="00BC2088" w:rsidRPr="00CE1A64" w:rsidRDefault="002248A0" w:rsidP="00BC2088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a</w:t>
      </w:r>
      <w:r w:rsidR="00BC2088" w:rsidRPr="00CE1A64">
        <w:rPr>
          <w:rFonts w:ascii="Arial" w:hAnsi="Arial" w:cs="Arial"/>
          <w:lang w:val="en-US"/>
        </w:rPr>
        <w:t>pplication of operational safety objectives</w:t>
      </w:r>
    </w:p>
    <w:p w14:paraId="4D6D662E" w14:textId="340EDFDB" w:rsidR="00BC2088" w:rsidRPr="005A12F4" w:rsidRDefault="002248A0" w:rsidP="00BC2088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t</w:t>
      </w:r>
      <w:r w:rsidR="00BC2088" w:rsidRPr="00CE1A64">
        <w:rPr>
          <w:rFonts w:ascii="Arial" w:hAnsi="Arial" w:cs="Arial"/>
          <w:lang w:val="en-US"/>
        </w:rPr>
        <w:t xml:space="preserve">ransition to AusSORA applications </w:t>
      </w:r>
    </w:p>
    <w:p w14:paraId="29685837" w14:textId="26E82E15" w:rsidR="002248A0" w:rsidRPr="00CE1A64" w:rsidRDefault="002248A0" w:rsidP="005A12F4">
      <w:pPr>
        <w:spacing w:before="120" w:after="120" w:line="240" w:lineRule="auto"/>
        <w:rPr>
          <w:rFonts w:ascii="Arial" w:hAnsi="Arial" w:cs="Arial"/>
        </w:rPr>
      </w:pPr>
      <w:r w:rsidRPr="005A12F4">
        <w:rPr>
          <w:rFonts w:ascii="Arial" w:hAnsi="Arial" w:cs="Arial"/>
          <w:lang w:val="en-US"/>
        </w:rPr>
        <w:t>and a reference matrix to support AusSORA applications</w:t>
      </w:r>
      <w:r>
        <w:rPr>
          <w:rFonts w:ascii="Arial" w:hAnsi="Arial" w:cs="Arial"/>
          <w:lang w:val="en-US"/>
        </w:rPr>
        <w:t>.</w:t>
      </w:r>
    </w:p>
    <w:p w14:paraId="1D37F2B9" w14:textId="77777777" w:rsidR="00D87013" w:rsidRPr="00CB7648" w:rsidRDefault="00D87013" w:rsidP="00D87013">
      <w:pPr>
        <w:spacing w:before="120" w:after="120" w:line="240" w:lineRule="auto"/>
        <w:rPr>
          <w:rFonts w:ascii="Arial" w:hAnsi="Arial" w:cs="Arial"/>
          <w:b/>
          <w:bCs/>
        </w:rPr>
      </w:pPr>
      <w:r w:rsidRPr="00CB7648">
        <w:rPr>
          <w:rFonts w:ascii="Arial" w:hAnsi="Arial" w:cs="Arial"/>
          <w:b/>
          <w:bCs/>
        </w:rPr>
        <w:t>Why your views matter</w:t>
      </w:r>
    </w:p>
    <w:p w14:paraId="066766A5" w14:textId="77777777" w:rsidR="00D87013" w:rsidRPr="000D428F" w:rsidRDefault="00D87013" w:rsidP="00D87013">
      <w:pPr>
        <w:spacing w:before="120" w:after="120" w:line="240" w:lineRule="auto"/>
        <w:rPr>
          <w:rFonts w:ascii="Arial" w:hAnsi="Arial" w:cs="Arial"/>
        </w:rPr>
      </w:pPr>
      <w:r w:rsidRPr="000D428F">
        <w:rPr>
          <w:rFonts w:ascii="Arial" w:hAnsi="Arial" w:cs="Arial"/>
        </w:rPr>
        <w:t>We are seeking feedback as to whether:</w:t>
      </w:r>
    </w:p>
    <w:p w14:paraId="47D98DB3" w14:textId="77777777" w:rsidR="00D87013" w:rsidRPr="0072786E" w:rsidRDefault="00D87013" w:rsidP="00D87013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="Arial" w:hAnsi="Arial" w:cs="Arial"/>
        </w:rPr>
      </w:pPr>
      <w:r w:rsidRPr="0072786E">
        <w:rPr>
          <w:rFonts w:ascii="Arial" w:hAnsi="Arial" w:cs="Arial"/>
        </w:rPr>
        <w:t>the content and structure of the guidance provided is clear and sufficient</w:t>
      </w:r>
    </w:p>
    <w:p w14:paraId="4EB17BCE" w14:textId="77777777" w:rsidR="0078266A" w:rsidRDefault="0078266A" w:rsidP="0078266A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guidance </w:t>
      </w:r>
      <w:r w:rsidRPr="007660E1">
        <w:rPr>
          <w:rFonts w:ascii="Arial" w:hAnsi="Arial" w:cs="Arial"/>
        </w:rPr>
        <w:t xml:space="preserve">is fit for the </w:t>
      </w:r>
      <w:r>
        <w:rPr>
          <w:rFonts w:ascii="Arial" w:hAnsi="Arial" w:cs="Arial"/>
        </w:rPr>
        <w:t>purpose to support SORA based applications for approval</w:t>
      </w:r>
      <w:r w:rsidRPr="007660E1">
        <w:rPr>
          <w:rFonts w:ascii="Arial" w:hAnsi="Arial" w:cs="Arial"/>
        </w:rPr>
        <w:t>.</w:t>
      </w:r>
    </w:p>
    <w:p w14:paraId="09E778C3" w14:textId="7DC9EC32" w:rsidR="0078266A" w:rsidRPr="007660E1" w:rsidRDefault="0078266A" w:rsidP="0078266A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are any significant safety issues that the guidance </w:t>
      </w:r>
      <w:r w:rsidR="00F01AA9">
        <w:rPr>
          <w:rFonts w:ascii="Arial" w:hAnsi="Arial" w:cs="Arial"/>
        </w:rPr>
        <w:t xml:space="preserve">has not </w:t>
      </w:r>
      <w:r>
        <w:rPr>
          <w:rFonts w:ascii="Arial" w:hAnsi="Arial" w:cs="Arial"/>
        </w:rPr>
        <w:t>consider</w:t>
      </w:r>
      <w:r w:rsidR="00F01AA9">
        <w:rPr>
          <w:rFonts w:ascii="Arial" w:hAnsi="Arial" w:cs="Arial"/>
        </w:rPr>
        <w:t>ed</w:t>
      </w:r>
      <w:r>
        <w:rPr>
          <w:rFonts w:ascii="Arial" w:hAnsi="Arial" w:cs="Arial"/>
        </w:rPr>
        <w:t>.</w:t>
      </w:r>
    </w:p>
    <w:p w14:paraId="10108C09" w14:textId="77777777" w:rsidR="0078266A" w:rsidRPr="00F22FEC" w:rsidRDefault="0078266A" w:rsidP="0078266A">
      <w:pPr>
        <w:spacing w:before="120" w:after="120" w:line="240" w:lineRule="auto"/>
        <w:rPr>
          <w:rFonts w:ascii="Arial" w:hAnsi="Arial" w:cs="Arial"/>
        </w:rPr>
      </w:pPr>
      <w:r w:rsidRPr="004F38D2">
        <w:rPr>
          <w:rFonts w:ascii="Arial" w:hAnsi="Arial" w:cs="Arial"/>
          <w:lang w:val="en-US"/>
        </w:rPr>
        <w:t xml:space="preserve">We recognise </w:t>
      </w:r>
      <w:r>
        <w:rPr>
          <w:rFonts w:ascii="Arial" w:hAnsi="Arial" w:cs="Arial"/>
          <w:lang w:val="en-US"/>
        </w:rPr>
        <w:t>how</w:t>
      </w:r>
      <w:r w:rsidRPr="004F38D2">
        <w:rPr>
          <w:rFonts w:ascii="Arial" w:hAnsi="Arial" w:cs="Arial"/>
          <w:lang w:val="en-US"/>
        </w:rPr>
        <w:t xml:space="preserve"> valuable </w:t>
      </w:r>
      <w:r>
        <w:rPr>
          <w:rFonts w:ascii="Arial" w:hAnsi="Arial" w:cs="Arial"/>
          <w:lang w:val="en-US"/>
        </w:rPr>
        <w:t xml:space="preserve">your </w:t>
      </w:r>
      <w:r w:rsidRPr="004F38D2">
        <w:rPr>
          <w:rFonts w:ascii="Arial" w:hAnsi="Arial" w:cs="Arial"/>
          <w:lang w:val="en-US"/>
        </w:rPr>
        <w:t xml:space="preserve">contribution </w:t>
      </w:r>
      <w:r>
        <w:rPr>
          <w:rFonts w:ascii="Arial" w:hAnsi="Arial" w:cs="Arial"/>
          <w:lang w:val="en-US"/>
        </w:rPr>
        <w:t xml:space="preserve">is </w:t>
      </w:r>
      <w:r w:rsidRPr="004F38D2">
        <w:rPr>
          <w:rFonts w:ascii="Arial" w:hAnsi="Arial" w:cs="Arial"/>
          <w:lang w:val="en-US"/>
        </w:rPr>
        <w:t xml:space="preserve">to the regulatory development process. Your feedback will increase our understanding of your needs and whether the draft AC provides adequate guidance </w:t>
      </w:r>
      <w:r w:rsidRPr="00442B2F">
        <w:rPr>
          <w:rFonts w:ascii="Arial" w:hAnsi="Arial" w:cs="Arial"/>
          <w:lang w:val="en-US"/>
        </w:rPr>
        <w:t>on</w:t>
      </w:r>
      <w:r w:rsidRPr="009522F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assessment requirements and criteria</w:t>
      </w:r>
      <w:r w:rsidRPr="00322A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SORA based applications.</w:t>
      </w:r>
    </w:p>
    <w:p w14:paraId="07C5AE2C" w14:textId="77777777" w:rsidR="00D87013" w:rsidRPr="009614CF" w:rsidRDefault="00D87013" w:rsidP="00D87013">
      <w:pPr>
        <w:spacing w:before="120" w:after="120" w:line="240" w:lineRule="auto"/>
        <w:rPr>
          <w:rFonts w:ascii="Arial" w:hAnsi="Arial" w:cs="Arial"/>
          <w:b/>
          <w:bCs/>
        </w:rPr>
      </w:pPr>
      <w:r w:rsidRPr="009614CF">
        <w:rPr>
          <w:rFonts w:ascii="Arial" w:hAnsi="Arial" w:cs="Arial"/>
          <w:b/>
          <w:bCs/>
        </w:rPr>
        <w:t>How to submit feedback</w:t>
      </w:r>
    </w:p>
    <w:p w14:paraId="45B77275" w14:textId="33321936" w:rsidR="00D87013" w:rsidRPr="007A37E0" w:rsidRDefault="00D87013" w:rsidP="00D87013">
      <w:pPr>
        <w:spacing w:before="120" w:after="120" w:line="240" w:lineRule="auto"/>
        <w:rPr>
          <w:rFonts w:ascii="Arial" w:hAnsi="Arial" w:cs="Arial"/>
        </w:rPr>
      </w:pPr>
      <w:r w:rsidRPr="007A37E0">
        <w:rPr>
          <w:rFonts w:ascii="Arial" w:hAnsi="Arial" w:cs="Arial"/>
        </w:rPr>
        <w:t>Please submit your comments on the draft AC through the Consultation Hub using the survey provided. If you are unable to provide feedback this way, please email us at</w:t>
      </w:r>
      <w:r>
        <w:rPr>
          <w:rFonts w:ascii="Arial" w:hAnsi="Arial" w:cs="Arial"/>
        </w:rPr>
        <w:t xml:space="preserve"> </w:t>
      </w:r>
      <w:hyperlink r:id="rId7" w:history="1">
        <w:r w:rsidRPr="007A37E0">
          <w:rPr>
            <w:rStyle w:val="Hyperlink"/>
            <w:rFonts w:ascii="Arial" w:hAnsi="Arial" w:cs="Arial"/>
          </w:rPr>
          <w:t>regulatoryconsultation@casa.gov.au</w:t>
        </w:r>
      </w:hyperlink>
      <w:r w:rsidRPr="007A37E0">
        <w:rPr>
          <w:rFonts w:ascii="Arial" w:hAnsi="Arial" w:cs="Arial"/>
        </w:rPr>
        <w:t>.</w:t>
      </w:r>
    </w:p>
    <w:p w14:paraId="29AEBF70" w14:textId="77777777" w:rsidR="00D87013" w:rsidRPr="007A37E0" w:rsidRDefault="00D87013" w:rsidP="00D87013">
      <w:pPr>
        <w:spacing w:before="120" w:after="120" w:line="240" w:lineRule="auto"/>
        <w:rPr>
          <w:rFonts w:ascii="Arial" w:hAnsi="Arial" w:cs="Arial"/>
        </w:rPr>
      </w:pPr>
      <w:r w:rsidRPr="007A37E0">
        <w:rPr>
          <w:rFonts w:ascii="Arial" w:hAnsi="Arial" w:cs="Arial"/>
        </w:rPr>
        <w:t xml:space="preserve">Please read </w:t>
      </w:r>
      <w:r w:rsidRPr="00322A72">
        <w:rPr>
          <w:rFonts w:ascii="Arial" w:hAnsi="Arial" w:cs="Arial"/>
        </w:rPr>
        <w:t>the AC document</w:t>
      </w:r>
      <w:r w:rsidRPr="007A37E0">
        <w:rPr>
          <w:rFonts w:ascii="Arial" w:hAnsi="Arial" w:cs="Arial"/>
        </w:rPr>
        <w:t xml:space="preserve"> before providing your feedback.</w:t>
      </w:r>
    </w:p>
    <w:p w14:paraId="2FF2FBF0" w14:textId="77777777" w:rsidR="00D87013" w:rsidRPr="007A37E0" w:rsidRDefault="00D87013" w:rsidP="00D87013">
      <w:pPr>
        <w:spacing w:before="240" w:after="120" w:line="240" w:lineRule="auto"/>
        <w:rPr>
          <w:rFonts w:ascii="Arial" w:hAnsi="Arial" w:cs="Arial"/>
          <w:b/>
          <w:bCs/>
        </w:rPr>
      </w:pPr>
      <w:r w:rsidRPr="007A37E0">
        <w:rPr>
          <w:rFonts w:ascii="Arial" w:hAnsi="Arial" w:cs="Arial"/>
          <w:b/>
          <w:bCs/>
        </w:rPr>
        <w:t>What happens next</w:t>
      </w:r>
    </w:p>
    <w:p w14:paraId="17B7EE45" w14:textId="77777777" w:rsidR="00D87013" w:rsidRDefault="00D87013" w:rsidP="00D87013">
      <w:pPr>
        <w:shd w:val="clear" w:color="auto" w:fill="FFFFFF"/>
        <w:spacing w:before="120" w:after="120"/>
        <w:rPr>
          <w:rFonts w:ascii="Arial" w:eastAsia="Times New Roman" w:hAnsi="Arial" w:cs="Arial"/>
          <w:lang w:eastAsia="en-AU"/>
        </w:rPr>
      </w:pPr>
      <w:r w:rsidRPr="00DB2589">
        <w:rPr>
          <w:rFonts w:ascii="Arial" w:eastAsia="Times New Roman" w:hAnsi="Arial" w:cs="Arial"/>
          <w:lang w:eastAsia="en-AU"/>
        </w:rPr>
        <w:t>At the end of the response period, we will:</w:t>
      </w:r>
    </w:p>
    <w:p w14:paraId="2C351219" w14:textId="0B041A3C" w:rsidR="00CF5179" w:rsidRPr="00CF5179" w:rsidRDefault="00CF5179" w:rsidP="00CF5179">
      <w:pPr>
        <w:tabs>
          <w:tab w:val="left" w:pos="4279"/>
        </w:tabs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ab/>
      </w:r>
    </w:p>
    <w:p w14:paraId="063C9CDE" w14:textId="77777777" w:rsidR="00D87013" w:rsidRPr="00DB2589" w:rsidRDefault="00D87013" w:rsidP="00D87013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AU"/>
        </w:rPr>
      </w:pPr>
      <w:r w:rsidRPr="00DB2589">
        <w:rPr>
          <w:rFonts w:ascii="Arial" w:eastAsia="Times New Roman" w:hAnsi="Arial" w:cs="Arial"/>
          <w:lang w:eastAsia="en-AU"/>
        </w:rPr>
        <w:t>review all comments received</w:t>
      </w:r>
    </w:p>
    <w:p w14:paraId="5E5AB548" w14:textId="77777777" w:rsidR="00D87013" w:rsidRPr="00DB2589" w:rsidRDefault="00D87013" w:rsidP="00D87013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AU"/>
        </w:rPr>
      </w:pPr>
      <w:r w:rsidRPr="00DB2589">
        <w:rPr>
          <w:rFonts w:ascii="Arial" w:eastAsia="Times New Roman" w:hAnsi="Arial" w:cs="Arial"/>
          <w:lang w:eastAsia="en-AU"/>
        </w:rPr>
        <w:lastRenderedPageBreak/>
        <w:t>make responses publicly available on the consultation hub (unless you request your submission remain confidential)</w:t>
      </w:r>
    </w:p>
    <w:p w14:paraId="58E973AE" w14:textId="77777777" w:rsidR="00D87013" w:rsidRPr="00DB2589" w:rsidRDefault="00D87013" w:rsidP="00D87013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AU"/>
        </w:rPr>
      </w:pPr>
      <w:r w:rsidRPr="00DB2589">
        <w:rPr>
          <w:rFonts w:ascii="Arial" w:eastAsia="Times New Roman" w:hAnsi="Arial" w:cs="Arial"/>
          <w:lang w:eastAsia="en-AU"/>
        </w:rPr>
        <w:t>publish a Summary of Consultation which summarises the feedback received and outlines any intended changes and next steps.</w:t>
      </w:r>
    </w:p>
    <w:p w14:paraId="0F07C2F7" w14:textId="77777777" w:rsidR="00D87013" w:rsidRDefault="00D87013" w:rsidP="00D87013">
      <w:pPr>
        <w:rPr>
          <w:rFonts w:ascii="Arial" w:hAnsi="Arial" w:cs="Arial"/>
          <w:shd w:val="clear" w:color="auto" w:fill="FFFFFF"/>
        </w:rPr>
      </w:pPr>
      <w:r w:rsidRPr="00DB2589">
        <w:rPr>
          <w:rFonts w:ascii="Arial" w:hAnsi="Arial" w:cs="Arial"/>
          <w:shd w:val="clear" w:color="auto" w:fill="FFFFFF"/>
        </w:rPr>
        <w:t xml:space="preserve">Feedback that improves the </w:t>
      </w:r>
      <w:r w:rsidRPr="00F32849">
        <w:rPr>
          <w:rFonts w:ascii="Arial" w:hAnsi="Arial" w:cs="Arial"/>
          <w:shd w:val="clear" w:color="auto" w:fill="FFFFFF"/>
        </w:rPr>
        <w:t>guidance</w:t>
      </w:r>
      <w:r w:rsidRPr="00825C92">
        <w:rPr>
          <w:rFonts w:ascii="Arial" w:hAnsi="Arial" w:cs="Arial"/>
          <w:shd w:val="clear" w:color="auto" w:fill="FFFFFF"/>
        </w:rPr>
        <w:t xml:space="preserve"> </w:t>
      </w:r>
      <w:r w:rsidRPr="00F32849">
        <w:rPr>
          <w:rFonts w:ascii="Arial" w:hAnsi="Arial" w:cs="Arial"/>
          <w:shd w:val="clear" w:color="auto" w:fill="FFFFFF"/>
        </w:rPr>
        <w:t>w</w:t>
      </w:r>
      <w:r w:rsidRPr="00DB2589">
        <w:rPr>
          <w:rFonts w:ascii="Arial" w:hAnsi="Arial" w:cs="Arial"/>
          <w:shd w:val="clear" w:color="auto" w:fill="FFFFFF"/>
        </w:rPr>
        <w:t xml:space="preserve">ill be incorporated into the final </w:t>
      </w:r>
      <w:r>
        <w:rPr>
          <w:rFonts w:ascii="Arial" w:hAnsi="Arial" w:cs="Arial"/>
          <w:shd w:val="clear" w:color="auto" w:fill="FFFFFF"/>
        </w:rPr>
        <w:t>guidance</w:t>
      </w:r>
      <w:r w:rsidRPr="00DB2589">
        <w:rPr>
          <w:rFonts w:ascii="Arial" w:hAnsi="Arial" w:cs="Arial"/>
          <w:shd w:val="clear" w:color="auto" w:fill="FFFFFF"/>
        </w:rPr>
        <w:t>.</w:t>
      </w:r>
    </w:p>
    <w:p w14:paraId="37CF2EA9" w14:textId="77777777" w:rsidR="00D87013" w:rsidRPr="007A37E0" w:rsidRDefault="00D87013" w:rsidP="00D87013">
      <w:pPr>
        <w:spacing w:before="120" w:after="120" w:line="240" w:lineRule="auto"/>
        <w:rPr>
          <w:rFonts w:ascii="Arial" w:hAnsi="Arial" w:cs="Arial"/>
        </w:rPr>
      </w:pPr>
      <w:r>
        <w:rPr>
          <w:rStyle w:val="Strong"/>
          <w:rFonts w:ascii="Arial" w:hAnsi="Arial" w:cs="Arial"/>
          <w:color w:val="000000"/>
        </w:rPr>
        <w:t>Related D</w:t>
      </w:r>
      <w:r w:rsidRPr="007A37E0">
        <w:rPr>
          <w:rStyle w:val="Strong"/>
          <w:rFonts w:ascii="Arial" w:hAnsi="Arial" w:cs="Arial"/>
          <w:color w:val="000000"/>
        </w:rPr>
        <w:t>ocuments</w:t>
      </w:r>
    </w:p>
    <w:p w14:paraId="223DD453" w14:textId="77777777" w:rsidR="00D87013" w:rsidRPr="00322A72" w:rsidRDefault="00D87013" w:rsidP="00D87013">
      <w:pPr>
        <w:spacing w:before="120" w:after="120" w:line="240" w:lineRule="auto"/>
        <w:rPr>
          <w:rFonts w:ascii="Arial" w:hAnsi="Arial" w:cs="Arial"/>
        </w:rPr>
      </w:pPr>
      <w:r w:rsidRPr="00322A72">
        <w:rPr>
          <w:rFonts w:ascii="Arial" w:hAnsi="Arial" w:cs="Arial"/>
          <w:lang w:val="en-US"/>
        </w:rPr>
        <w:t xml:space="preserve">All </w:t>
      </w:r>
      <w:r>
        <w:rPr>
          <w:rFonts w:ascii="Arial" w:hAnsi="Arial" w:cs="Arial"/>
          <w:lang w:val="en-US"/>
        </w:rPr>
        <w:t xml:space="preserve">relevant </w:t>
      </w:r>
      <w:r w:rsidRPr="00322A72">
        <w:rPr>
          <w:rFonts w:ascii="Arial" w:hAnsi="Arial" w:cs="Arial"/>
          <w:lang w:val="en-US"/>
        </w:rPr>
        <w:t>documents are attached in the ‘Related’ section at the bottom of the overview page. They are:</w:t>
      </w:r>
    </w:p>
    <w:p w14:paraId="39074035" w14:textId="283DE869" w:rsidR="00D87013" w:rsidRPr="009529FF" w:rsidRDefault="00D87013" w:rsidP="00D87013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9529FF">
        <w:rPr>
          <w:rFonts w:ascii="Arial" w:hAnsi="Arial" w:cs="Arial"/>
        </w:rPr>
        <w:t>Draft AC</w:t>
      </w:r>
      <w:r w:rsidR="00B936DC" w:rsidRPr="009529FF">
        <w:rPr>
          <w:rFonts w:ascii="Arial" w:hAnsi="Arial" w:cs="Arial"/>
        </w:rPr>
        <w:t xml:space="preserve"> 101</w:t>
      </w:r>
      <w:r w:rsidR="009529FF" w:rsidRPr="009529FF">
        <w:rPr>
          <w:rFonts w:ascii="Arial" w:hAnsi="Arial" w:cs="Arial"/>
        </w:rPr>
        <w:t>-06 v1.0</w:t>
      </w:r>
    </w:p>
    <w:p w14:paraId="6636F2BD" w14:textId="77777777" w:rsidR="00D87013" w:rsidRPr="009529FF" w:rsidRDefault="00D87013" w:rsidP="00D87013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9529FF">
        <w:rPr>
          <w:rFonts w:ascii="Arial" w:hAnsi="Arial" w:cs="Arial"/>
        </w:rPr>
        <w:t>MS Word copy of online consultation for ease of distribution and feedback within your organisation.</w:t>
      </w:r>
    </w:p>
    <w:p w14:paraId="604B12A2" w14:textId="6B88472E" w:rsidR="000E6B25" w:rsidRPr="00AA56E0" w:rsidRDefault="000E6B25" w:rsidP="007A37E0">
      <w:pPr>
        <w:spacing w:before="120" w:after="120" w:line="240" w:lineRule="auto"/>
        <w:rPr>
          <w:rFonts w:ascii="Arial" w:hAnsi="Arial" w:cs="Arial"/>
          <w:color w:val="333333"/>
          <w:sz w:val="28"/>
        </w:rPr>
      </w:pPr>
      <w:r w:rsidRPr="00AA56E0">
        <w:rPr>
          <w:rFonts w:ascii="Arial" w:hAnsi="Arial" w:cs="Arial"/>
          <w:color w:val="333333"/>
          <w:sz w:val="28"/>
        </w:rPr>
        <w:br w:type="page"/>
      </w:r>
    </w:p>
    <w:p w14:paraId="6B4BAA8C" w14:textId="77777777" w:rsidR="00B20EBD" w:rsidRDefault="000D4F81" w:rsidP="000D4F81">
      <w:pPr>
        <w:pStyle w:val="Heading1"/>
        <w:rPr>
          <w:rFonts w:ascii="Arial" w:hAnsi="Arial" w:cs="Arial"/>
          <w:sz w:val="33"/>
          <w:szCs w:val="33"/>
          <w:lang w:val="en"/>
        </w:rPr>
      </w:pPr>
      <w:bookmarkStart w:id="0" w:name="_Hlk46393504"/>
      <w:r w:rsidRPr="00BC464F">
        <w:rPr>
          <w:rFonts w:ascii="Arial" w:hAnsi="Arial" w:cs="Arial"/>
          <w:bCs/>
          <w:sz w:val="33"/>
          <w:szCs w:val="33"/>
        </w:rPr>
        <w:lastRenderedPageBreak/>
        <w:t>Give Us Your Views</w:t>
      </w:r>
      <w:r w:rsidRPr="007C5DF8">
        <w:rPr>
          <w:rFonts w:ascii="Arial" w:hAnsi="Arial" w:cs="Arial"/>
          <w:sz w:val="33"/>
          <w:szCs w:val="33"/>
          <w:lang w:val="en"/>
        </w:rPr>
        <w:t xml:space="preserve"> </w:t>
      </w:r>
    </w:p>
    <w:p w14:paraId="1C4D5D93" w14:textId="33A56620" w:rsidR="000D4F81" w:rsidRPr="00B20EBD" w:rsidRDefault="000D4F81" w:rsidP="00B20EBD">
      <w:pPr>
        <w:rPr>
          <w:rFonts w:ascii="Arial" w:hAnsi="Arial" w:cs="Arial"/>
          <w:color w:val="2F5496" w:themeColor="accent1" w:themeShade="BF"/>
          <w:sz w:val="18"/>
          <w:szCs w:val="18"/>
        </w:rPr>
      </w:pPr>
      <w:r w:rsidRPr="00B20EBD">
        <w:rPr>
          <w:rFonts w:ascii="Arial" w:hAnsi="Arial" w:cs="Arial"/>
          <w:color w:val="2F5496" w:themeColor="accent1" w:themeShade="BF"/>
          <w:sz w:val="18"/>
          <w:szCs w:val="18"/>
          <w:lang w:val="en"/>
        </w:rPr>
        <w:t>[Appears on the overview page at the bottom]</w:t>
      </w:r>
    </w:p>
    <w:p w14:paraId="529EDD87" w14:textId="77777777" w:rsidR="00B20EBD" w:rsidRDefault="000D4F81" w:rsidP="00B20EBD">
      <w:pPr>
        <w:shd w:val="clear" w:color="auto" w:fill="FFFFFF"/>
        <w:spacing w:after="0" w:line="240" w:lineRule="auto"/>
        <w:rPr>
          <w:rStyle w:val="cs-consultation-cta-link-text2"/>
          <w:rFonts w:ascii="Arial" w:hAnsi="Arial" w:cs="Arial"/>
          <w:color w:val="0055CC"/>
          <w:sz w:val="33"/>
          <w:szCs w:val="33"/>
          <w:lang w:val="en"/>
        </w:rPr>
      </w:pPr>
      <w:r w:rsidRPr="007C5DF8">
        <w:rPr>
          <w:rStyle w:val="cs-consultation-cta-link-text2"/>
          <w:rFonts w:ascii="Arial" w:hAnsi="Arial" w:cs="Arial"/>
          <w:color w:val="0055CC"/>
          <w:sz w:val="33"/>
          <w:szCs w:val="33"/>
          <w:lang w:val="en"/>
        </w:rPr>
        <w:t xml:space="preserve">Online Survey </w:t>
      </w:r>
    </w:p>
    <w:p w14:paraId="58B7F5EF" w14:textId="1E7D93E1" w:rsidR="000D4F81" w:rsidRPr="00B20EBD" w:rsidRDefault="000D4F81" w:rsidP="00B20EBD">
      <w:pPr>
        <w:rPr>
          <w:rFonts w:ascii="Arial" w:hAnsi="Arial" w:cs="Arial"/>
          <w:color w:val="2F5496" w:themeColor="accent1" w:themeShade="BF"/>
          <w:sz w:val="18"/>
          <w:szCs w:val="18"/>
          <w:lang w:val="en"/>
        </w:rPr>
      </w:pPr>
      <w:r w:rsidRPr="00B20EBD">
        <w:rPr>
          <w:rFonts w:ascii="Arial" w:hAnsi="Arial" w:cs="Arial"/>
          <w:color w:val="2F5496" w:themeColor="accent1" w:themeShade="BF"/>
          <w:sz w:val="18"/>
          <w:szCs w:val="18"/>
          <w:lang w:val="en"/>
        </w:rPr>
        <w:t xml:space="preserve">[This link is on the front page of the survey and takes you to the survey questions] </w:t>
      </w:r>
    </w:p>
    <w:bookmarkEnd w:id="0"/>
    <w:p w14:paraId="6FD38C0E" w14:textId="77777777" w:rsidR="00B20EBD" w:rsidRDefault="000D4F81" w:rsidP="00AB72C7">
      <w:pPr>
        <w:spacing w:before="240" w:after="0" w:line="240" w:lineRule="auto"/>
        <w:rPr>
          <w:rFonts w:ascii="Arial" w:hAnsi="Arial" w:cs="Arial"/>
          <w:b/>
          <w:sz w:val="29"/>
          <w:szCs w:val="29"/>
          <w:lang w:val="en"/>
        </w:rPr>
      </w:pPr>
      <w:r w:rsidRPr="009F3465">
        <w:rPr>
          <w:rFonts w:ascii="Arial" w:hAnsi="Arial" w:cs="Arial"/>
          <w:b/>
          <w:sz w:val="29"/>
          <w:szCs w:val="29"/>
          <w:lang w:val="en"/>
        </w:rPr>
        <w:t>Related</w:t>
      </w:r>
      <w:bookmarkStart w:id="1" w:name="_Hlk46393562"/>
    </w:p>
    <w:p w14:paraId="108F85CF" w14:textId="21B0E3C2" w:rsidR="000D4F81" w:rsidRPr="007C5DF8" w:rsidRDefault="000D4F81" w:rsidP="00B20EBD">
      <w:pPr>
        <w:spacing w:after="0" w:line="240" w:lineRule="auto"/>
        <w:rPr>
          <w:rFonts w:ascii="Arial" w:hAnsi="Arial" w:cs="Arial"/>
          <w:color w:val="2F5496" w:themeColor="accent1" w:themeShade="BF"/>
          <w:sz w:val="18"/>
          <w:szCs w:val="18"/>
          <w:lang w:val="en"/>
        </w:rPr>
      </w:pPr>
      <w:r w:rsidRPr="007C5DF8">
        <w:rPr>
          <w:rFonts w:ascii="Arial" w:hAnsi="Arial" w:cs="Arial"/>
          <w:color w:val="2F5496" w:themeColor="accent1" w:themeShade="BF"/>
          <w:sz w:val="18"/>
          <w:szCs w:val="18"/>
          <w:lang w:val="en"/>
        </w:rPr>
        <w:t>[This section is at the bottom of the front page and contains all the links to other sites and documents related to this consultation]</w:t>
      </w:r>
    </w:p>
    <w:bookmarkEnd w:id="1"/>
    <w:p w14:paraId="7E20F2A3" w14:textId="77777777" w:rsidR="000D4F81" w:rsidRPr="009F3465" w:rsidRDefault="000D4F81" w:rsidP="00BA135C">
      <w:pPr>
        <w:shd w:val="clear" w:color="auto" w:fill="FFFFFF"/>
        <w:spacing w:before="240" w:after="0"/>
        <w:rPr>
          <w:rFonts w:ascii="Arial" w:hAnsi="Arial" w:cs="Arial"/>
          <w:b/>
          <w:bCs/>
          <w:lang w:val="en"/>
        </w:rPr>
      </w:pPr>
      <w:r w:rsidRPr="009F3465">
        <w:rPr>
          <w:rFonts w:ascii="Arial" w:hAnsi="Arial" w:cs="Arial"/>
          <w:b/>
          <w:bCs/>
          <w:lang w:val="en"/>
        </w:rPr>
        <w:t>Related Documents</w:t>
      </w:r>
    </w:p>
    <w:p w14:paraId="51094848" w14:textId="52D11C86" w:rsidR="000D4F81" w:rsidRDefault="000D4F81" w:rsidP="000D4F81">
      <w:pPr>
        <w:shd w:val="clear" w:color="auto" w:fill="FFFFFF"/>
        <w:rPr>
          <w:rFonts w:ascii="Arial" w:hAnsi="Arial" w:cs="Arial"/>
          <w:lang w:val="en"/>
        </w:rPr>
      </w:pPr>
      <w:r w:rsidRPr="009F3465">
        <w:rPr>
          <w:rFonts w:ascii="Arial" w:hAnsi="Arial" w:cs="Arial"/>
          <w:lang w:val="en"/>
        </w:rPr>
        <w:t>List of documents attach</w:t>
      </w:r>
      <w:r w:rsidR="004A28D2">
        <w:rPr>
          <w:rFonts w:ascii="Arial" w:hAnsi="Arial" w:cs="Arial"/>
          <w:lang w:val="en"/>
        </w:rPr>
        <w:t>ed</w:t>
      </w:r>
      <w:r w:rsidRPr="009F3465">
        <w:rPr>
          <w:rFonts w:ascii="Arial" w:hAnsi="Arial" w:cs="Arial"/>
          <w:lang w:val="en"/>
        </w:rPr>
        <w:t xml:space="preserve"> to the consultation</w:t>
      </w:r>
    </w:p>
    <w:p w14:paraId="10E3DADA" w14:textId="1B8E4568" w:rsidR="00CB5048" w:rsidRPr="004A28D2" w:rsidRDefault="009A26CB" w:rsidP="00CB5048">
      <w:pPr>
        <w:pStyle w:val="ListParagraph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4A28D2">
        <w:rPr>
          <w:rFonts w:ascii="Arial" w:hAnsi="Arial" w:cs="Arial"/>
        </w:rPr>
        <w:t xml:space="preserve">Draft </w:t>
      </w:r>
      <w:r w:rsidR="00CB5048" w:rsidRPr="004A28D2">
        <w:rPr>
          <w:rFonts w:ascii="Arial" w:hAnsi="Arial" w:cs="Arial"/>
        </w:rPr>
        <w:t xml:space="preserve">AC </w:t>
      </w:r>
      <w:r w:rsidR="009529FF" w:rsidRPr="004A28D2">
        <w:rPr>
          <w:rFonts w:ascii="Arial" w:hAnsi="Arial" w:cs="Arial"/>
        </w:rPr>
        <w:t>101-06 v1.0</w:t>
      </w:r>
      <w:r w:rsidR="00CB5048" w:rsidRPr="004A28D2">
        <w:rPr>
          <w:rFonts w:ascii="Arial" w:hAnsi="Arial" w:cs="Arial"/>
        </w:rPr>
        <w:t xml:space="preserve"> </w:t>
      </w:r>
    </w:p>
    <w:p w14:paraId="5A98A29D" w14:textId="77777777" w:rsidR="00B20EBD" w:rsidRPr="004A28D2" w:rsidRDefault="00F647A8" w:rsidP="00BF760D">
      <w:pPr>
        <w:pStyle w:val="ListParagraph"/>
        <w:numPr>
          <w:ilvl w:val="0"/>
          <w:numId w:val="12"/>
        </w:numPr>
        <w:spacing w:before="60" w:after="60" w:line="240" w:lineRule="auto"/>
        <w:rPr>
          <w:rFonts w:ascii="Arial" w:eastAsiaTheme="majorEastAsia" w:hAnsi="Arial" w:cs="Arial"/>
          <w:b/>
          <w:bCs/>
        </w:rPr>
      </w:pPr>
      <w:r w:rsidRPr="004A28D2">
        <w:rPr>
          <w:rFonts w:ascii="Arial" w:eastAsia="Times New Roman" w:hAnsi="Arial" w:cs="Arial"/>
          <w:lang w:val="en-US" w:eastAsia="en-AU"/>
        </w:rPr>
        <w:t>MS Word copy of online consultation</w:t>
      </w:r>
      <w:r w:rsidR="00262EE0" w:rsidRPr="004A28D2">
        <w:rPr>
          <w:rFonts w:ascii="Arial" w:eastAsia="Times New Roman" w:hAnsi="Arial" w:cs="Arial"/>
          <w:lang w:val="en-US" w:eastAsia="en-AU"/>
        </w:rPr>
        <w:t xml:space="preserve"> - </w:t>
      </w:r>
      <w:r w:rsidR="00CF5179" w:rsidRPr="004A28D2">
        <w:rPr>
          <w:rFonts w:ascii="Arial" w:eastAsiaTheme="majorEastAsia" w:hAnsi="Arial" w:cs="Arial"/>
        </w:rPr>
        <w:t>AusSORA – Assessment requirements and criteria</w:t>
      </w:r>
      <w:r w:rsidR="00FD4909" w:rsidRPr="004A28D2">
        <w:rPr>
          <w:rFonts w:ascii="Arial" w:eastAsiaTheme="majorEastAsia" w:hAnsi="Arial" w:cs="Arial"/>
        </w:rPr>
        <w:t xml:space="preserve"> - Draft Advisory Circular - 101-06 v1.0</w:t>
      </w:r>
    </w:p>
    <w:p w14:paraId="23749D28" w14:textId="77777777" w:rsidR="000970F5" w:rsidRDefault="000970F5" w:rsidP="00B20EBD">
      <w:pPr>
        <w:pStyle w:val="Heading1"/>
        <w:spacing w:before="360" w:line="240" w:lineRule="auto"/>
        <w:rPr>
          <w:rFonts w:ascii="Arial" w:hAnsi="Arial" w:cs="Arial"/>
          <w:bCs/>
          <w:sz w:val="33"/>
          <w:szCs w:val="33"/>
        </w:rPr>
      </w:pPr>
      <w:r w:rsidRPr="00BC464F">
        <w:rPr>
          <w:rFonts w:ascii="Arial" w:hAnsi="Arial" w:cs="Arial"/>
          <w:bCs/>
          <w:sz w:val="33"/>
          <w:szCs w:val="33"/>
        </w:rPr>
        <w:t xml:space="preserve">Audience &amp; Interest groups </w:t>
      </w:r>
    </w:p>
    <w:p w14:paraId="12AB5535" w14:textId="5A70EC58" w:rsidR="00B20EBD" w:rsidRPr="00B20EBD" w:rsidRDefault="00B20EBD" w:rsidP="00B20EBD">
      <w:pPr>
        <w:spacing w:before="240" w:line="240" w:lineRule="auto"/>
        <w:rPr>
          <w:rFonts w:ascii="Arial" w:hAnsi="Arial" w:cs="Arial"/>
          <w:b/>
          <w:bCs/>
          <w:sz w:val="20"/>
          <w:szCs w:val="20"/>
        </w:rPr>
      </w:pPr>
      <w:r w:rsidRPr="00B20EBD">
        <w:rPr>
          <w:rFonts w:ascii="Arial" w:hAnsi="Arial" w:cs="Arial"/>
          <w:b/>
          <w:bCs/>
          <w:sz w:val="20"/>
          <w:szCs w:val="20"/>
        </w:rPr>
        <w:t>Audience</w:t>
      </w:r>
    </w:p>
    <w:tbl>
      <w:tblPr>
        <w:tblStyle w:val="TableGridLight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B20EBD" w:rsidRPr="009152EC" w14:paraId="518FC779" w14:textId="77777777" w:rsidTr="00B20EBD">
        <w:tc>
          <w:tcPr>
            <w:tcW w:w="8641" w:type="dxa"/>
            <w:hideMark/>
          </w:tcPr>
          <w:p w14:paraId="7EC4737F" w14:textId="77777777" w:rsidR="00B20EBD" w:rsidRPr="00B20EBD" w:rsidRDefault="00B20EBD" w:rsidP="00B20EBD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B20EBD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Drone operators</w:t>
            </w:r>
          </w:p>
        </w:tc>
      </w:tr>
      <w:tr w:rsidR="00B20EBD" w:rsidRPr="009152EC" w14:paraId="5F6DD664" w14:textId="77777777" w:rsidTr="00B20EBD">
        <w:tc>
          <w:tcPr>
            <w:tcW w:w="8641" w:type="dxa"/>
            <w:hideMark/>
          </w:tcPr>
          <w:p w14:paraId="6B921CF5" w14:textId="77777777" w:rsidR="00B20EBD" w:rsidRPr="00B20EBD" w:rsidRDefault="00B20EBD" w:rsidP="00B20EBD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B20EBD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Holder of RPAS remotely piloted aircraft operator’s certificate (ReOC)</w:t>
            </w:r>
          </w:p>
        </w:tc>
      </w:tr>
      <w:tr w:rsidR="00B20EBD" w:rsidRPr="009152EC" w14:paraId="198980F7" w14:textId="77777777" w:rsidTr="00B20EBD">
        <w:tc>
          <w:tcPr>
            <w:tcW w:w="8641" w:type="dxa"/>
            <w:hideMark/>
          </w:tcPr>
          <w:p w14:paraId="485C572F" w14:textId="77777777" w:rsidR="00B20EBD" w:rsidRPr="00B20EBD" w:rsidRDefault="00B20EBD" w:rsidP="00B20EBD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B20EBD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Holder of RPAS and remote pilot licence (RePL)</w:t>
            </w:r>
          </w:p>
        </w:tc>
      </w:tr>
      <w:tr w:rsidR="00B20EBD" w:rsidRPr="009152EC" w14:paraId="19903889" w14:textId="77777777" w:rsidTr="00B20EBD">
        <w:tc>
          <w:tcPr>
            <w:tcW w:w="8641" w:type="dxa"/>
            <w:hideMark/>
          </w:tcPr>
          <w:p w14:paraId="4722B540" w14:textId="77777777" w:rsidR="00B20EBD" w:rsidRPr="00B20EBD" w:rsidRDefault="00B20EBD" w:rsidP="00B20EBD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B20EBD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Commercial drone operator</w:t>
            </w:r>
          </w:p>
        </w:tc>
      </w:tr>
    </w:tbl>
    <w:p w14:paraId="0FCDC231" w14:textId="3A7E168A" w:rsidR="00B20EBD" w:rsidRPr="00B20EBD" w:rsidRDefault="00B20EBD" w:rsidP="00B20EBD">
      <w:pPr>
        <w:spacing w:before="24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</w:t>
      </w:r>
    </w:p>
    <w:tbl>
      <w:tblPr>
        <w:tblStyle w:val="TableGridLight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B20EBD" w:rsidRPr="00FC010F" w14:paraId="7D9CACCC" w14:textId="77777777" w:rsidTr="00B20EBD">
        <w:tc>
          <w:tcPr>
            <w:tcW w:w="8641" w:type="dxa"/>
            <w:vAlign w:val="center"/>
          </w:tcPr>
          <w:p w14:paraId="38285048" w14:textId="77777777" w:rsidR="00B20EBD" w:rsidRPr="00B20EBD" w:rsidRDefault="00B20EBD" w:rsidP="00B20EBD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B20EBD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Drones/uncrewed aircraft systems</w:t>
            </w:r>
          </w:p>
        </w:tc>
      </w:tr>
      <w:tr w:rsidR="00B20EBD" w:rsidRPr="00FC010F" w14:paraId="7E308FAC" w14:textId="77777777" w:rsidTr="00B20EBD">
        <w:tc>
          <w:tcPr>
            <w:tcW w:w="8641" w:type="dxa"/>
            <w:vAlign w:val="center"/>
          </w:tcPr>
          <w:p w14:paraId="6540B36F" w14:textId="77777777" w:rsidR="00B20EBD" w:rsidRPr="00B20EBD" w:rsidRDefault="00B20EBD" w:rsidP="00B20EBD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B20EBD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New and emerging technology</w:t>
            </w:r>
          </w:p>
        </w:tc>
      </w:tr>
    </w:tbl>
    <w:p w14:paraId="297FCDEF" w14:textId="77777777" w:rsidR="00BE7E89" w:rsidRDefault="00BE7E89" w:rsidP="000970F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</w:p>
    <w:p w14:paraId="30269AFD" w14:textId="30A79EB2" w:rsidR="000970F5" w:rsidRPr="000970F5" w:rsidRDefault="000970F5" w:rsidP="000970F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  <w:r w:rsidRPr="000970F5">
        <w:rPr>
          <w:rFonts w:ascii="Arial" w:eastAsia="Arial" w:hAnsi="Arial" w:cs="Arial"/>
          <w:lang w:val="en-US"/>
        </w:rPr>
        <w:br w:type="page"/>
      </w:r>
    </w:p>
    <w:p w14:paraId="6A5FFF45" w14:textId="0965A5ED" w:rsidR="00E2617A" w:rsidRPr="005F3399" w:rsidRDefault="00E2617A" w:rsidP="00751BDA">
      <w:pPr>
        <w:pStyle w:val="Heading1"/>
        <w:spacing w:before="120" w:after="120"/>
        <w:rPr>
          <w:rFonts w:ascii="Arial" w:eastAsia="Times New Roman" w:hAnsi="Arial" w:cs="Arial"/>
          <w:lang w:val="en" w:eastAsia="en-AU"/>
        </w:rPr>
      </w:pPr>
      <w:bookmarkStart w:id="2" w:name="_Hlk2172166"/>
      <w:r w:rsidRPr="005F3399">
        <w:rPr>
          <w:rFonts w:ascii="Arial" w:eastAsia="Times New Roman" w:hAnsi="Arial" w:cs="Arial"/>
          <w:lang w:val="en" w:eastAsia="en-AU"/>
        </w:rPr>
        <w:lastRenderedPageBreak/>
        <w:t>Page</w:t>
      </w:r>
      <w:r w:rsidR="000970F5" w:rsidRPr="005F3399">
        <w:rPr>
          <w:rFonts w:ascii="Arial" w:eastAsia="Times New Roman" w:hAnsi="Arial" w:cs="Arial"/>
          <w:lang w:val="en" w:eastAsia="en-AU"/>
        </w:rPr>
        <w:t xml:space="preserve"> 1</w:t>
      </w:r>
      <w:r w:rsidR="006C71B8" w:rsidRPr="005F3399">
        <w:rPr>
          <w:rFonts w:ascii="Arial" w:eastAsia="Times New Roman" w:hAnsi="Arial" w:cs="Arial"/>
          <w:lang w:val="en" w:eastAsia="en-AU"/>
        </w:rPr>
        <w:t>.</w:t>
      </w:r>
      <w:r w:rsidRPr="005F3399">
        <w:rPr>
          <w:rFonts w:ascii="Arial" w:eastAsia="Times New Roman" w:hAnsi="Arial" w:cs="Arial"/>
          <w:lang w:val="en" w:eastAsia="en-AU"/>
        </w:rPr>
        <w:t xml:space="preserve"> About this consultation</w:t>
      </w:r>
    </w:p>
    <w:p w14:paraId="7FD0FC83" w14:textId="7E45CB74" w:rsidR="00E2617A" w:rsidRPr="00B20EBD" w:rsidRDefault="00E2617A" w:rsidP="00A032C3">
      <w:pPr>
        <w:spacing w:before="120" w:after="120" w:line="240" w:lineRule="auto"/>
        <w:rPr>
          <w:rFonts w:ascii="Arial" w:eastAsia="Times New Roman" w:hAnsi="Arial" w:cs="Arial"/>
          <w:i/>
          <w:iCs/>
          <w:sz w:val="24"/>
          <w:szCs w:val="24"/>
          <w:lang w:val="en" w:eastAsia="en-AU"/>
        </w:rPr>
      </w:pPr>
      <w:r w:rsidRPr="00B20EBD">
        <w:rPr>
          <w:rFonts w:ascii="Arial" w:eastAsia="Times New Roman" w:hAnsi="Arial" w:cs="Arial"/>
          <w:sz w:val="24"/>
          <w:szCs w:val="24"/>
          <w:lang w:val="en" w:eastAsia="en-AU"/>
        </w:rPr>
        <w:t xml:space="preserve">This consultation asks for your feedback on </w:t>
      </w:r>
      <w:r w:rsidR="00F54C3E" w:rsidRPr="00B20EBD">
        <w:rPr>
          <w:rFonts w:ascii="Arial" w:eastAsiaTheme="majorEastAsia" w:hAnsi="Arial" w:cs="Arial"/>
          <w:sz w:val="24"/>
          <w:szCs w:val="24"/>
        </w:rPr>
        <w:t>Draft Advisory Circular 101-06 v1.0</w:t>
      </w:r>
      <w:r w:rsidR="00A032C3" w:rsidRPr="00B20EBD">
        <w:rPr>
          <w:rFonts w:ascii="Arial" w:eastAsiaTheme="majorEastAsia" w:hAnsi="Arial" w:cs="Arial"/>
          <w:sz w:val="24"/>
          <w:szCs w:val="24"/>
        </w:rPr>
        <w:t>.</w:t>
      </w:r>
    </w:p>
    <w:p w14:paraId="786966C4" w14:textId="77777777" w:rsidR="00E2617A" w:rsidRPr="00E2617A" w:rsidRDefault="00E2617A" w:rsidP="00A032C3">
      <w:pPr>
        <w:shd w:val="clear" w:color="auto" w:fill="FFFFFF"/>
        <w:spacing w:before="240" w:after="392"/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</w:pPr>
      <w:bookmarkStart w:id="3" w:name="_Hlk111536801"/>
      <w:r w:rsidRPr="00E2617A"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  <w:t>We will ask you for:</w:t>
      </w:r>
    </w:p>
    <w:p w14:paraId="7E986D07" w14:textId="77777777" w:rsidR="00E2617A" w:rsidRPr="00E2617A" w:rsidRDefault="00E2617A" w:rsidP="00E2617A">
      <w:pPr>
        <w:numPr>
          <w:ilvl w:val="0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ind w:left="567" w:hanging="283"/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</w:pPr>
      <w:r w:rsidRPr="00E2617A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>personal information</w:t>
      </w:r>
      <w:r w:rsidRPr="00E2617A"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  <w:t>, such as your name, any organisation you represent, and your email address</w:t>
      </w:r>
    </w:p>
    <w:p w14:paraId="389BA140" w14:textId="77777777" w:rsidR="00E2617A" w:rsidRPr="00E2617A" w:rsidRDefault="00E2617A" w:rsidP="00E2617A">
      <w:pPr>
        <w:numPr>
          <w:ilvl w:val="0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ind w:left="567" w:hanging="283"/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</w:pPr>
      <w:r w:rsidRPr="00E2617A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 xml:space="preserve">your consent </w:t>
      </w:r>
      <w:r w:rsidRPr="00E2617A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>to publish your submission</w:t>
      </w:r>
    </w:p>
    <w:p w14:paraId="4585E9E5" w14:textId="35D965C6" w:rsidR="00E2617A" w:rsidRPr="00E2617A" w:rsidRDefault="00E2617A" w:rsidP="00E2617A">
      <w:pPr>
        <w:numPr>
          <w:ilvl w:val="0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ind w:left="567" w:hanging="283"/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</w:pPr>
      <w:r w:rsidRPr="00E2617A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 xml:space="preserve">your responses </w:t>
      </w:r>
      <w:r w:rsidRPr="00E2617A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 xml:space="preserve">to the </w:t>
      </w:r>
      <w:r w:rsidR="00E74B74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>draft AC 101-06</w:t>
      </w:r>
      <w:r w:rsidR="00994D70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 xml:space="preserve"> V1.0</w:t>
      </w:r>
    </w:p>
    <w:p w14:paraId="43854E0E" w14:textId="45656A08" w:rsidR="00E2617A" w:rsidRDefault="00E2617A" w:rsidP="00E2617A">
      <w:pPr>
        <w:numPr>
          <w:ilvl w:val="0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ind w:left="567" w:hanging="283"/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</w:pPr>
      <w:r w:rsidRPr="00E2617A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 xml:space="preserve">demographic information </w:t>
      </w:r>
      <w:r w:rsidRPr="00E2617A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 xml:space="preserve">to help us understand your interest in the </w:t>
      </w:r>
      <w:r w:rsidR="006B2AC1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>guidance</w:t>
      </w:r>
    </w:p>
    <w:p w14:paraId="77B24D34" w14:textId="37BC2F1C" w:rsidR="00281B84" w:rsidRPr="00281B84" w:rsidRDefault="00281B84" w:rsidP="00BE060C">
      <w:pPr>
        <w:numPr>
          <w:ilvl w:val="0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ind w:left="567" w:hanging="283"/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</w:pPr>
      <w:r w:rsidRPr="00281B84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 xml:space="preserve">any comments </w:t>
      </w:r>
      <w:r w:rsidRPr="00281B84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>you may want to provide</w:t>
      </w:r>
    </w:p>
    <w:p w14:paraId="48A7D3D0" w14:textId="19284B75" w:rsidR="00E2617A" w:rsidRDefault="00E2617A" w:rsidP="00E2617A">
      <w:pPr>
        <w:shd w:val="clear" w:color="auto" w:fill="FFFFFF"/>
        <w:spacing w:after="392"/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</w:pPr>
      <w:r w:rsidRPr="00E2617A"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  <w:t xml:space="preserve">Our </w:t>
      </w:r>
      <w:hyperlink r:id="rId8" w:tgtFrame="_blank" w:history="1">
        <w:r w:rsidRPr="00385A86">
          <w:rPr>
            <w:rStyle w:val="Hyperlink"/>
            <w:rFonts w:ascii="Arial" w:eastAsia="Times New Roman" w:hAnsi="Arial" w:cs="Arial"/>
            <w:sz w:val="24"/>
            <w:szCs w:val="24"/>
            <w:lang w:val="en" w:eastAsia="en-AU"/>
          </w:rPr>
          <w:t>website</w:t>
        </w:r>
      </w:hyperlink>
      <w:r w:rsidR="00C6139D">
        <w:t>,</w:t>
      </w:r>
      <w:r w:rsidRPr="00E2617A"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  <w:t xml:space="preserve"> contains more information on making a submission and what we do with your feedback.</w:t>
      </w:r>
    </w:p>
    <w:bookmarkEnd w:id="2"/>
    <w:bookmarkEnd w:id="3"/>
    <w:p w14:paraId="4BAC54A7" w14:textId="77777777" w:rsidR="00E2617A" w:rsidRDefault="00E2617A">
      <w:pPr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b/>
          <w:color w:val="2F5496" w:themeColor="accent1" w:themeShade="BF"/>
          <w:sz w:val="32"/>
          <w:szCs w:val="32"/>
        </w:rPr>
        <w:br w:type="page"/>
      </w:r>
    </w:p>
    <w:p w14:paraId="31A9437C" w14:textId="694BCFE1" w:rsidR="00E7442B" w:rsidRPr="005F3399" w:rsidRDefault="00E7442B" w:rsidP="000970F5">
      <w:pPr>
        <w:pStyle w:val="Heading1"/>
        <w:spacing w:after="120"/>
        <w:rPr>
          <w:rFonts w:ascii="Arial" w:hAnsi="Arial" w:cs="Arial"/>
          <w:bCs/>
        </w:rPr>
      </w:pPr>
      <w:r w:rsidRPr="005F3399">
        <w:rPr>
          <w:rFonts w:ascii="Arial" w:hAnsi="Arial" w:cs="Arial"/>
          <w:bCs/>
        </w:rPr>
        <w:lastRenderedPageBreak/>
        <w:t>P</w:t>
      </w:r>
      <w:r w:rsidR="000970F5" w:rsidRPr="005F3399">
        <w:rPr>
          <w:rFonts w:ascii="Arial" w:hAnsi="Arial" w:cs="Arial"/>
          <w:bCs/>
        </w:rPr>
        <w:t>age</w:t>
      </w:r>
      <w:r w:rsidRPr="005F3399">
        <w:rPr>
          <w:rFonts w:ascii="Arial" w:hAnsi="Arial" w:cs="Arial"/>
          <w:bCs/>
        </w:rPr>
        <w:t xml:space="preserve"> </w:t>
      </w:r>
      <w:r w:rsidR="00751BDA" w:rsidRPr="005F3399">
        <w:rPr>
          <w:rFonts w:ascii="Arial" w:hAnsi="Arial" w:cs="Arial"/>
          <w:bCs/>
        </w:rPr>
        <w:t>2</w:t>
      </w:r>
      <w:r w:rsidR="006C71B8" w:rsidRPr="005F3399">
        <w:rPr>
          <w:rFonts w:ascii="Arial" w:hAnsi="Arial" w:cs="Arial"/>
          <w:bCs/>
        </w:rPr>
        <w:t>.</w:t>
      </w:r>
      <w:r w:rsidRPr="005F3399">
        <w:rPr>
          <w:rFonts w:ascii="Arial" w:hAnsi="Arial" w:cs="Arial"/>
          <w:bCs/>
        </w:rPr>
        <w:t xml:space="preserve"> Personal </w:t>
      </w:r>
      <w:r w:rsidR="00DB5CB2" w:rsidRPr="005F3399">
        <w:rPr>
          <w:rFonts w:ascii="Arial" w:hAnsi="Arial" w:cs="Arial"/>
          <w:bCs/>
        </w:rPr>
        <w:t>i</w:t>
      </w:r>
      <w:r w:rsidRPr="005F3399">
        <w:rPr>
          <w:rFonts w:ascii="Arial" w:hAnsi="Arial" w:cs="Arial"/>
          <w:bCs/>
        </w:rPr>
        <w:t>nformation</w:t>
      </w:r>
    </w:p>
    <w:p w14:paraId="458EC2F7" w14:textId="3AFEEAB1" w:rsidR="00E7442B" w:rsidRPr="000970F5" w:rsidRDefault="00E7442B" w:rsidP="005E4036">
      <w:pPr>
        <w:pStyle w:val="Heading2"/>
        <w:spacing w:before="120" w:after="120" w:line="240" w:lineRule="auto"/>
        <w:rPr>
          <w:rFonts w:ascii="Arial" w:hAnsi="Arial" w:cs="Arial"/>
          <w:color w:val="auto"/>
          <w:sz w:val="28"/>
          <w:szCs w:val="28"/>
        </w:rPr>
      </w:pPr>
      <w:r w:rsidRPr="000970F5">
        <w:rPr>
          <w:rFonts w:ascii="Arial" w:hAnsi="Arial" w:cs="Arial"/>
          <w:color w:val="auto"/>
          <w:sz w:val="28"/>
          <w:szCs w:val="28"/>
        </w:rPr>
        <w:t>First name</w:t>
      </w:r>
    </w:p>
    <w:p w14:paraId="6AC179AC" w14:textId="77777777" w:rsidR="007F0F2E" w:rsidRPr="000970F5" w:rsidRDefault="007F0F2E" w:rsidP="006D4B60">
      <w:pPr>
        <w:pStyle w:val="BodyText"/>
        <w:spacing w:before="120"/>
        <w:rPr>
          <w:i/>
          <w:iCs/>
          <w:sz w:val="20"/>
          <w:szCs w:val="20"/>
        </w:rPr>
      </w:pPr>
      <w:r w:rsidRPr="000970F5">
        <w:rPr>
          <w:i/>
          <w:iCs/>
          <w:sz w:val="20"/>
          <w:szCs w:val="20"/>
        </w:rPr>
        <w:t>(Required)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7442B" w:rsidRPr="00AA56E0" w14:paraId="21A9615F" w14:textId="77777777" w:rsidTr="00E7442B">
        <w:tc>
          <w:tcPr>
            <w:tcW w:w="9021" w:type="dxa"/>
          </w:tcPr>
          <w:p w14:paraId="10DA4C2F" w14:textId="77777777" w:rsidR="00E7442B" w:rsidRPr="00AA56E0" w:rsidRDefault="00E7442B" w:rsidP="006D4B6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EE162A1" w14:textId="7B016DB9" w:rsidR="00E7442B" w:rsidRPr="000970F5" w:rsidRDefault="00E7442B" w:rsidP="005E4036">
      <w:pPr>
        <w:pStyle w:val="Heading2"/>
        <w:spacing w:before="120" w:after="120" w:line="240" w:lineRule="auto"/>
        <w:rPr>
          <w:rFonts w:ascii="Arial" w:hAnsi="Arial" w:cs="Arial"/>
          <w:color w:val="auto"/>
          <w:sz w:val="28"/>
          <w:szCs w:val="28"/>
        </w:rPr>
      </w:pPr>
      <w:r w:rsidRPr="000970F5">
        <w:rPr>
          <w:rFonts w:ascii="Arial" w:hAnsi="Arial" w:cs="Arial"/>
          <w:color w:val="auto"/>
          <w:sz w:val="28"/>
          <w:szCs w:val="28"/>
        </w:rPr>
        <w:t>Last name</w:t>
      </w:r>
    </w:p>
    <w:p w14:paraId="5D1674E1" w14:textId="77777777" w:rsidR="007F0F2E" w:rsidRPr="000970F5" w:rsidRDefault="007F0F2E" w:rsidP="006D4B60">
      <w:pPr>
        <w:pStyle w:val="BodyText"/>
        <w:spacing w:before="120"/>
        <w:rPr>
          <w:i/>
          <w:iCs/>
          <w:sz w:val="20"/>
          <w:szCs w:val="20"/>
        </w:rPr>
      </w:pPr>
      <w:r w:rsidRPr="000970F5">
        <w:rPr>
          <w:i/>
          <w:iCs/>
          <w:sz w:val="20"/>
          <w:szCs w:val="20"/>
        </w:rPr>
        <w:t>(Required)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7442B" w:rsidRPr="00AA56E0" w14:paraId="6A528563" w14:textId="77777777" w:rsidTr="00E7442B">
        <w:tc>
          <w:tcPr>
            <w:tcW w:w="9021" w:type="dxa"/>
          </w:tcPr>
          <w:p w14:paraId="3791AACE" w14:textId="77777777" w:rsidR="00E7442B" w:rsidRPr="00AA56E0" w:rsidRDefault="00E7442B" w:rsidP="006D4B60">
            <w:pPr>
              <w:spacing w:before="120" w:after="120"/>
              <w:rPr>
                <w:rFonts w:ascii="Arial" w:hAnsi="Arial" w:cs="Arial"/>
                <w:szCs w:val="24"/>
              </w:rPr>
            </w:pPr>
            <w:bookmarkStart w:id="4" w:name="_Hlk10797017"/>
          </w:p>
        </w:tc>
      </w:tr>
    </w:tbl>
    <w:bookmarkEnd w:id="4"/>
    <w:p w14:paraId="3690BE12" w14:textId="12AA1326" w:rsidR="00E7442B" w:rsidRPr="000970F5" w:rsidRDefault="00E7442B" w:rsidP="005E4036">
      <w:pPr>
        <w:pStyle w:val="Heading2"/>
        <w:spacing w:before="120" w:after="120" w:line="240" w:lineRule="auto"/>
        <w:rPr>
          <w:rFonts w:ascii="Arial" w:hAnsi="Arial" w:cs="Arial"/>
          <w:color w:val="auto"/>
          <w:sz w:val="28"/>
          <w:szCs w:val="28"/>
        </w:rPr>
      </w:pPr>
      <w:r w:rsidRPr="000970F5">
        <w:rPr>
          <w:rFonts w:ascii="Arial" w:hAnsi="Arial" w:cs="Arial"/>
          <w:color w:val="auto"/>
          <w:sz w:val="28"/>
          <w:szCs w:val="28"/>
        </w:rPr>
        <w:t>Email</w:t>
      </w:r>
    </w:p>
    <w:p w14:paraId="44E66B02" w14:textId="2B01BD5E" w:rsidR="00E254CC" w:rsidRPr="000970F5" w:rsidRDefault="00E254CC" w:rsidP="006D4B60">
      <w:pPr>
        <w:pStyle w:val="BodyText"/>
        <w:spacing w:before="120"/>
        <w:rPr>
          <w:i/>
          <w:iCs/>
          <w:sz w:val="20"/>
          <w:szCs w:val="20"/>
        </w:rPr>
      </w:pPr>
      <w:r w:rsidRPr="000970F5">
        <w:rPr>
          <w:i/>
          <w:iCs/>
          <w:sz w:val="20"/>
          <w:szCs w:val="20"/>
        </w:rPr>
        <w:t>If you enter your email address</w:t>
      </w:r>
      <w:r w:rsidR="00BA490D">
        <w:rPr>
          <w:i/>
          <w:iCs/>
          <w:sz w:val="20"/>
          <w:szCs w:val="20"/>
        </w:rPr>
        <w:t>,</w:t>
      </w:r>
      <w:r w:rsidRPr="000970F5">
        <w:rPr>
          <w:i/>
          <w:iCs/>
          <w:sz w:val="20"/>
          <w:szCs w:val="20"/>
        </w:rPr>
        <w:t xml:space="preserve"> you will automatically receive an acknowledgement email when you submit your response.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7442B" w:rsidRPr="00AA56E0" w14:paraId="76777FF5" w14:textId="77777777" w:rsidTr="008F696F">
        <w:tc>
          <w:tcPr>
            <w:tcW w:w="9021" w:type="dxa"/>
          </w:tcPr>
          <w:p w14:paraId="2282294F" w14:textId="77777777" w:rsidR="00E7442B" w:rsidRPr="00AA56E0" w:rsidRDefault="00E7442B" w:rsidP="006D4B6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2C6BB6" w14:textId="77777777" w:rsidR="00F8220B" w:rsidRPr="00AA56E0" w:rsidRDefault="00F8220B" w:rsidP="005E4036">
      <w:pPr>
        <w:pStyle w:val="Heading2"/>
        <w:spacing w:before="240" w:after="120" w:line="240" w:lineRule="auto"/>
        <w:rPr>
          <w:rFonts w:ascii="Arial" w:hAnsi="Arial" w:cs="Arial"/>
          <w:color w:val="auto"/>
        </w:rPr>
      </w:pPr>
      <w:r w:rsidRPr="00AA56E0">
        <w:rPr>
          <w:rFonts w:ascii="Arial" w:hAnsi="Arial" w:cs="Arial"/>
          <w:color w:val="auto"/>
        </w:rPr>
        <w:t>Do your views officially represent those of an organisation?</w:t>
      </w:r>
    </w:p>
    <w:p w14:paraId="1B2CFD9C" w14:textId="77777777" w:rsidR="00F8220B" w:rsidRPr="000970F5" w:rsidRDefault="00F8220B" w:rsidP="006D4B60">
      <w:pPr>
        <w:pStyle w:val="BodyText"/>
        <w:spacing w:before="120"/>
        <w:rPr>
          <w:i/>
          <w:iCs/>
          <w:sz w:val="20"/>
          <w:szCs w:val="20"/>
        </w:rPr>
      </w:pPr>
      <w:r w:rsidRPr="000970F5">
        <w:rPr>
          <w:i/>
          <w:iCs/>
          <w:sz w:val="20"/>
          <w:szCs w:val="20"/>
        </w:rPr>
        <w:t>(Required)</w:t>
      </w:r>
    </w:p>
    <w:p w14:paraId="280A1101" w14:textId="77777777" w:rsidR="00F8220B" w:rsidRPr="00AA56E0" w:rsidRDefault="00F8220B" w:rsidP="00193E46">
      <w:pPr>
        <w:spacing w:before="120"/>
        <w:ind w:left="176"/>
        <w:rPr>
          <w:rFonts w:ascii="Arial" w:hAnsi="Arial" w:cs="Arial"/>
          <w:i/>
          <w:sz w:val="19"/>
        </w:rPr>
      </w:pPr>
      <w:r w:rsidRPr="00AA56E0">
        <w:rPr>
          <w:rFonts w:ascii="Arial" w:hAnsi="Arial" w:cs="Arial"/>
          <w:i/>
          <w:color w:val="888888"/>
          <w:sz w:val="19"/>
        </w:rPr>
        <w:t>Please select only one item</w:t>
      </w:r>
    </w:p>
    <w:p w14:paraId="253B2A35" w14:textId="5547AA06" w:rsidR="00F8220B" w:rsidRPr="00AA56E0" w:rsidRDefault="00000000" w:rsidP="00CE3CC4">
      <w:pPr>
        <w:widowControl w:val="0"/>
        <w:autoSpaceDE w:val="0"/>
        <w:autoSpaceDN w:val="0"/>
        <w:spacing w:after="120" w:line="240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78027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CC4" w:rsidRPr="00AA56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3CC4" w:rsidRPr="00AA56E0">
        <w:rPr>
          <w:rFonts w:ascii="Arial" w:hAnsi="Arial" w:cs="Arial"/>
          <w:sz w:val="24"/>
          <w:szCs w:val="24"/>
        </w:rPr>
        <w:t xml:space="preserve"> </w:t>
      </w:r>
      <w:r w:rsidR="00F8220B" w:rsidRPr="00AA56E0">
        <w:rPr>
          <w:rFonts w:ascii="Arial" w:hAnsi="Arial" w:cs="Arial"/>
          <w:sz w:val="24"/>
          <w:szCs w:val="24"/>
        </w:rPr>
        <w:t>Yes, I am authorised to submit feedback on behalf of an organisation</w:t>
      </w:r>
    </w:p>
    <w:p w14:paraId="69CEFABC" w14:textId="7FF97505" w:rsidR="00F8220B" w:rsidRPr="00AA56E0" w:rsidRDefault="00000000" w:rsidP="00CE3CC4">
      <w:pPr>
        <w:widowControl w:val="0"/>
        <w:autoSpaceDE w:val="0"/>
        <w:autoSpaceDN w:val="0"/>
        <w:spacing w:after="120" w:line="240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19965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CC4" w:rsidRPr="00AA56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3CC4" w:rsidRPr="00AA56E0">
        <w:rPr>
          <w:rFonts w:ascii="Arial" w:hAnsi="Arial" w:cs="Arial"/>
          <w:sz w:val="24"/>
          <w:szCs w:val="24"/>
        </w:rPr>
        <w:t xml:space="preserve"> </w:t>
      </w:r>
      <w:r w:rsidR="00F8220B" w:rsidRPr="00AA56E0">
        <w:rPr>
          <w:rFonts w:ascii="Arial" w:hAnsi="Arial" w:cs="Arial"/>
          <w:sz w:val="24"/>
          <w:szCs w:val="24"/>
        </w:rPr>
        <w:t>No, these are my personal views.</w:t>
      </w:r>
    </w:p>
    <w:p w14:paraId="4475E313" w14:textId="77777777" w:rsidR="00F8220B" w:rsidRPr="00AA56E0" w:rsidRDefault="00F8220B" w:rsidP="00BA490D">
      <w:pPr>
        <w:pStyle w:val="Heading2"/>
        <w:spacing w:before="240" w:after="120" w:line="240" w:lineRule="auto"/>
        <w:rPr>
          <w:rFonts w:ascii="Arial" w:hAnsi="Arial" w:cs="Arial"/>
          <w:color w:val="auto"/>
        </w:rPr>
      </w:pPr>
      <w:r w:rsidRPr="00AA56E0">
        <w:rPr>
          <w:rFonts w:ascii="Arial" w:hAnsi="Arial" w:cs="Arial"/>
          <w:color w:val="auto"/>
        </w:rPr>
        <w:t>If yes, please specify the name of your organisation.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F8220B" w:rsidRPr="00AA56E0" w14:paraId="6C327B64" w14:textId="77777777" w:rsidTr="007F1A52">
        <w:tc>
          <w:tcPr>
            <w:tcW w:w="9021" w:type="dxa"/>
          </w:tcPr>
          <w:p w14:paraId="79953580" w14:textId="77777777" w:rsidR="00F8220B" w:rsidRPr="00AA56E0" w:rsidRDefault="00F8220B" w:rsidP="006D4B6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CBB2D41" w14:textId="77777777" w:rsidR="00BC464F" w:rsidRPr="00BC464F" w:rsidRDefault="00BC464F" w:rsidP="006D4B60">
      <w:pPr>
        <w:spacing w:before="240" w:after="120"/>
        <w:rPr>
          <w:rFonts w:ascii="Arial" w:hAnsi="Arial" w:cs="Arial"/>
          <w:sz w:val="24"/>
          <w:szCs w:val="24"/>
        </w:rPr>
      </w:pPr>
      <w:bookmarkStart w:id="5" w:name="_Hlk143264669"/>
      <w:r w:rsidRPr="00BC464F">
        <w:rPr>
          <w:rFonts w:ascii="Arial" w:hAnsi="Arial" w:cs="Arial"/>
          <w:sz w:val="24"/>
          <w:szCs w:val="24"/>
        </w:rPr>
        <w:t>Which of the following best describes the group you represent?</w:t>
      </w:r>
    </w:p>
    <w:p w14:paraId="43C3EB48" w14:textId="513A49DE" w:rsidR="00BC464F" w:rsidRPr="00BC464F" w:rsidRDefault="00BC464F" w:rsidP="00BC464F">
      <w:pPr>
        <w:spacing w:before="120" w:after="120"/>
        <w:ind w:left="176"/>
        <w:rPr>
          <w:rFonts w:ascii="Arial" w:hAnsi="Arial" w:cs="Arial"/>
          <w:i/>
          <w:color w:val="888888"/>
          <w:sz w:val="19"/>
        </w:rPr>
      </w:pPr>
      <w:r w:rsidRPr="00BC464F">
        <w:rPr>
          <w:rFonts w:ascii="Arial" w:hAnsi="Arial" w:cs="Arial"/>
          <w:i/>
          <w:color w:val="888888"/>
          <w:sz w:val="19"/>
        </w:rPr>
        <w:t xml:space="preserve">Please select </w:t>
      </w:r>
      <w:r w:rsidR="00B20EBD">
        <w:rPr>
          <w:rFonts w:ascii="Arial" w:hAnsi="Arial" w:cs="Arial"/>
          <w:i/>
          <w:color w:val="888888"/>
          <w:sz w:val="19"/>
        </w:rPr>
        <w:t>all that apply</w:t>
      </w:r>
    </w:p>
    <w:p w14:paraId="6FD46811" w14:textId="77777777" w:rsidR="00CB09A3" w:rsidRPr="00B20EBD" w:rsidRDefault="00000000" w:rsidP="00CB09A3">
      <w:pPr>
        <w:ind w:left="144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pacing w:val="-6"/>
            <w:sz w:val="24"/>
            <w:szCs w:val="24"/>
          </w:rPr>
          <w:id w:val="-1486312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9A3" w:rsidRPr="00B20EBD">
            <w:rPr>
              <w:rFonts w:ascii="Segoe UI Symbol" w:eastAsia="MS Gothic" w:hAnsi="Segoe UI Symbol" w:cs="Segoe UI Symbol"/>
              <w:spacing w:val="-6"/>
              <w:sz w:val="24"/>
              <w:szCs w:val="24"/>
            </w:rPr>
            <w:t>☐</w:t>
          </w:r>
        </w:sdtContent>
      </w:sdt>
      <w:r w:rsidR="00CB09A3" w:rsidRPr="00B20EBD">
        <w:rPr>
          <w:rFonts w:ascii="Arial" w:hAnsi="Arial" w:cs="Arial"/>
          <w:spacing w:val="-6"/>
          <w:sz w:val="24"/>
          <w:szCs w:val="24"/>
        </w:rPr>
        <w:t xml:space="preserve"> ReOC holder</w:t>
      </w:r>
    </w:p>
    <w:p w14:paraId="42A955F4" w14:textId="77777777" w:rsidR="00CB09A3" w:rsidRPr="00B20EBD" w:rsidRDefault="00000000" w:rsidP="00CB09A3">
      <w:pPr>
        <w:ind w:left="144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98358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9A3" w:rsidRPr="00B20E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B09A3" w:rsidRPr="00B20EBD">
        <w:rPr>
          <w:rFonts w:ascii="Arial" w:hAnsi="Arial" w:cs="Arial"/>
          <w:sz w:val="24"/>
          <w:szCs w:val="24"/>
        </w:rPr>
        <w:t xml:space="preserve"> RePL holder</w:t>
      </w:r>
    </w:p>
    <w:p w14:paraId="75533C31" w14:textId="77777777" w:rsidR="00CB09A3" w:rsidRPr="00B20EBD" w:rsidRDefault="00000000" w:rsidP="00CB09A3">
      <w:pPr>
        <w:ind w:left="144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11466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9A3" w:rsidRPr="00B20E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B09A3" w:rsidRPr="00B20EBD">
        <w:rPr>
          <w:rFonts w:ascii="Arial" w:hAnsi="Arial" w:cs="Arial"/>
          <w:sz w:val="24"/>
          <w:szCs w:val="24"/>
        </w:rPr>
        <w:t xml:space="preserve"> RPAS Manufacturer</w:t>
      </w:r>
    </w:p>
    <w:p w14:paraId="153919BE" w14:textId="77777777" w:rsidR="00CB09A3" w:rsidRPr="00B20EBD" w:rsidRDefault="00000000" w:rsidP="00CB09A3">
      <w:pPr>
        <w:ind w:left="144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5375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9A3" w:rsidRPr="00B20E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B09A3" w:rsidRPr="00B20EBD">
        <w:rPr>
          <w:rFonts w:ascii="Arial" w:hAnsi="Arial" w:cs="Arial"/>
          <w:sz w:val="24"/>
          <w:szCs w:val="24"/>
        </w:rPr>
        <w:t xml:space="preserve"> Beyond visual line of sight (BVLOS) Operator</w:t>
      </w:r>
    </w:p>
    <w:p w14:paraId="4A9D3DE7" w14:textId="6B110944" w:rsidR="00CB09A3" w:rsidRPr="00B20EBD" w:rsidRDefault="00000000" w:rsidP="00CB09A3">
      <w:pPr>
        <w:ind w:left="144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1998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9A3" w:rsidRPr="00B20E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B09A3" w:rsidRPr="00B20EBD">
        <w:rPr>
          <w:rFonts w:ascii="Arial" w:hAnsi="Arial" w:cs="Arial"/>
          <w:sz w:val="24"/>
          <w:szCs w:val="24"/>
        </w:rPr>
        <w:t xml:space="preserve"> </w:t>
      </w:r>
      <w:r w:rsidR="00D27A44">
        <w:rPr>
          <w:rFonts w:ascii="Arial" w:hAnsi="Arial" w:cs="Arial"/>
          <w:sz w:val="24"/>
          <w:szCs w:val="24"/>
        </w:rPr>
        <w:t>Potential</w:t>
      </w:r>
      <w:r w:rsidR="00CB09A3" w:rsidRPr="00B20EBD">
        <w:rPr>
          <w:rFonts w:ascii="Arial" w:hAnsi="Arial" w:cs="Arial"/>
          <w:sz w:val="24"/>
          <w:szCs w:val="24"/>
        </w:rPr>
        <w:t xml:space="preserve"> BVLOS operator</w:t>
      </w:r>
    </w:p>
    <w:p w14:paraId="5D9EB800" w14:textId="77777777" w:rsidR="00BC464F" w:rsidRPr="00B20EBD" w:rsidRDefault="00000000" w:rsidP="00BC464F">
      <w:pPr>
        <w:ind w:left="144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23572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64F" w:rsidRPr="00B20EB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464F" w:rsidRPr="00B20EBD">
        <w:rPr>
          <w:rFonts w:ascii="Arial" w:hAnsi="Arial" w:cs="Arial"/>
          <w:sz w:val="24"/>
          <w:szCs w:val="24"/>
        </w:rPr>
        <w:t xml:space="preserve"> Other</w:t>
      </w:r>
    </w:p>
    <w:p w14:paraId="2D05B8A9" w14:textId="77777777" w:rsidR="00BC464F" w:rsidRPr="00BC464F" w:rsidRDefault="00BC464F" w:rsidP="006D4B60">
      <w:pPr>
        <w:pStyle w:val="BodyText"/>
        <w:tabs>
          <w:tab w:val="left" w:pos="3329"/>
          <w:tab w:val="left" w:pos="3449"/>
          <w:tab w:val="left" w:pos="4499"/>
        </w:tabs>
        <w:spacing w:before="240" w:after="120"/>
        <w:ind w:right="2449"/>
      </w:pPr>
      <w:r w:rsidRPr="00BC464F">
        <w:t>Please specify ‘Other’ if selected.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C464F" w:rsidRPr="00BC464F" w14:paraId="79098DBB" w14:textId="77777777" w:rsidTr="006D4B60">
        <w:tc>
          <w:tcPr>
            <w:tcW w:w="9633" w:type="dxa"/>
          </w:tcPr>
          <w:p w14:paraId="4F89EB02" w14:textId="77777777" w:rsidR="00BC464F" w:rsidRPr="00BC464F" w:rsidRDefault="00BC464F" w:rsidP="00D34F9B">
            <w:pPr>
              <w:pStyle w:val="BodyText"/>
              <w:spacing w:before="40"/>
            </w:pPr>
          </w:p>
        </w:tc>
      </w:tr>
    </w:tbl>
    <w:p w14:paraId="7E8F2F3F" w14:textId="77777777" w:rsidR="00BC464F" w:rsidRPr="002A6AF7" w:rsidRDefault="00BC464F" w:rsidP="00BC464F">
      <w:pPr>
        <w:pStyle w:val="BodyText"/>
        <w:spacing w:before="40"/>
        <w:ind w:left="178"/>
      </w:pPr>
    </w:p>
    <w:bookmarkEnd w:id="5"/>
    <w:p w14:paraId="1A7DF6E0" w14:textId="77777777" w:rsidR="003C3583" w:rsidRPr="00AA56E0" w:rsidRDefault="003C3583">
      <w:pPr>
        <w:rPr>
          <w:rFonts w:ascii="Arial" w:hAnsi="Arial" w:cs="Arial"/>
          <w:b/>
          <w:color w:val="333333"/>
          <w:sz w:val="28"/>
        </w:rPr>
      </w:pPr>
      <w:r w:rsidRPr="00AA56E0">
        <w:rPr>
          <w:rFonts w:ascii="Arial" w:hAnsi="Arial" w:cs="Arial"/>
          <w:b/>
          <w:color w:val="333333"/>
          <w:sz w:val="28"/>
        </w:rPr>
        <w:br w:type="page"/>
      </w:r>
    </w:p>
    <w:p w14:paraId="6A05E93A" w14:textId="2AE9FBC6" w:rsidR="00E7442B" w:rsidRPr="005F3399" w:rsidRDefault="00E7442B" w:rsidP="00751BDA">
      <w:pPr>
        <w:pStyle w:val="Heading1"/>
        <w:spacing w:before="120" w:after="120"/>
        <w:rPr>
          <w:rFonts w:ascii="Arial" w:hAnsi="Arial" w:cs="Arial"/>
          <w:bCs/>
        </w:rPr>
      </w:pPr>
      <w:r w:rsidRPr="005F3399">
        <w:rPr>
          <w:rFonts w:ascii="Arial" w:hAnsi="Arial" w:cs="Arial"/>
          <w:bCs/>
        </w:rPr>
        <w:lastRenderedPageBreak/>
        <w:t>P</w:t>
      </w:r>
      <w:r w:rsidR="00582E50" w:rsidRPr="005F3399">
        <w:rPr>
          <w:rFonts w:ascii="Arial" w:hAnsi="Arial" w:cs="Arial"/>
          <w:bCs/>
        </w:rPr>
        <w:t>age</w:t>
      </w:r>
      <w:r w:rsidRPr="005F3399">
        <w:rPr>
          <w:rFonts w:ascii="Arial" w:hAnsi="Arial" w:cs="Arial"/>
          <w:bCs/>
        </w:rPr>
        <w:t xml:space="preserve"> </w:t>
      </w:r>
      <w:r w:rsidR="00751BDA" w:rsidRPr="005F3399">
        <w:rPr>
          <w:rFonts w:ascii="Arial" w:hAnsi="Arial" w:cs="Arial"/>
          <w:bCs/>
        </w:rPr>
        <w:t>3</w:t>
      </w:r>
      <w:r w:rsidR="006C71B8" w:rsidRPr="005F3399">
        <w:rPr>
          <w:rFonts w:ascii="Arial" w:hAnsi="Arial" w:cs="Arial"/>
          <w:bCs/>
        </w:rPr>
        <w:t>.</w:t>
      </w:r>
      <w:r w:rsidRPr="005F3399">
        <w:rPr>
          <w:rFonts w:ascii="Arial" w:hAnsi="Arial" w:cs="Arial"/>
          <w:bCs/>
        </w:rPr>
        <w:t xml:space="preserve"> Consent to publish </w:t>
      </w:r>
      <w:r w:rsidR="00DB5CB2" w:rsidRPr="005F3399">
        <w:rPr>
          <w:rFonts w:ascii="Arial" w:hAnsi="Arial" w:cs="Arial"/>
          <w:bCs/>
        </w:rPr>
        <w:t>s</w:t>
      </w:r>
      <w:r w:rsidRPr="005F3399">
        <w:rPr>
          <w:rFonts w:ascii="Arial" w:hAnsi="Arial" w:cs="Arial"/>
          <w:bCs/>
        </w:rPr>
        <w:t>ubmission</w:t>
      </w:r>
      <w:r w:rsidR="00751BDA" w:rsidRPr="005F3399">
        <w:rPr>
          <w:rFonts w:ascii="Arial" w:hAnsi="Arial" w:cs="Arial"/>
          <w:bCs/>
        </w:rPr>
        <w:t xml:space="preserve"> </w:t>
      </w:r>
    </w:p>
    <w:p w14:paraId="18E6EE9A" w14:textId="77777777" w:rsidR="00CD5CFC" w:rsidRPr="0043575C" w:rsidRDefault="00CD5CFC" w:rsidP="00CD5CFC">
      <w:pPr>
        <w:pStyle w:val="BodyText"/>
        <w:spacing w:before="297" w:line="333" w:lineRule="auto"/>
        <w:ind w:right="386"/>
        <w:rPr>
          <w:sz w:val="22"/>
          <w:szCs w:val="22"/>
        </w:rPr>
      </w:pPr>
      <w:bookmarkStart w:id="6" w:name="_Hlk46393757"/>
      <w:bookmarkStart w:id="7" w:name="_Hlk79580265"/>
      <w:bookmarkStart w:id="8" w:name="_Hlk110604226"/>
      <w:bookmarkStart w:id="9" w:name="_Hlk111537063"/>
      <w:r w:rsidRPr="0043575C">
        <w:rPr>
          <w:sz w:val="22"/>
          <w:szCs w:val="22"/>
        </w:rPr>
        <w:t>To provide transparency and promote debate, we intend to publish all responses to this consultation. This may include both detailed responses/submissions in full and aggregated data drawn from the responses received.</w:t>
      </w:r>
    </w:p>
    <w:p w14:paraId="6E5C5180" w14:textId="77777777" w:rsidR="00CD5CFC" w:rsidRPr="0043575C" w:rsidRDefault="00CD5CFC" w:rsidP="00CD5CFC">
      <w:pPr>
        <w:pStyle w:val="BodyText"/>
        <w:spacing w:before="120" w:after="120"/>
        <w:rPr>
          <w:sz w:val="22"/>
          <w:szCs w:val="22"/>
        </w:rPr>
      </w:pPr>
      <w:r w:rsidRPr="0043575C">
        <w:rPr>
          <w:sz w:val="22"/>
          <w:szCs w:val="22"/>
        </w:rPr>
        <w:t>Where you consent to publication, we will include:</w:t>
      </w:r>
    </w:p>
    <w:p w14:paraId="66AF873F" w14:textId="26F75021" w:rsidR="00CD5CFC" w:rsidRPr="0043575C" w:rsidRDefault="00CD5CFC" w:rsidP="00CD5C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43575C">
        <w:rPr>
          <w:rFonts w:ascii="Arial" w:hAnsi="Arial" w:cs="Arial"/>
          <w:b/>
          <w:bCs/>
          <w:color w:val="000000"/>
          <w:sz w:val="24"/>
          <w:szCs w:val="24"/>
        </w:rPr>
        <w:t>your last name</w:t>
      </w:r>
      <w:r w:rsidRPr="0043575C">
        <w:rPr>
          <w:rFonts w:ascii="Arial" w:hAnsi="Arial" w:cs="Arial"/>
          <w:color w:val="000000"/>
          <w:sz w:val="24"/>
          <w:szCs w:val="24"/>
        </w:rPr>
        <w:t xml:space="preserve"> if the submission is made by you as an individual</w:t>
      </w:r>
    </w:p>
    <w:p w14:paraId="76E45D84" w14:textId="77777777" w:rsidR="00CD5CFC" w:rsidRPr="0043575C" w:rsidRDefault="00CD5CFC" w:rsidP="00CD5C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43575C">
        <w:rPr>
          <w:rFonts w:ascii="Arial" w:hAnsi="Arial" w:cs="Arial"/>
          <w:b/>
          <w:bCs/>
          <w:color w:val="000000"/>
          <w:sz w:val="24"/>
          <w:szCs w:val="24"/>
        </w:rPr>
        <w:t xml:space="preserve">the name of the organisation </w:t>
      </w:r>
      <w:r w:rsidRPr="0043575C">
        <w:rPr>
          <w:rFonts w:ascii="Arial" w:hAnsi="Arial" w:cs="Arial"/>
          <w:color w:val="000000"/>
          <w:sz w:val="24"/>
          <w:szCs w:val="24"/>
        </w:rPr>
        <w:t>on whose behalf the submission has been made</w:t>
      </w:r>
    </w:p>
    <w:p w14:paraId="31E484CB" w14:textId="77777777" w:rsidR="00CD5CFC" w:rsidRPr="0043575C" w:rsidRDefault="00CD5CFC" w:rsidP="00CD5C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43575C">
        <w:rPr>
          <w:rFonts w:ascii="Arial" w:hAnsi="Arial" w:cs="Arial"/>
          <w:b/>
          <w:bCs/>
          <w:color w:val="000000"/>
          <w:sz w:val="24"/>
          <w:szCs w:val="24"/>
        </w:rPr>
        <w:t xml:space="preserve">your responses </w:t>
      </w:r>
      <w:r w:rsidRPr="0043575C">
        <w:rPr>
          <w:rFonts w:ascii="Arial" w:hAnsi="Arial" w:cs="Arial"/>
          <w:color w:val="000000"/>
          <w:sz w:val="24"/>
          <w:szCs w:val="24"/>
        </w:rPr>
        <w:t>and comments</w:t>
      </w:r>
    </w:p>
    <w:p w14:paraId="26C732B2" w14:textId="77777777" w:rsidR="00CD5CFC" w:rsidRPr="0043575C" w:rsidRDefault="00CD5CFC" w:rsidP="00CD5CFC">
      <w:pPr>
        <w:pStyle w:val="BodyText"/>
        <w:spacing w:before="120" w:after="120"/>
        <w:ind w:right="1015"/>
        <w:rPr>
          <w:sz w:val="22"/>
          <w:szCs w:val="22"/>
        </w:rPr>
      </w:pPr>
      <w:r w:rsidRPr="0043575C">
        <w:rPr>
          <w:sz w:val="22"/>
          <w:szCs w:val="22"/>
        </w:rPr>
        <w:t xml:space="preserve">We </w:t>
      </w:r>
      <w:r w:rsidRPr="0043575C">
        <w:rPr>
          <w:b/>
          <w:sz w:val="22"/>
          <w:szCs w:val="22"/>
        </w:rPr>
        <w:t>will not</w:t>
      </w:r>
      <w:r w:rsidRPr="0043575C">
        <w:rPr>
          <w:sz w:val="22"/>
          <w:szCs w:val="22"/>
        </w:rPr>
        <w:t xml:space="preserve"> include any other personal or demographic information in a published response</w:t>
      </w:r>
    </w:p>
    <w:p w14:paraId="42F08D10" w14:textId="77777777" w:rsidR="00CD5CFC" w:rsidRPr="00417969" w:rsidRDefault="00CD5CFC" w:rsidP="00CD5CFC">
      <w:pPr>
        <w:spacing w:before="480" w:after="120"/>
        <w:rPr>
          <w:sz w:val="28"/>
          <w:szCs w:val="28"/>
        </w:rPr>
      </w:pPr>
      <w:bookmarkStart w:id="10" w:name="_Hlk46393777"/>
      <w:bookmarkEnd w:id="6"/>
      <w:r w:rsidRPr="00417969">
        <w:rPr>
          <w:sz w:val="28"/>
          <w:szCs w:val="28"/>
        </w:rPr>
        <w:t>Do you give permission for your response to be published?</w:t>
      </w:r>
    </w:p>
    <w:p w14:paraId="216073B5" w14:textId="77777777" w:rsidR="00CD5CFC" w:rsidRPr="00D1560A" w:rsidRDefault="00CD5CFC" w:rsidP="00CD5CFC">
      <w:pPr>
        <w:spacing w:before="120" w:after="120"/>
        <w:ind w:left="119"/>
        <w:rPr>
          <w:i/>
          <w:iCs/>
          <w:sz w:val="20"/>
          <w:szCs w:val="20"/>
        </w:rPr>
      </w:pPr>
      <w:r w:rsidRPr="00D1560A">
        <w:rPr>
          <w:i/>
          <w:iCs/>
          <w:sz w:val="20"/>
          <w:szCs w:val="20"/>
        </w:rPr>
        <w:t>(Required)</w:t>
      </w:r>
    </w:p>
    <w:p w14:paraId="0C43B8E1" w14:textId="77777777" w:rsidR="00CD5CFC" w:rsidRPr="00AD3087" w:rsidRDefault="00CD5CFC" w:rsidP="00CD5CFC">
      <w:pPr>
        <w:spacing w:before="216"/>
        <w:ind w:left="178"/>
        <w:rPr>
          <w:i/>
          <w:sz w:val="20"/>
          <w:szCs w:val="20"/>
        </w:rPr>
      </w:pPr>
      <w:r w:rsidRPr="00AD3087">
        <w:rPr>
          <w:i/>
          <w:color w:val="888888"/>
          <w:sz w:val="20"/>
          <w:szCs w:val="20"/>
        </w:rPr>
        <w:t>Please select only one item</w:t>
      </w:r>
    </w:p>
    <w:p w14:paraId="1D184637" w14:textId="77777777" w:rsidR="00CD5CFC" w:rsidRPr="007F12DC" w:rsidRDefault="00000000" w:rsidP="00CD5CFC">
      <w:pPr>
        <w:pStyle w:val="BodyText"/>
        <w:spacing w:before="168"/>
        <w:ind w:left="360"/>
        <w:rPr>
          <w:sz w:val="28"/>
          <w:szCs w:val="28"/>
        </w:rPr>
      </w:pPr>
      <w:sdt>
        <w:sdtPr>
          <w:rPr>
            <w:spacing w:val="-6"/>
            <w:sz w:val="28"/>
            <w:szCs w:val="28"/>
          </w:rPr>
          <w:id w:val="-87300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CFC" w:rsidRPr="007F12DC">
            <w:rPr>
              <w:rFonts w:ascii="Segoe UI Symbol" w:eastAsia="MS Gothic" w:hAnsi="Segoe UI Symbol" w:cs="Segoe UI Symbol"/>
              <w:spacing w:val="-6"/>
              <w:sz w:val="28"/>
              <w:szCs w:val="28"/>
            </w:rPr>
            <w:t>☐</w:t>
          </w:r>
        </w:sdtContent>
      </w:sdt>
      <w:r w:rsidR="00CD5CFC" w:rsidRPr="007F12DC">
        <w:rPr>
          <w:spacing w:val="-6"/>
          <w:sz w:val="28"/>
          <w:szCs w:val="28"/>
        </w:rPr>
        <w:t xml:space="preserve"> </w:t>
      </w:r>
      <w:r w:rsidR="00CD5CFC" w:rsidRPr="007F12DC">
        <w:rPr>
          <w:sz w:val="28"/>
          <w:szCs w:val="28"/>
        </w:rPr>
        <w:t>Yes - I give permission for my response/submission to be</w:t>
      </w:r>
      <w:r w:rsidR="00CD5CFC" w:rsidRPr="007F12DC">
        <w:rPr>
          <w:spacing w:val="-18"/>
          <w:sz w:val="28"/>
          <w:szCs w:val="28"/>
        </w:rPr>
        <w:t xml:space="preserve"> </w:t>
      </w:r>
      <w:r w:rsidR="00CD5CFC" w:rsidRPr="007F12DC">
        <w:rPr>
          <w:sz w:val="28"/>
          <w:szCs w:val="28"/>
        </w:rPr>
        <w:t>published.</w:t>
      </w:r>
    </w:p>
    <w:p w14:paraId="474A617B" w14:textId="77777777" w:rsidR="00CD5CFC" w:rsidRPr="007F12DC" w:rsidRDefault="00000000" w:rsidP="00CD5CFC">
      <w:pPr>
        <w:pStyle w:val="BodyText"/>
        <w:spacing w:before="60" w:line="333" w:lineRule="auto"/>
        <w:ind w:left="709" w:right="604" w:hanging="349"/>
        <w:rPr>
          <w:sz w:val="28"/>
          <w:szCs w:val="28"/>
        </w:rPr>
      </w:pPr>
      <w:sdt>
        <w:sdtPr>
          <w:rPr>
            <w:sz w:val="28"/>
            <w:szCs w:val="28"/>
          </w:rPr>
          <w:id w:val="-61900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CFC" w:rsidRPr="007F12D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D5CFC" w:rsidRPr="007F12DC">
        <w:rPr>
          <w:sz w:val="28"/>
          <w:szCs w:val="28"/>
        </w:rPr>
        <w:t xml:space="preserve"> No - I would like my response/submission to remain confidential but understand that de-identified aggregate data may be published.</w:t>
      </w:r>
    </w:p>
    <w:p w14:paraId="0B8A79B0" w14:textId="77777777" w:rsidR="00CD5CFC" w:rsidRPr="007F12DC" w:rsidRDefault="00000000" w:rsidP="00CD5CFC">
      <w:pPr>
        <w:pStyle w:val="BodyText"/>
        <w:spacing w:before="28" w:after="120"/>
        <w:ind w:left="357"/>
        <w:rPr>
          <w:sz w:val="28"/>
          <w:szCs w:val="28"/>
        </w:rPr>
      </w:pPr>
      <w:sdt>
        <w:sdtPr>
          <w:rPr>
            <w:spacing w:val="-6"/>
            <w:sz w:val="28"/>
            <w:szCs w:val="28"/>
          </w:rPr>
          <w:id w:val="-201821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CFC" w:rsidRPr="007F12DC">
            <w:rPr>
              <w:rFonts w:ascii="MS Gothic" w:eastAsia="MS Gothic" w:hAnsi="MS Gothic" w:hint="eastAsia"/>
              <w:spacing w:val="-6"/>
              <w:sz w:val="28"/>
              <w:szCs w:val="28"/>
            </w:rPr>
            <w:t>☐</w:t>
          </w:r>
        </w:sdtContent>
      </w:sdt>
      <w:r w:rsidR="00CD5CFC" w:rsidRPr="007F12DC">
        <w:rPr>
          <w:spacing w:val="-6"/>
          <w:sz w:val="28"/>
          <w:szCs w:val="28"/>
        </w:rPr>
        <w:t xml:space="preserve"> </w:t>
      </w:r>
      <w:r w:rsidR="00CD5CFC" w:rsidRPr="007F12DC">
        <w:rPr>
          <w:sz w:val="28"/>
          <w:szCs w:val="28"/>
        </w:rPr>
        <w:t>I am a CASA</w:t>
      </w:r>
      <w:r w:rsidR="00CD5CFC" w:rsidRPr="007F12DC">
        <w:rPr>
          <w:spacing w:val="-14"/>
          <w:sz w:val="28"/>
          <w:szCs w:val="28"/>
        </w:rPr>
        <w:t xml:space="preserve"> </w:t>
      </w:r>
      <w:r w:rsidR="00CD5CFC" w:rsidRPr="007F12DC">
        <w:rPr>
          <w:sz w:val="28"/>
          <w:szCs w:val="28"/>
        </w:rPr>
        <w:t>officer.</w:t>
      </w:r>
      <w:bookmarkEnd w:id="10"/>
    </w:p>
    <w:p w14:paraId="420B9F53" w14:textId="2454F077" w:rsidR="00CD5CFC" w:rsidRDefault="00BC5849" w:rsidP="00CD5CFC">
      <w:pPr>
        <w:spacing w:before="360" w:after="120" w:line="334" w:lineRule="auto"/>
        <w:ind w:right="136"/>
        <w:rPr>
          <w:rFonts w:ascii="Arial" w:hAnsi="Arial" w:cs="Arial"/>
        </w:rPr>
      </w:pPr>
      <w:r w:rsidRPr="00CD5CFC">
        <w:rPr>
          <w:rFonts w:ascii="Arial" w:hAnsi="Arial" w:cs="Arial"/>
        </w:rPr>
        <w:t>Information about how we consult and how to make a confidential submission is available on our</w:t>
      </w:r>
      <w:r w:rsidRPr="00CD5CFC">
        <w:rPr>
          <w:rFonts w:ascii="Arial" w:eastAsia="Times New Roman" w:hAnsi="Arial" w:cs="Arial"/>
          <w:color w:val="000000"/>
          <w:lang w:val="en" w:eastAsia="en-AU"/>
        </w:rPr>
        <w:t xml:space="preserve"> </w:t>
      </w:r>
      <w:hyperlink r:id="rId9" w:tgtFrame="_blank" w:history="1">
        <w:r w:rsidRPr="00CD5CFC">
          <w:rPr>
            <w:rStyle w:val="Hyperlink"/>
            <w:rFonts w:ascii="Arial" w:hAnsi="Arial" w:cs="Arial"/>
            <w:bCs/>
          </w:rPr>
          <w:t>website</w:t>
        </w:r>
      </w:hyperlink>
      <w:r w:rsidRPr="00CD5CFC">
        <w:rPr>
          <w:rFonts w:ascii="Arial" w:hAnsi="Arial" w:cs="Arial"/>
          <w:b/>
          <w:color w:val="552200"/>
        </w:rPr>
        <w:t xml:space="preserve"> </w:t>
      </w:r>
      <w:r w:rsidR="00940F23">
        <w:rPr>
          <w:rFonts w:ascii="Arial" w:hAnsi="Arial" w:cs="Arial"/>
          <w:b/>
          <w:color w:val="552200"/>
        </w:rPr>
        <w:t>.</w:t>
      </w:r>
      <w:bookmarkEnd w:id="7"/>
      <w:bookmarkEnd w:id="8"/>
    </w:p>
    <w:bookmarkEnd w:id="9"/>
    <w:p w14:paraId="391DC418" w14:textId="671F021D" w:rsidR="001A7064" w:rsidRDefault="001A7064">
      <w:pPr>
        <w:rPr>
          <w:rFonts w:ascii="Arial" w:hAnsi="Arial" w:cs="Arial"/>
          <w:color w:val="000000"/>
          <w:lang w:val="en"/>
        </w:rPr>
      </w:pPr>
      <w:r w:rsidRPr="00AA56E0">
        <w:rPr>
          <w:rFonts w:ascii="Arial" w:hAnsi="Arial" w:cs="Arial"/>
          <w:color w:val="000000"/>
          <w:lang w:val="en"/>
        </w:rPr>
        <w:br w:type="page"/>
      </w:r>
    </w:p>
    <w:p w14:paraId="10EDA50A" w14:textId="2429FF99" w:rsidR="00055F96" w:rsidRPr="005C47E7" w:rsidRDefault="00055F96" w:rsidP="00F236E2">
      <w:pPr>
        <w:pStyle w:val="Heading1"/>
        <w:spacing w:before="120" w:after="120"/>
        <w:rPr>
          <w:rFonts w:ascii="Arial" w:hAnsi="Arial" w:cs="Arial"/>
          <w:bCs/>
        </w:rPr>
      </w:pPr>
      <w:r w:rsidRPr="005C47E7">
        <w:rPr>
          <w:rFonts w:ascii="Arial" w:hAnsi="Arial" w:cs="Arial"/>
          <w:bCs/>
        </w:rPr>
        <w:lastRenderedPageBreak/>
        <w:t>P</w:t>
      </w:r>
      <w:r w:rsidR="00DF7352" w:rsidRPr="005C47E7">
        <w:rPr>
          <w:rFonts w:ascii="Arial" w:hAnsi="Arial" w:cs="Arial"/>
          <w:bCs/>
        </w:rPr>
        <w:t>age</w:t>
      </w:r>
      <w:r w:rsidRPr="005C47E7">
        <w:rPr>
          <w:rFonts w:ascii="Arial" w:hAnsi="Arial" w:cs="Arial"/>
          <w:bCs/>
        </w:rPr>
        <w:t xml:space="preserve"> </w:t>
      </w:r>
      <w:r w:rsidR="00F236E2" w:rsidRPr="005C47E7">
        <w:rPr>
          <w:rFonts w:ascii="Arial" w:hAnsi="Arial" w:cs="Arial"/>
          <w:bCs/>
        </w:rPr>
        <w:t>4</w:t>
      </w:r>
      <w:r w:rsidR="006C71B8" w:rsidRPr="005C47E7">
        <w:rPr>
          <w:rFonts w:ascii="Arial" w:hAnsi="Arial" w:cs="Arial"/>
          <w:bCs/>
        </w:rPr>
        <w:t>.</w:t>
      </w:r>
      <w:r w:rsidRPr="005C47E7">
        <w:rPr>
          <w:rFonts w:ascii="Arial" w:hAnsi="Arial" w:cs="Arial"/>
          <w:bCs/>
        </w:rPr>
        <w:t xml:space="preserve"> </w:t>
      </w:r>
      <w:r w:rsidR="00856F22" w:rsidRPr="005C47E7">
        <w:rPr>
          <w:rFonts w:ascii="Arial" w:hAnsi="Arial" w:cs="Arial"/>
          <w:bCs/>
        </w:rPr>
        <w:t xml:space="preserve">Feedback on Draft Advisory Circular - 101-06 v1.0 </w:t>
      </w:r>
      <w:r w:rsidRPr="005C47E7">
        <w:rPr>
          <w:rFonts w:ascii="Arial" w:hAnsi="Arial" w:cs="Arial"/>
          <w:bCs/>
        </w:rPr>
        <w:t xml:space="preserve">– </w:t>
      </w:r>
      <w:r w:rsidR="00856F22" w:rsidRPr="005C47E7">
        <w:rPr>
          <w:rFonts w:ascii="Arial" w:hAnsi="Arial" w:cs="Arial"/>
          <w:bCs/>
        </w:rPr>
        <w:t xml:space="preserve">AusSORA – Assessment requirements and criteria </w:t>
      </w:r>
    </w:p>
    <w:p w14:paraId="230D3BA0" w14:textId="1747A876" w:rsidR="00C112DB" w:rsidRPr="00C112DB" w:rsidRDefault="00C112DB" w:rsidP="00C112DB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5C47E7">
        <w:rPr>
          <w:rFonts w:ascii="Arial" w:hAnsi="Arial" w:cs="Arial"/>
          <w:b/>
          <w:bCs/>
          <w:sz w:val="24"/>
          <w:szCs w:val="24"/>
        </w:rPr>
        <w:t>Link:</w:t>
      </w:r>
      <w:r w:rsidRPr="00C112DB">
        <w:rPr>
          <w:rFonts w:ascii="Arial" w:hAnsi="Arial" w:cs="Arial"/>
          <w:sz w:val="24"/>
          <w:szCs w:val="24"/>
        </w:rPr>
        <w:t xml:space="preserve"> </w:t>
      </w:r>
      <w:hyperlink r:id="rId10" w:tgtFrame="_blank" w:history="1">
        <w:r w:rsidRPr="005211E1">
          <w:rPr>
            <w:rStyle w:val="Hyperlink"/>
            <w:rFonts w:ascii="Arial" w:hAnsi="Arial" w:cs="Arial"/>
            <w:sz w:val="24"/>
            <w:szCs w:val="24"/>
          </w:rPr>
          <w:t xml:space="preserve">Draft AC </w:t>
        </w:r>
        <w:r w:rsidR="00856F22" w:rsidRPr="005211E1">
          <w:rPr>
            <w:rStyle w:val="Hyperlink"/>
            <w:rFonts w:ascii="Arial" w:hAnsi="Arial" w:cs="Arial"/>
            <w:sz w:val="24"/>
            <w:szCs w:val="24"/>
          </w:rPr>
          <w:t>101-06</w:t>
        </w:r>
        <w:r w:rsidRPr="005211E1">
          <w:rPr>
            <w:rStyle w:val="Hyperlink"/>
            <w:rFonts w:ascii="Arial" w:hAnsi="Arial" w:cs="Arial"/>
            <w:sz w:val="24"/>
            <w:szCs w:val="24"/>
          </w:rPr>
          <w:t xml:space="preserve"> v1.0</w:t>
        </w:r>
      </w:hyperlink>
    </w:p>
    <w:p w14:paraId="1D9F1BEA" w14:textId="073899D3" w:rsidR="00094CEF" w:rsidRPr="0075312B" w:rsidRDefault="00094CEF" w:rsidP="00094CEF">
      <w:pPr>
        <w:rPr>
          <w:rFonts w:ascii="Arial" w:hAnsi="Arial" w:cs="Arial"/>
          <w:sz w:val="23"/>
          <w:szCs w:val="23"/>
        </w:rPr>
      </w:pPr>
      <w:r w:rsidRPr="004F46C5">
        <w:rPr>
          <w:rFonts w:ascii="Arial" w:hAnsi="Arial" w:cs="Arial"/>
          <w:b/>
          <w:bCs/>
          <w:sz w:val="23"/>
          <w:szCs w:val="23"/>
        </w:rPr>
        <w:t>Question</w:t>
      </w:r>
      <w:r w:rsidR="008209BE">
        <w:rPr>
          <w:rFonts w:ascii="Arial" w:hAnsi="Arial" w:cs="Arial"/>
          <w:b/>
          <w:bCs/>
          <w:sz w:val="23"/>
          <w:szCs w:val="23"/>
        </w:rPr>
        <w:t xml:space="preserve"> </w:t>
      </w:r>
      <w:r w:rsidRPr="004F46C5">
        <w:rPr>
          <w:rFonts w:ascii="Arial" w:hAnsi="Arial" w:cs="Arial"/>
          <w:b/>
          <w:bCs/>
          <w:sz w:val="23"/>
          <w:szCs w:val="23"/>
        </w:rPr>
        <w:t>1.</w:t>
      </w:r>
      <w:r w:rsidRPr="00F94BCA">
        <w:t xml:space="preserve"> </w:t>
      </w:r>
      <w:r w:rsidRPr="004F46C5">
        <w:rPr>
          <w:rFonts w:ascii="Arial" w:hAnsi="Arial" w:cs="Arial"/>
          <w:sz w:val="23"/>
          <w:szCs w:val="23"/>
        </w:rPr>
        <w:t>Is the content and structure of the guidance provided in AC 101-06 clear and sufficient?</w:t>
      </w:r>
    </w:p>
    <w:p w14:paraId="7BFEAB9B" w14:textId="77777777" w:rsidR="00094CEF" w:rsidRPr="006D4B60" w:rsidRDefault="00094CEF" w:rsidP="00094CEF">
      <w:pPr>
        <w:pStyle w:val="PlainText"/>
        <w:spacing w:before="240" w:after="120"/>
        <w:rPr>
          <w:rFonts w:ascii="Arial" w:hAnsi="Arial" w:cs="Arial"/>
          <w:sz w:val="18"/>
          <w:szCs w:val="18"/>
        </w:rPr>
      </w:pPr>
      <w:r w:rsidRPr="006D4B60">
        <w:rPr>
          <w:rFonts w:ascii="Arial" w:hAnsi="Arial" w:cs="Arial"/>
          <w:sz w:val="18"/>
          <w:szCs w:val="18"/>
        </w:rPr>
        <w:t>Radio buttons</w:t>
      </w:r>
    </w:p>
    <w:p w14:paraId="740A6413" w14:textId="77777777" w:rsidR="00094CEF" w:rsidRPr="00F236E2" w:rsidRDefault="00000000" w:rsidP="00F236E2">
      <w:pPr>
        <w:pStyle w:val="PlainText"/>
        <w:ind w:left="72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83260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CEF" w:rsidRPr="00F236E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094CEF" w:rsidRPr="00F236E2">
        <w:rPr>
          <w:rFonts w:ascii="Arial" w:hAnsi="Arial" w:cs="Arial"/>
          <w:szCs w:val="22"/>
        </w:rPr>
        <w:t xml:space="preserve"> Yes</w:t>
      </w:r>
    </w:p>
    <w:p w14:paraId="4DAE1607" w14:textId="77777777" w:rsidR="00094CEF" w:rsidRPr="00F236E2" w:rsidRDefault="00000000" w:rsidP="00F236E2">
      <w:pPr>
        <w:pStyle w:val="PlainText"/>
        <w:ind w:left="72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1788921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CEF" w:rsidRPr="00F236E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094CEF" w:rsidRPr="00F236E2">
        <w:rPr>
          <w:rFonts w:ascii="Arial" w:hAnsi="Arial" w:cs="Arial"/>
          <w:szCs w:val="22"/>
        </w:rPr>
        <w:t xml:space="preserve"> Yes, but with changes (please specify)</w:t>
      </w:r>
    </w:p>
    <w:p w14:paraId="2A8FDE64" w14:textId="77777777" w:rsidR="00094CEF" w:rsidRPr="00F236E2" w:rsidRDefault="00000000" w:rsidP="00F236E2">
      <w:pPr>
        <w:pStyle w:val="PlainText"/>
        <w:ind w:left="72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469628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CEF" w:rsidRPr="00F236E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094CEF" w:rsidRPr="00F236E2">
        <w:rPr>
          <w:rFonts w:ascii="Arial" w:hAnsi="Arial" w:cs="Arial"/>
          <w:szCs w:val="22"/>
        </w:rPr>
        <w:t xml:space="preserve"> No (please explain why)</w:t>
      </w:r>
    </w:p>
    <w:p w14:paraId="6C535F9E" w14:textId="77777777" w:rsidR="00094CEF" w:rsidRPr="00F236E2" w:rsidRDefault="00000000" w:rsidP="00F236E2">
      <w:pPr>
        <w:pStyle w:val="PlainText"/>
        <w:ind w:left="72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1141156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CEF" w:rsidRPr="00F236E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094CEF" w:rsidRPr="00F236E2">
        <w:rPr>
          <w:rFonts w:ascii="Arial" w:hAnsi="Arial" w:cs="Arial"/>
          <w:szCs w:val="22"/>
        </w:rPr>
        <w:t xml:space="preserve"> Not my area of expertise/not applicable</w:t>
      </w:r>
    </w:p>
    <w:p w14:paraId="55882091" w14:textId="77777777" w:rsidR="00094CEF" w:rsidRPr="00C1428C" w:rsidRDefault="00094CEF" w:rsidP="00094CEF">
      <w:pPr>
        <w:spacing w:before="240" w:after="120" w:line="240" w:lineRule="auto"/>
        <w:rPr>
          <w:rFonts w:ascii="Arial" w:hAnsi="Arial" w:cs="Arial"/>
          <w:bCs/>
          <w:lang w:val="en"/>
        </w:rPr>
      </w:pPr>
      <w:r w:rsidRPr="00C1428C">
        <w:rPr>
          <w:rFonts w:ascii="Arial" w:hAnsi="Arial" w:cs="Arial"/>
          <w:bCs/>
          <w:lang w:val="en"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4CEF" w:rsidRPr="00AA56E0" w14:paraId="1FB0C30F" w14:textId="77777777" w:rsidTr="004F46C5">
        <w:trPr>
          <w:trHeight w:val="77"/>
        </w:trPr>
        <w:tc>
          <w:tcPr>
            <w:tcW w:w="9016" w:type="dxa"/>
          </w:tcPr>
          <w:p w14:paraId="6256315E" w14:textId="77777777" w:rsidR="00094CEF" w:rsidRPr="00AA56E0" w:rsidRDefault="00094CEF" w:rsidP="004F46C5">
            <w:pPr>
              <w:spacing w:before="120" w:after="120"/>
              <w:rPr>
                <w:rFonts w:ascii="Arial" w:hAnsi="Arial" w:cs="Arial"/>
                <w:color w:val="000000"/>
                <w:lang w:val="en"/>
              </w:rPr>
            </w:pPr>
          </w:p>
        </w:tc>
      </w:tr>
    </w:tbl>
    <w:p w14:paraId="5B37DD1B" w14:textId="02975124" w:rsidR="00094CEF" w:rsidRDefault="00094CEF" w:rsidP="00094CEF">
      <w:pPr>
        <w:pStyle w:val="PlainText"/>
        <w:spacing w:before="360" w:after="120"/>
        <w:rPr>
          <w:rFonts w:ascii="Arial" w:hAnsi="Arial" w:cs="Arial"/>
          <w:sz w:val="23"/>
          <w:szCs w:val="23"/>
        </w:rPr>
      </w:pPr>
      <w:r w:rsidRPr="00C1428C">
        <w:rPr>
          <w:rFonts w:ascii="Arial" w:hAnsi="Arial" w:cs="Arial"/>
          <w:b/>
          <w:bCs/>
          <w:sz w:val="23"/>
          <w:szCs w:val="23"/>
        </w:rPr>
        <w:t>Question</w:t>
      </w:r>
      <w:r w:rsidR="008209BE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2</w:t>
      </w:r>
      <w:r w:rsidRPr="00C1428C">
        <w:rPr>
          <w:rFonts w:ascii="Arial" w:hAnsi="Arial" w:cs="Arial"/>
          <w:b/>
          <w:bCs/>
          <w:sz w:val="23"/>
          <w:szCs w:val="23"/>
        </w:rPr>
        <w:t>.</w:t>
      </w:r>
      <w:r w:rsidRPr="00AA56E0">
        <w:rPr>
          <w:rFonts w:ascii="Arial" w:hAnsi="Arial" w:cs="Arial"/>
          <w:sz w:val="23"/>
          <w:szCs w:val="23"/>
        </w:rPr>
        <w:t xml:space="preserve"> Is this AC fit for </w:t>
      </w:r>
      <w:r w:rsidR="00AE6C29">
        <w:rPr>
          <w:rFonts w:ascii="Arial" w:hAnsi="Arial" w:cs="Arial"/>
          <w:sz w:val="23"/>
          <w:szCs w:val="23"/>
        </w:rPr>
        <w:t xml:space="preserve">the </w:t>
      </w:r>
      <w:r w:rsidRPr="00AA56E0">
        <w:rPr>
          <w:rFonts w:ascii="Arial" w:hAnsi="Arial" w:cs="Arial"/>
          <w:sz w:val="23"/>
          <w:szCs w:val="23"/>
        </w:rPr>
        <w:t>purpose</w:t>
      </w:r>
      <w:r w:rsidRPr="00A67401">
        <w:rPr>
          <w:rFonts w:ascii="Arial" w:hAnsi="Arial" w:cs="Arial"/>
        </w:rPr>
        <w:t xml:space="preserve"> </w:t>
      </w:r>
      <w:r w:rsidR="00AE6C29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support</w:t>
      </w:r>
      <w:r w:rsidR="00AE6C29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SORA based applications for approval</w:t>
      </w:r>
      <w:r w:rsidRPr="00AA56E0">
        <w:rPr>
          <w:rFonts w:ascii="Arial" w:hAnsi="Arial" w:cs="Arial"/>
          <w:sz w:val="23"/>
          <w:szCs w:val="23"/>
        </w:rPr>
        <w:t>?</w:t>
      </w:r>
    </w:p>
    <w:p w14:paraId="092A39AA" w14:textId="77777777" w:rsidR="00094CEF" w:rsidRPr="006D4B60" w:rsidRDefault="00094CEF" w:rsidP="00094CEF">
      <w:pPr>
        <w:pStyle w:val="PlainText"/>
        <w:spacing w:before="240" w:after="120"/>
        <w:rPr>
          <w:rFonts w:ascii="Arial" w:hAnsi="Arial" w:cs="Arial"/>
          <w:sz w:val="18"/>
          <w:szCs w:val="18"/>
        </w:rPr>
      </w:pPr>
      <w:r w:rsidRPr="006D4B60">
        <w:rPr>
          <w:rFonts w:ascii="Arial" w:hAnsi="Arial" w:cs="Arial"/>
          <w:sz w:val="18"/>
          <w:szCs w:val="18"/>
        </w:rPr>
        <w:t>Radio buttons</w:t>
      </w:r>
    </w:p>
    <w:p w14:paraId="33F2F4F7" w14:textId="0F0BD901" w:rsidR="00094CEF" w:rsidRPr="00F236E2" w:rsidRDefault="00000000" w:rsidP="00F236E2">
      <w:pPr>
        <w:pStyle w:val="PlainText"/>
        <w:ind w:left="72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37729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6E2" w:rsidRPr="00F236E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094CEF" w:rsidRPr="00F236E2">
        <w:rPr>
          <w:rFonts w:ascii="Arial" w:hAnsi="Arial" w:cs="Arial"/>
          <w:szCs w:val="22"/>
        </w:rPr>
        <w:t xml:space="preserve"> Yes</w:t>
      </w:r>
    </w:p>
    <w:p w14:paraId="0AAC8924" w14:textId="77777777" w:rsidR="00094CEF" w:rsidRPr="00F236E2" w:rsidRDefault="00000000" w:rsidP="00F236E2">
      <w:pPr>
        <w:pStyle w:val="PlainText"/>
        <w:ind w:left="72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741600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CEF" w:rsidRPr="00F236E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094CEF" w:rsidRPr="00F236E2">
        <w:rPr>
          <w:rFonts w:ascii="Arial" w:hAnsi="Arial" w:cs="Arial"/>
          <w:szCs w:val="22"/>
        </w:rPr>
        <w:t xml:space="preserve"> Yes, but with changes (please specify)</w:t>
      </w:r>
    </w:p>
    <w:p w14:paraId="1815E2A7" w14:textId="77777777" w:rsidR="00094CEF" w:rsidRPr="00F236E2" w:rsidRDefault="00000000" w:rsidP="00F236E2">
      <w:pPr>
        <w:pStyle w:val="PlainText"/>
        <w:ind w:left="72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87289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CEF" w:rsidRPr="00F236E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094CEF" w:rsidRPr="00F236E2">
        <w:rPr>
          <w:rFonts w:ascii="Arial" w:hAnsi="Arial" w:cs="Arial"/>
          <w:szCs w:val="22"/>
        </w:rPr>
        <w:t xml:space="preserve"> No (please explain why)</w:t>
      </w:r>
    </w:p>
    <w:p w14:paraId="1AA4D977" w14:textId="77777777" w:rsidR="00094CEF" w:rsidRPr="00F236E2" w:rsidRDefault="00000000" w:rsidP="00F236E2">
      <w:pPr>
        <w:pStyle w:val="PlainText"/>
        <w:ind w:left="72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667561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CEF" w:rsidRPr="00F236E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094CEF" w:rsidRPr="00F236E2">
        <w:rPr>
          <w:rFonts w:ascii="Arial" w:hAnsi="Arial" w:cs="Arial"/>
          <w:szCs w:val="22"/>
        </w:rPr>
        <w:t xml:space="preserve"> Not my area of expertise/not applicable</w:t>
      </w:r>
    </w:p>
    <w:p w14:paraId="413777EE" w14:textId="77777777" w:rsidR="00094CEF" w:rsidRPr="00C1428C" w:rsidRDefault="00094CEF" w:rsidP="00094CEF">
      <w:pPr>
        <w:spacing w:before="240" w:after="120" w:line="240" w:lineRule="auto"/>
        <w:rPr>
          <w:rFonts w:ascii="Arial" w:hAnsi="Arial" w:cs="Arial"/>
          <w:bCs/>
          <w:lang w:val="en"/>
        </w:rPr>
      </w:pPr>
      <w:r w:rsidRPr="00C1428C">
        <w:rPr>
          <w:rFonts w:ascii="Arial" w:hAnsi="Arial" w:cs="Arial"/>
          <w:bCs/>
          <w:lang w:val="en"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4CEF" w:rsidRPr="00AA56E0" w14:paraId="21CB86B9" w14:textId="77777777" w:rsidTr="004F46C5">
        <w:trPr>
          <w:trHeight w:val="77"/>
        </w:trPr>
        <w:tc>
          <w:tcPr>
            <w:tcW w:w="9016" w:type="dxa"/>
          </w:tcPr>
          <w:p w14:paraId="0800CD2A" w14:textId="77777777" w:rsidR="00094CEF" w:rsidRPr="00AA56E0" w:rsidRDefault="00094CEF" w:rsidP="004F46C5">
            <w:pPr>
              <w:spacing w:before="120" w:after="120"/>
              <w:rPr>
                <w:rFonts w:ascii="Arial" w:hAnsi="Arial" w:cs="Arial"/>
                <w:color w:val="000000"/>
                <w:lang w:val="en"/>
              </w:rPr>
            </w:pPr>
          </w:p>
        </w:tc>
      </w:tr>
    </w:tbl>
    <w:p w14:paraId="17FC1F1B" w14:textId="6F1D20E2" w:rsidR="00094CEF" w:rsidRDefault="00094CEF" w:rsidP="00094CEF">
      <w:pPr>
        <w:pStyle w:val="PlainText"/>
        <w:spacing w:before="360" w:after="120"/>
        <w:rPr>
          <w:rFonts w:ascii="Arial" w:hAnsi="Arial" w:cs="Arial"/>
          <w:sz w:val="23"/>
          <w:szCs w:val="23"/>
        </w:rPr>
      </w:pPr>
      <w:r w:rsidRPr="00C1428C">
        <w:rPr>
          <w:rFonts w:ascii="Arial" w:hAnsi="Arial" w:cs="Arial"/>
          <w:b/>
          <w:bCs/>
          <w:sz w:val="23"/>
          <w:szCs w:val="23"/>
        </w:rPr>
        <w:t>Question</w:t>
      </w:r>
      <w:r>
        <w:rPr>
          <w:rFonts w:ascii="Arial" w:hAnsi="Arial" w:cs="Arial"/>
          <w:b/>
          <w:bCs/>
          <w:sz w:val="23"/>
          <w:szCs w:val="23"/>
        </w:rPr>
        <w:t xml:space="preserve"> 3</w:t>
      </w:r>
      <w:r w:rsidRPr="00C1428C">
        <w:rPr>
          <w:rFonts w:ascii="Arial" w:hAnsi="Arial" w:cs="Arial"/>
          <w:b/>
          <w:bCs/>
          <w:sz w:val="23"/>
          <w:szCs w:val="23"/>
        </w:rPr>
        <w:t>.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B82A88">
        <w:rPr>
          <w:rFonts w:ascii="Arial" w:hAnsi="Arial" w:cs="Arial"/>
          <w:sz w:val="23"/>
          <w:szCs w:val="23"/>
        </w:rPr>
        <w:t>Are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</w:rPr>
        <w:t xml:space="preserve">there are any significant safety issues that the guidance does not </w:t>
      </w:r>
      <w:r w:rsidR="008D7FF7">
        <w:rPr>
          <w:rFonts w:ascii="Arial" w:hAnsi="Arial" w:cs="Arial"/>
        </w:rPr>
        <w:t>cover</w:t>
      </w:r>
      <w:r>
        <w:rPr>
          <w:rFonts w:ascii="Arial" w:hAnsi="Arial" w:cs="Arial"/>
        </w:rPr>
        <w:t xml:space="preserve"> that CASA should </w:t>
      </w:r>
      <w:r w:rsidR="008D7FF7">
        <w:rPr>
          <w:rFonts w:ascii="Arial" w:hAnsi="Arial" w:cs="Arial"/>
        </w:rPr>
        <w:t>consider</w:t>
      </w:r>
      <w:r w:rsidRPr="00AA56E0">
        <w:rPr>
          <w:rFonts w:ascii="Arial" w:hAnsi="Arial" w:cs="Arial"/>
          <w:sz w:val="23"/>
          <w:szCs w:val="23"/>
        </w:rPr>
        <w:t>?</w:t>
      </w:r>
    </w:p>
    <w:p w14:paraId="3E42159E" w14:textId="77777777" w:rsidR="00094CEF" w:rsidRPr="006D4B60" w:rsidRDefault="00094CEF" w:rsidP="00094CEF">
      <w:pPr>
        <w:pStyle w:val="PlainText"/>
        <w:spacing w:before="240" w:after="120"/>
        <w:rPr>
          <w:rFonts w:ascii="Arial" w:hAnsi="Arial" w:cs="Arial"/>
          <w:sz w:val="18"/>
          <w:szCs w:val="18"/>
        </w:rPr>
      </w:pPr>
      <w:r w:rsidRPr="006D4B60">
        <w:rPr>
          <w:rFonts w:ascii="Arial" w:hAnsi="Arial" w:cs="Arial"/>
          <w:sz w:val="18"/>
          <w:szCs w:val="18"/>
        </w:rPr>
        <w:t>Radio buttons</w:t>
      </w:r>
    </w:p>
    <w:p w14:paraId="08441AD4" w14:textId="77777777" w:rsidR="00094CEF" w:rsidRPr="00F236E2" w:rsidRDefault="00000000" w:rsidP="00F236E2">
      <w:pPr>
        <w:pStyle w:val="PlainText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998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CEF" w:rsidRPr="00F236E2">
            <w:rPr>
              <w:rFonts w:ascii="Segoe UI Symbol" w:eastAsia="MS Gothic" w:hAnsi="Segoe UI Symbol" w:cs="Segoe UI Symbol"/>
            </w:rPr>
            <w:t>☐</w:t>
          </w:r>
        </w:sdtContent>
      </w:sdt>
      <w:r w:rsidR="00094CEF" w:rsidRPr="00F236E2">
        <w:rPr>
          <w:rFonts w:ascii="Arial" w:hAnsi="Arial" w:cs="Arial"/>
        </w:rPr>
        <w:t xml:space="preserve"> Yes (please specify)</w:t>
      </w:r>
    </w:p>
    <w:p w14:paraId="37C5F4FB" w14:textId="77777777" w:rsidR="00094CEF" w:rsidRPr="00F236E2" w:rsidRDefault="00000000" w:rsidP="00F236E2">
      <w:pPr>
        <w:pStyle w:val="PlainText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99103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CEF" w:rsidRPr="00F236E2">
            <w:rPr>
              <w:rFonts w:ascii="Segoe UI Symbol" w:eastAsia="MS Gothic" w:hAnsi="Segoe UI Symbol" w:cs="Segoe UI Symbol"/>
            </w:rPr>
            <w:t>☐</w:t>
          </w:r>
        </w:sdtContent>
      </w:sdt>
      <w:r w:rsidR="00094CEF" w:rsidRPr="00F236E2">
        <w:rPr>
          <w:rFonts w:ascii="Arial" w:hAnsi="Arial" w:cs="Arial"/>
        </w:rPr>
        <w:t xml:space="preserve"> No </w:t>
      </w:r>
    </w:p>
    <w:p w14:paraId="40542357" w14:textId="77777777" w:rsidR="00094CEF" w:rsidRPr="00F236E2" w:rsidRDefault="00000000" w:rsidP="00F236E2">
      <w:pPr>
        <w:pStyle w:val="PlainText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88648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CEF" w:rsidRPr="00F236E2">
            <w:rPr>
              <w:rFonts w:ascii="Segoe UI Symbol" w:eastAsia="MS Gothic" w:hAnsi="Segoe UI Symbol" w:cs="Segoe UI Symbol"/>
            </w:rPr>
            <w:t>☐</w:t>
          </w:r>
        </w:sdtContent>
      </w:sdt>
      <w:r w:rsidR="00094CEF" w:rsidRPr="00F236E2">
        <w:rPr>
          <w:rFonts w:ascii="Arial" w:hAnsi="Arial" w:cs="Arial"/>
        </w:rPr>
        <w:t xml:space="preserve"> Not my area of expertise/not applicable</w:t>
      </w:r>
    </w:p>
    <w:p w14:paraId="76DC987E" w14:textId="77777777" w:rsidR="00094CEF" w:rsidRPr="00AA56E0" w:rsidRDefault="00094CEF" w:rsidP="00094CEF">
      <w:pPr>
        <w:pStyle w:val="PlainText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Comments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4CEF" w:rsidRPr="00AA56E0" w14:paraId="48F73939" w14:textId="77777777" w:rsidTr="004F46C5">
        <w:trPr>
          <w:trHeight w:val="77"/>
        </w:trPr>
        <w:tc>
          <w:tcPr>
            <w:tcW w:w="9016" w:type="dxa"/>
          </w:tcPr>
          <w:p w14:paraId="07D31C74" w14:textId="77777777" w:rsidR="00094CEF" w:rsidRPr="00AA56E0" w:rsidRDefault="00094CEF" w:rsidP="004F46C5">
            <w:pPr>
              <w:spacing w:before="120" w:after="120"/>
              <w:rPr>
                <w:rFonts w:ascii="Arial" w:hAnsi="Arial" w:cs="Arial"/>
                <w:color w:val="000000"/>
                <w:lang w:val="en"/>
              </w:rPr>
            </w:pPr>
          </w:p>
        </w:tc>
      </w:tr>
    </w:tbl>
    <w:p w14:paraId="4F5B2A8E" w14:textId="77777777" w:rsidR="00094CEF" w:rsidRPr="00AA56E0" w:rsidRDefault="00094CEF" w:rsidP="005F3399">
      <w:pPr>
        <w:spacing w:before="100" w:beforeAutospacing="1" w:after="12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 w:rsidRPr="00AA56E0">
        <w:rPr>
          <w:rFonts w:ascii="Arial" w:hAnsi="Arial" w:cs="Arial"/>
          <w:b/>
          <w:bCs/>
          <w:sz w:val="24"/>
          <w:szCs w:val="24"/>
          <w:lang w:val="en"/>
        </w:rPr>
        <w:t>General comments</w:t>
      </w:r>
    </w:p>
    <w:p w14:paraId="777C642C" w14:textId="77777777" w:rsidR="00094CEF" w:rsidRPr="000E00F3" w:rsidRDefault="00094CEF" w:rsidP="006E248E">
      <w:pPr>
        <w:spacing w:after="0" w:line="240" w:lineRule="auto"/>
        <w:rPr>
          <w:rFonts w:ascii="Arial" w:hAnsi="Arial" w:cs="Arial"/>
          <w:lang w:val="en"/>
        </w:rPr>
      </w:pPr>
      <w:r w:rsidRPr="000E00F3">
        <w:rPr>
          <w:rFonts w:ascii="Arial" w:hAnsi="Arial" w:cs="Arial"/>
          <w:lang w:val="en"/>
        </w:rPr>
        <w:t>Please provide any further comments you may have on draft AC 101-06 v1.0 in the comments box below.</w:t>
      </w:r>
    </w:p>
    <w:p w14:paraId="3D08AD50" w14:textId="1BB4B144" w:rsidR="00055F96" w:rsidRDefault="00094CEF" w:rsidP="000E00F3">
      <w:pPr>
        <w:spacing w:before="120" w:after="120" w:line="240" w:lineRule="auto"/>
        <w:rPr>
          <w:rFonts w:ascii="Arial" w:hAnsi="Arial" w:cs="Arial"/>
          <w:bCs/>
          <w:lang w:val="en"/>
        </w:rPr>
      </w:pPr>
      <w:r w:rsidRPr="00C1428C">
        <w:rPr>
          <w:rFonts w:ascii="Arial" w:hAnsi="Arial" w:cs="Arial"/>
          <w:bCs/>
          <w:lang w:val="en"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40E3" w:rsidRPr="00AA56E0" w14:paraId="2B835A42" w14:textId="77777777" w:rsidTr="004C72F6">
        <w:trPr>
          <w:trHeight w:val="77"/>
        </w:trPr>
        <w:tc>
          <w:tcPr>
            <w:tcW w:w="9016" w:type="dxa"/>
          </w:tcPr>
          <w:p w14:paraId="30EDBD49" w14:textId="77777777" w:rsidR="002940E3" w:rsidRPr="00AA56E0" w:rsidRDefault="002940E3" w:rsidP="002940E3">
            <w:pPr>
              <w:spacing w:before="120" w:after="120"/>
              <w:rPr>
                <w:rFonts w:ascii="Arial" w:hAnsi="Arial" w:cs="Arial"/>
                <w:color w:val="000000"/>
                <w:lang w:val="en"/>
              </w:rPr>
            </w:pPr>
          </w:p>
        </w:tc>
      </w:tr>
    </w:tbl>
    <w:p w14:paraId="356161AD" w14:textId="77777777" w:rsidR="002940E3" w:rsidRPr="00396218" w:rsidRDefault="002940E3" w:rsidP="000E00F3">
      <w:pPr>
        <w:spacing w:before="120" w:after="120" w:line="240" w:lineRule="auto"/>
        <w:rPr>
          <w:rFonts w:ascii="Arial" w:hAnsi="Arial" w:cs="Arial"/>
          <w:color w:val="000000"/>
          <w:sz w:val="4"/>
          <w:szCs w:val="4"/>
          <w:lang w:val="en"/>
        </w:rPr>
      </w:pPr>
    </w:p>
    <w:sectPr w:rsidR="002940E3" w:rsidRPr="00396218" w:rsidSect="00DB0B46">
      <w:headerReference w:type="default" r:id="rId11"/>
      <w:footerReference w:type="default" r:id="rId12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120C" w14:textId="77777777" w:rsidR="00A50EFB" w:rsidRDefault="00A50EFB" w:rsidP="004630D5">
      <w:pPr>
        <w:spacing w:after="0" w:line="240" w:lineRule="auto"/>
      </w:pPr>
      <w:r>
        <w:separator/>
      </w:r>
    </w:p>
  </w:endnote>
  <w:endnote w:type="continuationSeparator" w:id="0">
    <w:p w14:paraId="00CCB9CA" w14:textId="77777777" w:rsidR="00A50EFB" w:rsidRDefault="00A50EFB" w:rsidP="0046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1A53" w14:textId="698D722F" w:rsidR="009A26CB" w:rsidRPr="00F54C3E" w:rsidRDefault="00FB0911" w:rsidP="009A26CB">
    <w:pPr>
      <w:spacing w:before="120" w:after="120" w:line="240" w:lineRule="auto"/>
      <w:rPr>
        <w:rFonts w:ascii="Arial" w:eastAsiaTheme="majorEastAsia" w:hAnsi="Arial" w:cs="Arial"/>
        <w:color w:val="333333"/>
        <w:sz w:val="20"/>
        <w:szCs w:val="20"/>
      </w:rPr>
    </w:pPr>
    <w:r w:rsidRPr="00F54C3E">
      <w:rPr>
        <w:rFonts w:ascii="Arial" w:hAnsi="Arial" w:cs="Arial"/>
        <w:sz w:val="20"/>
        <w:szCs w:val="20"/>
      </w:rPr>
      <w:t xml:space="preserve">Consultation - </w:t>
    </w:r>
    <w:r w:rsidR="00CF5179" w:rsidRPr="00CF5179">
      <w:rPr>
        <w:rFonts w:ascii="Arial" w:eastAsiaTheme="majorEastAsia" w:hAnsi="Arial" w:cs="Arial"/>
        <w:color w:val="333333"/>
        <w:sz w:val="20"/>
        <w:szCs w:val="20"/>
      </w:rPr>
      <w:t>AusSORA – Assessment requirements and criteria</w:t>
    </w:r>
    <w:r w:rsidR="00FD4909" w:rsidRPr="00FD4909">
      <w:rPr>
        <w:rFonts w:ascii="Arial" w:eastAsiaTheme="majorEastAsia" w:hAnsi="Arial" w:cs="Arial"/>
        <w:color w:val="333333"/>
        <w:sz w:val="20"/>
        <w:szCs w:val="20"/>
      </w:rPr>
      <w:t xml:space="preserve"> - Draft Advisory Circular - 101-06 v1.0</w:t>
    </w:r>
  </w:p>
  <w:p w14:paraId="037457CA" w14:textId="7BB5BBB0" w:rsidR="00FB0911" w:rsidRPr="000401C3" w:rsidRDefault="00FB0911" w:rsidP="00FB0911">
    <w:pPr>
      <w:pStyle w:val="Header"/>
      <w:rPr>
        <w:rFonts w:ascii="Arial" w:hAnsi="Arial" w:cs="Arial"/>
        <w:sz w:val="20"/>
        <w:szCs w:val="20"/>
      </w:rPr>
    </w:pPr>
  </w:p>
  <w:p w14:paraId="21588579" w14:textId="73AB75A8" w:rsidR="00FB0911" w:rsidRPr="00B936DC" w:rsidRDefault="00FB0911" w:rsidP="00FB0911">
    <w:pPr>
      <w:pStyle w:val="Header"/>
      <w:rPr>
        <w:rFonts w:ascii="Arial" w:hAnsi="Arial" w:cs="Arial"/>
        <w:sz w:val="20"/>
        <w:szCs w:val="20"/>
      </w:rPr>
    </w:pPr>
    <w:bookmarkStart w:id="11" w:name="_Hlk46393283"/>
    <w:r w:rsidRPr="00B936DC">
      <w:rPr>
        <w:rFonts w:ascii="Arial" w:hAnsi="Arial" w:cs="Arial"/>
        <w:sz w:val="20"/>
        <w:szCs w:val="20"/>
      </w:rPr>
      <w:t>RMS D</w:t>
    </w:r>
    <w:r w:rsidR="000401C3" w:rsidRPr="00B936DC">
      <w:rPr>
        <w:rFonts w:ascii="Arial" w:hAnsi="Arial" w:cs="Arial"/>
        <w:sz w:val="20"/>
        <w:szCs w:val="20"/>
      </w:rPr>
      <w:t>26</w:t>
    </w:r>
    <w:r w:rsidRPr="00B936DC">
      <w:rPr>
        <w:rFonts w:ascii="Arial" w:hAnsi="Arial" w:cs="Arial"/>
        <w:sz w:val="20"/>
        <w:szCs w:val="20"/>
      </w:rPr>
      <w:t>/</w:t>
    </w:r>
    <w:r w:rsidR="00B936DC" w:rsidRPr="00B936DC">
      <w:rPr>
        <w:rFonts w:ascii="Arial" w:hAnsi="Arial" w:cs="Arial"/>
        <w:sz w:val="20"/>
        <w:szCs w:val="20"/>
      </w:rPr>
      <w:t>86284</w:t>
    </w:r>
  </w:p>
  <w:bookmarkEnd w:id="11" w:displacedByCustomXml="next"/>
  <w:sdt>
    <w:sdtPr>
      <w:id w:val="2072150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7DB22C" w14:textId="79362436" w:rsidR="008F696F" w:rsidRDefault="008F69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57C0FB" w14:textId="77777777" w:rsidR="008F696F" w:rsidRPr="0073545B" w:rsidRDefault="008F696F">
    <w:pPr>
      <w:pStyle w:val="Footer"/>
      <w:rPr>
        <w:rFonts w:ascii="Arial" w:hAnsi="Arial" w:cs="Arial"/>
        <w:bCs/>
        <w:i/>
        <w:iCs/>
        <w:color w:val="2F5496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B7A6B" w14:textId="77777777" w:rsidR="00A50EFB" w:rsidRDefault="00A50EFB" w:rsidP="004630D5">
      <w:pPr>
        <w:spacing w:after="0" w:line="240" w:lineRule="auto"/>
      </w:pPr>
      <w:r>
        <w:separator/>
      </w:r>
    </w:p>
  </w:footnote>
  <w:footnote w:type="continuationSeparator" w:id="0">
    <w:p w14:paraId="5ED83F43" w14:textId="77777777" w:rsidR="00A50EFB" w:rsidRDefault="00A50EFB" w:rsidP="00463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85A2" w14:textId="208647EC" w:rsidR="008F696F" w:rsidRPr="009A26CB" w:rsidRDefault="008F696F">
    <w:pPr>
      <w:pStyle w:val="Header"/>
      <w:rPr>
        <w:rFonts w:ascii="Arial" w:hAnsi="Arial" w:cs="Arial"/>
      </w:rPr>
    </w:pPr>
    <w:r w:rsidRPr="009A26CB">
      <w:rPr>
        <w:rFonts w:ascii="Arial" w:hAnsi="Arial" w:cs="Arial"/>
      </w:rPr>
      <w:t xml:space="preserve">Civil Aviation Safety Authority – Consultation – </w:t>
    </w:r>
    <w:r w:rsidR="00AA67C8" w:rsidRPr="009A26CB">
      <w:rPr>
        <w:rFonts w:ascii="Arial" w:hAnsi="Arial" w:cs="Arial"/>
      </w:rPr>
      <w:t xml:space="preserve">Draft AC </w:t>
    </w:r>
    <w:r w:rsidR="000401C3" w:rsidRPr="009A26CB">
      <w:rPr>
        <w:rFonts w:ascii="Arial" w:hAnsi="Arial" w:cs="Arial"/>
      </w:rPr>
      <w:t>101-06 v1.0</w:t>
    </w:r>
    <w:r w:rsidRPr="009A26CB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F02F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F5D7E"/>
    <w:multiLevelType w:val="multilevel"/>
    <w:tmpl w:val="7B2CEA0A"/>
    <w:styleLink w:val="SDbulletlist"/>
    <w:lvl w:ilvl="0">
      <w:start w:val="1"/>
      <w:numFmt w:val="bullet"/>
      <w:pStyle w:val="ListBullet"/>
      <w:lvlText w:val=""/>
      <w:lvlJc w:val="left"/>
      <w:pPr>
        <w:ind w:left="851" w:hanging="426"/>
      </w:pPr>
      <w:rPr>
        <w:rFonts w:ascii="Symbol" w:hAnsi="Symbol" w:hint="default"/>
        <w:sz w:val="24"/>
      </w:rPr>
    </w:lvl>
    <w:lvl w:ilvl="1">
      <w:start w:val="1"/>
      <w:numFmt w:val="bullet"/>
      <w:pStyle w:val="ListBullet2"/>
      <w:lvlText w:val=""/>
      <w:lvlJc w:val="left"/>
      <w:pPr>
        <w:ind w:left="1276" w:hanging="426"/>
      </w:pPr>
      <w:rPr>
        <w:rFonts w:ascii="Symbol" w:hAnsi="Symbol" w:hint="default"/>
        <w:sz w:val="22"/>
      </w:rPr>
    </w:lvl>
    <w:lvl w:ilvl="2">
      <w:start w:val="1"/>
      <w:numFmt w:val="bullet"/>
      <w:pStyle w:val="ListBullet3"/>
      <w:lvlText w:val="o"/>
      <w:lvlJc w:val="left"/>
      <w:pPr>
        <w:ind w:left="1701" w:hanging="426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2126" w:hanging="426"/>
      </w:pPr>
    </w:lvl>
    <w:lvl w:ilvl="4">
      <w:start w:val="1"/>
      <w:numFmt w:val="lowerLetter"/>
      <w:lvlText w:val="(%5)"/>
      <w:lvlJc w:val="left"/>
      <w:pPr>
        <w:ind w:left="2551" w:hanging="426"/>
      </w:pPr>
    </w:lvl>
    <w:lvl w:ilvl="5">
      <w:start w:val="1"/>
      <w:numFmt w:val="lowerRoman"/>
      <w:lvlText w:val="(%6)"/>
      <w:lvlJc w:val="left"/>
      <w:pPr>
        <w:ind w:left="2976" w:hanging="426"/>
      </w:pPr>
    </w:lvl>
    <w:lvl w:ilvl="6">
      <w:start w:val="1"/>
      <w:numFmt w:val="decimal"/>
      <w:lvlText w:val="%7."/>
      <w:lvlJc w:val="left"/>
      <w:pPr>
        <w:ind w:left="3401" w:hanging="426"/>
      </w:pPr>
    </w:lvl>
    <w:lvl w:ilvl="7">
      <w:start w:val="1"/>
      <w:numFmt w:val="lowerLetter"/>
      <w:lvlText w:val="%8."/>
      <w:lvlJc w:val="left"/>
      <w:pPr>
        <w:ind w:left="3826" w:hanging="426"/>
      </w:pPr>
    </w:lvl>
    <w:lvl w:ilvl="8">
      <w:start w:val="1"/>
      <w:numFmt w:val="lowerRoman"/>
      <w:lvlText w:val="%9."/>
      <w:lvlJc w:val="left"/>
      <w:pPr>
        <w:ind w:left="4251" w:hanging="426"/>
      </w:pPr>
    </w:lvl>
  </w:abstractNum>
  <w:abstractNum w:abstractNumId="2" w15:restartNumberingAfterBreak="0">
    <w:nsid w:val="05391D79"/>
    <w:multiLevelType w:val="hybridMultilevel"/>
    <w:tmpl w:val="CD5E3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4132"/>
    <w:multiLevelType w:val="multilevel"/>
    <w:tmpl w:val="9524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C69D9"/>
    <w:multiLevelType w:val="hybridMultilevel"/>
    <w:tmpl w:val="EC62F100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2A31"/>
    <w:multiLevelType w:val="hybridMultilevel"/>
    <w:tmpl w:val="B2D2BFC0"/>
    <w:lvl w:ilvl="0" w:tplc="99D05BE4">
      <w:numFmt w:val="bullet"/>
      <w:lvlText w:val="•"/>
      <w:lvlJc w:val="left"/>
      <w:pPr>
        <w:ind w:left="718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69E"/>
    <w:multiLevelType w:val="multilevel"/>
    <w:tmpl w:val="7122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326BD"/>
    <w:multiLevelType w:val="hybridMultilevel"/>
    <w:tmpl w:val="95B616C6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8015A"/>
    <w:multiLevelType w:val="multilevel"/>
    <w:tmpl w:val="0F0C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A0BDF"/>
    <w:multiLevelType w:val="hybridMultilevel"/>
    <w:tmpl w:val="2BE8C45A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07DDA"/>
    <w:multiLevelType w:val="hybridMultilevel"/>
    <w:tmpl w:val="B55059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F5725D"/>
    <w:multiLevelType w:val="hybridMultilevel"/>
    <w:tmpl w:val="7436B37A"/>
    <w:lvl w:ilvl="0" w:tplc="34C84254">
      <w:start w:val="1"/>
      <w:numFmt w:val="bullet"/>
      <w:lvlText w:val=""/>
      <w:lvlJc w:val="left"/>
      <w:pPr>
        <w:ind w:left="180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E7F1ABD"/>
    <w:multiLevelType w:val="hybridMultilevel"/>
    <w:tmpl w:val="D7ECF5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311752"/>
    <w:multiLevelType w:val="hybridMultilevel"/>
    <w:tmpl w:val="7AAC8BDE"/>
    <w:lvl w:ilvl="0" w:tplc="99D05BE4">
      <w:numFmt w:val="bullet"/>
      <w:lvlText w:val="•"/>
      <w:lvlJc w:val="left"/>
      <w:pPr>
        <w:ind w:left="718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1" w:tplc="B448A5C2">
      <w:numFmt w:val="bullet"/>
      <w:lvlText w:val="•"/>
      <w:lvlJc w:val="left"/>
      <w:pPr>
        <w:ind w:left="898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2" w:tplc="AF0C06A8">
      <w:numFmt w:val="bullet"/>
      <w:lvlText w:val="•"/>
      <w:lvlJc w:val="left"/>
      <w:pPr>
        <w:ind w:left="1880" w:hanging="204"/>
      </w:pPr>
      <w:rPr>
        <w:rFonts w:hint="default"/>
      </w:rPr>
    </w:lvl>
    <w:lvl w:ilvl="3" w:tplc="D452DC82">
      <w:numFmt w:val="bullet"/>
      <w:lvlText w:val="•"/>
      <w:lvlJc w:val="left"/>
      <w:pPr>
        <w:ind w:left="2860" w:hanging="204"/>
      </w:pPr>
      <w:rPr>
        <w:rFonts w:hint="default"/>
      </w:rPr>
    </w:lvl>
    <w:lvl w:ilvl="4" w:tplc="1E90DCF4">
      <w:numFmt w:val="bullet"/>
      <w:lvlText w:val="•"/>
      <w:lvlJc w:val="left"/>
      <w:pPr>
        <w:ind w:left="3841" w:hanging="204"/>
      </w:pPr>
      <w:rPr>
        <w:rFonts w:hint="default"/>
      </w:rPr>
    </w:lvl>
    <w:lvl w:ilvl="5" w:tplc="0E8C5256">
      <w:numFmt w:val="bullet"/>
      <w:lvlText w:val="•"/>
      <w:lvlJc w:val="left"/>
      <w:pPr>
        <w:ind w:left="4821" w:hanging="204"/>
      </w:pPr>
      <w:rPr>
        <w:rFonts w:hint="default"/>
      </w:rPr>
    </w:lvl>
    <w:lvl w:ilvl="6" w:tplc="47F6F57E">
      <w:numFmt w:val="bullet"/>
      <w:lvlText w:val="•"/>
      <w:lvlJc w:val="left"/>
      <w:pPr>
        <w:ind w:left="5802" w:hanging="204"/>
      </w:pPr>
      <w:rPr>
        <w:rFonts w:hint="default"/>
      </w:rPr>
    </w:lvl>
    <w:lvl w:ilvl="7" w:tplc="95A0A1A4">
      <w:numFmt w:val="bullet"/>
      <w:lvlText w:val="•"/>
      <w:lvlJc w:val="left"/>
      <w:pPr>
        <w:ind w:left="6782" w:hanging="204"/>
      </w:pPr>
      <w:rPr>
        <w:rFonts w:hint="default"/>
      </w:rPr>
    </w:lvl>
    <w:lvl w:ilvl="8" w:tplc="B8A631DC">
      <w:numFmt w:val="bullet"/>
      <w:lvlText w:val="•"/>
      <w:lvlJc w:val="left"/>
      <w:pPr>
        <w:ind w:left="7763" w:hanging="204"/>
      </w:pPr>
      <w:rPr>
        <w:rFonts w:hint="default"/>
      </w:rPr>
    </w:lvl>
  </w:abstractNum>
  <w:abstractNum w:abstractNumId="14" w15:restartNumberingAfterBreak="0">
    <w:nsid w:val="24691B20"/>
    <w:multiLevelType w:val="hybridMultilevel"/>
    <w:tmpl w:val="A4AA85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00B58"/>
    <w:multiLevelType w:val="hybridMultilevel"/>
    <w:tmpl w:val="D568B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13241"/>
    <w:multiLevelType w:val="multilevel"/>
    <w:tmpl w:val="6CFE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5F1C6B"/>
    <w:multiLevelType w:val="multilevel"/>
    <w:tmpl w:val="CB36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7D24B0"/>
    <w:multiLevelType w:val="hybridMultilevel"/>
    <w:tmpl w:val="347CC2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C04530"/>
    <w:multiLevelType w:val="multilevel"/>
    <w:tmpl w:val="1E54FDE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E36B1D"/>
    <w:multiLevelType w:val="multilevel"/>
    <w:tmpl w:val="F9C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DA6440"/>
    <w:multiLevelType w:val="hybridMultilevel"/>
    <w:tmpl w:val="59BCF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2217F"/>
    <w:multiLevelType w:val="hybridMultilevel"/>
    <w:tmpl w:val="67384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10EC6"/>
    <w:multiLevelType w:val="hybridMultilevel"/>
    <w:tmpl w:val="F9442B0E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84381"/>
    <w:multiLevelType w:val="hybridMultilevel"/>
    <w:tmpl w:val="E3A0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16DD5"/>
    <w:multiLevelType w:val="multilevel"/>
    <w:tmpl w:val="B2EC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7909DC"/>
    <w:multiLevelType w:val="hybridMultilevel"/>
    <w:tmpl w:val="E11A3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62EF6"/>
    <w:multiLevelType w:val="hybridMultilevel"/>
    <w:tmpl w:val="9594E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E2696"/>
    <w:multiLevelType w:val="multilevel"/>
    <w:tmpl w:val="1A86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38438E"/>
    <w:multiLevelType w:val="hybridMultilevel"/>
    <w:tmpl w:val="BFACE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B0244"/>
    <w:multiLevelType w:val="multilevel"/>
    <w:tmpl w:val="3C10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1953AE"/>
    <w:multiLevelType w:val="hybridMultilevel"/>
    <w:tmpl w:val="241A420C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D5754"/>
    <w:multiLevelType w:val="hybridMultilevel"/>
    <w:tmpl w:val="F5E87116"/>
    <w:lvl w:ilvl="0" w:tplc="34C84254">
      <w:start w:val="1"/>
      <w:numFmt w:val="bullet"/>
      <w:lvlText w:val=""/>
      <w:lvlJc w:val="left"/>
      <w:pPr>
        <w:ind w:left="9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93490058">
    <w:abstractNumId w:val="16"/>
  </w:num>
  <w:num w:numId="2" w16cid:durableId="1220752281">
    <w:abstractNumId w:val="7"/>
  </w:num>
  <w:num w:numId="3" w16cid:durableId="1077247686">
    <w:abstractNumId w:val="12"/>
  </w:num>
  <w:num w:numId="4" w16cid:durableId="2094163530">
    <w:abstractNumId w:val="11"/>
  </w:num>
  <w:num w:numId="5" w16cid:durableId="34501190">
    <w:abstractNumId w:val="4"/>
  </w:num>
  <w:num w:numId="6" w16cid:durableId="1023048481">
    <w:abstractNumId w:val="19"/>
  </w:num>
  <w:num w:numId="7" w16cid:durableId="108549750">
    <w:abstractNumId w:val="5"/>
  </w:num>
  <w:num w:numId="8" w16cid:durableId="2050953539">
    <w:abstractNumId w:val="21"/>
  </w:num>
  <w:num w:numId="9" w16cid:durableId="8459476">
    <w:abstractNumId w:val="13"/>
  </w:num>
  <w:num w:numId="10" w16cid:durableId="1029069359">
    <w:abstractNumId w:val="9"/>
  </w:num>
  <w:num w:numId="11" w16cid:durableId="101998783">
    <w:abstractNumId w:val="32"/>
  </w:num>
  <w:num w:numId="12" w16cid:durableId="1723210764">
    <w:abstractNumId w:val="3"/>
  </w:num>
  <w:num w:numId="13" w16cid:durableId="1865555774">
    <w:abstractNumId w:val="31"/>
  </w:num>
  <w:num w:numId="14" w16cid:durableId="1430464050">
    <w:abstractNumId w:val="23"/>
  </w:num>
  <w:num w:numId="15" w16cid:durableId="956595373">
    <w:abstractNumId w:val="25"/>
  </w:num>
  <w:num w:numId="16" w16cid:durableId="923800888">
    <w:abstractNumId w:val="17"/>
  </w:num>
  <w:num w:numId="17" w16cid:durableId="352807507">
    <w:abstractNumId w:val="18"/>
  </w:num>
  <w:num w:numId="18" w16cid:durableId="2137022890">
    <w:abstractNumId w:val="22"/>
  </w:num>
  <w:num w:numId="19" w16cid:durableId="1340352738">
    <w:abstractNumId w:val="24"/>
  </w:num>
  <w:num w:numId="20" w16cid:durableId="163055520">
    <w:abstractNumId w:val="1"/>
  </w:num>
  <w:num w:numId="21" w16cid:durableId="821316523">
    <w:abstractNumId w:val="10"/>
  </w:num>
  <w:num w:numId="22" w16cid:durableId="1524437188">
    <w:abstractNumId w:val="27"/>
  </w:num>
  <w:num w:numId="23" w16cid:durableId="1622881993">
    <w:abstractNumId w:val="28"/>
  </w:num>
  <w:num w:numId="24" w16cid:durableId="1444693597">
    <w:abstractNumId w:val="0"/>
  </w:num>
  <w:num w:numId="25" w16cid:durableId="772554359">
    <w:abstractNumId w:val="0"/>
  </w:num>
  <w:num w:numId="26" w16cid:durableId="205456725">
    <w:abstractNumId w:val="8"/>
  </w:num>
  <w:num w:numId="27" w16cid:durableId="1384132167">
    <w:abstractNumId w:val="20"/>
  </w:num>
  <w:num w:numId="28" w16cid:durableId="1717923680">
    <w:abstractNumId w:val="6"/>
  </w:num>
  <w:num w:numId="29" w16cid:durableId="173149078">
    <w:abstractNumId w:val="30"/>
  </w:num>
  <w:num w:numId="30" w16cid:durableId="967668090">
    <w:abstractNumId w:val="14"/>
  </w:num>
  <w:num w:numId="31" w16cid:durableId="1040131300">
    <w:abstractNumId w:val="2"/>
  </w:num>
  <w:num w:numId="32" w16cid:durableId="49618551">
    <w:abstractNumId w:val="29"/>
  </w:num>
  <w:num w:numId="33" w16cid:durableId="1840076866">
    <w:abstractNumId w:val="15"/>
  </w:num>
  <w:num w:numId="34" w16cid:durableId="1320688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0C"/>
    <w:rsid w:val="000040CA"/>
    <w:rsid w:val="000074F1"/>
    <w:rsid w:val="00007999"/>
    <w:rsid w:val="000218EB"/>
    <w:rsid w:val="00021AFB"/>
    <w:rsid w:val="00022A4E"/>
    <w:rsid w:val="000371D9"/>
    <w:rsid w:val="000401C3"/>
    <w:rsid w:val="00041453"/>
    <w:rsid w:val="00055F96"/>
    <w:rsid w:val="000679B8"/>
    <w:rsid w:val="000716ED"/>
    <w:rsid w:val="000823D4"/>
    <w:rsid w:val="000824AE"/>
    <w:rsid w:val="00082AAF"/>
    <w:rsid w:val="00094CEF"/>
    <w:rsid w:val="00094EEE"/>
    <w:rsid w:val="000970F5"/>
    <w:rsid w:val="000A2A1F"/>
    <w:rsid w:val="000A68CC"/>
    <w:rsid w:val="000B2BE9"/>
    <w:rsid w:val="000B4F6E"/>
    <w:rsid w:val="000B53D6"/>
    <w:rsid w:val="000C4B28"/>
    <w:rsid w:val="000D0597"/>
    <w:rsid w:val="000D24A3"/>
    <w:rsid w:val="000D4F81"/>
    <w:rsid w:val="000D7E45"/>
    <w:rsid w:val="000E00F3"/>
    <w:rsid w:val="000E408F"/>
    <w:rsid w:val="000E6B25"/>
    <w:rsid w:val="000E762C"/>
    <w:rsid w:val="000F4302"/>
    <w:rsid w:val="0010387B"/>
    <w:rsid w:val="00106215"/>
    <w:rsid w:val="00112325"/>
    <w:rsid w:val="00127152"/>
    <w:rsid w:val="00135439"/>
    <w:rsid w:val="0014523B"/>
    <w:rsid w:val="00151047"/>
    <w:rsid w:val="00152DB7"/>
    <w:rsid w:val="00153A03"/>
    <w:rsid w:val="00153F4D"/>
    <w:rsid w:val="00163B28"/>
    <w:rsid w:val="00166327"/>
    <w:rsid w:val="001738D6"/>
    <w:rsid w:val="00190DF5"/>
    <w:rsid w:val="00193E46"/>
    <w:rsid w:val="00197AE5"/>
    <w:rsid w:val="001A25D8"/>
    <w:rsid w:val="001A7064"/>
    <w:rsid w:val="001A7D04"/>
    <w:rsid w:val="001B4509"/>
    <w:rsid w:val="001C0EE9"/>
    <w:rsid w:val="001C5F0B"/>
    <w:rsid w:val="001E074E"/>
    <w:rsid w:val="001E4DA0"/>
    <w:rsid w:val="001E5535"/>
    <w:rsid w:val="00202D2A"/>
    <w:rsid w:val="00212082"/>
    <w:rsid w:val="00212C47"/>
    <w:rsid w:val="00222AF8"/>
    <w:rsid w:val="002248A0"/>
    <w:rsid w:val="00234ED7"/>
    <w:rsid w:val="00236DAB"/>
    <w:rsid w:val="002372D6"/>
    <w:rsid w:val="00243E57"/>
    <w:rsid w:val="00243E8D"/>
    <w:rsid w:val="00262EE0"/>
    <w:rsid w:val="00266C58"/>
    <w:rsid w:val="002715CB"/>
    <w:rsid w:val="00274317"/>
    <w:rsid w:val="00276A9B"/>
    <w:rsid w:val="00281B84"/>
    <w:rsid w:val="002864A6"/>
    <w:rsid w:val="002940E3"/>
    <w:rsid w:val="002A15E5"/>
    <w:rsid w:val="002A5F21"/>
    <w:rsid w:val="002C467E"/>
    <w:rsid w:val="002C46D2"/>
    <w:rsid w:val="002C7388"/>
    <w:rsid w:val="002D106B"/>
    <w:rsid w:val="002D1563"/>
    <w:rsid w:val="002D306E"/>
    <w:rsid w:val="002E5446"/>
    <w:rsid w:val="002F0248"/>
    <w:rsid w:val="003034E6"/>
    <w:rsid w:val="00305DEC"/>
    <w:rsid w:val="00305F43"/>
    <w:rsid w:val="00323524"/>
    <w:rsid w:val="00324CE1"/>
    <w:rsid w:val="00345995"/>
    <w:rsid w:val="0035184D"/>
    <w:rsid w:val="00362BA1"/>
    <w:rsid w:val="003743D1"/>
    <w:rsid w:val="003774D9"/>
    <w:rsid w:val="00385A86"/>
    <w:rsid w:val="0038768A"/>
    <w:rsid w:val="00396218"/>
    <w:rsid w:val="003A0AEA"/>
    <w:rsid w:val="003A7E25"/>
    <w:rsid w:val="003B124B"/>
    <w:rsid w:val="003B6F28"/>
    <w:rsid w:val="003C009F"/>
    <w:rsid w:val="003C3583"/>
    <w:rsid w:val="003C511C"/>
    <w:rsid w:val="003D17F3"/>
    <w:rsid w:val="003F3CAC"/>
    <w:rsid w:val="004078A7"/>
    <w:rsid w:val="00407CB5"/>
    <w:rsid w:val="00410B74"/>
    <w:rsid w:val="00414F8E"/>
    <w:rsid w:val="0041748A"/>
    <w:rsid w:val="00424A07"/>
    <w:rsid w:val="00427961"/>
    <w:rsid w:val="00432946"/>
    <w:rsid w:val="00433369"/>
    <w:rsid w:val="0043575C"/>
    <w:rsid w:val="0044257B"/>
    <w:rsid w:val="004539F3"/>
    <w:rsid w:val="00453E21"/>
    <w:rsid w:val="004625F9"/>
    <w:rsid w:val="00462B94"/>
    <w:rsid w:val="004630D5"/>
    <w:rsid w:val="004724E1"/>
    <w:rsid w:val="00475B3B"/>
    <w:rsid w:val="00486F82"/>
    <w:rsid w:val="00487697"/>
    <w:rsid w:val="004953D0"/>
    <w:rsid w:val="004A28D2"/>
    <w:rsid w:val="004B0E64"/>
    <w:rsid w:val="004B60BC"/>
    <w:rsid w:val="004B63C8"/>
    <w:rsid w:val="004C741D"/>
    <w:rsid w:val="004D251F"/>
    <w:rsid w:val="004F6E17"/>
    <w:rsid w:val="0050378F"/>
    <w:rsid w:val="005039C6"/>
    <w:rsid w:val="005067DD"/>
    <w:rsid w:val="00506FAD"/>
    <w:rsid w:val="0051360A"/>
    <w:rsid w:val="0051792A"/>
    <w:rsid w:val="005211E1"/>
    <w:rsid w:val="00521AC7"/>
    <w:rsid w:val="0053101D"/>
    <w:rsid w:val="0053209F"/>
    <w:rsid w:val="00536EA8"/>
    <w:rsid w:val="00545682"/>
    <w:rsid w:val="005466C7"/>
    <w:rsid w:val="0054704F"/>
    <w:rsid w:val="005544DA"/>
    <w:rsid w:val="005722C1"/>
    <w:rsid w:val="00572891"/>
    <w:rsid w:val="00574F0C"/>
    <w:rsid w:val="00582E50"/>
    <w:rsid w:val="005830F5"/>
    <w:rsid w:val="00590102"/>
    <w:rsid w:val="00593342"/>
    <w:rsid w:val="005A12F4"/>
    <w:rsid w:val="005A6B4B"/>
    <w:rsid w:val="005B52F0"/>
    <w:rsid w:val="005B6088"/>
    <w:rsid w:val="005B60A8"/>
    <w:rsid w:val="005B65E4"/>
    <w:rsid w:val="005B7D8C"/>
    <w:rsid w:val="005C17B9"/>
    <w:rsid w:val="005C2AAB"/>
    <w:rsid w:val="005C3C70"/>
    <w:rsid w:val="005C47E7"/>
    <w:rsid w:val="005C6618"/>
    <w:rsid w:val="005D2184"/>
    <w:rsid w:val="005E4036"/>
    <w:rsid w:val="005F3399"/>
    <w:rsid w:val="005F730A"/>
    <w:rsid w:val="006014A6"/>
    <w:rsid w:val="006034C6"/>
    <w:rsid w:val="00611AAD"/>
    <w:rsid w:val="0061405B"/>
    <w:rsid w:val="00621696"/>
    <w:rsid w:val="00624F2A"/>
    <w:rsid w:val="00626D61"/>
    <w:rsid w:val="00627C70"/>
    <w:rsid w:val="00637FDF"/>
    <w:rsid w:val="00640B3F"/>
    <w:rsid w:val="00652B87"/>
    <w:rsid w:val="0067533E"/>
    <w:rsid w:val="0067585B"/>
    <w:rsid w:val="0067740C"/>
    <w:rsid w:val="00685207"/>
    <w:rsid w:val="00685683"/>
    <w:rsid w:val="00690325"/>
    <w:rsid w:val="00690F54"/>
    <w:rsid w:val="00694496"/>
    <w:rsid w:val="006A028E"/>
    <w:rsid w:val="006A414B"/>
    <w:rsid w:val="006B11F8"/>
    <w:rsid w:val="006B2AC1"/>
    <w:rsid w:val="006B3F79"/>
    <w:rsid w:val="006B4E1E"/>
    <w:rsid w:val="006B7CB9"/>
    <w:rsid w:val="006C71B8"/>
    <w:rsid w:val="006D4B60"/>
    <w:rsid w:val="006E248E"/>
    <w:rsid w:val="00710ED2"/>
    <w:rsid w:val="007141CF"/>
    <w:rsid w:val="00721D93"/>
    <w:rsid w:val="007224B3"/>
    <w:rsid w:val="00726240"/>
    <w:rsid w:val="00727690"/>
    <w:rsid w:val="00732FB7"/>
    <w:rsid w:val="0073545B"/>
    <w:rsid w:val="00751BDA"/>
    <w:rsid w:val="00764A88"/>
    <w:rsid w:val="0078266A"/>
    <w:rsid w:val="0079033F"/>
    <w:rsid w:val="007A37E0"/>
    <w:rsid w:val="007A669C"/>
    <w:rsid w:val="007A6889"/>
    <w:rsid w:val="007C5DF8"/>
    <w:rsid w:val="007C60DD"/>
    <w:rsid w:val="007D7162"/>
    <w:rsid w:val="007F0F2E"/>
    <w:rsid w:val="007F1A52"/>
    <w:rsid w:val="007F7377"/>
    <w:rsid w:val="0080612B"/>
    <w:rsid w:val="00813DA2"/>
    <w:rsid w:val="008209BE"/>
    <w:rsid w:val="0084233F"/>
    <w:rsid w:val="00842739"/>
    <w:rsid w:val="008442B4"/>
    <w:rsid w:val="00856F22"/>
    <w:rsid w:val="00865A9A"/>
    <w:rsid w:val="00874EA1"/>
    <w:rsid w:val="0088030F"/>
    <w:rsid w:val="008807F0"/>
    <w:rsid w:val="00880A40"/>
    <w:rsid w:val="008844ED"/>
    <w:rsid w:val="00892239"/>
    <w:rsid w:val="008A0163"/>
    <w:rsid w:val="008B0609"/>
    <w:rsid w:val="008B779A"/>
    <w:rsid w:val="008D496C"/>
    <w:rsid w:val="008D5761"/>
    <w:rsid w:val="008D7FF7"/>
    <w:rsid w:val="008E04CC"/>
    <w:rsid w:val="008E290C"/>
    <w:rsid w:val="008E447B"/>
    <w:rsid w:val="008F0FFA"/>
    <w:rsid w:val="008F4491"/>
    <w:rsid w:val="008F696F"/>
    <w:rsid w:val="0090328B"/>
    <w:rsid w:val="00903FC7"/>
    <w:rsid w:val="009152EC"/>
    <w:rsid w:val="00915783"/>
    <w:rsid w:val="00927488"/>
    <w:rsid w:val="00940F23"/>
    <w:rsid w:val="00942103"/>
    <w:rsid w:val="009529FF"/>
    <w:rsid w:val="00961C4C"/>
    <w:rsid w:val="00965630"/>
    <w:rsid w:val="00975CA8"/>
    <w:rsid w:val="00982682"/>
    <w:rsid w:val="00993CEE"/>
    <w:rsid w:val="00994D70"/>
    <w:rsid w:val="009962F0"/>
    <w:rsid w:val="009A0733"/>
    <w:rsid w:val="009A26CB"/>
    <w:rsid w:val="009A54E4"/>
    <w:rsid w:val="009A59AB"/>
    <w:rsid w:val="009C70F1"/>
    <w:rsid w:val="009E0D22"/>
    <w:rsid w:val="009E7950"/>
    <w:rsid w:val="009E7A30"/>
    <w:rsid w:val="009F08C8"/>
    <w:rsid w:val="009F3456"/>
    <w:rsid w:val="009F3465"/>
    <w:rsid w:val="00A00874"/>
    <w:rsid w:val="00A032C3"/>
    <w:rsid w:val="00A11A4E"/>
    <w:rsid w:val="00A1533C"/>
    <w:rsid w:val="00A30F36"/>
    <w:rsid w:val="00A31D37"/>
    <w:rsid w:val="00A3498D"/>
    <w:rsid w:val="00A45002"/>
    <w:rsid w:val="00A471A8"/>
    <w:rsid w:val="00A50EFB"/>
    <w:rsid w:val="00A54547"/>
    <w:rsid w:val="00A57A54"/>
    <w:rsid w:val="00A70D41"/>
    <w:rsid w:val="00A80D07"/>
    <w:rsid w:val="00A837D2"/>
    <w:rsid w:val="00A85429"/>
    <w:rsid w:val="00A947D2"/>
    <w:rsid w:val="00AA56E0"/>
    <w:rsid w:val="00AA67C8"/>
    <w:rsid w:val="00AB5FF6"/>
    <w:rsid w:val="00AB72C7"/>
    <w:rsid w:val="00AB764F"/>
    <w:rsid w:val="00AC39FB"/>
    <w:rsid w:val="00AC40F2"/>
    <w:rsid w:val="00AD5BCF"/>
    <w:rsid w:val="00AE6C29"/>
    <w:rsid w:val="00AE6F37"/>
    <w:rsid w:val="00B00AB9"/>
    <w:rsid w:val="00B07611"/>
    <w:rsid w:val="00B14360"/>
    <w:rsid w:val="00B15AFF"/>
    <w:rsid w:val="00B20EBD"/>
    <w:rsid w:val="00B37E25"/>
    <w:rsid w:val="00B41B9A"/>
    <w:rsid w:val="00B50BAA"/>
    <w:rsid w:val="00B50C45"/>
    <w:rsid w:val="00B51835"/>
    <w:rsid w:val="00B74B73"/>
    <w:rsid w:val="00B7628C"/>
    <w:rsid w:val="00B922DF"/>
    <w:rsid w:val="00B92CCC"/>
    <w:rsid w:val="00B936DC"/>
    <w:rsid w:val="00BA135C"/>
    <w:rsid w:val="00BA490D"/>
    <w:rsid w:val="00BA4AFD"/>
    <w:rsid w:val="00BA5C97"/>
    <w:rsid w:val="00BB1ABD"/>
    <w:rsid w:val="00BB1C7A"/>
    <w:rsid w:val="00BC1DEA"/>
    <w:rsid w:val="00BC2088"/>
    <w:rsid w:val="00BC464F"/>
    <w:rsid w:val="00BC5849"/>
    <w:rsid w:val="00BD050E"/>
    <w:rsid w:val="00BD6EC6"/>
    <w:rsid w:val="00BE7E89"/>
    <w:rsid w:val="00C020B3"/>
    <w:rsid w:val="00C03DD9"/>
    <w:rsid w:val="00C112DB"/>
    <w:rsid w:val="00C1428C"/>
    <w:rsid w:val="00C1477C"/>
    <w:rsid w:val="00C14843"/>
    <w:rsid w:val="00C2116D"/>
    <w:rsid w:val="00C23018"/>
    <w:rsid w:val="00C26DAF"/>
    <w:rsid w:val="00C410AE"/>
    <w:rsid w:val="00C456EE"/>
    <w:rsid w:val="00C474C0"/>
    <w:rsid w:val="00C51A8B"/>
    <w:rsid w:val="00C52A1E"/>
    <w:rsid w:val="00C55C76"/>
    <w:rsid w:val="00C6139D"/>
    <w:rsid w:val="00C94549"/>
    <w:rsid w:val="00CA282C"/>
    <w:rsid w:val="00CA7EEF"/>
    <w:rsid w:val="00CB09A3"/>
    <w:rsid w:val="00CB5048"/>
    <w:rsid w:val="00CC24BB"/>
    <w:rsid w:val="00CC30E7"/>
    <w:rsid w:val="00CD5CFC"/>
    <w:rsid w:val="00CD5DEA"/>
    <w:rsid w:val="00CE3CC4"/>
    <w:rsid w:val="00CF5179"/>
    <w:rsid w:val="00CF538A"/>
    <w:rsid w:val="00D0097B"/>
    <w:rsid w:val="00D05CF8"/>
    <w:rsid w:val="00D06C82"/>
    <w:rsid w:val="00D11388"/>
    <w:rsid w:val="00D16DA8"/>
    <w:rsid w:val="00D179AB"/>
    <w:rsid w:val="00D27A44"/>
    <w:rsid w:val="00D32072"/>
    <w:rsid w:val="00D41B12"/>
    <w:rsid w:val="00D66E41"/>
    <w:rsid w:val="00D71A40"/>
    <w:rsid w:val="00D73AC0"/>
    <w:rsid w:val="00D7430F"/>
    <w:rsid w:val="00D81045"/>
    <w:rsid w:val="00D87013"/>
    <w:rsid w:val="00D87E0F"/>
    <w:rsid w:val="00DA20E9"/>
    <w:rsid w:val="00DA6693"/>
    <w:rsid w:val="00DB0B46"/>
    <w:rsid w:val="00DB58BE"/>
    <w:rsid w:val="00DB5CB2"/>
    <w:rsid w:val="00DC1827"/>
    <w:rsid w:val="00DC3D73"/>
    <w:rsid w:val="00DD13D5"/>
    <w:rsid w:val="00DE56B1"/>
    <w:rsid w:val="00DF7352"/>
    <w:rsid w:val="00E06098"/>
    <w:rsid w:val="00E123A6"/>
    <w:rsid w:val="00E15F5B"/>
    <w:rsid w:val="00E21250"/>
    <w:rsid w:val="00E254CC"/>
    <w:rsid w:val="00E2617A"/>
    <w:rsid w:val="00E41BD0"/>
    <w:rsid w:val="00E4362A"/>
    <w:rsid w:val="00E6012A"/>
    <w:rsid w:val="00E6308E"/>
    <w:rsid w:val="00E7442B"/>
    <w:rsid w:val="00E74B74"/>
    <w:rsid w:val="00E759D9"/>
    <w:rsid w:val="00E8144B"/>
    <w:rsid w:val="00E82F40"/>
    <w:rsid w:val="00E84D74"/>
    <w:rsid w:val="00EA0A58"/>
    <w:rsid w:val="00EA1FB8"/>
    <w:rsid w:val="00EA3F87"/>
    <w:rsid w:val="00EB25A4"/>
    <w:rsid w:val="00EB4395"/>
    <w:rsid w:val="00EB71DD"/>
    <w:rsid w:val="00EC2766"/>
    <w:rsid w:val="00EC737F"/>
    <w:rsid w:val="00EC7AA2"/>
    <w:rsid w:val="00ED3AF1"/>
    <w:rsid w:val="00EF7506"/>
    <w:rsid w:val="00F00784"/>
    <w:rsid w:val="00F01AA9"/>
    <w:rsid w:val="00F064EF"/>
    <w:rsid w:val="00F10903"/>
    <w:rsid w:val="00F15083"/>
    <w:rsid w:val="00F220E8"/>
    <w:rsid w:val="00F236E2"/>
    <w:rsid w:val="00F254F5"/>
    <w:rsid w:val="00F35843"/>
    <w:rsid w:val="00F4110F"/>
    <w:rsid w:val="00F54C3E"/>
    <w:rsid w:val="00F56F9A"/>
    <w:rsid w:val="00F647A8"/>
    <w:rsid w:val="00F6583B"/>
    <w:rsid w:val="00F8220B"/>
    <w:rsid w:val="00F83429"/>
    <w:rsid w:val="00F95F29"/>
    <w:rsid w:val="00FB0911"/>
    <w:rsid w:val="00FB3DC9"/>
    <w:rsid w:val="00FB4805"/>
    <w:rsid w:val="00FC010F"/>
    <w:rsid w:val="00FC2487"/>
    <w:rsid w:val="00FC2646"/>
    <w:rsid w:val="00F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2B2ED"/>
  <w15:chartTrackingRefBased/>
  <w15:docId w15:val="{201D1795-BBBA-45A5-A693-32535BAF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2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2A1F"/>
    <w:pPr>
      <w:widowControl w:val="0"/>
      <w:autoSpaceDE w:val="0"/>
      <w:autoSpaceDN w:val="0"/>
      <w:spacing w:before="140" w:after="0" w:line="240" w:lineRule="auto"/>
      <w:ind w:left="298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A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7740C"/>
    <w:rPr>
      <w:i/>
      <w:iCs/>
    </w:rPr>
  </w:style>
  <w:style w:type="paragraph" w:styleId="NormalWeb">
    <w:name w:val="Normal (Web)"/>
    <w:basedOn w:val="Normal"/>
    <w:uiPriority w:val="99"/>
    <w:unhideWhenUsed/>
    <w:rsid w:val="0067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7740C"/>
    <w:rPr>
      <w:color w:val="0782C1"/>
      <w:u w:val="single"/>
    </w:rPr>
  </w:style>
  <w:style w:type="paragraph" w:styleId="ListParagraph">
    <w:name w:val="List Paragraph"/>
    <w:basedOn w:val="Normal"/>
    <w:uiPriority w:val="34"/>
    <w:qFormat/>
    <w:rsid w:val="0080612B"/>
    <w:pPr>
      <w:ind w:left="720"/>
      <w:contextualSpacing/>
    </w:pPr>
  </w:style>
  <w:style w:type="table" w:styleId="TableGrid">
    <w:name w:val="Table Grid"/>
    <w:basedOn w:val="TableNormal"/>
    <w:uiPriority w:val="39"/>
    <w:rsid w:val="0080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4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0CA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A2A1F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Heading4normal">
    <w:name w:val="Heading 4 normal"/>
    <w:basedOn w:val="Heading4"/>
    <w:qFormat/>
    <w:rsid w:val="000A2A1F"/>
    <w:pPr>
      <w:keepNext w:val="0"/>
      <w:keepLines w:val="0"/>
      <w:numPr>
        <w:ilvl w:val="3"/>
      </w:numPr>
      <w:tabs>
        <w:tab w:val="left" w:pos="851"/>
      </w:tabs>
      <w:overflowPunct w:val="0"/>
      <w:autoSpaceDE w:val="0"/>
      <w:autoSpaceDN w:val="0"/>
      <w:adjustRightInd w:val="0"/>
      <w:spacing w:before="120" w:after="120" w:line="276" w:lineRule="auto"/>
      <w:ind w:left="851" w:hanging="851"/>
      <w:textAlignment w:val="baseline"/>
    </w:pPr>
    <w:rPr>
      <w:rFonts w:ascii="Arial" w:hAnsi="Arial"/>
      <w:i w:val="0"/>
      <w:color w:val="auto"/>
      <w:kern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A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0A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0A2A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A2A1F"/>
    <w:rPr>
      <w:rFonts w:ascii="Arial" w:eastAsia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3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D5"/>
  </w:style>
  <w:style w:type="paragraph" w:styleId="Footer">
    <w:name w:val="footer"/>
    <w:basedOn w:val="Normal"/>
    <w:link w:val="FooterChar"/>
    <w:uiPriority w:val="99"/>
    <w:unhideWhenUsed/>
    <w:rsid w:val="00463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D5"/>
  </w:style>
  <w:style w:type="character" w:customStyle="1" w:styleId="Heading2Char">
    <w:name w:val="Heading 2 Char"/>
    <w:basedOn w:val="DefaultParagraphFont"/>
    <w:link w:val="Heading2"/>
    <w:uiPriority w:val="9"/>
    <w:rsid w:val="00A947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s-consultation-cta-link-text2">
    <w:name w:val="cs-consultation-cta-link-text2"/>
    <w:basedOn w:val="DefaultParagraphFont"/>
    <w:rsid w:val="005039C6"/>
    <w:rPr>
      <w:sz w:val="36"/>
      <w:szCs w:val="3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10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F730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55F9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5F96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022A4E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685683"/>
    <w:pPr>
      <w:numPr>
        <w:numId w:val="20"/>
      </w:numPr>
      <w:spacing w:after="0" w:line="276" w:lineRule="auto"/>
      <w:contextualSpacing/>
    </w:pPr>
    <w:rPr>
      <w:rFonts w:ascii="Arial" w:hAnsi="Arial" w:cs="Arial"/>
      <w:lang w:eastAsia="en-AU"/>
    </w:rPr>
  </w:style>
  <w:style w:type="paragraph" w:styleId="ListBullet2">
    <w:name w:val="List Bullet 2"/>
    <w:basedOn w:val="Normal"/>
    <w:uiPriority w:val="99"/>
    <w:unhideWhenUsed/>
    <w:rsid w:val="00685683"/>
    <w:pPr>
      <w:numPr>
        <w:ilvl w:val="1"/>
        <w:numId w:val="20"/>
      </w:numPr>
      <w:spacing w:after="0" w:line="276" w:lineRule="auto"/>
      <w:contextualSpacing/>
    </w:pPr>
    <w:rPr>
      <w:rFonts w:ascii="Arial" w:hAnsi="Arial" w:cs="Arial"/>
      <w:lang w:eastAsia="en-AU"/>
    </w:rPr>
  </w:style>
  <w:style w:type="paragraph" w:styleId="ListBullet3">
    <w:name w:val="List Bullet 3"/>
    <w:basedOn w:val="Normal"/>
    <w:uiPriority w:val="99"/>
    <w:unhideWhenUsed/>
    <w:rsid w:val="00685683"/>
    <w:pPr>
      <w:numPr>
        <w:ilvl w:val="2"/>
        <w:numId w:val="20"/>
      </w:numPr>
      <w:spacing w:after="0" w:line="276" w:lineRule="auto"/>
      <w:contextualSpacing/>
    </w:pPr>
    <w:rPr>
      <w:rFonts w:ascii="Arial" w:hAnsi="Arial" w:cs="Arial"/>
      <w:lang w:eastAsia="en-AU"/>
    </w:rPr>
  </w:style>
  <w:style w:type="numbering" w:customStyle="1" w:styleId="SDbulletlist">
    <w:name w:val="SD bullet list"/>
    <w:uiPriority w:val="99"/>
    <w:rsid w:val="00685683"/>
    <w:pPr>
      <w:numPr>
        <w:numId w:val="20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85A86"/>
    <w:rPr>
      <w:color w:val="954F72" w:themeColor="followedHyperlink"/>
      <w:u w:val="single"/>
    </w:rPr>
  </w:style>
  <w:style w:type="paragraph" w:customStyle="1" w:styleId="pf0">
    <w:name w:val="pf0"/>
    <w:basedOn w:val="Normal"/>
    <w:rsid w:val="005C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5C17B9"/>
    <w:rPr>
      <w:rFonts w:ascii="Segoe UI" w:hAnsi="Segoe UI" w:cs="Segoe UI" w:hint="default"/>
      <w:b/>
      <w:bCs/>
      <w:color w:val="1F4E79"/>
      <w:sz w:val="18"/>
      <w:szCs w:val="18"/>
    </w:rPr>
  </w:style>
  <w:style w:type="character" w:customStyle="1" w:styleId="cf21">
    <w:name w:val="cf21"/>
    <w:basedOn w:val="DefaultParagraphFont"/>
    <w:rsid w:val="005C17B9"/>
    <w:rPr>
      <w:rFonts w:ascii="Segoe UI" w:hAnsi="Segoe UI" w:cs="Segoe UI" w:hint="default"/>
      <w:color w:val="366092"/>
      <w:sz w:val="18"/>
      <w:szCs w:val="18"/>
    </w:rPr>
  </w:style>
  <w:style w:type="table" w:styleId="TableGridLight">
    <w:name w:val="Grid Table Light"/>
    <w:basedOn w:val="TableNormal"/>
    <w:uiPriority w:val="40"/>
    <w:rsid w:val="00D179A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BB1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8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58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2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75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29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6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15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6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832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46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07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26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6882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8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48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7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8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8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1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a.gov.au/rules/changing-rules/consultation-industry-and-publi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ulatoryconsultation@casa.gov.au?subject=Consultation%20on%20AusSORA%20&#8211;%20Assessment%20requirements%20and%20criteria%20-%20Draft%20Advisory%20Circular%20-%20101-06%20v1.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nsultation.casa.gov.au/regulatory-program/draft-ac-101-06-v1-0/supporting_documents/draft-ac-101-06-v10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sa.gov.au/rules/changing-rules/consultation-industry-and-publi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7</Pages>
  <Words>1175</Words>
  <Characters>6370</Characters>
  <Application>Microsoft Office Word</Application>
  <DocSecurity>0</DocSecurity>
  <Lines>193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AusSORA – Assessment requirements and criteria - Draft Advisory Circular - 101-06 v1.0</vt:lpstr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AusSORA – Assessment requirements and criteria - Draft Advisory Circular - 101-06 v1.0</dc:title>
  <dc:subject>CASA Guidance consultation</dc:subject>
  <dc:creator>Civil Aviation Safety Authority</dc:creator>
  <cp:keywords>Australian Specific Operational Risk Assessment (AusSORA) - Draft Advisory Circular - 101-06 v1.0</cp:keywords>
  <dc:description/>
  <cp:lastModifiedBy>Goosen, Elizabeth</cp:lastModifiedBy>
  <cp:revision>344</cp:revision>
  <dcterms:created xsi:type="dcterms:W3CDTF">2019-02-27T04:32:00Z</dcterms:created>
  <dcterms:modified xsi:type="dcterms:W3CDTF">2026-03-11T04:06:00Z</dcterms:modified>
  <cp:category> Guidance consultation</cp:category>
</cp:coreProperties>
</file>