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F910" w14:textId="20FC6B24" w:rsidR="00182209" w:rsidRPr="006A6976" w:rsidRDefault="00DD4291" w:rsidP="007F55E6">
      <w:pPr>
        <w:pStyle w:val="Heading1"/>
        <w:ind w:left="0"/>
        <w:rPr>
          <w:b/>
          <w:bCs/>
          <w:sz w:val="32"/>
          <w:szCs w:val="32"/>
          <w:lang w:val="en-AU"/>
        </w:rPr>
      </w:pPr>
      <w:bookmarkStart w:id="0" w:name="_Hlk10803069"/>
      <w:r w:rsidRPr="00DD4291">
        <w:rPr>
          <w:b/>
          <w:bCs/>
          <w:sz w:val="32"/>
          <w:szCs w:val="32"/>
          <w:lang w:val="en-AU"/>
        </w:rPr>
        <w:t>Proposed MOS and CAO changes for Class D CTA around Bankstown</w:t>
      </w:r>
      <w:r w:rsidR="00BC2842" w:rsidRPr="006A6976">
        <w:rPr>
          <w:b/>
          <w:bCs/>
          <w:sz w:val="32"/>
          <w:szCs w:val="32"/>
        </w:rPr>
        <w:t xml:space="preserve"> (CD 2611OS)</w:t>
      </w:r>
      <w:bookmarkEnd w:id="0"/>
    </w:p>
    <w:p w14:paraId="5BA70808" w14:textId="4C743C05" w:rsidR="00ED2D78" w:rsidRPr="00787049" w:rsidRDefault="00ED2D78" w:rsidP="00787049">
      <w:pPr>
        <w:pStyle w:val="Heading1"/>
        <w:tabs>
          <w:tab w:val="left" w:pos="6061"/>
        </w:tabs>
        <w:spacing w:before="240" w:after="120"/>
        <w:ind w:left="0"/>
        <w:rPr>
          <w:b/>
          <w:bCs/>
          <w:sz w:val="28"/>
          <w:szCs w:val="28"/>
        </w:rPr>
      </w:pPr>
      <w:r w:rsidRPr="00787049">
        <w:rPr>
          <w:b/>
          <w:bCs/>
          <w:sz w:val="28"/>
          <w:szCs w:val="28"/>
        </w:rPr>
        <w:t>Overview</w:t>
      </w:r>
    </w:p>
    <w:p w14:paraId="60D6B9D0" w14:textId="1210EBF6" w:rsidR="00301305" w:rsidRPr="00F2450E" w:rsidRDefault="00A35186" w:rsidP="00943995">
      <w:pPr>
        <w:rPr>
          <w:sz w:val="24"/>
          <w:szCs w:val="24"/>
          <w:lang w:val="en-AU"/>
        </w:rPr>
      </w:pPr>
      <w:bookmarkStart w:id="1" w:name="_Hlk10803080"/>
      <w:r w:rsidRPr="00F2450E">
        <w:rPr>
          <w:sz w:val="24"/>
          <w:szCs w:val="24"/>
        </w:rPr>
        <w:t>Airspace in the Sydney Basin is changing</w:t>
      </w:r>
      <w:r w:rsidR="00301305" w:rsidRPr="00F2450E">
        <w:rPr>
          <w:sz w:val="24"/>
          <w:szCs w:val="24"/>
          <w:lang w:val="en-AU"/>
        </w:rPr>
        <w:t xml:space="preserve"> on 9 July 2026 to support Western Sydney International Airport</w:t>
      </w:r>
      <w:r w:rsidR="006D3DA5">
        <w:rPr>
          <w:sz w:val="24"/>
          <w:szCs w:val="24"/>
          <w:lang w:val="en-AU"/>
        </w:rPr>
        <w:t xml:space="preserve"> (WSIA)</w:t>
      </w:r>
      <w:r w:rsidR="00301305" w:rsidRPr="00F2450E">
        <w:rPr>
          <w:sz w:val="24"/>
          <w:szCs w:val="24"/>
          <w:lang w:val="en-AU"/>
        </w:rPr>
        <w:t xml:space="preserve">, scheduled to open later this year. </w:t>
      </w:r>
    </w:p>
    <w:p w14:paraId="7261F224" w14:textId="77777777" w:rsidR="00423740" w:rsidRPr="00F2450E" w:rsidRDefault="00423740" w:rsidP="00943995">
      <w:pPr>
        <w:rPr>
          <w:sz w:val="24"/>
          <w:szCs w:val="24"/>
          <w:lang w:val="en-AU"/>
        </w:rPr>
      </w:pPr>
    </w:p>
    <w:p w14:paraId="5B3A8235" w14:textId="77777777" w:rsidR="004F33F8" w:rsidRDefault="00800F15" w:rsidP="00943995">
      <w:pPr>
        <w:rPr>
          <w:sz w:val="24"/>
          <w:szCs w:val="24"/>
          <w:lang w:val="en-AU"/>
        </w:rPr>
      </w:pPr>
      <w:r>
        <w:rPr>
          <w:sz w:val="24"/>
          <w:szCs w:val="24"/>
          <w:lang w:val="en-AU"/>
        </w:rPr>
        <w:t xml:space="preserve">The key changes </w:t>
      </w:r>
      <w:r w:rsidR="004F2D54">
        <w:rPr>
          <w:sz w:val="24"/>
          <w:szCs w:val="24"/>
          <w:lang w:val="en-AU"/>
        </w:rPr>
        <w:t>relevant to this consultation are</w:t>
      </w:r>
      <w:r w:rsidR="004F33F8">
        <w:rPr>
          <w:sz w:val="24"/>
          <w:szCs w:val="24"/>
          <w:lang w:val="en-AU"/>
        </w:rPr>
        <w:t>:</w:t>
      </w:r>
    </w:p>
    <w:p w14:paraId="1825E6ED" w14:textId="79076A56" w:rsidR="004F33F8" w:rsidRDefault="00943995" w:rsidP="004F33F8">
      <w:pPr>
        <w:pStyle w:val="ListParagraph"/>
        <w:numPr>
          <w:ilvl w:val="0"/>
          <w:numId w:val="18"/>
        </w:numPr>
        <w:rPr>
          <w:sz w:val="24"/>
          <w:szCs w:val="24"/>
          <w:lang w:val="en-AU"/>
        </w:rPr>
      </w:pPr>
      <w:r w:rsidRPr="00474084">
        <w:rPr>
          <w:sz w:val="24"/>
          <w:szCs w:val="24"/>
          <w:lang w:val="en-AU"/>
        </w:rPr>
        <w:t xml:space="preserve">the introduction of </w:t>
      </w:r>
      <w:r w:rsidR="00D153DC" w:rsidRPr="00474084">
        <w:rPr>
          <w:sz w:val="24"/>
          <w:szCs w:val="24"/>
          <w:lang w:val="en-AU"/>
        </w:rPr>
        <w:t>new Class D</w:t>
      </w:r>
      <w:r w:rsidR="001A33F4" w:rsidRPr="00474084">
        <w:rPr>
          <w:sz w:val="24"/>
          <w:szCs w:val="24"/>
          <w:lang w:val="en-AU"/>
        </w:rPr>
        <w:t xml:space="preserve"> </w:t>
      </w:r>
      <w:r w:rsidR="00A07498" w:rsidRPr="00474084">
        <w:rPr>
          <w:sz w:val="24"/>
          <w:szCs w:val="24"/>
          <w:lang w:val="en-AU"/>
        </w:rPr>
        <w:t xml:space="preserve">controlled </w:t>
      </w:r>
      <w:r w:rsidR="0021005A" w:rsidRPr="00474084">
        <w:rPr>
          <w:sz w:val="24"/>
          <w:szCs w:val="24"/>
          <w:lang w:val="en-AU"/>
        </w:rPr>
        <w:t>are</w:t>
      </w:r>
      <w:r w:rsidR="00FC6F8E" w:rsidRPr="00474084">
        <w:rPr>
          <w:sz w:val="24"/>
          <w:szCs w:val="24"/>
          <w:lang w:val="en-AU"/>
        </w:rPr>
        <w:t>as</w:t>
      </w:r>
      <w:r w:rsidR="0021005A" w:rsidRPr="00474084">
        <w:rPr>
          <w:sz w:val="24"/>
          <w:szCs w:val="24"/>
          <w:lang w:val="en-AU"/>
        </w:rPr>
        <w:t xml:space="preserve"> </w:t>
      </w:r>
      <w:r w:rsidR="00A07498" w:rsidRPr="00474084">
        <w:rPr>
          <w:sz w:val="24"/>
          <w:szCs w:val="24"/>
          <w:lang w:val="en-AU"/>
        </w:rPr>
        <w:t>(</w:t>
      </w:r>
      <w:r w:rsidR="001A33F4" w:rsidRPr="00474084">
        <w:rPr>
          <w:sz w:val="24"/>
          <w:szCs w:val="24"/>
          <w:lang w:val="en-AU"/>
        </w:rPr>
        <w:t>CTA</w:t>
      </w:r>
      <w:r w:rsidR="00A07498" w:rsidRPr="00474084">
        <w:rPr>
          <w:sz w:val="24"/>
          <w:szCs w:val="24"/>
          <w:lang w:val="en-AU"/>
        </w:rPr>
        <w:t>)</w:t>
      </w:r>
      <w:r w:rsidR="00D153DC" w:rsidRPr="00474084">
        <w:rPr>
          <w:sz w:val="24"/>
          <w:szCs w:val="24"/>
          <w:lang w:val="en-AU"/>
        </w:rPr>
        <w:t xml:space="preserve"> around Bankstown </w:t>
      </w:r>
      <w:r w:rsidR="001A33F4" w:rsidRPr="00474084">
        <w:rPr>
          <w:sz w:val="24"/>
          <w:szCs w:val="24"/>
          <w:lang w:val="en-AU"/>
        </w:rPr>
        <w:t>aerodrome</w:t>
      </w:r>
      <w:r w:rsidR="00544238" w:rsidRPr="00474084">
        <w:rPr>
          <w:sz w:val="24"/>
          <w:szCs w:val="24"/>
          <w:lang w:val="en-AU"/>
        </w:rPr>
        <w:t xml:space="preserve"> (YSBK)</w:t>
      </w:r>
    </w:p>
    <w:p w14:paraId="3F869E93" w14:textId="78BBECA7" w:rsidR="004F33F8" w:rsidRDefault="001D1118" w:rsidP="004F33F8">
      <w:pPr>
        <w:pStyle w:val="ListParagraph"/>
        <w:numPr>
          <w:ilvl w:val="0"/>
          <w:numId w:val="18"/>
        </w:numPr>
        <w:rPr>
          <w:sz w:val="24"/>
          <w:szCs w:val="24"/>
          <w:lang w:val="en-AU"/>
        </w:rPr>
      </w:pPr>
      <w:r w:rsidRPr="00474084">
        <w:rPr>
          <w:sz w:val="24"/>
          <w:szCs w:val="24"/>
          <w:lang w:val="en-AU"/>
        </w:rPr>
        <w:t>a revised Bankstown Class D control zone (CTR),</w:t>
      </w:r>
      <w:r w:rsidR="00544238" w:rsidRPr="00474084">
        <w:rPr>
          <w:sz w:val="24"/>
          <w:szCs w:val="24"/>
          <w:lang w:val="en-AU"/>
        </w:rPr>
        <w:t xml:space="preserve"> </w:t>
      </w:r>
      <w:r w:rsidRPr="00474084">
        <w:rPr>
          <w:sz w:val="24"/>
          <w:szCs w:val="24"/>
          <w:lang w:val="en-AU"/>
        </w:rPr>
        <w:t>and</w:t>
      </w:r>
    </w:p>
    <w:p w14:paraId="736A2649" w14:textId="2AEF75CA" w:rsidR="00943995" w:rsidRPr="00474084" w:rsidRDefault="001D1118" w:rsidP="00474084">
      <w:pPr>
        <w:pStyle w:val="ListParagraph"/>
        <w:numPr>
          <w:ilvl w:val="0"/>
          <w:numId w:val="18"/>
        </w:numPr>
        <w:rPr>
          <w:sz w:val="24"/>
          <w:szCs w:val="24"/>
          <w:lang w:val="en-AU"/>
        </w:rPr>
      </w:pPr>
      <w:r w:rsidRPr="00474084">
        <w:rPr>
          <w:sz w:val="24"/>
          <w:szCs w:val="24"/>
          <w:lang w:val="en-AU"/>
        </w:rPr>
        <w:t>r</w:t>
      </w:r>
      <w:r w:rsidR="00943995" w:rsidRPr="00474084">
        <w:rPr>
          <w:sz w:val="24"/>
          <w:szCs w:val="24"/>
          <w:lang w:val="en-AU"/>
        </w:rPr>
        <w:t>evised VFR routes</w:t>
      </w:r>
      <w:r w:rsidR="00473589" w:rsidRPr="00474084">
        <w:rPr>
          <w:sz w:val="24"/>
          <w:szCs w:val="24"/>
          <w:lang w:val="en-AU"/>
        </w:rPr>
        <w:t xml:space="preserve"> for </w:t>
      </w:r>
      <w:r w:rsidR="008034E0" w:rsidRPr="00474084">
        <w:rPr>
          <w:sz w:val="24"/>
          <w:szCs w:val="24"/>
          <w:lang w:val="en-AU"/>
        </w:rPr>
        <w:t xml:space="preserve">access to </w:t>
      </w:r>
      <w:r w:rsidR="00CE6185" w:rsidRPr="00474084">
        <w:rPr>
          <w:sz w:val="24"/>
          <w:szCs w:val="24"/>
          <w:lang w:val="en-AU"/>
        </w:rPr>
        <w:t xml:space="preserve">and from </w:t>
      </w:r>
      <w:r w:rsidR="00473589" w:rsidRPr="00474084">
        <w:rPr>
          <w:sz w:val="24"/>
          <w:szCs w:val="24"/>
          <w:lang w:val="en-AU"/>
        </w:rPr>
        <w:t>YSBK</w:t>
      </w:r>
      <w:r w:rsidR="00943995" w:rsidRPr="00474084">
        <w:rPr>
          <w:sz w:val="24"/>
          <w:szCs w:val="24"/>
          <w:lang w:val="en-AU"/>
        </w:rPr>
        <w:t xml:space="preserve"> located within </w:t>
      </w:r>
      <w:r w:rsidR="00975AC8" w:rsidRPr="00474084">
        <w:rPr>
          <w:sz w:val="24"/>
          <w:szCs w:val="24"/>
          <w:lang w:val="en-AU"/>
        </w:rPr>
        <w:t xml:space="preserve">the </w:t>
      </w:r>
      <w:r w:rsidR="00943995" w:rsidRPr="00474084">
        <w:rPr>
          <w:sz w:val="24"/>
          <w:szCs w:val="24"/>
          <w:lang w:val="en-AU"/>
        </w:rPr>
        <w:t>new Class D</w:t>
      </w:r>
      <w:r w:rsidR="008034E0" w:rsidRPr="00474084">
        <w:rPr>
          <w:sz w:val="24"/>
          <w:szCs w:val="24"/>
          <w:lang w:val="en-AU"/>
        </w:rPr>
        <w:t xml:space="preserve"> CTA</w:t>
      </w:r>
      <w:r w:rsidR="00943995" w:rsidRPr="00474084">
        <w:rPr>
          <w:sz w:val="24"/>
          <w:szCs w:val="24"/>
          <w:lang w:val="en-AU"/>
        </w:rPr>
        <w:t>.</w:t>
      </w:r>
    </w:p>
    <w:p w14:paraId="2B4E3373" w14:textId="77777777" w:rsidR="00323707" w:rsidRPr="00F2450E" w:rsidRDefault="00323707" w:rsidP="00943995">
      <w:pPr>
        <w:rPr>
          <w:sz w:val="24"/>
          <w:szCs w:val="24"/>
          <w:lang w:val="en-AU"/>
        </w:rPr>
      </w:pPr>
    </w:p>
    <w:p w14:paraId="04F9A7A9" w14:textId="1ECC4567" w:rsidR="0040375F" w:rsidRPr="005D37C9" w:rsidRDefault="00AB1723" w:rsidP="00943995">
      <w:pPr>
        <w:rPr>
          <w:sz w:val="24"/>
          <w:szCs w:val="24"/>
          <w:lang w:val="en-AU"/>
        </w:rPr>
      </w:pPr>
      <w:r w:rsidRPr="00DF4DBB">
        <w:rPr>
          <w:sz w:val="24"/>
          <w:szCs w:val="24"/>
          <w:lang w:val="en-AU"/>
        </w:rPr>
        <w:t xml:space="preserve">We </w:t>
      </w:r>
      <w:r w:rsidR="00BC6101" w:rsidRPr="00DF4DBB">
        <w:rPr>
          <w:sz w:val="24"/>
          <w:szCs w:val="24"/>
          <w:lang w:val="en-AU"/>
        </w:rPr>
        <w:t>invit</w:t>
      </w:r>
      <w:r w:rsidR="00120989">
        <w:rPr>
          <w:sz w:val="24"/>
          <w:szCs w:val="24"/>
          <w:lang w:val="en-AU"/>
        </w:rPr>
        <w:t>e</w:t>
      </w:r>
      <w:r w:rsidR="00BC6101" w:rsidRPr="00DF4DBB">
        <w:rPr>
          <w:sz w:val="24"/>
          <w:szCs w:val="24"/>
          <w:lang w:val="en-AU"/>
        </w:rPr>
        <w:t xml:space="preserve"> you to </w:t>
      </w:r>
      <w:r w:rsidR="00E378F9" w:rsidRPr="005D37C9">
        <w:rPr>
          <w:sz w:val="24"/>
          <w:szCs w:val="24"/>
          <w:lang w:val="en-AU"/>
        </w:rPr>
        <w:t xml:space="preserve">review </w:t>
      </w:r>
      <w:r w:rsidR="00CE6185">
        <w:rPr>
          <w:sz w:val="24"/>
          <w:szCs w:val="24"/>
          <w:lang w:val="en-AU"/>
        </w:rPr>
        <w:t xml:space="preserve">the clarity of </w:t>
      </w:r>
      <w:r w:rsidR="00A35186" w:rsidRPr="00DF4DBB">
        <w:rPr>
          <w:sz w:val="24"/>
          <w:szCs w:val="24"/>
          <w:lang w:val="en-AU"/>
        </w:rPr>
        <w:t xml:space="preserve">proposed </w:t>
      </w:r>
      <w:r w:rsidRPr="00DF4DBB">
        <w:rPr>
          <w:sz w:val="24"/>
          <w:szCs w:val="24"/>
          <w:lang w:val="en-AU"/>
        </w:rPr>
        <w:t xml:space="preserve">amendments to </w:t>
      </w:r>
      <w:r w:rsidR="00120989">
        <w:rPr>
          <w:sz w:val="24"/>
          <w:szCs w:val="24"/>
          <w:lang w:val="en-AU"/>
        </w:rPr>
        <w:t xml:space="preserve">multiple </w:t>
      </w:r>
      <w:r w:rsidR="00A96E7C">
        <w:rPr>
          <w:sz w:val="24"/>
          <w:szCs w:val="24"/>
          <w:lang w:val="en-AU"/>
        </w:rPr>
        <w:t xml:space="preserve">operational </w:t>
      </w:r>
      <w:r w:rsidR="002348DC" w:rsidRPr="00DF4DBB">
        <w:rPr>
          <w:sz w:val="24"/>
          <w:szCs w:val="24"/>
          <w:lang w:val="en-AU"/>
        </w:rPr>
        <w:t>rules</w:t>
      </w:r>
      <w:r w:rsidR="00AC12A5">
        <w:rPr>
          <w:sz w:val="24"/>
          <w:szCs w:val="24"/>
          <w:lang w:val="en-AU"/>
        </w:rPr>
        <w:t xml:space="preserve"> </w:t>
      </w:r>
      <w:r w:rsidR="00E00BEB" w:rsidRPr="00DF4DBB">
        <w:rPr>
          <w:sz w:val="24"/>
          <w:szCs w:val="24"/>
          <w:lang w:val="en-AU"/>
        </w:rPr>
        <w:t xml:space="preserve">which </w:t>
      </w:r>
      <w:r w:rsidR="002348DC" w:rsidRPr="00DF4DBB">
        <w:rPr>
          <w:sz w:val="24"/>
          <w:szCs w:val="24"/>
          <w:lang w:val="en-AU"/>
        </w:rPr>
        <w:t>formalise</w:t>
      </w:r>
      <w:r w:rsidR="00F40043" w:rsidRPr="005D37C9">
        <w:rPr>
          <w:sz w:val="24"/>
          <w:szCs w:val="24"/>
          <w:lang w:val="en-AU"/>
        </w:rPr>
        <w:t xml:space="preserve"> </w:t>
      </w:r>
      <w:r w:rsidR="00F80824" w:rsidRPr="005D37C9">
        <w:rPr>
          <w:sz w:val="24"/>
          <w:szCs w:val="24"/>
          <w:lang w:val="en-AU"/>
        </w:rPr>
        <w:t xml:space="preserve">previously communicated </w:t>
      </w:r>
      <w:r w:rsidR="002D69FC">
        <w:rPr>
          <w:sz w:val="24"/>
          <w:szCs w:val="24"/>
          <w:lang w:val="en-AU"/>
        </w:rPr>
        <w:t xml:space="preserve">new VFR aircraft transponder </w:t>
      </w:r>
      <w:r w:rsidR="00F80824" w:rsidRPr="005D37C9">
        <w:rPr>
          <w:sz w:val="24"/>
          <w:szCs w:val="24"/>
          <w:lang w:val="en-AU"/>
        </w:rPr>
        <w:t xml:space="preserve">requirements </w:t>
      </w:r>
      <w:r w:rsidR="00CE081F" w:rsidRPr="005D37C9">
        <w:rPr>
          <w:sz w:val="24"/>
          <w:szCs w:val="24"/>
          <w:lang w:val="en-AU"/>
        </w:rPr>
        <w:t xml:space="preserve">as per the </w:t>
      </w:r>
      <w:hyperlink r:id="rId8" w:history="1">
        <w:r w:rsidR="00C11B18" w:rsidRPr="005D37C9">
          <w:rPr>
            <w:rStyle w:val="Hyperlink"/>
          </w:rPr>
          <w:t>VTC, ERSA and AIP</w:t>
        </w:r>
      </w:hyperlink>
      <w:r w:rsidR="001B2002" w:rsidRPr="005D37C9">
        <w:rPr>
          <w:sz w:val="24"/>
          <w:szCs w:val="24"/>
          <w:lang w:val="en-AU"/>
        </w:rPr>
        <w:t xml:space="preserve"> effective 9 July</w:t>
      </w:r>
      <w:r w:rsidR="00F80824" w:rsidRPr="005D37C9">
        <w:rPr>
          <w:sz w:val="24"/>
          <w:szCs w:val="24"/>
          <w:lang w:val="en-AU"/>
        </w:rPr>
        <w:t>.</w:t>
      </w:r>
      <w:r w:rsidR="0018030C" w:rsidRPr="005D37C9">
        <w:rPr>
          <w:sz w:val="24"/>
          <w:szCs w:val="24"/>
          <w:lang w:val="en-AU"/>
        </w:rPr>
        <w:t xml:space="preserve"> </w:t>
      </w:r>
      <w:r w:rsidR="00E57619" w:rsidRPr="00E57619">
        <w:rPr>
          <w:sz w:val="24"/>
          <w:szCs w:val="24"/>
        </w:rPr>
        <w:t xml:space="preserve">We are also seeking feedback on improvements to Part 91 guidance material. </w:t>
      </w:r>
      <w:r w:rsidR="0018030C" w:rsidRPr="005D37C9">
        <w:rPr>
          <w:sz w:val="24"/>
          <w:szCs w:val="24"/>
          <w:lang w:val="en-AU"/>
        </w:rPr>
        <w:t>Your feedback will help ensure the</w:t>
      </w:r>
      <w:r w:rsidR="00CC55DA" w:rsidRPr="005D37C9">
        <w:rPr>
          <w:sz w:val="24"/>
          <w:szCs w:val="24"/>
          <w:lang w:val="en-AU"/>
        </w:rPr>
        <w:t xml:space="preserve"> </w:t>
      </w:r>
      <w:r w:rsidR="00982528" w:rsidRPr="00DF4DBB">
        <w:rPr>
          <w:sz w:val="24"/>
          <w:szCs w:val="24"/>
          <w:lang w:val="en-AU"/>
        </w:rPr>
        <w:t>rules are</w:t>
      </w:r>
      <w:r w:rsidR="00CC55DA" w:rsidRPr="005D37C9">
        <w:rPr>
          <w:sz w:val="24"/>
          <w:szCs w:val="24"/>
          <w:lang w:val="en-AU"/>
        </w:rPr>
        <w:t xml:space="preserve"> clear and will work as intended.</w:t>
      </w:r>
    </w:p>
    <w:p w14:paraId="13FA40DD" w14:textId="77777777" w:rsidR="0040375F" w:rsidRDefault="0040375F" w:rsidP="00943995">
      <w:pPr>
        <w:rPr>
          <w:sz w:val="24"/>
          <w:szCs w:val="24"/>
          <w:highlight w:val="yellow"/>
          <w:lang w:val="en-AU"/>
        </w:rPr>
      </w:pPr>
    </w:p>
    <w:p w14:paraId="1AD81923" w14:textId="2BF0F7C2" w:rsidR="00B358CD" w:rsidRPr="003F2D63" w:rsidRDefault="00B358CD" w:rsidP="00B358CD">
      <w:pPr>
        <w:rPr>
          <w:sz w:val="24"/>
          <w:szCs w:val="24"/>
          <w:lang w:val="en-AU"/>
        </w:rPr>
      </w:pPr>
      <w:r w:rsidRPr="003F2D63">
        <w:rPr>
          <w:sz w:val="24"/>
          <w:szCs w:val="24"/>
          <w:lang w:val="en-AU"/>
        </w:rPr>
        <w:t xml:space="preserve">Visit the </w:t>
      </w:r>
      <w:hyperlink r:id="rId9" w:anchor="Whatyouneedtodobefore9July2026" w:history="1">
        <w:r w:rsidRPr="003F2D63">
          <w:rPr>
            <w:rStyle w:val="Hyperlink"/>
            <w:sz w:val="24"/>
            <w:szCs w:val="24"/>
            <w:lang w:val="en-AU"/>
          </w:rPr>
          <w:t>CASA website</w:t>
        </w:r>
      </w:hyperlink>
      <w:r w:rsidRPr="003F2D63">
        <w:rPr>
          <w:sz w:val="24"/>
          <w:szCs w:val="24"/>
          <w:lang w:val="en-AU"/>
        </w:rPr>
        <w:t xml:space="preserve"> to learn more about the Sydney </w:t>
      </w:r>
      <w:r w:rsidR="003C2A21">
        <w:rPr>
          <w:sz w:val="24"/>
          <w:szCs w:val="24"/>
          <w:lang w:val="en-AU"/>
        </w:rPr>
        <w:t xml:space="preserve">Basin </w:t>
      </w:r>
      <w:r w:rsidRPr="003F2D63">
        <w:rPr>
          <w:sz w:val="24"/>
          <w:szCs w:val="24"/>
          <w:lang w:val="en-AU"/>
        </w:rPr>
        <w:t>airspace changes.</w:t>
      </w:r>
    </w:p>
    <w:p w14:paraId="44665E3D" w14:textId="303FC2E7" w:rsidR="00E00BEB" w:rsidRDefault="00E82668" w:rsidP="00424ADE">
      <w:pPr>
        <w:spacing w:before="240" w:after="120"/>
        <w:rPr>
          <w:b/>
          <w:bCs/>
          <w:sz w:val="24"/>
          <w:szCs w:val="24"/>
          <w:lang w:val="en-AU"/>
        </w:rPr>
      </w:pPr>
      <w:r>
        <w:rPr>
          <w:b/>
          <w:bCs/>
          <w:sz w:val="24"/>
          <w:szCs w:val="24"/>
          <w:lang w:val="en-AU"/>
        </w:rPr>
        <w:t>R</w:t>
      </w:r>
      <w:r w:rsidR="00E00BEB">
        <w:rPr>
          <w:b/>
          <w:bCs/>
          <w:sz w:val="24"/>
          <w:szCs w:val="24"/>
          <w:lang w:val="en-AU"/>
        </w:rPr>
        <w:t>equirements</w:t>
      </w:r>
      <w:r>
        <w:rPr>
          <w:b/>
          <w:bCs/>
          <w:sz w:val="24"/>
          <w:szCs w:val="24"/>
          <w:lang w:val="en-AU"/>
        </w:rPr>
        <w:t xml:space="preserve"> for the new Class D</w:t>
      </w:r>
      <w:r w:rsidR="003C2A21">
        <w:rPr>
          <w:b/>
          <w:bCs/>
          <w:sz w:val="24"/>
          <w:szCs w:val="24"/>
          <w:lang w:val="en-AU"/>
        </w:rPr>
        <w:t xml:space="preserve"> CTA</w:t>
      </w:r>
      <w:r>
        <w:rPr>
          <w:b/>
          <w:bCs/>
          <w:sz w:val="24"/>
          <w:szCs w:val="24"/>
          <w:lang w:val="en-AU"/>
        </w:rPr>
        <w:t xml:space="preserve"> airspace</w:t>
      </w:r>
    </w:p>
    <w:p w14:paraId="37478D94" w14:textId="6CD998E8" w:rsidR="00913BAA" w:rsidRPr="00787049" w:rsidRDefault="0080010E" w:rsidP="00417376">
      <w:pPr>
        <w:spacing w:after="120"/>
        <w:rPr>
          <w:sz w:val="24"/>
          <w:szCs w:val="24"/>
          <w:lang w:val="en-AU"/>
        </w:rPr>
      </w:pPr>
      <w:r>
        <w:rPr>
          <w:sz w:val="24"/>
          <w:szCs w:val="24"/>
          <w:lang w:val="en-AU"/>
        </w:rPr>
        <w:t xml:space="preserve">Ensuring aviation safety in the new Class D CTA and </w:t>
      </w:r>
      <w:r w:rsidR="00C86DBA">
        <w:rPr>
          <w:sz w:val="24"/>
          <w:szCs w:val="24"/>
          <w:lang w:val="en-AU"/>
        </w:rPr>
        <w:t xml:space="preserve">on the new </w:t>
      </w:r>
      <w:r>
        <w:rPr>
          <w:sz w:val="24"/>
          <w:szCs w:val="24"/>
          <w:lang w:val="en-AU"/>
        </w:rPr>
        <w:t xml:space="preserve">VFR routes </w:t>
      </w:r>
      <w:r w:rsidR="006A267A">
        <w:rPr>
          <w:sz w:val="24"/>
          <w:szCs w:val="24"/>
          <w:lang w:val="en-AU"/>
        </w:rPr>
        <w:t xml:space="preserve">requires </w:t>
      </w:r>
      <w:r w:rsidR="0009381B">
        <w:rPr>
          <w:sz w:val="24"/>
          <w:szCs w:val="24"/>
          <w:lang w:val="en-AU"/>
        </w:rPr>
        <w:t xml:space="preserve">VFR aircraft to have and use </w:t>
      </w:r>
      <w:r w:rsidR="0009381B" w:rsidRPr="00787049">
        <w:rPr>
          <w:sz w:val="24"/>
          <w:szCs w:val="24"/>
          <w:lang w:val="en-AU"/>
        </w:rPr>
        <w:t xml:space="preserve">a transponder </w:t>
      </w:r>
      <w:r w:rsidR="0009381B">
        <w:rPr>
          <w:sz w:val="24"/>
          <w:szCs w:val="24"/>
          <w:lang w:val="en-AU"/>
        </w:rPr>
        <w:t xml:space="preserve">during flight in the new Class D CTA, thereby </w:t>
      </w:r>
      <w:r w:rsidR="0009381B" w:rsidRPr="00787049">
        <w:rPr>
          <w:sz w:val="24"/>
          <w:szCs w:val="24"/>
          <w:lang w:val="en-AU"/>
        </w:rPr>
        <w:t>enabl</w:t>
      </w:r>
      <w:r w:rsidR="0009381B">
        <w:rPr>
          <w:sz w:val="24"/>
          <w:szCs w:val="24"/>
          <w:lang w:val="en-AU"/>
        </w:rPr>
        <w:t>ing</w:t>
      </w:r>
      <w:r w:rsidR="0009381B" w:rsidRPr="00787049">
        <w:rPr>
          <w:sz w:val="24"/>
          <w:szCs w:val="24"/>
          <w:lang w:val="en-AU"/>
        </w:rPr>
        <w:t xml:space="preserve"> identification </w:t>
      </w:r>
      <w:r w:rsidR="0009381B">
        <w:rPr>
          <w:sz w:val="24"/>
          <w:szCs w:val="24"/>
          <w:lang w:val="en-AU"/>
        </w:rPr>
        <w:t xml:space="preserve">of all relevant aircraft </w:t>
      </w:r>
      <w:r w:rsidR="0009381B" w:rsidRPr="00787049">
        <w:rPr>
          <w:sz w:val="24"/>
          <w:szCs w:val="24"/>
          <w:lang w:val="en-AU"/>
        </w:rPr>
        <w:t>by air traffic control.</w:t>
      </w:r>
    </w:p>
    <w:p w14:paraId="45624BA2" w14:textId="2A411815" w:rsidR="00262577" w:rsidRDefault="00E3164C" w:rsidP="00424ADE">
      <w:pPr>
        <w:spacing w:before="240" w:after="120"/>
        <w:rPr>
          <w:b/>
          <w:bCs/>
          <w:sz w:val="24"/>
          <w:szCs w:val="24"/>
          <w:lang w:val="en-AU"/>
        </w:rPr>
      </w:pPr>
      <w:bookmarkStart w:id="2" w:name="_Hlk10803106"/>
      <w:bookmarkEnd w:id="1"/>
      <w:r>
        <w:rPr>
          <w:b/>
          <w:bCs/>
          <w:sz w:val="24"/>
          <w:szCs w:val="24"/>
          <w:lang w:val="en-AU"/>
        </w:rPr>
        <w:t xml:space="preserve">Corresponding </w:t>
      </w:r>
      <w:r w:rsidR="00262577" w:rsidRPr="00787049">
        <w:rPr>
          <w:b/>
          <w:bCs/>
          <w:sz w:val="24"/>
          <w:szCs w:val="24"/>
          <w:lang w:val="en-AU"/>
        </w:rPr>
        <w:t>amendments</w:t>
      </w:r>
    </w:p>
    <w:p w14:paraId="3F210A4A" w14:textId="67688B44" w:rsidR="001D4B07" w:rsidRPr="00787049" w:rsidRDefault="001D4B07" w:rsidP="001D4B07">
      <w:pPr>
        <w:rPr>
          <w:sz w:val="24"/>
          <w:szCs w:val="24"/>
          <w:lang w:val="en-AU"/>
        </w:rPr>
      </w:pPr>
      <w:r w:rsidRPr="00787049">
        <w:rPr>
          <w:sz w:val="24"/>
          <w:szCs w:val="24"/>
          <w:lang w:val="en-AU"/>
        </w:rPr>
        <w:t xml:space="preserve">To implement these new </w:t>
      </w:r>
      <w:r w:rsidR="0009381B">
        <w:rPr>
          <w:sz w:val="24"/>
          <w:szCs w:val="24"/>
          <w:lang w:val="en-AU"/>
        </w:rPr>
        <w:t xml:space="preserve">VFR aircraft transponder </w:t>
      </w:r>
      <w:r w:rsidR="006C05AD">
        <w:rPr>
          <w:sz w:val="24"/>
          <w:szCs w:val="24"/>
          <w:lang w:val="en-AU"/>
        </w:rPr>
        <w:t>requirements</w:t>
      </w:r>
      <w:r w:rsidRPr="00787049">
        <w:rPr>
          <w:sz w:val="24"/>
          <w:szCs w:val="24"/>
          <w:lang w:val="en-AU"/>
        </w:rPr>
        <w:t xml:space="preserve">, </w:t>
      </w:r>
      <w:r>
        <w:rPr>
          <w:sz w:val="24"/>
          <w:szCs w:val="24"/>
          <w:lang w:val="en-AU"/>
        </w:rPr>
        <w:t xml:space="preserve">we have drafted changes to </w:t>
      </w:r>
      <w:r w:rsidRPr="00787049">
        <w:rPr>
          <w:sz w:val="24"/>
          <w:szCs w:val="24"/>
          <w:lang w:val="en-AU"/>
        </w:rPr>
        <w:t xml:space="preserve">the </w:t>
      </w:r>
      <w:r w:rsidR="00AB600E" w:rsidRPr="00787049">
        <w:rPr>
          <w:sz w:val="24"/>
          <w:szCs w:val="24"/>
          <w:lang w:val="en-AU"/>
        </w:rPr>
        <w:t xml:space="preserve">Part 91, 131, 133 and 135 </w:t>
      </w:r>
      <w:r w:rsidRPr="00787049">
        <w:rPr>
          <w:sz w:val="24"/>
          <w:szCs w:val="24"/>
          <w:lang w:val="en-AU"/>
        </w:rPr>
        <w:t>Manuals of Standards (MOS) and</w:t>
      </w:r>
      <w:r>
        <w:rPr>
          <w:sz w:val="24"/>
          <w:szCs w:val="24"/>
          <w:lang w:val="en-AU"/>
        </w:rPr>
        <w:t xml:space="preserve"> </w:t>
      </w:r>
      <w:r w:rsidRPr="00787049">
        <w:rPr>
          <w:sz w:val="24"/>
          <w:szCs w:val="24"/>
          <w:lang w:val="en-AU"/>
        </w:rPr>
        <w:t>Civil Aviation Order</w:t>
      </w:r>
      <w:r w:rsidR="008317E4">
        <w:rPr>
          <w:sz w:val="24"/>
          <w:szCs w:val="24"/>
          <w:lang w:val="en-AU"/>
        </w:rPr>
        <w:t>s</w:t>
      </w:r>
      <w:r w:rsidRPr="00787049">
        <w:rPr>
          <w:sz w:val="24"/>
          <w:szCs w:val="24"/>
          <w:lang w:val="en-AU"/>
        </w:rPr>
        <w:t xml:space="preserve"> (CAO) </w:t>
      </w:r>
      <w:r w:rsidR="00AB600E">
        <w:rPr>
          <w:sz w:val="24"/>
          <w:szCs w:val="24"/>
          <w:lang w:val="en-AU"/>
        </w:rPr>
        <w:t>95.4, 95.10, 95.12, 95.12.1, 95.32 and 95.55</w:t>
      </w:r>
      <w:r>
        <w:rPr>
          <w:sz w:val="24"/>
          <w:szCs w:val="24"/>
          <w:lang w:val="en-AU"/>
        </w:rPr>
        <w:t>.</w:t>
      </w:r>
      <w:r w:rsidR="00E57619">
        <w:rPr>
          <w:sz w:val="24"/>
          <w:szCs w:val="24"/>
          <w:lang w:val="en-AU"/>
        </w:rPr>
        <w:t xml:space="preserve"> </w:t>
      </w:r>
      <w:r w:rsidR="00E57619" w:rsidRPr="00E57619">
        <w:rPr>
          <w:sz w:val="24"/>
          <w:szCs w:val="24"/>
          <w:lang w:val="en-AU"/>
        </w:rPr>
        <w:t xml:space="preserve">We have also drafted improvements to Part 91 Acceptable Means of Compliance and Guidance Material </w:t>
      </w:r>
      <w:r w:rsidR="00E57619">
        <w:rPr>
          <w:sz w:val="24"/>
          <w:szCs w:val="24"/>
          <w:lang w:val="en-AU"/>
        </w:rPr>
        <w:t xml:space="preserve">(AMC/GM) </w:t>
      </w:r>
      <w:r w:rsidR="00E57619" w:rsidRPr="00E57619">
        <w:rPr>
          <w:sz w:val="24"/>
          <w:szCs w:val="24"/>
          <w:lang w:val="en-AU"/>
        </w:rPr>
        <w:t>regarding flight notification procedures</w:t>
      </w:r>
      <w:r w:rsidR="00E57619">
        <w:rPr>
          <w:sz w:val="24"/>
          <w:szCs w:val="24"/>
          <w:lang w:val="en-AU"/>
        </w:rPr>
        <w:t>.</w:t>
      </w:r>
    </w:p>
    <w:bookmarkEnd w:id="2"/>
    <w:p w14:paraId="1516E111" w14:textId="49180741" w:rsidR="00F77E67" w:rsidRPr="00787049" w:rsidRDefault="00F77E67" w:rsidP="006A6976">
      <w:pPr>
        <w:spacing w:before="240" w:after="120"/>
        <w:rPr>
          <w:b/>
          <w:bCs/>
          <w:sz w:val="24"/>
          <w:szCs w:val="24"/>
          <w:lang w:val="en-AU"/>
        </w:rPr>
      </w:pPr>
      <w:r w:rsidRPr="00787049">
        <w:rPr>
          <w:b/>
          <w:bCs/>
          <w:sz w:val="24"/>
          <w:szCs w:val="24"/>
          <w:lang w:val="en-AU"/>
        </w:rPr>
        <w:t>Previous consultations</w:t>
      </w:r>
    </w:p>
    <w:p w14:paraId="150362CF" w14:textId="4883077D" w:rsidR="00190583" w:rsidRDefault="00F77E67" w:rsidP="006A6976">
      <w:pPr>
        <w:spacing w:before="120" w:after="120"/>
        <w:rPr>
          <w:sz w:val="24"/>
          <w:szCs w:val="24"/>
        </w:rPr>
      </w:pPr>
      <w:r w:rsidRPr="00787049">
        <w:rPr>
          <w:sz w:val="24"/>
          <w:szCs w:val="24"/>
        </w:rPr>
        <w:t>CASA</w:t>
      </w:r>
      <w:r w:rsidR="0052725A" w:rsidRPr="00787049">
        <w:rPr>
          <w:sz w:val="24"/>
          <w:szCs w:val="24"/>
        </w:rPr>
        <w:t xml:space="preserve"> and Airservices Austral</w:t>
      </w:r>
      <w:r w:rsidR="006D1CF7" w:rsidRPr="00787049">
        <w:rPr>
          <w:sz w:val="24"/>
          <w:szCs w:val="24"/>
        </w:rPr>
        <w:t>ia</w:t>
      </w:r>
      <w:r w:rsidRPr="00787049">
        <w:rPr>
          <w:sz w:val="24"/>
          <w:szCs w:val="24"/>
        </w:rPr>
        <w:t xml:space="preserve"> ha</w:t>
      </w:r>
      <w:r w:rsidR="006D1CF7" w:rsidRPr="00787049">
        <w:rPr>
          <w:sz w:val="24"/>
          <w:szCs w:val="24"/>
        </w:rPr>
        <w:t>ve</w:t>
      </w:r>
      <w:r w:rsidRPr="00787049">
        <w:rPr>
          <w:sz w:val="24"/>
          <w:szCs w:val="24"/>
        </w:rPr>
        <w:t xml:space="preserve"> </w:t>
      </w:r>
      <w:r w:rsidR="00454891">
        <w:rPr>
          <w:sz w:val="24"/>
          <w:szCs w:val="24"/>
        </w:rPr>
        <w:t xml:space="preserve">extensively </w:t>
      </w:r>
      <w:r w:rsidR="009261AD" w:rsidRPr="00787049">
        <w:rPr>
          <w:sz w:val="24"/>
          <w:szCs w:val="24"/>
        </w:rPr>
        <w:t>engaged with</w:t>
      </w:r>
      <w:r w:rsidR="0053116D">
        <w:rPr>
          <w:sz w:val="24"/>
          <w:szCs w:val="24"/>
        </w:rPr>
        <w:t xml:space="preserve"> </w:t>
      </w:r>
      <w:r w:rsidR="00E16289">
        <w:rPr>
          <w:sz w:val="24"/>
          <w:szCs w:val="24"/>
        </w:rPr>
        <w:t xml:space="preserve">Sydney Basin local aviation operators and stakeholders </w:t>
      </w:r>
      <w:r w:rsidR="00D74A3C" w:rsidRPr="00D74A3C">
        <w:rPr>
          <w:sz w:val="24"/>
          <w:szCs w:val="24"/>
        </w:rPr>
        <w:t>during the development of airspace change proposals associated with the opening of Western Sydney International Airport</w:t>
      </w:r>
      <w:r w:rsidR="00C259AC">
        <w:rPr>
          <w:sz w:val="24"/>
          <w:szCs w:val="24"/>
        </w:rPr>
        <w:t>.</w:t>
      </w:r>
    </w:p>
    <w:p w14:paraId="513B23D7" w14:textId="72B61CCF" w:rsidR="00ED2D78" w:rsidRPr="006A6976" w:rsidRDefault="00ED2D78" w:rsidP="002C30EC">
      <w:pPr>
        <w:spacing w:before="240" w:after="120"/>
        <w:rPr>
          <w:b/>
          <w:bCs/>
          <w:sz w:val="24"/>
          <w:szCs w:val="24"/>
          <w:lang w:val="en-AU"/>
        </w:rPr>
      </w:pPr>
      <w:r w:rsidRPr="006A6976">
        <w:rPr>
          <w:b/>
          <w:bCs/>
          <w:sz w:val="24"/>
          <w:szCs w:val="24"/>
          <w:lang w:val="en-AU"/>
        </w:rPr>
        <w:t xml:space="preserve">Why </w:t>
      </w:r>
      <w:r w:rsidR="00313FF2" w:rsidRPr="006A6976">
        <w:rPr>
          <w:b/>
          <w:bCs/>
          <w:sz w:val="24"/>
          <w:szCs w:val="24"/>
          <w:lang w:val="en-AU"/>
        </w:rPr>
        <w:t>your views matter</w:t>
      </w:r>
    </w:p>
    <w:p w14:paraId="57A1010E" w14:textId="15A9DDB8" w:rsidR="00484E47" w:rsidRPr="006A6976" w:rsidRDefault="00484E47" w:rsidP="00484E47">
      <w:pPr>
        <w:spacing w:before="120" w:after="120"/>
        <w:rPr>
          <w:sz w:val="24"/>
          <w:szCs w:val="24"/>
        </w:rPr>
      </w:pPr>
      <w:bookmarkStart w:id="3" w:name="_Hlk10803478"/>
      <w:bookmarkStart w:id="4" w:name="_Hlk110236422"/>
      <w:r w:rsidRPr="006A6976">
        <w:rPr>
          <w:sz w:val="24"/>
          <w:szCs w:val="24"/>
        </w:rPr>
        <w:t xml:space="preserve">Your feedback will help us make sure the final legislation </w:t>
      </w:r>
      <w:r w:rsidR="00D74A3C">
        <w:rPr>
          <w:sz w:val="24"/>
          <w:szCs w:val="24"/>
        </w:rPr>
        <w:t xml:space="preserve">is </w:t>
      </w:r>
      <w:r w:rsidRPr="006A6976">
        <w:rPr>
          <w:sz w:val="24"/>
          <w:szCs w:val="24"/>
        </w:rPr>
        <w:t>clear and will work as intended.</w:t>
      </w:r>
      <w:r w:rsidR="00C62E9A">
        <w:rPr>
          <w:sz w:val="24"/>
          <w:szCs w:val="24"/>
        </w:rPr>
        <w:t xml:space="preserve"> </w:t>
      </w:r>
    </w:p>
    <w:p w14:paraId="70A6D227" w14:textId="77777777" w:rsidR="005B0763" w:rsidRPr="006A6976" w:rsidRDefault="005B0763" w:rsidP="00984103">
      <w:pPr>
        <w:spacing w:before="240" w:after="120"/>
        <w:rPr>
          <w:b/>
          <w:bCs/>
          <w:sz w:val="24"/>
          <w:szCs w:val="24"/>
          <w:lang w:val="en-AU"/>
        </w:rPr>
      </w:pPr>
      <w:r w:rsidRPr="006A6976">
        <w:rPr>
          <w:b/>
          <w:bCs/>
          <w:sz w:val="24"/>
          <w:szCs w:val="24"/>
          <w:lang w:val="en-AU"/>
        </w:rPr>
        <w:t>How to submit feedback</w:t>
      </w:r>
    </w:p>
    <w:p w14:paraId="1271A01C" w14:textId="28FCAD57" w:rsidR="00484E47" w:rsidRPr="006A6976" w:rsidRDefault="00484E47" w:rsidP="00484E47">
      <w:pPr>
        <w:spacing w:before="120" w:after="120"/>
        <w:rPr>
          <w:sz w:val="24"/>
          <w:szCs w:val="24"/>
        </w:rPr>
      </w:pPr>
      <w:r w:rsidRPr="006A6976">
        <w:rPr>
          <w:sz w:val="24"/>
          <w:szCs w:val="24"/>
        </w:rPr>
        <w:t xml:space="preserve">Please submit your comments </w:t>
      </w:r>
      <w:r w:rsidR="00C6389B" w:rsidRPr="006A6976">
        <w:rPr>
          <w:sz w:val="24"/>
          <w:szCs w:val="24"/>
        </w:rPr>
        <w:t>on the proposed amendments through the consultation hub</w:t>
      </w:r>
      <w:r w:rsidR="00400F30" w:rsidRPr="006A6976">
        <w:rPr>
          <w:sz w:val="24"/>
          <w:szCs w:val="24"/>
        </w:rPr>
        <w:t xml:space="preserve"> </w:t>
      </w:r>
      <w:r w:rsidRPr="006A6976">
        <w:rPr>
          <w:sz w:val="24"/>
          <w:szCs w:val="24"/>
        </w:rPr>
        <w:t>using the survey link</w:t>
      </w:r>
      <w:r w:rsidR="00400F30" w:rsidRPr="006A6976">
        <w:rPr>
          <w:sz w:val="24"/>
          <w:szCs w:val="24"/>
        </w:rPr>
        <w:t xml:space="preserve"> provided</w:t>
      </w:r>
      <w:r w:rsidRPr="006A6976">
        <w:rPr>
          <w:sz w:val="24"/>
          <w:szCs w:val="24"/>
        </w:rPr>
        <w:t xml:space="preserve"> on this page.</w:t>
      </w:r>
    </w:p>
    <w:p w14:paraId="2F69F0D1" w14:textId="317DF61A" w:rsidR="00484E47" w:rsidRPr="006A6976" w:rsidRDefault="00484E47" w:rsidP="00484E47">
      <w:pPr>
        <w:spacing w:before="120" w:after="120"/>
        <w:rPr>
          <w:sz w:val="24"/>
          <w:szCs w:val="24"/>
        </w:rPr>
      </w:pPr>
      <w:r w:rsidRPr="006A6976">
        <w:rPr>
          <w:sz w:val="24"/>
          <w:szCs w:val="24"/>
        </w:rPr>
        <w:t xml:space="preserve">If you are unable to provide feedback via the survey link, please email </w:t>
      </w:r>
      <w:r w:rsidR="00400F30" w:rsidRPr="006A6976">
        <w:rPr>
          <w:sz w:val="24"/>
          <w:szCs w:val="24"/>
        </w:rPr>
        <w:t xml:space="preserve">us at </w:t>
      </w:r>
      <w:hyperlink r:id="rId10" w:history="1">
        <w:r w:rsidR="00400F30" w:rsidRPr="006A6976">
          <w:rPr>
            <w:rStyle w:val="Hyperlink"/>
            <w:sz w:val="24"/>
            <w:szCs w:val="24"/>
          </w:rPr>
          <w:t>regulatoryconsultation@casa.gov.au</w:t>
        </w:r>
      </w:hyperlink>
      <w:r w:rsidRPr="006A6976">
        <w:rPr>
          <w:sz w:val="24"/>
          <w:szCs w:val="24"/>
        </w:rPr>
        <w:t>.</w:t>
      </w:r>
    </w:p>
    <w:p w14:paraId="276F630F" w14:textId="77777777" w:rsidR="00DB0F2B" w:rsidRPr="006A6976" w:rsidRDefault="00DB0F2B" w:rsidP="006A6976">
      <w:pPr>
        <w:spacing w:before="240" w:after="120"/>
        <w:rPr>
          <w:b/>
          <w:bCs/>
          <w:sz w:val="24"/>
          <w:szCs w:val="24"/>
          <w:lang w:val="en-AU"/>
        </w:rPr>
      </w:pPr>
      <w:r w:rsidRPr="006A6976">
        <w:rPr>
          <w:b/>
          <w:bCs/>
          <w:sz w:val="24"/>
          <w:szCs w:val="24"/>
          <w:lang w:val="en-AU"/>
        </w:rPr>
        <w:lastRenderedPageBreak/>
        <w:t>What happens next</w:t>
      </w:r>
    </w:p>
    <w:p w14:paraId="7737F131" w14:textId="77777777" w:rsidR="00DB0F2B" w:rsidRPr="006A6976" w:rsidRDefault="00DB0F2B" w:rsidP="00DB0F2B">
      <w:pPr>
        <w:pStyle w:val="NormalWeb"/>
        <w:shd w:val="clear" w:color="auto" w:fill="FFFFFF"/>
        <w:spacing w:before="0" w:beforeAutospacing="0" w:after="120" w:afterAutospacing="0"/>
        <w:rPr>
          <w:rFonts w:ascii="Arial" w:hAnsi="Arial" w:cs="Arial"/>
          <w:color w:val="000000" w:themeColor="text1"/>
        </w:rPr>
      </w:pPr>
      <w:r w:rsidRPr="006A6976">
        <w:rPr>
          <w:rFonts w:ascii="Arial" w:hAnsi="Arial" w:cs="Arial"/>
          <w:color w:val="000000" w:themeColor="text1"/>
        </w:rPr>
        <w:t>At the end of the response period, we will:</w:t>
      </w:r>
    </w:p>
    <w:p w14:paraId="382CCE3A" w14:textId="77777777" w:rsidR="00DB0F2B" w:rsidRPr="006A6976" w:rsidRDefault="00DB0F2B" w:rsidP="002953EF">
      <w:pPr>
        <w:widowControl/>
        <w:numPr>
          <w:ilvl w:val="0"/>
          <w:numId w:val="7"/>
        </w:numPr>
        <w:shd w:val="clear" w:color="auto" w:fill="FFFFFF"/>
        <w:autoSpaceDE/>
        <w:autoSpaceDN/>
        <w:spacing w:after="100" w:afterAutospacing="1"/>
        <w:ind w:left="714" w:hanging="357"/>
        <w:rPr>
          <w:color w:val="000000" w:themeColor="text1"/>
          <w:sz w:val="24"/>
          <w:szCs w:val="24"/>
        </w:rPr>
      </w:pPr>
      <w:r w:rsidRPr="006A6976">
        <w:rPr>
          <w:color w:val="000000" w:themeColor="text1"/>
          <w:sz w:val="24"/>
          <w:szCs w:val="24"/>
        </w:rPr>
        <w:t>review all comments received</w:t>
      </w:r>
    </w:p>
    <w:p w14:paraId="29F0506D" w14:textId="77777777" w:rsidR="00DB0F2B" w:rsidRPr="006A6976" w:rsidRDefault="00DB0F2B" w:rsidP="002953EF">
      <w:pPr>
        <w:widowControl/>
        <w:numPr>
          <w:ilvl w:val="0"/>
          <w:numId w:val="7"/>
        </w:numPr>
        <w:shd w:val="clear" w:color="auto" w:fill="FFFFFF"/>
        <w:autoSpaceDE/>
        <w:autoSpaceDN/>
        <w:spacing w:before="100" w:beforeAutospacing="1" w:after="100" w:afterAutospacing="1"/>
        <w:rPr>
          <w:color w:val="000000" w:themeColor="text1"/>
          <w:sz w:val="24"/>
          <w:szCs w:val="24"/>
        </w:rPr>
      </w:pPr>
      <w:r w:rsidRPr="006A6976">
        <w:rPr>
          <w:color w:val="000000" w:themeColor="text1"/>
          <w:sz w:val="24"/>
          <w:szCs w:val="24"/>
        </w:rPr>
        <w:t>make responses publicly available on the consultation hub (unless you request your submission remain confidential)</w:t>
      </w:r>
    </w:p>
    <w:p w14:paraId="034A38C6" w14:textId="77777777" w:rsidR="00DB0F2B" w:rsidRPr="006A6976" w:rsidRDefault="00DB0F2B" w:rsidP="002953EF">
      <w:pPr>
        <w:widowControl/>
        <w:numPr>
          <w:ilvl w:val="0"/>
          <w:numId w:val="7"/>
        </w:numPr>
        <w:shd w:val="clear" w:color="auto" w:fill="FFFFFF"/>
        <w:autoSpaceDE/>
        <w:autoSpaceDN/>
        <w:spacing w:before="100" w:beforeAutospacing="1" w:after="120"/>
        <w:ind w:left="714" w:hanging="357"/>
        <w:rPr>
          <w:color w:val="000000" w:themeColor="text1"/>
          <w:sz w:val="24"/>
          <w:szCs w:val="24"/>
        </w:rPr>
      </w:pPr>
      <w:r w:rsidRPr="006A6976">
        <w:rPr>
          <w:color w:val="000000" w:themeColor="text1"/>
          <w:sz w:val="24"/>
          <w:szCs w:val="24"/>
        </w:rPr>
        <w:t>publish a Summary of Consultation which summarises the feedback received and outlines any intended changes and next steps.</w:t>
      </w:r>
    </w:p>
    <w:p w14:paraId="5170A8DE" w14:textId="30AB8A86" w:rsidR="00DB0F2B" w:rsidRPr="006A6976" w:rsidRDefault="00DB0F2B" w:rsidP="006A6976">
      <w:pPr>
        <w:pStyle w:val="NormalWeb"/>
        <w:spacing w:before="0" w:beforeAutospacing="0"/>
        <w:rPr>
          <w:rFonts w:ascii="Arial" w:hAnsi="Arial" w:cs="Arial"/>
        </w:rPr>
      </w:pPr>
      <w:r w:rsidRPr="006A6976">
        <w:rPr>
          <w:rFonts w:ascii="Arial" w:hAnsi="Arial" w:cs="Arial"/>
        </w:rPr>
        <w:t xml:space="preserve">All comments received on the proposed </w:t>
      </w:r>
      <w:r w:rsidR="000E64F5" w:rsidRPr="006A6976">
        <w:rPr>
          <w:rFonts w:ascii="Arial" w:hAnsi="Arial" w:cs="Arial"/>
        </w:rPr>
        <w:t>legislation</w:t>
      </w:r>
      <w:r w:rsidRPr="006A6976">
        <w:rPr>
          <w:rFonts w:ascii="Arial" w:hAnsi="Arial" w:cs="Arial"/>
        </w:rPr>
        <w:t xml:space="preserve"> will be considered. Relevant feedback that improves </w:t>
      </w:r>
      <w:r w:rsidR="000C4602">
        <w:rPr>
          <w:rFonts w:ascii="Arial" w:hAnsi="Arial" w:cs="Arial"/>
        </w:rPr>
        <w:t>on the proposed wording</w:t>
      </w:r>
      <w:r w:rsidRPr="006A6976">
        <w:rPr>
          <w:rFonts w:ascii="Arial" w:hAnsi="Arial" w:cs="Arial"/>
        </w:rPr>
        <w:t xml:space="preserve"> will be incorporated into the final instrument</w:t>
      </w:r>
      <w:r w:rsidR="005E4070">
        <w:rPr>
          <w:rFonts w:ascii="Arial" w:hAnsi="Arial" w:cs="Arial"/>
        </w:rPr>
        <w:t>s</w:t>
      </w:r>
      <w:r w:rsidRPr="006A6976">
        <w:rPr>
          <w:rFonts w:ascii="Arial" w:hAnsi="Arial" w:cs="Arial"/>
        </w:rPr>
        <w:t>.</w:t>
      </w:r>
    </w:p>
    <w:p w14:paraId="578B4980" w14:textId="77777777" w:rsidR="00494D71" w:rsidRPr="006A6976" w:rsidRDefault="00494D71" w:rsidP="006A6976">
      <w:pPr>
        <w:spacing w:before="240" w:after="120"/>
        <w:rPr>
          <w:b/>
          <w:bCs/>
          <w:sz w:val="24"/>
          <w:szCs w:val="24"/>
          <w:lang w:val="en-AU"/>
        </w:rPr>
      </w:pPr>
      <w:r w:rsidRPr="006A6976">
        <w:rPr>
          <w:b/>
          <w:bCs/>
          <w:sz w:val="24"/>
          <w:szCs w:val="24"/>
          <w:lang w:val="en-AU"/>
        </w:rPr>
        <w:t>Post-implementation review</w:t>
      </w:r>
    </w:p>
    <w:p w14:paraId="158F8925" w14:textId="192ABA10" w:rsidR="00494D71" w:rsidRPr="006A6976" w:rsidRDefault="00494D71" w:rsidP="00287771">
      <w:pPr>
        <w:pStyle w:val="NormalWeb"/>
        <w:spacing w:before="0" w:beforeAutospacing="0"/>
        <w:rPr>
          <w:rFonts w:ascii="Arial" w:hAnsi="Arial" w:cs="Arial"/>
        </w:rPr>
      </w:pPr>
      <w:r w:rsidRPr="006A6976">
        <w:rPr>
          <w:rFonts w:ascii="Arial" w:hAnsi="Arial" w:cs="Arial"/>
        </w:rPr>
        <w:t xml:space="preserve">CASA will monitor and review the new rules on an ongoing basis. We will also continue work </w:t>
      </w:r>
      <w:r w:rsidR="004E71E7" w:rsidRPr="006A6976">
        <w:rPr>
          <w:rFonts w:ascii="Arial" w:hAnsi="Arial" w:cs="Arial"/>
        </w:rPr>
        <w:t>with indu</w:t>
      </w:r>
      <w:r w:rsidR="005419FA" w:rsidRPr="006A6976">
        <w:rPr>
          <w:rFonts w:ascii="Arial" w:hAnsi="Arial" w:cs="Arial"/>
        </w:rPr>
        <w:t xml:space="preserve">stry </w:t>
      </w:r>
      <w:r w:rsidRPr="006A6976">
        <w:rPr>
          <w:rFonts w:ascii="Arial" w:hAnsi="Arial" w:cs="Arial"/>
        </w:rPr>
        <w:t xml:space="preserve">on </w:t>
      </w:r>
      <w:r w:rsidR="005419FA" w:rsidRPr="006A6976">
        <w:rPr>
          <w:rFonts w:ascii="Arial" w:hAnsi="Arial" w:cs="Arial"/>
        </w:rPr>
        <w:t xml:space="preserve">any </w:t>
      </w:r>
      <w:r w:rsidRPr="006A6976">
        <w:rPr>
          <w:rFonts w:ascii="Arial" w:hAnsi="Arial" w:cs="Arial"/>
        </w:rPr>
        <w:t xml:space="preserve">further changes to better support </w:t>
      </w:r>
      <w:r w:rsidR="005419FA" w:rsidRPr="006A6976">
        <w:rPr>
          <w:rFonts w:ascii="Arial" w:hAnsi="Arial" w:cs="Arial"/>
        </w:rPr>
        <w:t xml:space="preserve">Bankstown </w:t>
      </w:r>
      <w:r w:rsidR="00BF00DC" w:rsidRPr="006A6976">
        <w:rPr>
          <w:rFonts w:ascii="Arial" w:hAnsi="Arial" w:cs="Arial"/>
        </w:rPr>
        <w:t>aerodrome and airspace</w:t>
      </w:r>
      <w:r w:rsidRPr="006A6976">
        <w:rPr>
          <w:rFonts w:ascii="Arial" w:hAnsi="Arial" w:cs="Arial"/>
        </w:rPr>
        <w:t> operations.</w:t>
      </w:r>
    </w:p>
    <w:p w14:paraId="53FBE481" w14:textId="04BFCFA8" w:rsidR="004C4221" w:rsidRPr="006A6976" w:rsidRDefault="00DB0F2B" w:rsidP="006A6976">
      <w:pPr>
        <w:spacing w:before="240" w:after="120"/>
        <w:rPr>
          <w:b/>
          <w:bCs/>
          <w:sz w:val="24"/>
          <w:szCs w:val="24"/>
          <w:lang w:val="en-AU"/>
        </w:rPr>
      </w:pPr>
      <w:r w:rsidRPr="006A6976">
        <w:rPr>
          <w:b/>
          <w:bCs/>
          <w:sz w:val="24"/>
          <w:szCs w:val="24"/>
          <w:lang w:val="en-AU"/>
        </w:rPr>
        <w:t>Related documents</w:t>
      </w:r>
    </w:p>
    <w:p w14:paraId="0179F931" w14:textId="6E1E29BE" w:rsidR="004C4221" w:rsidRPr="006A6976" w:rsidRDefault="004C4221" w:rsidP="004C4221">
      <w:pPr>
        <w:pStyle w:val="BodyText"/>
      </w:pPr>
      <w:bookmarkStart w:id="5" w:name="_Hlk110602582"/>
      <w:r w:rsidRPr="006A6976">
        <w:t xml:space="preserve">All </w:t>
      </w:r>
      <w:r w:rsidR="00494D71" w:rsidRPr="006A6976">
        <w:t xml:space="preserve">documents relevant to this consultation are </w:t>
      </w:r>
      <w:r w:rsidRPr="006A6976">
        <w:t>attached in the ‘Related’ section at the bottom of the overview page. They are:</w:t>
      </w:r>
    </w:p>
    <w:bookmarkEnd w:id="5"/>
    <w:p w14:paraId="3F59757D" w14:textId="42B23529" w:rsidR="004C4221" w:rsidRPr="006A6976" w:rsidRDefault="004C4221" w:rsidP="002953EF">
      <w:pPr>
        <w:pStyle w:val="ListBullet"/>
        <w:numPr>
          <w:ilvl w:val="0"/>
          <w:numId w:val="5"/>
        </w:numPr>
        <w:rPr>
          <w:sz w:val="24"/>
          <w:szCs w:val="24"/>
        </w:rPr>
      </w:pPr>
      <w:r w:rsidRPr="006A6976">
        <w:rPr>
          <w:sz w:val="24"/>
          <w:szCs w:val="24"/>
        </w:rPr>
        <w:t>Summary of proposed change</w:t>
      </w:r>
      <w:r w:rsidR="00E3499E" w:rsidRPr="006A6976">
        <w:rPr>
          <w:sz w:val="24"/>
          <w:szCs w:val="24"/>
        </w:rPr>
        <w:t xml:space="preserve"> </w:t>
      </w:r>
      <w:r w:rsidRPr="006A6976">
        <w:rPr>
          <w:sz w:val="24"/>
          <w:szCs w:val="24"/>
        </w:rPr>
        <w:t xml:space="preserve">on CD </w:t>
      </w:r>
      <w:r w:rsidR="009D7BF3" w:rsidRPr="006A6976">
        <w:rPr>
          <w:sz w:val="24"/>
          <w:szCs w:val="24"/>
        </w:rPr>
        <w:t>2611OS</w:t>
      </w:r>
      <w:r w:rsidRPr="006A6976">
        <w:rPr>
          <w:sz w:val="24"/>
          <w:szCs w:val="24"/>
        </w:rPr>
        <w:t>, which provides background on the proposed standards</w:t>
      </w:r>
    </w:p>
    <w:p w14:paraId="374DE19A" w14:textId="77777777" w:rsidR="00AE17F3" w:rsidRPr="006A6976" w:rsidRDefault="00AE17F3" w:rsidP="002953EF">
      <w:pPr>
        <w:pStyle w:val="ListBullet"/>
        <w:numPr>
          <w:ilvl w:val="0"/>
          <w:numId w:val="5"/>
        </w:numPr>
        <w:rPr>
          <w:sz w:val="24"/>
          <w:szCs w:val="24"/>
        </w:rPr>
      </w:pPr>
      <w:r w:rsidRPr="00E43790">
        <w:rPr>
          <w:sz w:val="24"/>
          <w:szCs w:val="24"/>
        </w:rPr>
        <w:t>Consultation Draft - Parts 91, 131, 133 and 135 Manuals of Standards Amendment Instrument 2026</w:t>
      </w:r>
    </w:p>
    <w:p w14:paraId="372C2AD4" w14:textId="1FB1DDDE" w:rsidR="004C4221" w:rsidRPr="00AE17F3" w:rsidRDefault="00AE17F3" w:rsidP="002953EF">
      <w:pPr>
        <w:pStyle w:val="ListBullet"/>
        <w:numPr>
          <w:ilvl w:val="0"/>
          <w:numId w:val="5"/>
        </w:numPr>
        <w:rPr>
          <w:sz w:val="24"/>
          <w:szCs w:val="24"/>
        </w:rPr>
      </w:pPr>
      <w:r w:rsidRPr="00AE17F3">
        <w:rPr>
          <w:sz w:val="24"/>
          <w:szCs w:val="24"/>
        </w:rPr>
        <w:t>Consultation Draft - Civil Aviation Orders 95.4, 95.10, 95.12, 95.12.1, 95.32 and 95.55 Amendment Instrument 2026</w:t>
      </w:r>
    </w:p>
    <w:p w14:paraId="4D77F02B" w14:textId="77777777" w:rsidR="00BC7E9B" w:rsidRPr="00BC7E9B" w:rsidRDefault="004C4221" w:rsidP="00BC7E9B">
      <w:pPr>
        <w:pStyle w:val="ListBullet"/>
        <w:numPr>
          <w:ilvl w:val="0"/>
          <w:numId w:val="5"/>
        </w:numPr>
        <w:rPr>
          <w:sz w:val="24"/>
          <w:szCs w:val="24"/>
        </w:rPr>
      </w:pPr>
      <w:r w:rsidRPr="00B26794">
        <w:rPr>
          <w:sz w:val="24"/>
          <w:szCs w:val="24"/>
        </w:rPr>
        <w:t xml:space="preserve">MS Word copy of online consultation </w:t>
      </w:r>
      <w:bookmarkStart w:id="6" w:name="_Hlk110602503"/>
      <w:r w:rsidRPr="00B26794">
        <w:rPr>
          <w:sz w:val="24"/>
          <w:szCs w:val="24"/>
        </w:rPr>
        <w:t>for ease of distribution and feedback within your organisation.</w:t>
      </w:r>
      <w:bookmarkStart w:id="7" w:name="_Hlk46393504"/>
      <w:bookmarkStart w:id="8" w:name="_Hlk110602635"/>
      <w:bookmarkStart w:id="9" w:name="_Hlk10804297"/>
      <w:bookmarkEnd w:id="3"/>
      <w:bookmarkEnd w:id="4"/>
      <w:bookmarkEnd w:id="6"/>
    </w:p>
    <w:p w14:paraId="4FCAFB9B" w14:textId="2788FDA8" w:rsidR="006A6976" w:rsidRPr="00B26794" w:rsidRDefault="006A6976" w:rsidP="00640AB7">
      <w:pPr>
        <w:widowControl/>
        <w:numPr>
          <w:ilvl w:val="0"/>
          <w:numId w:val="5"/>
        </w:numPr>
        <w:shd w:val="clear" w:color="auto" w:fill="FFFFFF"/>
        <w:autoSpaceDE/>
        <w:autoSpaceDN/>
        <w:spacing w:before="100" w:beforeAutospacing="1" w:after="120" w:afterAutospacing="1"/>
        <w:rPr>
          <w:color w:val="365F91" w:themeColor="accent1" w:themeShade="BF"/>
          <w:sz w:val="33"/>
          <w:szCs w:val="33"/>
          <w:lang w:val="en" w:eastAsia="en-AU"/>
        </w:rPr>
      </w:pPr>
      <w:r w:rsidRPr="00B26794">
        <w:rPr>
          <w:color w:val="365F91" w:themeColor="accent1" w:themeShade="BF"/>
          <w:lang w:val="en" w:eastAsia="en-AU"/>
        </w:rPr>
        <w:br w:type="page"/>
      </w:r>
    </w:p>
    <w:p w14:paraId="56E703C8" w14:textId="1F530A9D" w:rsidR="00307C51" w:rsidRDefault="00AE01E3" w:rsidP="00131B2A">
      <w:pPr>
        <w:pStyle w:val="Heading1"/>
        <w:ind w:left="0"/>
        <w:rPr>
          <w:lang w:val="en"/>
        </w:rPr>
      </w:pPr>
      <w:r w:rsidRPr="00F116C7">
        <w:rPr>
          <w:color w:val="365F91" w:themeColor="accent1" w:themeShade="BF"/>
          <w:lang w:val="en" w:eastAsia="en-AU"/>
        </w:rPr>
        <w:lastRenderedPageBreak/>
        <w:t>Give Us Your Views</w:t>
      </w:r>
    </w:p>
    <w:p w14:paraId="3445ACD9" w14:textId="4AD48B0B" w:rsidR="00AE01E3" w:rsidRPr="00307C51" w:rsidRDefault="00AE01E3" w:rsidP="00307C51">
      <w:pPr>
        <w:shd w:val="clear" w:color="auto" w:fill="FFFFFF"/>
        <w:rPr>
          <w:color w:val="365F91" w:themeColor="accent1" w:themeShade="BF"/>
          <w:sz w:val="20"/>
          <w:szCs w:val="20"/>
          <w:lang w:val="en"/>
        </w:rPr>
      </w:pPr>
      <w:r w:rsidRPr="002A6AF7">
        <w:rPr>
          <w:color w:val="365F91" w:themeColor="accent1" w:themeShade="BF"/>
          <w:sz w:val="20"/>
          <w:szCs w:val="20"/>
          <w:lang w:val="en"/>
        </w:rPr>
        <w:t>[Appears on the overview page at the bottom]</w:t>
      </w:r>
    </w:p>
    <w:p w14:paraId="42762E21" w14:textId="31FA3321" w:rsidR="00307C51" w:rsidRDefault="00AE01E3" w:rsidP="00307C51">
      <w:pPr>
        <w:shd w:val="clear" w:color="auto" w:fill="FFFFFF"/>
        <w:spacing w:before="240"/>
        <w:rPr>
          <w:rStyle w:val="cs-consultation-cta-link-text2"/>
          <w:color w:val="0055CC"/>
          <w:sz w:val="28"/>
          <w:szCs w:val="28"/>
          <w:lang w:val="en"/>
        </w:rPr>
      </w:pPr>
      <w:r w:rsidRPr="00F602BB">
        <w:rPr>
          <w:rStyle w:val="cs-consultation-cta-link-text2"/>
          <w:color w:val="0055CC"/>
          <w:sz w:val="33"/>
          <w:szCs w:val="33"/>
          <w:lang w:val="en"/>
        </w:rPr>
        <w:t>Online Survey</w:t>
      </w:r>
    </w:p>
    <w:p w14:paraId="05570962" w14:textId="169DE566" w:rsidR="00AE01E3" w:rsidRPr="002A6AF7" w:rsidRDefault="00AE01E3" w:rsidP="00307C51">
      <w:pPr>
        <w:shd w:val="clear" w:color="auto" w:fill="FFFFFF"/>
        <w:rPr>
          <w:color w:val="365F91" w:themeColor="accent1" w:themeShade="BF"/>
          <w:sz w:val="20"/>
          <w:szCs w:val="20"/>
        </w:rPr>
      </w:pPr>
      <w:r w:rsidRPr="00131B2A">
        <w:rPr>
          <w:color w:val="365F91" w:themeColor="accent1" w:themeShade="BF"/>
          <w:sz w:val="20"/>
          <w:szCs w:val="20"/>
          <w:lang w:val="en"/>
        </w:rPr>
        <w:t>[This lin</w:t>
      </w:r>
      <w:r w:rsidRPr="002A6AF7">
        <w:rPr>
          <w:color w:val="365F91" w:themeColor="accent1" w:themeShade="BF"/>
          <w:sz w:val="20"/>
          <w:szCs w:val="20"/>
          <w:lang w:val="en"/>
        </w:rPr>
        <w:t xml:space="preserve">k is on the front page of the survey and takes you to the survey questions] </w:t>
      </w:r>
    </w:p>
    <w:bookmarkEnd w:id="7"/>
    <w:p w14:paraId="6E72FD00" w14:textId="77777777" w:rsidR="00116C15" w:rsidRDefault="00116C15" w:rsidP="004F77CC">
      <w:pPr>
        <w:spacing w:before="240"/>
        <w:rPr>
          <w:b/>
          <w:sz w:val="29"/>
          <w:szCs w:val="29"/>
          <w:lang w:val="en"/>
        </w:rPr>
      </w:pPr>
      <w:r>
        <w:rPr>
          <w:b/>
          <w:sz w:val="29"/>
          <w:szCs w:val="29"/>
          <w:lang w:val="en"/>
        </w:rPr>
        <w:t>Events</w:t>
      </w:r>
    </w:p>
    <w:p w14:paraId="4C60D9B1" w14:textId="77777777" w:rsidR="00116C15" w:rsidRDefault="00116C15" w:rsidP="00DA3A10">
      <w:pPr>
        <w:spacing w:after="120" w:line="348" w:lineRule="auto"/>
        <w:rPr>
          <w:bCs/>
          <w:lang w:val="en"/>
        </w:rPr>
      </w:pPr>
      <w:r w:rsidRPr="00A27D9C">
        <w:rPr>
          <w:bCs/>
          <w:lang w:val="en"/>
        </w:rPr>
        <w:t>List of events related to this consultation</w:t>
      </w:r>
      <w:r>
        <w:rPr>
          <w:bCs/>
          <w:lang w:val="en"/>
        </w:rPr>
        <w:t xml:space="preserve"> such as upcoming webinars</w:t>
      </w:r>
    </w:p>
    <w:p w14:paraId="345EA3D6" w14:textId="77777777" w:rsidR="00307C51" w:rsidRDefault="00116C15" w:rsidP="004F77CC">
      <w:pPr>
        <w:spacing w:before="240"/>
        <w:rPr>
          <w:b/>
          <w:sz w:val="29"/>
          <w:szCs w:val="29"/>
          <w:lang w:val="en"/>
        </w:rPr>
      </w:pPr>
      <w:r w:rsidRPr="002A6AF7">
        <w:rPr>
          <w:b/>
          <w:sz w:val="29"/>
          <w:szCs w:val="29"/>
          <w:lang w:val="en"/>
        </w:rPr>
        <w:t>Related</w:t>
      </w:r>
      <w:bookmarkStart w:id="10" w:name="_Hlk46393562"/>
    </w:p>
    <w:p w14:paraId="30F36B56" w14:textId="452EED9E" w:rsidR="00116C15" w:rsidRPr="002A6AF7" w:rsidRDefault="00116C15" w:rsidP="00307C51">
      <w:pPr>
        <w:shd w:val="clear" w:color="auto" w:fill="FFFFFF"/>
        <w:rPr>
          <w:color w:val="365F91" w:themeColor="accent1" w:themeShade="BF"/>
          <w:sz w:val="20"/>
          <w:szCs w:val="20"/>
          <w:lang w:val="en"/>
        </w:rPr>
      </w:pPr>
      <w:r w:rsidRPr="002A6AF7">
        <w:rPr>
          <w:color w:val="365F91" w:themeColor="accent1" w:themeShade="BF"/>
          <w:sz w:val="20"/>
          <w:szCs w:val="20"/>
          <w:lang w:val="en"/>
        </w:rPr>
        <w:t>[This section is at the bottom of the front page and contains all the links to other sites and documents related to this consultation]</w:t>
      </w:r>
    </w:p>
    <w:bookmarkEnd w:id="10"/>
    <w:p w14:paraId="3DB878C5" w14:textId="77777777" w:rsidR="00116C15" w:rsidRPr="006A6976" w:rsidRDefault="00116C15" w:rsidP="004F77CC">
      <w:pPr>
        <w:shd w:val="clear" w:color="auto" w:fill="FFFFFF"/>
        <w:spacing w:before="240"/>
        <w:rPr>
          <w:b/>
          <w:bCs/>
          <w:sz w:val="24"/>
          <w:szCs w:val="24"/>
          <w:lang w:val="en"/>
        </w:rPr>
      </w:pPr>
      <w:r w:rsidRPr="006A6976">
        <w:rPr>
          <w:b/>
          <w:bCs/>
          <w:sz w:val="24"/>
          <w:szCs w:val="24"/>
          <w:lang w:val="en"/>
        </w:rPr>
        <w:t>Related Links</w:t>
      </w:r>
    </w:p>
    <w:p w14:paraId="68FDF083" w14:textId="15CCFF15" w:rsidR="00116C15" w:rsidRDefault="00116C15" w:rsidP="000B081C">
      <w:pPr>
        <w:shd w:val="clear" w:color="auto" w:fill="FFFFFF"/>
        <w:spacing w:after="120"/>
        <w:rPr>
          <w:sz w:val="24"/>
          <w:szCs w:val="24"/>
          <w:lang w:val="en"/>
        </w:rPr>
      </w:pPr>
      <w:r w:rsidRPr="006A6976">
        <w:rPr>
          <w:sz w:val="24"/>
          <w:szCs w:val="24"/>
          <w:lang w:val="en"/>
        </w:rPr>
        <w:t>List of links attached to the consultation</w:t>
      </w:r>
      <w:r w:rsidR="000B081C">
        <w:rPr>
          <w:sz w:val="24"/>
          <w:szCs w:val="24"/>
          <w:lang w:val="en"/>
        </w:rPr>
        <w:t>:</w:t>
      </w:r>
    </w:p>
    <w:p w14:paraId="5437AC3E" w14:textId="48945700" w:rsidR="000B081C" w:rsidRPr="00477317" w:rsidRDefault="000B081C" w:rsidP="000B081C">
      <w:pPr>
        <w:pStyle w:val="ListBullet"/>
        <w:numPr>
          <w:ilvl w:val="0"/>
          <w:numId w:val="0"/>
        </w:numPr>
        <w:rPr>
          <w:sz w:val="24"/>
          <w:szCs w:val="24"/>
        </w:rPr>
      </w:pPr>
      <w:hyperlink r:id="rId11" w:history="1">
        <w:r>
          <w:rPr>
            <w:rStyle w:val="Hyperlink"/>
            <w:sz w:val="24"/>
            <w:szCs w:val="24"/>
            <w:lang w:val="en-US"/>
          </w:rPr>
          <w:t>Civil Aviation Safety Regulations 1998 - Part 91—General operating and flight rules</w:t>
        </w:r>
      </w:hyperlink>
    </w:p>
    <w:p w14:paraId="422D8797" w14:textId="77777777" w:rsidR="00116C15" w:rsidRPr="006A6976" w:rsidRDefault="00116C15" w:rsidP="004F77CC">
      <w:pPr>
        <w:shd w:val="clear" w:color="auto" w:fill="FFFFFF"/>
        <w:spacing w:before="240"/>
        <w:rPr>
          <w:b/>
          <w:bCs/>
          <w:sz w:val="24"/>
          <w:szCs w:val="24"/>
          <w:lang w:val="en"/>
        </w:rPr>
      </w:pPr>
      <w:r w:rsidRPr="006A6976">
        <w:rPr>
          <w:b/>
          <w:bCs/>
          <w:sz w:val="24"/>
          <w:szCs w:val="24"/>
          <w:lang w:val="en"/>
        </w:rPr>
        <w:t>Related Consultations</w:t>
      </w:r>
    </w:p>
    <w:p w14:paraId="67B77E0D" w14:textId="0BCC8B0D" w:rsidR="00116C15" w:rsidRPr="006A6976" w:rsidRDefault="00116C15" w:rsidP="00116C15">
      <w:pPr>
        <w:shd w:val="clear" w:color="auto" w:fill="FFFFFF"/>
        <w:rPr>
          <w:sz w:val="24"/>
          <w:szCs w:val="24"/>
          <w:lang w:val="en"/>
        </w:rPr>
      </w:pPr>
      <w:r w:rsidRPr="006A6976">
        <w:rPr>
          <w:sz w:val="24"/>
          <w:szCs w:val="24"/>
          <w:lang w:val="en"/>
        </w:rPr>
        <w:t>List of links to</w:t>
      </w:r>
      <w:r w:rsidR="00484E47" w:rsidRPr="006A6976">
        <w:rPr>
          <w:sz w:val="24"/>
          <w:szCs w:val="24"/>
          <w:lang w:val="en"/>
        </w:rPr>
        <w:t xml:space="preserve"> related consultations</w:t>
      </w:r>
    </w:p>
    <w:p w14:paraId="0C60BECA" w14:textId="77777777" w:rsidR="00116C15" w:rsidRPr="006A6976" w:rsidRDefault="00116C15" w:rsidP="004F77CC">
      <w:pPr>
        <w:shd w:val="clear" w:color="auto" w:fill="FFFFFF"/>
        <w:spacing w:before="240"/>
        <w:rPr>
          <w:b/>
          <w:bCs/>
          <w:sz w:val="24"/>
          <w:szCs w:val="24"/>
          <w:lang w:val="en"/>
        </w:rPr>
      </w:pPr>
      <w:r w:rsidRPr="006A6976">
        <w:rPr>
          <w:b/>
          <w:bCs/>
          <w:sz w:val="24"/>
          <w:szCs w:val="24"/>
          <w:lang w:val="en"/>
        </w:rPr>
        <w:t>Related Documents</w:t>
      </w:r>
    </w:p>
    <w:p w14:paraId="7683F364" w14:textId="0EFDC477" w:rsidR="00116C15" w:rsidRPr="006A6976" w:rsidRDefault="00116C15" w:rsidP="009077A4">
      <w:pPr>
        <w:shd w:val="clear" w:color="auto" w:fill="FFFFFF"/>
        <w:spacing w:after="120"/>
        <w:rPr>
          <w:sz w:val="24"/>
          <w:szCs w:val="24"/>
          <w:lang w:val="en"/>
        </w:rPr>
      </w:pPr>
      <w:r w:rsidRPr="006A6976">
        <w:rPr>
          <w:sz w:val="24"/>
          <w:szCs w:val="24"/>
          <w:lang w:val="en"/>
        </w:rPr>
        <w:t>List of documents to attach to the consultation</w:t>
      </w:r>
      <w:r w:rsidR="009077A4">
        <w:rPr>
          <w:sz w:val="24"/>
          <w:szCs w:val="24"/>
          <w:lang w:val="en"/>
        </w:rPr>
        <w:t>:</w:t>
      </w:r>
    </w:p>
    <w:bookmarkEnd w:id="8"/>
    <w:p w14:paraId="17EB1DA2" w14:textId="73D74596" w:rsidR="00261F9D" w:rsidRPr="006A6976" w:rsidRDefault="00261F9D" w:rsidP="002953EF">
      <w:pPr>
        <w:pStyle w:val="ListBullet"/>
        <w:numPr>
          <w:ilvl w:val="0"/>
          <w:numId w:val="5"/>
        </w:numPr>
        <w:rPr>
          <w:sz w:val="24"/>
          <w:szCs w:val="24"/>
        </w:rPr>
      </w:pPr>
      <w:r w:rsidRPr="006A6976">
        <w:rPr>
          <w:sz w:val="24"/>
          <w:szCs w:val="24"/>
        </w:rPr>
        <w:t>Summary of proposed change on CD 2611OS, which provides background on the proposed standards</w:t>
      </w:r>
    </w:p>
    <w:p w14:paraId="31DC9024" w14:textId="1DDB61DD" w:rsidR="00261F9D" w:rsidRPr="006A6976" w:rsidRDefault="00E43790" w:rsidP="002953EF">
      <w:pPr>
        <w:pStyle w:val="ListBullet"/>
        <w:numPr>
          <w:ilvl w:val="0"/>
          <w:numId w:val="5"/>
        </w:numPr>
        <w:rPr>
          <w:sz w:val="24"/>
          <w:szCs w:val="24"/>
        </w:rPr>
      </w:pPr>
      <w:r w:rsidRPr="00E43790">
        <w:rPr>
          <w:sz w:val="24"/>
          <w:szCs w:val="24"/>
        </w:rPr>
        <w:t>Consultation Draft - Parts 91, 131, 133 and 135 Manuals of Standards Amendment Instrument 2026</w:t>
      </w:r>
    </w:p>
    <w:p w14:paraId="11A16922" w14:textId="21125CBA" w:rsidR="00261F9D" w:rsidRPr="00E03CBC" w:rsidRDefault="002F636A" w:rsidP="002953EF">
      <w:pPr>
        <w:pStyle w:val="ListBullet"/>
        <w:numPr>
          <w:ilvl w:val="0"/>
          <w:numId w:val="5"/>
        </w:numPr>
        <w:rPr>
          <w:sz w:val="24"/>
          <w:szCs w:val="24"/>
        </w:rPr>
      </w:pPr>
      <w:r w:rsidRPr="002F636A">
        <w:rPr>
          <w:sz w:val="24"/>
          <w:szCs w:val="24"/>
        </w:rPr>
        <w:t>Consultation Draft - Civil Aviation Orders 95.4, 95.10, 95.12, 95.12.1, 95.32 and 95.55 Amendment Instrument 2026</w:t>
      </w:r>
    </w:p>
    <w:p w14:paraId="784AFEE9" w14:textId="77777777" w:rsidR="00261F9D" w:rsidRPr="006A6976" w:rsidRDefault="00261F9D" w:rsidP="002953EF">
      <w:pPr>
        <w:widowControl/>
        <w:numPr>
          <w:ilvl w:val="0"/>
          <w:numId w:val="5"/>
        </w:numPr>
        <w:shd w:val="clear" w:color="auto" w:fill="FFFFFF"/>
        <w:autoSpaceDE/>
        <w:autoSpaceDN/>
        <w:spacing w:before="100" w:beforeAutospacing="1" w:after="120" w:afterAutospacing="1"/>
        <w:rPr>
          <w:sz w:val="24"/>
          <w:szCs w:val="24"/>
        </w:rPr>
      </w:pPr>
      <w:r w:rsidRPr="006A6976">
        <w:rPr>
          <w:sz w:val="24"/>
          <w:szCs w:val="24"/>
        </w:rPr>
        <w:t>MS Word copy of online consultation for ease of distribution and feedback within your organisation.</w:t>
      </w:r>
    </w:p>
    <w:p w14:paraId="5AFEEFD7" w14:textId="77777777" w:rsidR="00ED2D78" w:rsidRPr="002A6AF7" w:rsidRDefault="00ED2D78" w:rsidP="00ED2D78">
      <w:pPr>
        <w:rPr>
          <w:color w:val="000000"/>
          <w:sz w:val="28"/>
          <w:szCs w:val="28"/>
          <w:lang w:val="en"/>
        </w:rPr>
      </w:pPr>
      <w:r w:rsidRPr="002A6AF7">
        <w:rPr>
          <w:color w:val="000000"/>
          <w:sz w:val="28"/>
          <w:szCs w:val="28"/>
          <w:lang w:val="en"/>
        </w:rPr>
        <w:br w:type="page"/>
      </w:r>
    </w:p>
    <w:p w14:paraId="21565CD2" w14:textId="73432B6E" w:rsidR="006103C1" w:rsidRPr="00F116C7" w:rsidRDefault="006103C1" w:rsidP="001D7046">
      <w:pPr>
        <w:pStyle w:val="Heading1"/>
        <w:ind w:left="0"/>
        <w:rPr>
          <w:color w:val="365F91" w:themeColor="accent1" w:themeShade="BF"/>
          <w:lang w:val="en" w:eastAsia="en-AU"/>
        </w:rPr>
      </w:pPr>
      <w:bookmarkStart w:id="11" w:name="_Hlk110602710"/>
      <w:bookmarkStart w:id="12" w:name="_Hlk2172420"/>
      <w:bookmarkStart w:id="13" w:name="_Hlk10807523"/>
      <w:bookmarkEnd w:id="9"/>
      <w:r w:rsidRPr="00F116C7">
        <w:rPr>
          <w:color w:val="365F91" w:themeColor="accent1" w:themeShade="BF"/>
          <w:lang w:val="en" w:eastAsia="en-AU"/>
        </w:rPr>
        <w:lastRenderedPageBreak/>
        <w:t>Audience &amp; Interest groups</w:t>
      </w:r>
    </w:p>
    <w:p w14:paraId="0933978B" w14:textId="4AC6C529" w:rsidR="006103C1" w:rsidRPr="000970F5" w:rsidRDefault="00EA5886" w:rsidP="00EA5886">
      <w:pPr>
        <w:spacing w:before="240" w:after="120"/>
        <w:rPr>
          <w:b/>
          <w:bCs/>
          <w:lang w:val="en"/>
        </w:rPr>
      </w:pPr>
      <w:bookmarkStart w:id="14" w:name="_Hlk37234369"/>
      <w:r>
        <w:rPr>
          <w:b/>
          <w:bCs/>
          <w:lang w:val="en"/>
        </w:rPr>
        <w:t>Audience</w:t>
      </w:r>
    </w:p>
    <w:bookmarkEnd w:id="11"/>
    <w:bookmarkEnd w:id="14"/>
    <w:p w14:paraId="442BD3B4" w14:textId="77777777" w:rsidR="00EA5886" w:rsidRDefault="00EA5886" w:rsidP="00EA5886">
      <w:pPr>
        <w:pStyle w:val="ListParagraph"/>
        <w:numPr>
          <w:ilvl w:val="0"/>
          <w:numId w:val="19"/>
        </w:numPr>
      </w:pPr>
      <w:r>
        <w:t>Pilots using Bankstown aerodrome and VFR routes in the Sydney Basin</w:t>
      </w:r>
    </w:p>
    <w:p w14:paraId="60658B29" w14:textId="77777777" w:rsidR="00EA5886" w:rsidRDefault="00EA5886" w:rsidP="00EA5886">
      <w:pPr>
        <w:pStyle w:val="ListParagraph"/>
        <w:numPr>
          <w:ilvl w:val="0"/>
          <w:numId w:val="19"/>
        </w:numPr>
      </w:pPr>
      <w:r>
        <w:t>Flight instructors and flight examiners using Bankstown aerodrome and VFR routes in the Sydney Basin</w:t>
      </w:r>
    </w:p>
    <w:p w14:paraId="32989DE1" w14:textId="77777777" w:rsidR="00EA5886" w:rsidRDefault="00EA5886" w:rsidP="00EA5886">
      <w:pPr>
        <w:pStyle w:val="ListParagraph"/>
        <w:numPr>
          <w:ilvl w:val="0"/>
          <w:numId w:val="19"/>
        </w:numPr>
      </w:pPr>
      <w:r>
        <w:t>Aircraft owner or operator using Bankstown aerodrome and VFR routes in the Sydney Basin</w:t>
      </w:r>
    </w:p>
    <w:p w14:paraId="23ED8F7D" w14:textId="77777777" w:rsidR="00EA5886" w:rsidRDefault="00EA5886" w:rsidP="00EA5886">
      <w:pPr>
        <w:pStyle w:val="ListParagraph"/>
        <w:numPr>
          <w:ilvl w:val="0"/>
          <w:numId w:val="19"/>
        </w:numPr>
      </w:pPr>
      <w:r>
        <w:t>Flight training operators using Bankstown aerodrome and VFR routes in the Sydney Basin</w:t>
      </w:r>
    </w:p>
    <w:p w14:paraId="6BA68493" w14:textId="77777777" w:rsidR="00EA5886" w:rsidRDefault="00EA5886" w:rsidP="00EA5886">
      <w:pPr>
        <w:pStyle w:val="ListParagraph"/>
        <w:numPr>
          <w:ilvl w:val="0"/>
          <w:numId w:val="19"/>
        </w:numPr>
      </w:pPr>
      <w:r>
        <w:t>Sport and recreational aviation operators or pilots using Bankstown aerodrome and VFR routes in the Sydney Basin</w:t>
      </w:r>
    </w:p>
    <w:p w14:paraId="6E38F742" w14:textId="77777777" w:rsidR="00EA5886" w:rsidRDefault="00EA5886" w:rsidP="00EA5886">
      <w:pPr>
        <w:pStyle w:val="ListParagraph"/>
        <w:numPr>
          <w:ilvl w:val="0"/>
          <w:numId w:val="19"/>
        </w:numPr>
      </w:pPr>
      <w:r>
        <w:t>Approved self-administering aviation organisations administering aircraft using Bankstown aerodrome and VFR routes in the Sydney Basin</w:t>
      </w:r>
    </w:p>
    <w:p w14:paraId="00333603" w14:textId="1A72828F" w:rsidR="00E96DF0" w:rsidRDefault="00EA5886" w:rsidP="00EA5886">
      <w:pPr>
        <w:pStyle w:val="ListParagraph"/>
        <w:numPr>
          <w:ilvl w:val="0"/>
          <w:numId w:val="19"/>
        </w:numPr>
      </w:pPr>
      <w:r>
        <w:t>Air traffic controller(s) involved in Bankstown aerodrome and VFR routes in the Sydney Basin</w:t>
      </w:r>
    </w:p>
    <w:p w14:paraId="6C11F07E" w14:textId="720F8D27" w:rsidR="00EA5886" w:rsidRPr="00EA5886" w:rsidRDefault="00EA5886" w:rsidP="00EA5886">
      <w:pPr>
        <w:spacing w:before="240" w:after="120"/>
        <w:rPr>
          <w:b/>
          <w:bCs/>
          <w:lang w:val="en"/>
        </w:rPr>
      </w:pPr>
      <w:r>
        <w:rPr>
          <w:b/>
          <w:bCs/>
          <w:lang w:val="en"/>
        </w:rPr>
        <w:t>Interest</w:t>
      </w:r>
    </w:p>
    <w:p w14:paraId="41895138" w14:textId="3D04041D" w:rsidR="00EA5886" w:rsidRDefault="00EA5886" w:rsidP="00EA5886">
      <w:pPr>
        <w:pStyle w:val="ListParagraph"/>
        <w:numPr>
          <w:ilvl w:val="0"/>
          <w:numId w:val="19"/>
        </w:numPr>
      </w:pPr>
      <w:r w:rsidRPr="00EA5886">
        <w:t>Operations using Bankstown aerodrome and VFR routes in the Sydney Basin</w:t>
      </w:r>
    </w:p>
    <w:p w14:paraId="295D7AF9" w14:textId="7B9332CC" w:rsidR="00254DA0" w:rsidRPr="00D30667" w:rsidRDefault="00E96DF0">
      <w:r w:rsidRPr="000970F5">
        <w:br w:type="page"/>
      </w:r>
      <w:bookmarkStart w:id="15" w:name="_Hlk2172296"/>
      <w:bookmarkEnd w:id="12"/>
    </w:p>
    <w:p w14:paraId="395966F5" w14:textId="12F955B7" w:rsidR="00ED2D78" w:rsidRPr="009F3360" w:rsidRDefault="00ED2D78" w:rsidP="00D22339">
      <w:pPr>
        <w:pStyle w:val="Heading1"/>
        <w:spacing w:before="240" w:after="120"/>
        <w:ind w:left="0"/>
        <w:rPr>
          <w:color w:val="365F91" w:themeColor="accent1" w:themeShade="BF"/>
          <w:lang w:val="en" w:eastAsia="en-AU"/>
        </w:rPr>
      </w:pPr>
      <w:bookmarkStart w:id="16" w:name="_Hlk110602861"/>
      <w:bookmarkStart w:id="17" w:name="_Hlk2172166"/>
      <w:bookmarkEnd w:id="15"/>
      <w:r w:rsidRPr="009F3360">
        <w:rPr>
          <w:color w:val="365F91" w:themeColor="accent1" w:themeShade="BF"/>
          <w:lang w:val="en" w:eastAsia="en-AU"/>
        </w:rPr>
        <w:lastRenderedPageBreak/>
        <w:t>About this consultation</w:t>
      </w:r>
    </w:p>
    <w:bookmarkEnd w:id="16"/>
    <w:p w14:paraId="35CFA177" w14:textId="02D78363" w:rsidR="00ED2D78" w:rsidRDefault="00ED2D78" w:rsidP="00D22339">
      <w:pPr>
        <w:widowControl/>
        <w:shd w:val="clear" w:color="auto" w:fill="FFFFFF"/>
        <w:autoSpaceDE/>
        <w:autoSpaceDN/>
        <w:rPr>
          <w:rFonts w:eastAsia="Times New Roman"/>
          <w:sz w:val="24"/>
          <w:szCs w:val="24"/>
          <w:lang w:eastAsia="en-AU"/>
        </w:rPr>
      </w:pPr>
      <w:r w:rsidRPr="003656B6">
        <w:rPr>
          <w:rFonts w:eastAsia="Times New Roman"/>
          <w:sz w:val="24"/>
          <w:szCs w:val="24"/>
          <w:lang w:eastAsia="en-AU"/>
        </w:rPr>
        <w:t xml:space="preserve">This consultation asks for your feedback on the </w:t>
      </w:r>
      <w:r w:rsidR="00981A55" w:rsidRPr="00D946B8">
        <w:rPr>
          <w:rFonts w:eastAsia="Times New Roman"/>
          <w:sz w:val="24"/>
          <w:szCs w:val="24"/>
          <w:lang w:eastAsia="en-AU"/>
        </w:rPr>
        <w:t>proposed</w:t>
      </w:r>
      <w:r w:rsidR="001231BB">
        <w:rPr>
          <w:rFonts w:eastAsia="Times New Roman"/>
          <w:sz w:val="24"/>
          <w:szCs w:val="24"/>
          <w:lang w:eastAsia="en-AU"/>
        </w:rPr>
        <w:t xml:space="preserve"> amendments to 4 Manuals of Standards and </w:t>
      </w:r>
      <w:r w:rsidR="00387148">
        <w:rPr>
          <w:rFonts w:eastAsia="Times New Roman"/>
          <w:sz w:val="24"/>
          <w:szCs w:val="24"/>
          <w:lang w:eastAsia="en-AU"/>
        </w:rPr>
        <w:t xml:space="preserve">various </w:t>
      </w:r>
      <w:r w:rsidR="001231BB">
        <w:rPr>
          <w:rFonts w:eastAsia="Times New Roman"/>
          <w:sz w:val="24"/>
          <w:szCs w:val="24"/>
          <w:lang w:eastAsia="en-AU"/>
        </w:rPr>
        <w:t>Civil Aviation Order</w:t>
      </w:r>
      <w:r w:rsidR="00387148">
        <w:rPr>
          <w:rFonts w:eastAsia="Times New Roman"/>
          <w:sz w:val="24"/>
          <w:szCs w:val="24"/>
          <w:lang w:eastAsia="en-AU"/>
        </w:rPr>
        <w:t>s in the 95 series</w:t>
      </w:r>
      <w:r w:rsidR="001231BB">
        <w:rPr>
          <w:rFonts w:eastAsia="Times New Roman"/>
          <w:sz w:val="24"/>
          <w:szCs w:val="24"/>
          <w:lang w:eastAsia="en-AU"/>
        </w:rPr>
        <w:t xml:space="preserve"> </w:t>
      </w:r>
      <w:r w:rsidR="00D946B8" w:rsidRPr="00D946B8">
        <w:rPr>
          <w:rFonts w:eastAsia="Times New Roman"/>
          <w:sz w:val="24"/>
          <w:szCs w:val="24"/>
          <w:lang w:eastAsia="en-AU"/>
        </w:rPr>
        <w:t xml:space="preserve">for </w:t>
      </w:r>
      <w:r w:rsidR="00201F77">
        <w:rPr>
          <w:rFonts w:eastAsia="Times New Roman"/>
          <w:sz w:val="24"/>
          <w:szCs w:val="24"/>
          <w:lang w:eastAsia="en-AU"/>
        </w:rPr>
        <w:t xml:space="preserve">new </w:t>
      </w:r>
      <w:r w:rsidR="00D946B8" w:rsidRPr="00D946B8">
        <w:rPr>
          <w:rFonts w:eastAsia="Times New Roman"/>
          <w:sz w:val="24"/>
          <w:szCs w:val="24"/>
          <w:lang w:eastAsia="en-AU"/>
        </w:rPr>
        <w:t xml:space="preserve">Class D </w:t>
      </w:r>
      <w:r w:rsidR="00201F77">
        <w:rPr>
          <w:rFonts w:eastAsia="Times New Roman"/>
          <w:sz w:val="24"/>
          <w:szCs w:val="24"/>
          <w:lang w:eastAsia="en-AU"/>
        </w:rPr>
        <w:t xml:space="preserve">CTA </w:t>
      </w:r>
      <w:r w:rsidR="001231BB">
        <w:rPr>
          <w:rFonts w:eastAsia="Times New Roman"/>
          <w:sz w:val="24"/>
          <w:szCs w:val="24"/>
          <w:lang w:eastAsia="en-AU"/>
        </w:rPr>
        <w:t xml:space="preserve">airspace in </w:t>
      </w:r>
      <w:r w:rsidR="00FB3D4F">
        <w:rPr>
          <w:rFonts w:eastAsia="Times New Roman"/>
          <w:sz w:val="24"/>
          <w:szCs w:val="24"/>
          <w:lang w:eastAsia="en-AU"/>
        </w:rPr>
        <w:t xml:space="preserve">the </w:t>
      </w:r>
      <w:r w:rsidR="00243189">
        <w:rPr>
          <w:rFonts w:eastAsia="Times New Roman"/>
          <w:sz w:val="24"/>
          <w:szCs w:val="24"/>
          <w:lang w:eastAsia="en-AU"/>
        </w:rPr>
        <w:t>Sydney Basin</w:t>
      </w:r>
      <w:r w:rsidR="00D946B8">
        <w:rPr>
          <w:rFonts w:eastAsia="Times New Roman"/>
          <w:sz w:val="24"/>
          <w:szCs w:val="24"/>
          <w:lang w:eastAsia="en-AU"/>
        </w:rPr>
        <w:t>.</w:t>
      </w:r>
    </w:p>
    <w:p w14:paraId="29BA6077" w14:textId="77777777" w:rsidR="00D22339" w:rsidRPr="003656B6" w:rsidRDefault="00D22339" w:rsidP="00D22339">
      <w:pPr>
        <w:widowControl/>
        <w:shd w:val="clear" w:color="auto" w:fill="FFFFFF"/>
        <w:autoSpaceDE/>
        <w:autoSpaceDN/>
        <w:rPr>
          <w:rFonts w:eastAsia="Times New Roman"/>
          <w:sz w:val="24"/>
          <w:szCs w:val="24"/>
          <w:lang w:eastAsia="en-AU"/>
        </w:rPr>
      </w:pPr>
    </w:p>
    <w:p w14:paraId="03037230" w14:textId="00ACB4B4" w:rsidR="00AE5B31" w:rsidRDefault="003656B6" w:rsidP="003656B6">
      <w:pPr>
        <w:widowControl/>
        <w:shd w:val="clear" w:color="auto" w:fill="FFFFFF"/>
        <w:autoSpaceDE/>
        <w:autoSpaceDN/>
        <w:rPr>
          <w:rFonts w:eastAsia="Times New Roman"/>
          <w:sz w:val="24"/>
          <w:szCs w:val="24"/>
          <w:lang w:eastAsia="en-AU"/>
        </w:rPr>
      </w:pPr>
      <w:bookmarkStart w:id="18" w:name="_Hlk110602770"/>
      <w:r w:rsidRPr="003656B6">
        <w:rPr>
          <w:rFonts w:eastAsia="Times New Roman"/>
          <w:sz w:val="24"/>
          <w:szCs w:val="24"/>
          <w:lang w:eastAsia="en-AU"/>
        </w:rPr>
        <w:t xml:space="preserve">The first </w:t>
      </w:r>
      <w:r w:rsidR="00521F4F">
        <w:rPr>
          <w:rFonts w:eastAsia="Times New Roman"/>
          <w:sz w:val="24"/>
          <w:szCs w:val="24"/>
          <w:lang w:eastAsia="en-AU"/>
        </w:rPr>
        <w:t xml:space="preserve">2 pages will </w:t>
      </w:r>
      <w:r w:rsidRPr="003656B6">
        <w:rPr>
          <w:rFonts w:eastAsia="Times New Roman"/>
          <w:sz w:val="24"/>
          <w:szCs w:val="24"/>
          <w:lang w:eastAsia="en-AU"/>
        </w:rPr>
        <w:t>ask you for some information about yourself.</w:t>
      </w:r>
      <w:r w:rsidR="005C4B01">
        <w:rPr>
          <w:rFonts w:eastAsia="Times New Roman"/>
          <w:sz w:val="24"/>
          <w:szCs w:val="24"/>
          <w:lang w:eastAsia="en-AU"/>
        </w:rPr>
        <w:t xml:space="preserve"> </w:t>
      </w:r>
      <w:r w:rsidR="009D1810">
        <w:rPr>
          <w:rFonts w:eastAsia="Times New Roman"/>
          <w:sz w:val="24"/>
          <w:szCs w:val="24"/>
          <w:lang w:eastAsia="en-AU"/>
        </w:rPr>
        <w:t xml:space="preserve">The next following </w:t>
      </w:r>
      <w:r w:rsidR="00EE0DBD">
        <w:rPr>
          <w:rFonts w:eastAsia="Times New Roman"/>
          <w:sz w:val="24"/>
          <w:szCs w:val="24"/>
          <w:lang w:eastAsia="en-AU"/>
        </w:rPr>
        <w:t xml:space="preserve">three pages </w:t>
      </w:r>
      <w:r w:rsidRPr="003656B6">
        <w:rPr>
          <w:rFonts w:eastAsia="Times New Roman"/>
          <w:sz w:val="24"/>
          <w:szCs w:val="24"/>
          <w:lang w:eastAsia="en-AU"/>
        </w:rPr>
        <w:t>relate to the changes to the rules</w:t>
      </w:r>
      <w:r w:rsidR="009D1810">
        <w:rPr>
          <w:rFonts w:eastAsia="Times New Roman"/>
          <w:sz w:val="24"/>
          <w:szCs w:val="24"/>
          <w:lang w:eastAsia="en-AU"/>
        </w:rPr>
        <w:t xml:space="preserve"> and </w:t>
      </w:r>
      <w:r w:rsidR="00CF7F96">
        <w:rPr>
          <w:rFonts w:eastAsia="Times New Roman"/>
          <w:sz w:val="24"/>
          <w:szCs w:val="24"/>
          <w:lang w:eastAsia="en-AU"/>
        </w:rPr>
        <w:t xml:space="preserve">to </w:t>
      </w:r>
      <w:r w:rsidR="00CF7F96" w:rsidRPr="00E57619">
        <w:rPr>
          <w:sz w:val="24"/>
          <w:szCs w:val="24"/>
        </w:rPr>
        <w:t xml:space="preserve">improvements to </w:t>
      </w:r>
      <w:r w:rsidR="00720FCD">
        <w:rPr>
          <w:sz w:val="24"/>
          <w:szCs w:val="24"/>
        </w:rPr>
        <w:t xml:space="preserve">the </w:t>
      </w:r>
      <w:r w:rsidR="00CF7F96" w:rsidRPr="00E57619">
        <w:rPr>
          <w:sz w:val="24"/>
          <w:szCs w:val="24"/>
        </w:rPr>
        <w:t>Part 91 guidance material</w:t>
      </w:r>
      <w:r w:rsidR="00AE5B31">
        <w:rPr>
          <w:rFonts w:eastAsia="Times New Roman"/>
          <w:sz w:val="24"/>
          <w:szCs w:val="24"/>
          <w:lang w:eastAsia="en-AU"/>
        </w:rPr>
        <w:t>.</w:t>
      </w:r>
    </w:p>
    <w:p w14:paraId="58B212E5" w14:textId="77777777" w:rsidR="007E1664" w:rsidRDefault="007E1664" w:rsidP="003656B6">
      <w:pPr>
        <w:widowControl/>
        <w:shd w:val="clear" w:color="auto" w:fill="FFFFFF"/>
        <w:autoSpaceDE/>
        <w:autoSpaceDN/>
        <w:rPr>
          <w:rFonts w:eastAsia="Times New Roman"/>
          <w:sz w:val="24"/>
          <w:szCs w:val="24"/>
          <w:lang w:eastAsia="en-AU"/>
        </w:rPr>
      </w:pPr>
    </w:p>
    <w:p w14:paraId="10BEFA9F" w14:textId="5341D620" w:rsidR="003656B6" w:rsidRDefault="00C06975" w:rsidP="003656B6">
      <w:pPr>
        <w:widowControl/>
        <w:shd w:val="clear" w:color="auto" w:fill="FFFFFF"/>
        <w:autoSpaceDE/>
        <w:autoSpaceDN/>
        <w:rPr>
          <w:rFonts w:eastAsia="Times New Roman"/>
          <w:sz w:val="24"/>
          <w:szCs w:val="24"/>
          <w:lang w:eastAsia="en-AU"/>
        </w:rPr>
      </w:pPr>
      <w:r>
        <w:rPr>
          <w:rFonts w:eastAsia="Times New Roman"/>
          <w:sz w:val="24"/>
          <w:szCs w:val="24"/>
          <w:lang w:eastAsia="en-AU"/>
        </w:rPr>
        <w:t>The last p</w:t>
      </w:r>
      <w:r w:rsidR="0052050B">
        <w:rPr>
          <w:rFonts w:eastAsia="Times New Roman"/>
          <w:sz w:val="24"/>
          <w:szCs w:val="24"/>
          <w:lang w:eastAsia="en-AU"/>
        </w:rPr>
        <w:t xml:space="preserve">age will ask about </w:t>
      </w:r>
      <w:r w:rsidR="003656B6" w:rsidRPr="003656B6">
        <w:rPr>
          <w:rFonts w:eastAsia="Times New Roman"/>
          <w:sz w:val="24"/>
          <w:szCs w:val="24"/>
          <w:lang w:eastAsia="en-AU"/>
        </w:rPr>
        <w:t>the changes more generally and your priorities.</w:t>
      </w:r>
    </w:p>
    <w:p w14:paraId="733F6CFA" w14:textId="77777777" w:rsidR="003656B6" w:rsidRPr="003656B6" w:rsidRDefault="003656B6" w:rsidP="003656B6">
      <w:pPr>
        <w:widowControl/>
        <w:shd w:val="clear" w:color="auto" w:fill="FFFFFF"/>
        <w:autoSpaceDE/>
        <w:autoSpaceDN/>
        <w:rPr>
          <w:rFonts w:eastAsia="Times New Roman"/>
          <w:sz w:val="24"/>
          <w:szCs w:val="24"/>
          <w:lang w:eastAsia="en-AU"/>
        </w:rPr>
      </w:pPr>
    </w:p>
    <w:p w14:paraId="09A14D7A" w14:textId="77777777" w:rsidR="003656B6" w:rsidRDefault="003656B6" w:rsidP="003656B6">
      <w:pPr>
        <w:widowControl/>
        <w:shd w:val="clear" w:color="auto" w:fill="FFFFFF"/>
        <w:autoSpaceDE/>
        <w:autoSpaceDN/>
        <w:rPr>
          <w:rFonts w:eastAsia="Times New Roman"/>
          <w:sz w:val="24"/>
          <w:szCs w:val="24"/>
          <w:lang w:eastAsia="en-AU"/>
        </w:rPr>
      </w:pPr>
      <w:r w:rsidRPr="003656B6">
        <w:rPr>
          <w:rFonts w:eastAsia="Times New Roman"/>
          <w:sz w:val="24"/>
          <w:szCs w:val="24"/>
          <w:lang w:eastAsia="en-AU"/>
        </w:rPr>
        <w:t>Unless an answer is required or mandatory, you can answer as few or as many of the questions as you like. When you have completed the consultation, click the ‘Finish’ button at the bottom right of this page.</w:t>
      </w:r>
    </w:p>
    <w:p w14:paraId="226975EC" w14:textId="77777777" w:rsidR="0075117F" w:rsidRDefault="0075117F" w:rsidP="003656B6">
      <w:pPr>
        <w:widowControl/>
        <w:shd w:val="clear" w:color="auto" w:fill="FFFFFF"/>
        <w:autoSpaceDE/>
        <w:autoSpaceDN/>
        <w:rPr>
          <w:rFonts w:eastAsia="Times New Roman"/>
          <w:sz w:val="24"/>
          <w:szCs w:val="24"/>
          <w:lang w:eastAsia="en-A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15" w:type="dxa"/>
        </w:tblCellMar>
        <w:tblLook w:val="04A0" w:firstRow="1" w:lastRow="0" w:firstColumn="1" w:lastColumn="0" w:noHBand="0" w:noVBand="1"/>
      </w:tblPr>
      <w:tblGrid>
        <w:gridCol w:w="4810"/>
        <w:gridCol w:w="4822"/>
      </w:tblGrid>
      <w:tr w:rsidR="00EA623D" w:rsidRPr="00EA623D" w14:paraId="3E6E6AD9" w14:textId="77777777" w:rsidTr="005D0296">
        <w:trPr>
          <w:tblHeader/>
        </w:trPr>
        <w:tc>
          <w:tcPr>
            <w:tcW w:w="2497" w:type="pct"/>
            <w:tcMar>
              <w:top w:w="0" w:type="dxa"/>
              <w:left w:w="0" w:type="dxa"/>
              <w:bottom w:w="0" w:type="dxa"/>
              <w:right w:w="0" w:type="dxa"/>
            </w:tcMar>
            <w:hideMark/>
          </w:tcPr>
          <w:p w14:paraId="06FB42A5" w14:textId="77777777" w:rsidR="00EA623D" w:rsidRPr="00B368AF" w:rsidRDefault="00EA623D" w:rsidP="005D0296">
            <w:pPr>
              <w:spacing w:before="120" w:after="120"/>
              <w:ind w:left="142"/>
              <w:rPr>
                <w:b/>
                <w:bCs/>
                <w:sz w:val="24"/>
                <w:szCs w:val="24"/>
              </w:rPr>
            </w:pPr>
            <w:r w:rsidRPr="00B368AF">
              <w:rPr>
                <w:b/>
                <w:bCs/>
                <w:sz w:val="24"/>
                <w:szCs w:val="24"/>
              </w:rPr>
              <w:t>Page</w:t>
            </w:r>
          </w:p>
        </w:tc>
        <w:tc>
          <w:tcPr>
            <w:tcW w:w="2503" w:type="pct"/>
            <w:tcMar>
              <w:top w:w="0" w:type="dxa"/>
              <w:left w:w="0" w:type="dxa"/>
              <w:bottom w:w="0" w:type="dxa"/>
              <w:right w:w="0" w:type="dxa"/>
            </w:tcMar>
            <w:hideMark/>
          </w:tcPr>
          <w:p w14:paraId="70386458" w14:textId="77777777" w:rsidR="00EA623D" w:rsidRPr="00B368AF" w:rsidRDefault="00EA623D" w:rsidP="005D0296">
            <w:pPr>
              <w:spacing w:before="120" w:after="120"/>
              <w:ind w:left="153"/>
              <w:rPr>
                <w:b/>
                <w:bCs/>
                <w:vanish/>
                <w:sz w:val="24"/>
                <w:szCs w:val="24"/>
              </w:rPr>
            </w:pPr>
            <w:r w:rsidRPr="00B368AF">
              <w:rPr>
                <w:b/>
                <w:bCs/>
                <w:vanish/>
                <w:sz w:val="24"/>
                <w:szCs w:val="24"/>
              </w:rPr>
              <w:t>Response</w:t>
            </w:r>
          </w:p>
        </w:tc>
      </w:tr>
      <w:tr w:rsidR="00EA623D" w:rsidRPr="00CB747C" w14:paraId="7960B5D0" w14:textId="77777777" w:rsidTr="005D0296">
        <w:trPr>
          <w:trHeight w:val="420"/>
        </w:trPr>
        <w:tc>
          <w:tcPr>
            <w:tcW w:w="2497" w:type="pct"/>
            <w:tcMar>
              <w:top w:w="0" w:type="dxa"/>
              <w:left w:w="0" w:type="dxa"/>
              <w:bottom w:w="0" w:type="dxa"/>
              <w:right w:w="0" w:type="dxa"/>
            </w:tcMar>
            <w:hideMark/>
          </w:tcPr>
          <w:p w14:paraId="2D05C972" w14:textId="7B27408B" w:rsidR="00EA623D" w:rsidRPr="00CB747C" w:rsidRDefault="00EA623D" w:rsidP="005D0296">
            <w:pPr>
              <w:spacing w:before="40" w:after="40"/>
              <w:ind w:firstLine="142"/>
            </w:pPr>
            <w:r w:rsidRPr="00CB747C">
              <w:t>About this consultation</w:t>
            </w:r>
          </w:p>
        </w:tc>
        <w:tc>
          <w:tcPr>
            <w:tcW w:w="2503" w:type="pct"/>
            <w:tcMar>
              <w:top w:w="0" w:type="dxa"/>
              <w:left w:w="0" w:type="dxa"/>
              <w:bottom w:w="0" w:type="dxa"/>
              <w:right w:w="0" w:type="dxa"/>
            </w:tcMar>
            <w:hideMark/>
          </w:tcPr>
          <w:p w14:paraId="520DE03F" w14:textId="77777777" w:rsidR="00EA623D" w:rsidRPr="00CB747C" w:rsidRDefault="00EA623D" w:rsidP="005D0296">
            <w:pPr>
              <w:spacing w:before="40" w:after="40"/>
              <w:ind w:firstLine="147"/>
            </w:pPr>
            <w:r w:rsidRPr="00CB747C">
              <w:t>Standard</w:t>
            </w:r>
          </w:p>
        </w:tc>
      </w:tr>
      <w:tr w:rsidR="00EA623D" w:rsidRPr="00CB747C" w14:paraId="11E3FEFD" w14:textId="77777777" w:rsidTr="005D0296">
        <w:trPr>
          <w:trHeight w:val="420"/>
        </w:trPr>
        <w:tc>
          <w:tcPr>
            <w:tcW w:w="2497" w:type="pct"/>
            <w:tcMar>
              <w:top w:w="0" w:type="dxa"/>
              <w:left w:w="0" w:type="dxa"/>
              <w:bottom w:w="0" w:type="dxa"/>
              <w:right w:w="0" w:type="dxa"/>
            </w:tcMar>
            <w:hideMark/>
          </w:tcPr>
          <w:p w14:paraId="0E2BE01B" w14:textId="0465ACC1" w:rsidR="00EA623D" w:rsidRPr="00CB747C" w:rsidRDefault="00EA623D" w:rsidP="005D0296">
            <w:pPr>
              <w:spacing w:before="40" w:after="40"/>
              <w:ind w:firstLine="142"/>
            </w:pPr>
            <w:r w:rsidRPr="00CB747C">
              <w:t xml:space="preserve">Personal information </w:t>
            </w:r>
            <w:r w:rsidRPr="002F6278">
              <w:rPr>
                <w:rStyle w:val="cs-label-required1"/>
                <w:color w:val="auto"/>
                <w:sz w:val="18"/>
                <w:szCs w:val="18"/>
              </w:rPr>
              <w:t>(Required)</w:t>
            </w:r>
          </w:p>
        </w:tc>
        <w:tc>
          <w:tcPr>
            <w:tcW w:w="2503" w:type="pct"/>
            <w:tcMar>
              <w:top w:w="0" w:type="dxa"/>
              <w:left w:w="0" w:type="dxa"/>
              <w:bottom w:w="0" w:type="dxa"/>
              <w:right w:w="0" w:type="dxa"/>
            </w:tcMar>
            <w:hideMark/>
          </w:tcPr>
          <w:p w14:paraId="444122E2" w14:textId="77777777" w:rsidR="00EA623D" w:rsidRPr="00CB747C" w:rsidRDefault="00EA623D" w:rsidP="005D0296">
            <w:pPr>
              <w:spacing w:before="40" w:after="40"/>
              <w:ind w:firstLine="147"/>
            </w:pPr>
            <w:r w:rsidRPr="00CB747C">
              <w:t>Standard</w:t>
            </w:r>
          </w:p>
        </w:tc>
      </w:tr>
      <w:tr w:rsidR="00EA623D" w:rsidRPr="00CB747C" w14:paraId="30DD9A02" w14:textId="77777777" w:rsidTr="005D0296">
        <w:trPr>
          <w:trHeight w:val="420"/>
        </w:trPr>
        <w:tc>
          <w:tcPr>
            <w:tcW w:w="2497" w:type="pct"/>
            <w:tcMar>
              <w:top w:w="0" w:type="dxa"/>
              <w:left w:w="0" w:type="dxa"/>
              <w:bottom w:w="0" w:type="dxa"/>
              <w:right w:w="0" w:type="dxa"/>
            </w:tcMar>
            <w:hideMark/>
          </w:tcPr>
          <w:p w14:paraId="72B9DCF0" w14:textId="4C779EC1" w:rsidR="00EA623D" w:rsidRPr="00CB747C" w:rsidRDefault="00EA623D" w:rsidP="005D0296">
            <w:pPr>
              <w:spacing w:before="40" w:after="40"/>
              <w:ind w:left="142"/>
              <w:rPr>
                <w:color w:val="365F91" w:themeColor="accent1" w:themeShade="BF"/>
              </w:rPr>
            </w:pPr>
            <w:r w:rsidRPr="00CB747C">
              <w:t xml:space="preserve">Consent to publish your submission </w:t>
            </w:r>
            <w:r w:rsidRPr="002F6278">
              <w:rPr>
                <w:rStyle w:val="cs-label-required1"/>
                <w:color w:val="auto"/>
                <w:sz w:val="18"/>
                <w:szCs w:val="18"/>
              </w:rPr>
              <w:t>(Required)</w:t>
            </w:r>
          </w:p>
        </w:tc>
        <w:tc>
          <w:tcPr>
            <w:tcW w:w="2503" w:type="pct"/>
            <w:tcMar>
              <w:top w:w="0" w:type="dxa"/>
              <w:left w:w="0" w:type="dxa"/>
              <w:bottom w:w="0" w:type="dxa"/>
              <w:right w:w="0" w:type="dxa"/>
            </w:tcMar>
            <w:hideMark/>
          </w:tcPr>
          <w:p w14:paraId="5F5DE9C2" w14:textId="77777777" w:rsidR="00EA623D" w:rsidRPr="00CB747C" w:rsidRDefault="00EA623D" w:rsidP="005D0296">
            <w:pPr>
              <w:spacing w:before="40" w:after="40"/>
              <w:ind w:firstLine="147"/>
              <w:rPr>
                <w:color w:val="365F91" w:themeColor="accent1" w:themeShade="BF"/>
              </w:rPr>
            </w:pPr>
            <w:r w:rsidRPr="00CB747C">
              <w:t>Standard</w:t>
            </w:r>
          </w:p>
        </w:tc>
      </w:tr>
      <w:tr w:rsidR="00911C9B" w:rsidRPr="00C47F85" w14:paraId="704FEC43" w14:textId="77777777" w:rsidTr="005D0296">
        <w:tc>
          <w:tcPr>
            <w:tcW w:w="2497" w:type="pct"/>
            <w:tcMar>
              <w:top w:w="0" w:type="dxa"/>
              <w:left w:w="0" w:type="dxa"/>
              <w:bottom w:w="0" w:type="dxa"/>
              <w:right w:w="0" w:type="dxa"/>
            </w:tcMar>
          </w:tcPr>
          <w:p w14:paraId="1055767B" w14:textId="4C96F52F" w:rsidR="00911C9B" w:rsidRPr="00C47F85" w:rsidRDefault="00B231FD" w:rsidP="005D0296">
            <w:pPr>
              <w:spacing w:before="40" w:after="40"/>
              <w:ind w:left="142"/>
            </w:pPr>
            <w:r w:rsidRPr="00C47F85">
              <w:t xml:space="preserve">Part 91, 131, 133 and 135 MOS transponder related amendments for flights in Class D CTA around Bankstown </w:t>
            </w:r>
          </w:p>
        </w:tc>
        <w:tc>
          <w:tcPr>
            <w:tcW w:w="2503" w:type="pct"/>
            <w:tcMar>
              <w:top w:w="0" w:type="dxa"/>
              <w:left w:w="0" w:type="dxa"/>
              <w:bottom w:w="0" w:type="dxa"/>
              <w:right w:w="0" w:type="dxa"/>
            </w:tcMar>
            <w:hideMark/>
          </w:tcPr>
          <w:p w14:paraId="08CE6045" w14:textId="7A241CDA" w:rsidR="00911C9B" w:rsidRPr="00C47F85" w:rsidRDefault="00911C9B" w:rsidP="005D0296">
            <w:pPr>
              <w:spacing w:before="40" w:after="40"/>
              <w:ind w:firstLine="147"/>
            </w:pPr>
            <w:r w:rsidRPr="00C47F85">
              <w:t xml:space="preserve">0 percent complete </w:t>
            </w:r>
          </w:p>
        </w:tc>
      </w:tr>
      <w:tr w:rsidR="00911C9B" w:rsidRPr="00C47F85" w14:paraId="08F2F35A" w14:textId="77777777" w:rsidTr="005D0296">
        <w:tc>
          <w:tcPr>
            <w:tcW w:w="2497" w:type="pct"/>
            <w:tcMar>
              <w:top w:w="0" w:type="dxa"/>
              <w:left w:w="0" w:type="dxa"/>
              <w:bottom w:w="0" w:type="dxa"/>
              <w:right w:w="0" w:type="dxa"/>
            </w:tcMar>
          </w:tcPr>
          <w:p w14:paraId="418C7EBD" w14:textId="7CCF4483" w:rsidR="00911C9B" w:rsidRPr="00C47F85" w:rsidRDefault="00B231FD" w:rsidP="005D0296">
            <w:pPr>
              <w:spacing w:before="40" w:after="40"/>
              <w:ind w:left="142"/>
            </w:pPr>
            <w:r w:rsidRPr="00C47F85">
              <w:t>CAO transponder relating amendments</w:t>
            </w:r>
            <w:r w:rsidR="009452F0" w:rsidRPr="00C47F85">
              <w:t xml:space="preserve"> for flights of s</w:t>
            </w:r>
            <w:r w:rsidR="00911C9B" w:rsidRPr="00C47F85">
              <w:t xml:space="preserve">port and </w:t>
            </w:r>
            <w:r w:rsidR="00D54266" w:rsidRPr="00C47F85">
              <w:t>r</w:t>
            </w:r>
            <w:r w:rsidR="00911C9B" w:rsidRPr="00C47F85">
              <w:t xml:space="preserve">ecreational </w:t>
            </w:r>
            <w:r w:rsidR="009452F0" w:rsidRPr="00C47F85">
              <w:t>aircraft in Class D CTA around Bankstown</w:t>
            </w:r>
          </w:p>
        </w:tc>
        <w:tc>
          <w:tcPr>
            <w:tcW w:w="2503" w:type="pct"/>
            <w:tcMar>
              <w:top w:w="0" w:type="dxa"/>
              <w:left w:w="0" w:type="dxa"/>
              <w:bottom w:w="0" w:type="dxa"/>
              <w:right w:w="0" w:type="dxa"/>
            </w:tcMar>
            <w:hideMark/>
          </w:tcPr>
          <w:p w14:paraId="492E1BF2" w14:textId="0A273000" w:rsidR="00911C9B" w:rsidRPr="00C47F85" w:rsidRDefault="00911C9B" w:rsidP="005D0296">
            <w:pPr>
              <w:spacing w:before="40" w:after="40"/>
              <w:ind w:firstLine="147"/>
            </w:pPr>
            <w:r w:rsidRPr="00C47F85">
              <w:t xml:space="preserve">0 percent complete </w:t>
            </w:r>
          </w:p>
        </w:tc>
      </w:tr>
      <w:tr w:rsidR="00A0345E" w:rsidRPr="00C47F85" w14:paraId="58EC4162" w14:textId="77777777" w:rsidTr="005D0296">
        <w:tc>
          <w:tcPr>
            <w:tcW w:w="2497" w:type="pct"/>
            <w:tcMar>
              <w:top w:w="0" w:type="dxa"/>
              <w:left w:w="0" w:type="dxa"/>
              <w:bottom w:w="0" w:type="dxa"/>
              <w:right w:w="0" w:type="dxa"/>
            </w:tcMar>
          </w:tcPr>
          <w:p w14:paraId="4CDE21B4" w14:textId="09A44FB3" w:rsidR="00A0345E" w:rsidRPr="00C47F85" w:rsidRDefault="00A0345E" w:rsidP="005D0296">
            <w:pPr>
              <w:spacing w:before="40" w:after="40"/>
              <w:ind w:left="142"/>
            </w:pPr>
            <w:r w:rsidRPr="00C47F85">
              <w:rPr>
                <w:lang w:val="en" w:eastAsia="en-AU"/>
              </w:rPr>
              <w:t>Proposed guidance material regarding flight notifications for flights on VFR routes in Class D CTA</w:t>
            </w:r>
          </w:p>
        </w:tc>
        <w:tc>
          <w:tcPr>
            <w:tcW w:w="2503" w:type="pct"/>
            <w:tcMar>
              <w:top w:w="0" w:type="dxa"/>
              <w:left w:w="0" w:type="dxa"/>
              <w:bottom w:w="0" w:type="dxa"/>
              <w:right w:w="0" w:type="dxa"/>
            </w:tcMar>
          </w:tcPr>
          <w:p w14:paraId="00BFCB70" w14:textId="2CED76B0" w:rsidR="00A0345E" w:rsidRPr="00C47F85" w:rsidRDefault="00A0345E" w:rsidP="005D0296">
            <w:pPr>
              <w:spacing w:before="40" w:after="40"/>
              <w:ind w:firstLine="147"/>
            </w:pPr>
            <w:r w:rsidRPr="00C47F85">
              <w:t>0 percent complete</w:t>
            </w:r>
          </w:p>
        </w:tc>
      </w:tr>
      <w:tr w:rsidR="00911C9B" w:rsidRPr="00C47F85" w14:paraId="03D6279C" w14:textId="77777777" w:rsidTr="005D0296">
        <w:tc>
          <w:tcPr>
            <w:tcW w:w="2497" w:type="pct"/>
            <w:tcMar>
              <w:top w:w="0" w:type="dxa"/>
              <w:left w:w="0" w:type="dxa"/>
              <w:bottom w:w="0" w:type="dxa"/>
              <w:right w:w="0" w:type="dxa"/>
            </w:tcMar>
          </w:tcPr>
          <w:p w14:paraId="6B6E6E67" w14:textId="081458F0" w:rsidR="00911C9B" w:rsidRPr="00C47F85" w:rsidRDefault="002F6278" w:rsidP="005D0296">
            <w:pPr>
              <w:spacing w:before="40" w:after="40"/>
              <w:ind w:left="142"/>
            </w:pPr>
            <w:r w:rsidRPr="00C47F85">
              <w:t>General comments</w:t>
            </w:r>
          </w:p>
        </w:tc>
        <w:tc>
          <w:tcPr>
            <w:tcW w:w="2503" w:type="pct"/>
            <w:tcMar>
              <w:top w:w="0" w:type="dxa"/>
              <w:left w:w="0" w:type="dxa"/>
              <w:bottom w:w="0" w:type="dxa"/>
              <w:right w:w="0" w:type="dxa"/>
            </w:tcMar>
            <w:hideMark/>
          </w:tcPr>
          <w:p w14:paraId="1D31354A" w14:textId="0F508184" w:rsidR="00911C9B" w:rsidRPr="00C47F85" w:rsidRDefault="00911C9B" w:rsidP="005D0296">
            <w:pPr>
              <w:spacing w:before="40" w:after="40"/>
              <w:ind w:firstLine="147"/>
            </w:pPr>
            <w:r w:rsidRPr="00C47F85">
              <w:t xml:space="preserve">0 percent complete </w:t>
            </w:r>
          </w:p>
        </w:tc>
      </w:tr>
    </w:tbl>
    <w:p w14:paraId="4223C898" w14:textId="77777777" w:rsidR="00440FCF" w:rsidRDefault="00440FCF" w:rsidP="00D22339">
      <w:pPr>
        <w:widowControl/>
        <w:shd w:val="clear" w:color="auto" w:fill="FFFFFF"/>
        <w:autoSpaceDE/>
        <w:autoSpaceDN/>
        <w:spacing w:after="120"/>
        <w:rPr>
          <w:rFonts w:eastAsia="Times New Roman"/>
          <w:sz w:val="24"/>
          <w:szCs w:val="24"/>
          <w:lang w:eastAsia="en-AU"/>
        </w:rPr>
      </w:pPr>
    </w:p>
    <w:p w14:paraId="2CE636A4" w14:textId="32E44257" w:rsidR="00ED2D78" w:rsidRPr="00D22339" w:rsidRDefault="00ED2D78" w:rsidP="00D22339">
      <w:pPr>
        <w:widowControl/>
        <w:shd w:val="clear" w:color="auto" w:fill="FFFFFF"/>
        <w:autoSpaceDE/>
        <w:autoSpaceDN/>
        <w:spacing w:after="120"/>
        <w:rPr>
          <w:rFonts w:eastAsia="Times New Roman"/>
          <w:sz w:val="24"/>
          <w:szCs w:val="24"/>
          <w:lang w:eastAsia="en-AU"/>
        </w:rPr>
      </w:pPr>
      <w:r w:rsidRPr="00D22339">
        <w:rPr>
          <w:rFonts w:eastAsia="Times New Roman"/>
          <w:sz w:val="24"/>
          <w:szCs w:val="24"/>
          <w:lang w:eastAsia="en-AU"/>
        </w:rPr>
        <w:t>We will ask you for:</w:t>
      </w:r>
    </w:p>
    <w:p w14:paraId="16CB0CEB" w14:textId="77777777" w:rsidR="00ED2D78" w:rsidRPr="002A6AF7" w:rsidRDefault="00ED2D78" w:rsidP="002953EF">
      <w:pPr>
        <w:widowControl/>
        <w:numPr>
          <w:ilvl w:val="0"/>
          <w:numId w:val="3"/>
        </w:numPr>
        <w:shd w:val="clear" w:color="auto" w:fill="FFFFFF"/>
        <w:tabs>
          <w:tab w:val="clear" w:pos="2160"/>
        </w:tabs>
        <w:autoSpaceDE/>
        <w:autoSpaceDN/>
        <w:spacing w:before="120" w:after="100" w:afterAutospacing="1"/>
        <w:ind w:left="568" w:hanging="284"/>
        <w:rPr>
          <w:rFonts w:eastAsia="Times New Roman"/>
          <w:color w:val="000000"/>
          <w:sz w:val="24"/>
          <w:szCs w:val="24"/>
          <w:lang w:val="en" w:eastAsia="en-AU"/>
        </w:rPr>
      </w:pPr>
      <w:r w:rsidRPr="002A6AF7">
        <w:rPr>
          <w:rFonts w:eastAsia="Times New Roman"/>
          <w:b/>
          <w:bCs/>
          <w:color w:val="000000"/>
          <w:sz w:val="24"/>
          <w:szCs w:val="24"/>
          <w:lang w:val="en" w:eastAsia="en-AU"/>
        </w:rPr>
        <w:t>personal information</w:t>
      </w:r>
      <w:r w:rsidRPr="002A6AF7">
        <w:rPr>
          <w:rFonts w:eastAsia="Times New Roman"/>
          <w:color w:val="000000"/>
          <w:sz w:val="24"/>
          <w:szCs w:val="24"/>
          <w:lang w:val="en" w:eastAsia="en-AU"/>
        </w:rPr>
        <w:t>, such as your name, any organisation you represent, and your email address</w:t>
      </w:r>
    </w:p>
    <w:p w14:paraId="06BB56F6" w14:textId="77777777" w:rsidR="00ED2D78" w:rsidRPr="002A6AF7" w:rsidRDefault="00ED2D78" w:rsidP="002953EF">
      <w:pPr>
        <w:widowControl/>
        <w:numPr>
          <w:ilvl w:val="0"/>
          <w:numId w:val="3"/>
        </w:numPr>
        <w:shd w:val="clear" w:color="auto" w:fill="FFFFFF"/>
        <w:tabs>
          <w:tab w:val="clear" w:pos="2160"/>
        </w:tabs>
        <w:autoSpaceDE/>
        <w:autoSpaceDN/>
        <w:spacing w:before="100" w:beforeAutospacing="1" w:after="100" w:afterAutospacing="1"/>
        <w:ind w:left="567" w:hanging="283"/>
        <w:rPr>
          <w:rFonts w:eastAsia="Times New Roman"/>
          <w:bCs/>
          <w:color w:val="000000"/>
          <w:sz w:val="24"/>
          <w:szCs w:val="24"/>
          <w:lang w:val="en" w:eastAsia="en-AU"/>
        </w:rPr>
      </w:pPr>
      <w:r w:rsidRPr="002A6AF7">
        <w:rPr>
          <w:rFonts w:eastAsia="Times New Roman"/>
          <w:b/>
          <w:bCs/>
          <w:color w:val="000000"/>
          <w:sz w:val="24"/>
          <w:szCs w:val="24"/>
          <w:lang w:val="en" w:eastAsia="en-AU"/>
        </w:rPr>
        <w:t xml:space="preserve">your consent </w:t>
      </w:r>
      <w:r w:rsidRPr="002A6AF7">
        <w:rPr>
          <w:rFonts w:eastAsia="Times New Roman"/>
          <w:bCs/>
          <w:color w:val="000000"/>
          <w:sz w:val="24"/>
          <w:szCs w:val="24"/>
          <w:lang w:val="en" w:eastAsia="en-AU"/>
        </w:rPr>
        <w:t>to publish your submission</w:t>
      </w:r>
    </w:p>
    <w:p w14:paraId="5C03C8B3" w14:textId="77777777" w:rsidR="00ED2D78" w:rsidRPr="002A6AF7" w:rsidRDefault="00ED2D78" w:rsidP="002953EF">
      <w:pPr>
        <w:widowControl/>
        <w:numPr>
          <w:ilvl w:val="0"/>
          <w:numId w:val="3"/>
        </w:numPr>
        <w:shd w:val="clear" w:color="auto" w:fill="FFFFFF"/>
        <w:tabs>
          <w:tab w:val="clear" w:pos="2160"/>
        </w:tabs>
        <w:autoSpaceDE/>
        <w:autoSpaceDN/>
        <w:spacing w:before="100" w:beforeAutospacing="1" w:after="100" w:afterAutospacing="1"/>
        <w:ind w:left="567" w:hanging="283"/>
        <w:rPr>
          <w:rFonts w:eastAsia="Times New Roman"/>
          <w:bCs/>
          <w:color w:val="000000"/>
          <w:sz w:val="24"/>
          <w:szCs w:val="24"/>
          <w:lang w:val="en" w:eastAsia="en-AU"/>
        </w:rPr>
      </w:pPr>
      <w:r w:rsidRPr="002A6AF7">
        <w:rPr>
          <w:rFonts w:eastAsia="Times New Roman"/>
          <w:b/>
          <w:bCs/>
          <w:color w:val="000000"/>
          <w:sz w:val="24"/>
          <w:szCs w:val="24"/>
          <w:lang w:val="en" w:eastAsia="en-AU"/>
        </w:rPr>
        <w:t xml:space="preserve">your responses </w:t>
      </w:r>
      <w:r w:rsidRPr="002A6AF7">
        <w:rPr>
          <w:rFonts w:eastAsia="Times New Roman"/>
          <w:bCs/>
          <w:color w:val="000000"/>
          <w:sz w:val="24"/>
          <w:szCs w:val="24"/>
          <w:lang w:val="en" w:eastAsia="en-AU"/>
        </w:rPr>
        <w:t>to the proposed changes in the regulations</w:t>
      </w:r>
    </w:p>
    <w:p w14:paraId="1D218170" w14:textId="427646CB" w:rsidR="00ED2D78" w:rsidRDefault="00ED2D78" w:rsidP="002953EF">
      <w:pPr>
        <w:widowControl/>
        <w:numPr>
          <w:ilvl w:val="0"/>
          <w:numId w:val="3"/>
        </w:numPr>
        <w:shd w:val="clear" w:color="auto" w:fill="FFFFFF"/>
        <w:tabs>
          <w:tab w:val="clear" w:pos="2160"/>
        </w:tabs>
        <w:autoSpaceDE/>
        <w:autoSpaceDN/>
        <w:spacing w:before="100" w:beforeAutospacing="1" w:after="100" w:afterAutospacing="1"/>
        <w:ind w:left="567" w:hanging="283"/>
        <w:rPr>
          <w:rFonts w:eastAsia="Times New Roman"/>
          <w:bCs/>
          <w:color w:val="000000"/>
          <w:sz w:val="24"/>
          <w:szCs w:val="24"/>
          <w:lang w:val="en" w:eastAsia="en-AU"/>
        </w:rPr>
      </w:pPr>
      <w:r w:rsidRPr="002A6AF7">
        <w:rPr>
          <w:rFonts w:eastAsia="Times New Roman"/>
          <w:b/>
          <w:bCs/>
          <w:color w:val="000000"/>
          <w:sz w:val="24"/>
          <w:szCs w:val="24"/>
          <w:lang w:val="en" w:eastAsia="en-AU"/>
        </w:rPr>
        <w:t xml:space="preserve">demographic information </w:t>
      </w:r>
      <w:r w:rsidRPr="002A6AF7">
        <w:rPr>
          <w:rFonts w:eastAsia="Times New Roman"/>
          <w:bCs/>
          <w:color w:val="000000"/>
          <w:sz w:val="24"/>
          <w:szCs w:val="24"/>
          <w:lang w:val="en" w:eastAsia="en-AU"/>
        </w:rPr>
        <w:t>to help us understand your interest in the regulations</w:t>
      </w:r>
    </w:p>
    <w:p w14:paraId="4E86BCBA" w14:textId="7FF6C8A9" w:rsidR="00FB4955" w:rsidRPr="00FB4955" w:rsidRDefault="00FB4955" w:rsidP="002953EF">
      <w:pPr>
        <w:widowControl/>
        <w:numPr>
          <w:ilvl w:val="0"/>
          <w:numId w:val="3"/>
        </w:numPr>
        <w:shd w:val="clear" w:color="auto" w:fill="FFFFFF"/>
        <w:tabs>
          <w:tab w:val="clear" w:pos="2160"/>
        </w:tabs>
        <w:autoSpaceDE/>
        <w:autoSpaceDN/>
        <w:spacing w:before="100" w:beforeAutospacing="1" w:after="100" w:afterAutospacing="1"/>
        <w:ind w:left="567" w:hanging="283"/>
        <w:rPr>
          <w:rFonts w:eastAsia="Times New Roman"/>
          <w:bCs/>
          <w:color w:val="000000"/>
          <w:sz w:val="24"/>
          <w:szCs w:val="24"/>
          <w:lang w:val="en" w:eastAsia="en-AU"/>
        </w:rPr>
      </w:pPr>
      <w:r w:rsidRPr="00FB4955">
        <w:rPr>
          <w:rFonts w:eastAsia="Times New Roman"/>
          <w:b/>
          <w:bCs/>
          <w:color w:val="000000"/>
          <w:sz w:val="24"/>
          <w:szCs w:val="24"/>
          <w:lang w:val="en" w:eastAsia="en-AU"/>
        </w:rPr>
        <w:t xml:space="preserve">any comments </w:t>
      </w:r>
      <w:r w:rsidRPr="00FB4955">
        <w:rPr>
          <w:rFonts w:eastAsia="Times New Roman"/>
          <w:bCs/>
          <w:color w:val="000000"/>
          <w:sz w:val="24"/>
          <w:szCs w:val="24"/>
          <w:lang w:val="en" w:eastAsia="en-AU"/>
        </w:rPr>
        <w:t>you may want to provide</w:t>
      </w:r>
      <w:r w:rsidR="00D54266">
        <w:rPr>
          <w:rFonts w:eastAsia="Times New Roman"/>
          <w:bCs/>
          <w:color w:val="000000"/>
          <w:sz w:val="24"/>
          <w:szCs w:val="24"/>
          <w:lang w:val="en" w:eastAsia="en-AU"/>
        </w:rPr>
        <w:t>.</w:t>
      </w:r>
    </w:p>
    <w:p w14:paraId="11A7E59E" w14:textId="77777777" w:rsidR="000539B1" w:rsidRPr="000539B1" w:rsidRDefault="000539B1" w:rsidP="000539B1">
      <w:pPr>
        <w:widowControl/>
        <w:shd w:val="clear" w:color="auto" w:fill="FFFFFF"/>
        <w:autoSpaceDE/>
        <w:autoSpaceDN/>
        <w:rPr>
          <w:rFonts w:eastAsia="Times New Roman"/>
          <w:b/>
          <w:bCs/>
          <w:sz w:val="24"/>
          <w:szCs w:val="24"/>
          <w:lang w:val="en" w:eastAsia="en-AU"/>
        </w:rPr>
      </w:pPr>
      <w:bookmarkStart w:id="19" w:name="_Hlk110604336"/>
      <w:r w:rsidRPr="000539B1">
        <w:rPr>
          <w:rFonts w:eastAsia="Times New Roman"/>
          <w:b/>
          <w:bCs/>
          <w:sz w:val="24"/>
          <w:szCs w:val="24"/>
          <w:lang w:val="en" w:eastAsia="en-AU"/>
        </w:rPr>
        <w:t>General comments</w:t>
      </w:r>
    </w:p>
    <w:p w14:paraId="712096F7" w14:textId="77777777" w:rsidR="000539B1" w:rsidRPr="000539B1" w:rsidRDefault="000539B1" w:rsidP="000539B1">
      <w:pPr>
        <w:widowControl/>
        <w:shd w:val="clear" w:color="auto" w:fill="FFFFFF"/>
        <w:autoSpaceDE/>
        <w:autoSpaceDN/>
        <w:rPr>
          <w:rFonts w:eastAsia="Times New Roman"/>
          <w:color w:val="000000"/>
          <w:sz w:val="24"/>
          <w:szCs w:val="24"/>
          <w:lang w:val="en" w:eastAsia="en-AU"/>
        </w:rPr>
      </w:pPr>
    </w:p>
    <w:p w14:paraId="0A4C8742" w14:textId="77777777" w:rsidR="000539B1" w:rsidRPr="000539B1" w:rsidRDefault="000539B1" w:rsidP="000539B1">
      <w:pPr>
        <w:widowControl/>
        <w:shd w:val="clear" w:color="auto" w:fill="FFFFFF"/>
        <w:autoSpaceDE/>
        <w:autoSpaceDN/>
        <w:rPr>
          <w:rFonts w:eastAsia="Times New Roman"/>
          <w:color w:val="000000"/>
          <w:sz w:val="24"/>
          <w:szCs w:val="24"/>
          <w:lang w:val="en" w:eastAsia="en-AU"/>
        </w:rPr>
      </w:pPr>
      <w:r w:rsidRPr="000539B1">
        <w:rPr>
          <w:rFonts w:eastAsia="Times New Roman"/>
          <w:color w:val="000000"/>
          <w:sz w:val="24"/>
          <w:szCs w:val="24"/>
          <w:lang w:val="en" w:eastAsia="en-AU"/>
        </w:rPr>
        <w:t xml:space="preserve">The last page of this consultation is a </w:t>
      </w:r>
      <w:r w:rsidRPr="00C7248C">
        <w:rPr>
          <w:rFonts w:eastAsia="Times New Roman"/>
          <w:i/>
          <w:iCs/>
          <w:color w:val="000000"/>
          <w:sz w:val="24"/>
          <w:szCs w:val="24"/>
          <w:lang w:val="en" w:eastAsia="en-AU"/>
        </w:rPr>
        <w:t>General comments</w:t>
      </w:r>
      <w:r w:rsidRPr="000539B1">
        <w:rPr>
          <w:rFonts w:eastAsia="Times New Roman"/>
          <w:color w:val="000000"/>
          <w:sz w:val="24"/>
          <w:szCs w:val="24"/>
          <w:lang w:val="en" w:eastAsia="en-AU"/>
        </w:rPr>
        <w:t xml:space="preserve"> page, where you can provide freeform comments on the proposed changes.</w:t>
      </w:r>
    </w:p>
    <w:p w14:paraId="34ED9677" w14:textId="77777777" w:rsidR="000539B1" w:rsidRPr="000539B1" w:rsidRDefault="000539B1" w:rsidP="000539B1">
      <w:pPr>
        <w:widowControl/>
        <w:shd w:val="clear" w:color="auto" w:fill="FFFFFF"/>
        <w:autoSpaceDE/>
        <w:autoSpaceDN/>
        <w:rPr>
          <w:rFonts w:eastAsia="Times New Roman"/>
          <w:color w:val="000000"/>
          <w:sz w:val="24"/>
          <w:szCs w:val="24"/>
          <w:lang w:val="en" w:eastAsia="en-AU"/>
        </w:rPr>
      </w:pPr>
    </w:p>
    <w:p w14:paraId="1788AEBA" w14:textId="77777777" w:rsidR="000539B1" w:rsidRDefault="000539B1">
      <w:pPr>
        <w:rPr>
          <w:rFonts w:eastAsia="Times New Roman"/>
          <w:b/>
          <w:bCs/>
          <w:color w:val="000000"/>
          <w:sz w:val="24"/>
          <w:szCs w:val="24"/>
          <w:lang w:val="en" w:eastAsia="en-AU"/>
        </w:rPr>
      </w:pPr>
      <w:r>
        <w:rPr>
          <w:rFonts w:eastAsia="Times New Roman"/>
          <w:b/>
          <w:bCs/>
          <w:color w:val="000000"/>
          <w:sz w:val="24"/>
          <w:szCs w:val="24"/>
          <w:lang w:val="en" w:eastAsia="en-AU"/>
        </w:rPr>
        <w:br w:type="page"/>
      </w:r>
    </w:p>
    <w:p w14:paraId="19B22282" w14:textId="0763B7A3" w:rsidR="000539B1" w:rsidRPr="000539B1" w:rsidRDefault="000539B1" w:rsidP="000539B1">
      <w:pPr>
        <w:widowControl/>
        <w:shd w:val="clear" w:color="auto" w:fill="FFFFFF"/>
        <w:autoSpaceDE/>
        <w:autoSpaceDN/>
        <w:rPr>
          <w:rFonts w:eastAsia="Times New Roman"/>
          <w:b/>
          <w:bCs/>
          <w:color w:val="000000"/>
          <w:sz w:val="24"/>
          <w:szCs w:val="24"/>
          <w:lang w:val="en" w:eastAsia="en-AU"/>
        </w:rPr>
      </w:pPr>
      <w:r w:rsidRPr="000539B1">
        <w:rPr>
          <w:rFonts w:eastAsia="Times New Roman"/>
          <w:b/>
          <w:bCs/>
          <w:color w:val="000000"/>
          <w:sz w:val="24"/>
          <w:szCs w:val="24"/>
          <w:lang w:val="en" w:eastAsia="en-AU"/>
        </w:rPr>
        <w:lastRenderedPageBreak/>
        <w:t>File upload</w:t>
      </w:r>
    </w:p>
    <w:p w14:paraId="61E28F72" w14:textId="77777777" w:rsidR="000539B1" w:rsidRPr="000539B1" w:rsidRDefault="000539B1" w:rsidP="000539B1">
      <w:pPr>
        <w:widowControl/>
        <w:shd w:val="clear" w:color="auto" w:fill="FFFFFF"/>
        <w:autoSpaceDE/>
        <w:autoSpaceDN/>
        <w:rPr>
          <w:rFonts w:eastAsia="Times New Roman"/>
          <w:color w:val="000000"/>
          <w:sz w:val="24"/>
          <w:szCs w:val="24"/>
          <w:lang w:val="en" w:eastAsia="en-AU"/>
        </w:rPr>
      </w:pPr>
    </w:p>
    <w:p w14:paraId="31806CD5" w14:textId="4BA5E76C" w:rsidR="000539B1" w:rsidRDefault="000539B1" w:rsidP="000539B1">
      <w:pPr>
        <w:widowControl/>
        <w:shd w:val="clear" w:color="auto" w:fill="FFFFFF"/>
        <w:autoSpaceDE/>
        <w:autoSpaceDN/>
        <w:rPr>
          <w:rFonts w:eastAsia="Times New Roman"/>
          <w:color w:val="000000"/>
          <w:sz w:val="24"/>
          <w:szCs w:val="24"/>
          <w:lang w:val="en" w:eastAsia="en-AU"/>
        </w:rPr>
      </w:pPr>
      <w:r w:rsidRPr="000539B1">
        <w:rPr>
          <w:rFonts w:eastAsia="Times New Roman"/>
          <w:color w:val="000000"/>
          <w:sz w:val="24"/>
          <w:szCs w:val="24"/>
          <w:lang w:val="en" w:eastAsia="en-AU"/>
        </w:rPr>
        <w:t>Please note: CASA can no longer offer the capacity to upload files because of the potential risk of malware.</w:t>
      </w:r>
    </w:p>
    <w:p w14:paraId="32F48813" w14:textId="77777777" w:rsidR="000539B1" w:rsidRDefault="000539B1" w:rsidP="00D22339">
      <w:pPr>
        <w:widowControl/>
        <w:shd w:val="clear" w:color="auto" w:fill="FFFFFF"/>
        <w:autoSpaceDE/>
        <w:autoSpaceDN/>
        <w:rPr>
          <w:rFonts w:eastAsia="Times New Roman"/>
          <w:color w:val="000000"/>
          <w:sz w:val="24"/>
          <w:szCs w:val="24"/>
          <w:lang w:val="en" w:eastAsia="en-AU"/>
        </w:rPr>
      </w:pPr>
    </w:p>
    <w:p w14:paraId="2F2418C9" w14:textId="71A3C61F" w:rsidR="00ED2D78" w:rsidRPr="00D22339" w:rsidRDefault="00ED2D78" w:rsidP="00D22339">
      <w:pPr>
        <w:widowControl/>
        <w:shd w:val="clear" w:color="auto" w:fill="FFFFFF"/>
        <w:autoSpaceDE/>
        <w:autoSpaceDN/>
        <w:rPr>
          <w:rFonts w:eastAsia="Times New Roman"/>
          <w:color w:val="000000"/>
          <w:sz w:val="24"/>
          <w:szCs w:val="24"/>
          <w:lang w:val="en" w:eastAsia="en-AU"/>
        </w:rPr>
      </w:pPr>
      <w:r w:rsidRPr="00D22339">
        <w:rPr>
          <w:rFonts w:eastAsia="Times New Roman"/>
          <w:color w:val="000000"/>
          <w:sz w:val="24"/>
          <w:szCs w:val="24"/>
          <w:lang w:val="en" w:eastAsia="en-AU"/>
        </w:rPr>
        <w:t xml:space="preserve">Our </w:t>
      </w:r>
      <w:hyperlink r:id="rId12" w:tgtFrame="_blank" w:history="1">
        <w:r w:rsidR="00D83381" w:rsidRPr="00D22339">
          <w:rPr>
            <w:rStyle w:val="Hyperlink"/>
            <w:bCs/>
            <w:sz w:val="24"/>
            <w:szCs w:val="24"/>
          </w:rPr>
          <w:t>website</w:t>
        </w:r>
      </w:hyperlink>
      <w:r w:rsidR="001E6DA4" w:rsidRPr="00D22339">
        <w:rPr>
          <w:sz w:val="24"/>
          <w:szCs w:val="24"/>
        </w:rPr>
        <w:t xml:space="preserve"> </w:t>
      </w:r>
      <w:r w:rsidRPr="00D22339">
        <w:rPr>
          <w:rFonts w:eastAsia="Times New Roman"/>
          <w:sz w:val="24"/>
          <w:szCs w:val="24"/>
          <w:lang w:eastAsia="en-AU"/>
        </w:rPr>
        <w:t>contains</w:t>
      </w:r>
      <w:r w:rsidRPr="00D22339">
        <w:rPr>
          <w:rFonts w:eastAsia="Times New Roman"/>
          <w:color w:val="000000"/>
          <w:sz w:val="24"/>
          <w:szCs w:val="24"/>
          <w:lang w:val="en" w:eastAsia="en-AU"/>
        </w:rPr>
        <w:t xml:space="preserve"> more information on making a submission and what we do with your feedback.</w:t>
      </w:r>
    </w:p>
    <w:p w14:paraId="2FEE43C0" w14:textId="77777777" w:rsidR="005D0296" w:rsidRPr="005D0296" w:rsidRDefault="005D0296">
      <w:pPr>
        <w:rPr>
          <w:rStyle w:val="cf01"/>
          <w:rFonts w:ascii="Arial" w:eastAsia="Times New Roman" w:hAnsi="Arial" w:cs="Arial"/>
          <w:sz w:val="24"/>
          <w:szCs w:val="24"/>
          <w:lang w:val="en-AU" w:eastAsia="en-AU"/>
        </w:rPr>
      </w:pPr>
      <w:r w:rsidRPr="005D0296">
        <w:rPr>
          <w:rStyle w:val="cf01"/>
          <w:rFonts w:ascii="Arial" w:hAnsi="Arial" w:cs="Arial"/>
          <w:sz w:val="24"/>
          <w:szCs w:val="24"/>
        </w:rPr>
        <w:br w:type="page"/>
      </w:r>
    </w:p>
    <w:p w14:paraId="69D42EAC" w14:textId="616A94F3" w:rsidR="00ED2D78" w:rsidRPr="009F3360" w:rsidRDefault="00ED2D78" w:rsidP="009F3360">
      <w:pPr>
        <w:pStyle w:val="Heading1"/>
        <w:spacing w:before="120" w:after="120"/>
        <w:ind w:left="176"/>
        <w:rPr>
          <w:color w:val="365F91" w:themeColor="accent1" w:themeShade="BF"/>
          <w:lang w:val="en" w:eastAsia="en-AU"/>
        </w:rPr>
      </w:pPr>
      <w:bookmarkStart w:id="20" w:name="_Hlk46392696"/>
      <w:bookmarkStart w:id="21" w:name="_Hlk2173730"/>
      <w:bookmarkEnd w:id="17"/>
      <w:bookmarkEnd w:id="18"/>
      <w:bookmarkEnd w:id="19"/>
      <w:r w:rsidRPr="009F3360">
        <w:rPr>
          <w:color w:val="365F91" w:themeColor="accent1" w:themeShade="BF"/>
          <w:lang w:val="en" w:eastAsia="en-AU"/>
        </w:rPr>
        <w:lastRenderedPageBreak/>
        <w:t>Personal information [Standard page]</w:t>
      </w:r>
    </w:p>
    <w:p w14:paraId="6157A6ED" w14:textId="77777777" w:rsidR="00ED2D78" w:rsidRPr="001D3884" w:rsidRDefault="00ED2D78" w:rsidP="001D3884">
      <w:pPr>
        <w:pStyle w:val="Heading2"/>
        <w:spacing w:before="240" w:after="120"/>
        <w:ind w:left="176"/>
        <w:rPr>
          <w:sz w:val="24"/>
          <w:szCs w:val="24"/>
        </w:rPr>
      </w:pPr>
      <w:r w:rsidRPr="001D3884">
        <w:rPr>
          <w:sz w:val="24"/>
          <w:szCs w:val="24"/>
        </w:rPr>
        <w:t>First name</w:t>
      </w:r>
    </w:p>
    <w:p w14:paraId="7AABB4A0" w14:textId="77777777" w:rsidR="00ED2D78" w:rsidRPr="00D10CFD" w:rsidRDefault="00ED2D78" w:rsidP="005E5B3A">
      <w:pPr>
        <w:pStyle w:val="BodyText"/>
        <w:ind w:left="176"/>
        <w:rPr>
          <w:i/>
          <w:iCs/>
          <w:sz w:val="20"/>
          <w:szCs w:val="20"/>
        </w:rPr>
      </w:pPr>
      <w:r w:rsidRPr="00D10CFD">
        <w:rPr>
          <w:i/>
          <w:iCs/>
          <w:sz w:val="20"/>
          <w:szCs w:val="20"/>
        </w:rPr>
        <w:t>(Required)</w:t>
      </w:r>
    </w:p>
    <w:tbl>
      <w:tblPr>
        <w:tblStyle w:val="TableGrid"/>
        <w:tblW w:w="0" w:type="auto"/>
        <w:tblInd w:w="178" w:type="dxa"/>
        <w:tblLook w:val="04A0" w:firstRow="1" w:lastRow="0" w:firstColumn="1" w:lastColumn="0" w:noHBand="0" w:noVBand="1"/>
      </w:tblPr>
      <w:tblGrid>
        <w:gridCol w:w="9454"/>
      </w:tblGrid>
      <w:tr w:rsidR="00ED2D78" w:rsidRPr="00D10CFD" w14:paraId="5486B7C7" w14:textId="77777777" w:rsidTr="00035C67">
        <w:tc>
          <w:tcPr>
            <w:tcW w:w="9946" w:type="dxa"/>
          </w:tcPr>
          <w:p w14:paraId="283D58DC" w14:textId="77777777" w:rsidR="00ED2D78" w:rsidRPr="00D10CFD" w:rsidRDefault="00ED2D78" w:rsidP="00035C67">
            <w:pPr>
              <w:pStyle w:val="BodyText"/>
              <w:spacing w:before="127"/>
            </w:pPr>
          </w:p>
        </w:tc>
      </w:tr>
    </w:tbl>
    <w:p w14:paraId="2C17A839" w14:textId="77777777" w:rsidR="00ED2D78" w:rsidRPr="001D3884" w:rsidRDefault="00ED2D78" w:rsidP="001D3884">
      <w:pPr>
        <w:pStyle w:val="Heading2"/>
        <w:spacing w:before="240" w:after="120"/>
        <w:ind w:left="176"/>
        <w:rPr>
          <w:sz w:val="24"/>
          <w:szCs w:val="24"/>
        </w:rPr>
      </w:pPr>
      <w:r w:rsidRPr="001D3884">
        <w:rPr>
          <w:sz w:val="24"/>
          <w:szCs w:val="24"/>
        </w:rPr>
        <w:t>Last name</w:t>
      </w:r>
    </w:p>
    <w:p w14:paraId="229D53BF" w14:textId="77777777" w:rsidR="00ED2D78" w:rsidRPr="00D10CFD" w:rsidRDefault="00ED2D78" w:rsidP="005E5B3A">
      <w:pPr>
        <w:pStyle w:val="BodyText"/>
        <w:ind w:left="176"/>
        <w:rPr>
          <w:i/>
          <w:iCs/>
          <w:sz w:val="20"/>
          <w:szCs w:val="20"/>
        </w:rPr>
      </w:pPr>
      <w:r w:rsidRPr="00D10CFD">
        <w:rPr>
          <w:i/>
          <w:iCs/>
          <w:sz w:val="20"/>
          <w:szCs w:val="20"/>
        </w:rPr>
        <w:t>(Required)</w:t>
      </w:r>
    </w:p>
    <w:tbl>
      <w:tblPr>
        <w:tblStyle w:val="TableGrid"/>
        <w:tblW w:w="0" w:type="auto"/>
        <w:tblInd w:w="178" w:type="dxa"/>
        <w:tblLook w:val="04A0" w:firstRow="1" w:lastRow="0" w:firstColumn="1" w:lastColumn="0" w:noHBand="0" w:noVBand="1"/>
      </w:tblPr>
      <w:tblGrid>
        <w:gridCol w:w="9454"/>
      </w:tblGrid>
      <w:tr w:rsidR="00ED2D78" w:rsidRPr="00D10CFD" w14:paraId="5FFB38FC" w14:textId="77777777" w:rsidTr="00035C67">
        <w:tc>
          <w:tcPr>
            <w:tcW w:w="9946" w:type="dxa"/>
          </w:tcPr>
          <w:p w14:paraId="08A29357" w14:textId="77777777" w:rsidR="00ED2D78" w:rsidRPr="00D10CFD" w:rsidRDefault="00ED2D78" w:rsidP="00035C67">
            <w:pPr>
              <w:pStyle w:val="BodyText"/>
              <w:spacing w:before="128"/>
            </w:pPr>
          </w:p>
        </w:tc>
      </w:tr>
    </w:tbl>
    <w:p w14:paraId="1F0FC9DC" w14:textId="77777777" w:rsidR="00ED2D78" w:rsidRPr="001D3884" w:rsidRDefault="00ED2D78" w:rsidP="001D3884">
      <w:pPr>
        <w:pStyle w:val="Heading2"/>
        <w:spacing w:before="240" w:after="120"/>
        <w:ind w:left="176"/>
        <w:rPr>
          <w:sz w:val="24"/>
          <w:szCs w:val="24"/>
        </w:rPr>
      </w:pPr>
      <w:r w:rsidRPr="001D3884">
        <w:rPr>
          <w:sz w:val="24"/>
          <w:szCs w:val="24"/>
        </w:rPr>
        <w:t>Email address</w:t>
      </w:r>
    </w:p>
    <w:p w14:paraId="3BBFC095" w14:textId="6A873304" w:rsidR="00ED2D78" w:rsidRPr="00D10CFD" w:rsidRDefault="00ED2D78" w:rsidP="00D10CFD">
      <w:pPr>
        <w:pStyle w:val="BodyText"/>
        <w:spacing w:before="120" w:after="120"/>
        <w:ind w:left="147" w:right="238"/>
        <w:rPr>
          <w:i/>
          <w:iCs/>
          <w:sz w:val="20"/>
          <w:szCs w:val="20"/>
        </w:rPr>
      </w:pPr>
      <w:r w:rsidRPr="00D10CFD">
        <w:rPr>
          <w:i/>
          <w:iCs/>
          <w:sz w:val="20"/>
          <w:szCs w:val="20"/>
        </w:rPr>
        <w:t>If you enter your email address</w:t>
      </w:r>
      <w:r w:rsidR="00146F5A">
        <w:rPr>
          <w:i/>
          <w:iCs/>
          <w:sz w:val="20"/>
          <w:szCs w:val="20"/>
        </w:rPr>
        <w:t>,</w:t>
      </w:r>
      <w:r w:rsidRPr="00D10CFD">
        <w:rPr>
          <w:i/>
          <w:iCs/>
          <w:sz w:val="20"/>
          <w:szCs w:val="20"/>
        </w:rPr>
        <w:t xml:space="preserve"> you will automatically receive an acknowledgement email when you submit your response.</w:t>
      </w:r>
    </w:p>
    <w:p w14:paraId="464BEECB" w14:textId="77777777" w:rsidR="00ED2D78" w:rsidRPr="001D3884" w:rsidRDefault="00ED2D78" w:rsidP="00502798">
      <w:pPr>
        <w:spacing w:after="60"/>
        <w:ind w:left="147"/>
      </w:pPr>
      <w:r w:rsidRPr="001D3884">
        <w:t>Email</w:t>
      </w:r>
    </w:p>
    <w:tbl>
      <w:tblPr>
        <w:tblStyle w:val="TableGrid"/>
        <w:tblW w:w="0" w:type="auto"/>
        <w:tblInd w:w="137" w:type="dxa"/>
        <w:tblLook w:val="04A0" w:firstRow="1" w:lastRow="0" w:firstColumn="1" w:lastColumn="0" w:noHBand="0" w:noVBand="1"/>
      </w:tblPr>
      <w:tblGrid>
        <w:gridCol w:w="9495"/>
      </w:tblGrid>
      <w:tr w:rsidR="00ED2D78" w:rsidRPr="00D10CFD" w14:paraId="37310964" w14:textId="77777777" w:rsidTr="005977C6">
        <w:tc>
          <w:tcPr>
            <w:tcW w:w="9583" w:type="dxa"/>
          </w:tcPr>
          <w:p w14:paraId="6A14B357" w14:textId="77777777" w:rsidR="00ED2D78" w:rsidRPr="00D10CFD" w:rsidRDefault="00ED2D78" w:rsidP="00035C67">
            <w:pPr>
              <w:pStyle w:val="BodyText"/>
              <w:spacing w:before="128"/>
            </w:pPr>
          </w:p>
        </w:tc>
      </w:tr>
    </w:tbl>
    <w:p w14:paraId="54F99F39" w14:textId="77777777" w:rsidR="00ED2D78" w:rsidRPr="00502798" w:rsidRDefault="00ED2D78" w:rsidP="00502798">
      <w:pPr>
        <w:pStyle w:val="Heading2"/>
        <w:spacing w:before="240"/>
        <w:ind w:left="176"/>
        <w:rPr>
          <w:sz w:val="24"/>
          <w:szCs w:val="24"/>
        </w:rPr>
      </w:pPr>
      <w:r w:rsidRPr="00502798">
        <w:rPr>
          <w:sz w:val="24"/>
          <w:szCs w:val="24"/>
        </w:rPr>
        <w:t>Do your views officially represent those of an organisation?</w:t>
      </w:r>
    </w:p>
    <w:p w14:paraId="075E43B9" w14:textId="77777777" w:rsidR="00ED2D78" w:rsidRPr="002A6AF7" w:rsidRDefault="00ED2D78" w:rsidP="009F3360">
      <w:pPr>
        <w:pStyle w:val="Heading2"/>
        <w:rPr>
          <w:i/>
          <w:iCs/>
          <w:sz w:val="20"/>
          <w:szCs w:val="20"/>
        </w:rPr>
      </w:pPr>
      <w:r w:rsidRPr="002A6AF7">
        <w:rPr>
          <w:i/>
          <w:iCs/>
          <w:sz w:val="20"/>
          <w:szCs w:val="20"/>
        </w:rPr>
        <w:t>(Required)</w:t>
      </w:r>
    </w:p>
    <w:p w14:paraId="4658C6E8" w14:textId="6FD2BEC7" w:rsidR="00ED2D78" w:rsidRPr="002A6AF7" w:rsidRDefault="00ED2D78" w:rsidP="00417969">
      <w:pPr>
        <w:spacing w:before="120" w:after="120"/>
        <w:ind w:left="176"/>
        <w:rPr>
          <w:i/>
          <w:color w:val="888888"/>
          <w:sz w:val="19"/>
        </w:rPr>
      </w:pPr>
      <w:r w:rsidRPr="002A6AF7">
        <w:rPr>
          <w:i/>
          <w:color w:val="888888"/>
          <w:sz w:val="19"/>
        </w:rPr>
        <w:t>Please select only one item</w:t>
      </w:r>
    </w:p>
    <w:p w14:paraId="56D37CAF" w14:textId="2D27ED99" w:rsidR="00ED2D78" w:rsidRPr="00502798" w:rsidRDefault="00952AAF" w:rsidP="005E5B3A">
      <w:pPr>
        <w:spacing w:after="120"/>
        <w:ind w:left="720"/>
        <w:rPr>
          <w:rFonts w:eastAsiaTheme="minorHAnsi"/>
          <w:sz w:val="24"/>
          <w:szCs w:val="24"/>
        </w:rPr>
      </w:pPr>
      <w:sdt>
        <w:sdtPr>
          <w:rPr>
            <w:sz w:val="24"/>
            <w:szCs w:val="24"/>
          </w:rPr>
          <w:id w:val="2085868541"/>
          <w14:checkbox>
            <w14:checked w14:val="0"/>
            <w14:checkedState w14:val="2612" w14:font="MS Gothic"/>
            <w14:uncheckedState w14:val="2610" w14:font="MS Gothic"/>
          </w14:checkbox>
        </w:sdtPr>
        <w:sdtEndPr/>
        <w:sdtContent>
          <w:r w:rsidR="005E5B3A" w:rsidRPr="00502798">
            <w:rPr>
              <w:rFonts w:ascii="Segoe UI Symbol" w:eastAsia="MS Gothic" w:hAnsi="Segoe UI Symbol" w:cs="Segoe UI Symbol"/>
              <w:sz w:val="24"/>
              <w:szCs w:val="24"/>
            </w:rPr>
            <w:t>☐</w:t>
          </w:r>
        </w:sdtContent>
      </w:sdt>
      <w:r w:rsidR="005E5B3A" w:rsidRPr="00502798">
        <w:rPr>
          <w:sz w:val="24"/>
          <w:szCs w:val="24"/>
        </w:rPr>
        <w:t xml:space="preserve"> </w:t>
      </w:r>
      <w:r w:rsidR="00ED2D78" w:rsidRPr="00502798">
        <w:rPr>
          <w:sz w:val="24"/>
          <w:szCs w:val="24"/>
        </w:rPr>
        <w:t>Yes, I am authorised to submit feedback on behalf of an organisation</w:t>
      </w:r>
    </w:p>
    <w:p w14:paraId="0A632D94" w14:textId="2540B7F0" w:rsidR="00ED2D78" w:rsidRPr="00502798" w:rsidRDefault="00952AAF" w:rsidP="005E5B3A">
      <w:pPr>
        <w:spacing w:after="120"/>
        <w:ind w:left="720"/>
        <w:rPr>
          <w:sz w:val="24"/>
          <w:szCs w:val="24"/>
        </w:rPr>
      </w:pPr>
      <w:sdt>
        <w:sdtPr>
          <w:rPr>
            <w:sz w:val="24"/>
            <w:szCs w:val="24"/>
          </w:rPr>
          <w:id w:val="-1688745609"/>
          <w14:checkbox>
            <w14:checked w14:val="0"/>
            <w14:checkedState w14:val="2612" w14:font="MS Gothic"/>
            <w14:uncheckedState w14:val="2610" w14:font="MS Gothic"/>
          </w14:checkbox>
        </w:sdtPr>
        <w:sdtEndPr/>
        <w:sdtContent>
          <w:r w:rsidR="005E5B3A" w:rsidRPr="00502798">
            <w:rPr>
              <w:rFonts w:ascii="Segoe UI Symbol" w:eastAsia="MS Gothic" w:hAnsi="Segoe UI Symbol" w:cs="Segoe UI Symbol"/>
              <w:sz w:val="24"/>
              <w:szCs w:val="24"/>
            </w:rPr>
            <w:t>☐</w:t>
          </w:r>
        </w:sdtContent>
      </w:sdt>
      <w:r w:rsidR="005E5B3A" w:rsidRPr="00502798">
        <w:rPr>
          <w:sz w:val="24"/>
          <w:szCs w:val="24"/>
        </w:rPr>
        <w:t xml:space="preserve"> </w:t>
      </w:r>
      <w:r w:rsidR="00ED2D78" w:rsidRPr="00502798">
        <w:rPr>
          <w:sz w:val="24"/>
          <w:szCs w:val="24"/>
        </w:rPr>
        <w:t>No, these are my personal views.</w:t>
      </w:r>
    </w:p>
    <w:p w14:paraId="19D83EBD" w14:textId="77777777" w:rsidR="00ED2D78" w:rsidRPr="00502798" w:rsidRDefault="00ED2D78" w:rsidP="00417969">
      <w:pPr>
        <w:spacing w:before="240" w:after="120"/>
        <w:ind w:left="147"/>
        <w:rPr>
          <w:sz w:val="24"/>
          <w:szCs w:val="24"/>
        </w:rPr>
      </w:pPr>
      <w:r w:rsidRPr="00502798">
        <w:rPr>
          <w:sz w:val="24"/>
          <w:szCs w:val="24"/>
        </w:rPr>
        <w:t>If yes, please specify the name of your organisation.</w:t>
      </w:r>
    </w:p>
    <w:tbl>
      <w:tblPr>
        <w:tblStyle w:val="TableGrid"/>
        <w:tblW w:w="0" w:type="auto"/>
        <w:tblInd w:w="178" w:type="dxa"/>
        <w:tblLook w:val="04A0" w:firstRow="1" w:lastRow="0" w:firstColumn="1" w:lastColumn="0" w:noHBand="0" w:noVBand="1"/>
      </w:tblPr>
      <w:tblGrid>
        <w:gridCol w:w="9454"/>
      </w:tblGrid>
      <w:tr w:rsidR="00ED2D78" w:rsidRPr="002A6AF7" w14:paraId="465CDEFE" w14:textId="77777777" w:rsidTr="00035C67">
        <w:tc>
          <w:tcPr>
            <w:tcW w:w="9946" w:type="dxa"/>
          </w:tcPr>
          <w:p w14:paraId="17EBA670" w14:textId="77777777" w:rsidR="00ED2D78" w:rsidRPr="002A6AF7" w:rsidRDefault="00ED2D78" w:rsidP="00035C67">
            <w:pPr>
              <w:pStyle w:val="BodyText"/>
              <w:spacing w:before="128"/>
            </w:pPr>
          </w:p>
        </w:tc>
      </w:tr>
    </w:tbl>
    <w:p w14:paraId="7DBD4774" w14:textId="77777777" w:rsidR="00ED2D78" w:rsidRPr="00502798" w:rsidRDefault="00ED2D78" w:rsidP="00502798">
      <w:pPr>
        <w:pStyle w:val="Heading1"/>
        <w:spacing w:before="240" w:after="120"/>
        <w:ind w:left="176"/>
        <w:rPr>
          <w:color w:val="365F91" w:themeColor="accent1" w:themeShade="BF"/>
          <w:sz w:val="28"/>
          <w:szCs w:val="28"/>
          <w:lang w:val="en" w:eastAsia="en-AU"/>
        </w:rPr>
      </w:pPr>
      <w:bookmarkStart w:id="22" w:name="_Hlk79579329"/>
      <w:bookmarkStart w:id="23" w:name="_Hlk143264669"/>
      <w:r w:rsidRPr="00502798">
        <w:rPr>
          <w:color w:val="365F91" w:themeColor="accent1" w:themeShade="BF"/>
          <w:sz w:val="28"/>
          <w:szCs w:val="28"/>
          <w:lang w:val="en" w:eastAsia="en-AU"/>
        </w:rPr>
        <w:t>Demographic question where applicable</w:t>
      </w:r>
    </w:p>
    <w:bookmarkEnd w:id="22"/>
    <w:p w14:paraId="616B16DD" w14:textId="77777777" w:rsidR="00ED2D78" w:rsidRPr="00D10CFD" w:rsidRDefault="00ED2D78" w:rsidP="00502798">
      <w:pPr>
        <w:pStyle w:val="Heading2"/>
        <w:spacing w:before="240"/>
        <w:ind w:left="176"/>
        <w:rPr>
          <w:sz w:val="24"/>
          <w:szCs w:val="24"/>
        </w:rPr>
      </w:pPr>
      <w:r w:rsidRPr="00D10CFD">
        <w:rPr>
          <w:sz w:val="24"/>
          <w:szCs w:val="24"/>
        </w:rPr>
        <w:t>Which of the following best describes the group you represent?</w:t>
      </w:r>
    </w:p>
    <w:p w14:paraId="459BE7A4" w14:textId="7575BF28" w:rsidR="00ED2D78" w:rsidRPr="002A6AF7" w:rsidRDefault="00ED2D78" w:rsidP="00417969">
      <w:pPr>
        <w:spacing w:before="120" w:after="120"/>
        <w:ind w:left="176"/>
        <w:rPr>
          <w:i/>
          <w:color w:val="888888"/>
          <w:sz w:val="19"/>
        </w:rPr>
      </w:pPr>
      <w:r w:rsidRPr="002A6AF7">
        <w:rPr>
          <w:i/>
          <w:color w:val="888888"/>
          <w:sz w:val="19"/>
        </w:rPr>
        <w:t>Please select only one item</w:t>
      </w:r>
    </w:p>
    <w:p w14:paraId="09124B62" w14:textId="389375A2" w:rsidR="00ED2D78" w:rsidRPr="00F04199" w:rsidRDefault="00952AAF" w:rsidP="00502798">
      <w:pPr>
        <w:widowControl/>
        <w:autoSpaceDE/>
        <w:autoSpaceDN/>
        <w:spacing w:after="160" w:line="259" w:lineRule="auto"/>
        <w:ind w:left="709"/>
        <w:contextualSpacing/>
        <w:rPr>
          <w:sz w:val="24"/>
          <w:szCs w:val="24"/>
        </w:rPr>
      </w:pPr>
      <w:sdt>
        <w:sdtPr>
          <w:rPr>
            <w:spacing w:val="-6"/>
            <w:sz w:val="24"/>
            <w:szCs w:val="24"/>
          </w:rPr>
          <w:id w:val="1947040923"/>
          <w14:checkbox>
            <w14:checked w14:val="0"/>
            <w14:checkedState w14:val="2612" w14:font="MS Gothic"/>
            <w14:uncheckedState w14:val="2610" w14:font="MS Gothic"/>
          </w14:checkbox>
        </w:sdtPr>
        <w:sdtEndPr/>
        <w:sdtContent>
          <w:r w:rsidR="005E5B3A" w:rsidRPr="00F04199">
            <w:rPr>
              <w:rFonts w:ascii="Segoe UI Symbol" w:eastAsia="MS Gothic" w:hAnsi="Segoe UI Symbol" w:cs="Segoe UI Symbol"/>
              <w:spacing w:val="-6"/>
              <w:sz w:val="24"/>
              <w:szCs w:val="24"/>
            </w:rPr>
            <w:t>☐</w:t>
          </w:r>
        </w:sdtContent>
      </w:sdt>
      <w:r w:rsidR="005E5B3A" w:rsidRPr="00F04199">
        <w:rPr>
          <w:spacing w:val="-6"/>
          <w:sz w:val="24"/>
          <w:szCs w:val="24"/>
        </w:rPr>
        <w:t xml:space="preserve"> </w:t>
      </w:r>
      <w:r w:rsidR="00707560" w:rsidRPr="00F04199">
        <w:rPr>
          <w:sz w:val="24"/>
          <w:szCs w:val="24"/>
        </w:rPr>
        <w:t>Pilot</w:t>
      </w:r>
    </w:p>
    <w:p w14:paraId="331FEE3E" w14:textId="137A2E3C" w:rsidR="00941ABD" w:rsidRPr="00F04199" w:rsidRDefault="00952AAF" w:rsidP="00502798">
      <w:pPr>
        <w:widowControl/>
        <w:autoSpaceDE/>
        <w:autoSpaceDN/>
        <w:spacing w:after="160" w:line="259" w:lineRule="auto"/>
        <w:ind w:left="709"/>
        <w:contextualSpacing/>
        <w:rPr>
          <w:sz w:val="24"/>
          <w:szCs w:val="24"/>
        </w:rPr>
      </w:pPr>
      <w:sdt>
        <w:sdtPr>
          <w:rPr>
            <w:sz w:val="24"/>
            <w:szCs w:val="24"/>
          </w:rPr>
          <w:id w:val="-53163666"/>
          <w14:checkbox>
            <w14:checked w14:val="0"/>
            <w14:checkedState w14:val="2612" w14:font="MS Gothic"/>
            <w14:uncheckedState w14:val="2610" w14:font="MS Gothic"/>
          </w14:checkbox>
        </w:sdtPr>
        <w:sdtEndPr/>
        <w:sdtContent>
          <w:r w:rsidR="00941ABD" w:rsidRPr="00F04199">
            <w:rPr>
              <w:rFonts w:ascii="Segoe UI Symbol" w:eastAsia="MS Gothic" w:hAnsi="Segoe UI Symbol" w:cs="Segoe UI Symbol"/>
              <w:sz w:val="24"/>
              <w:szCs w:val="24"/>
            </w:rPr>
            <w:t>☐</w:t>
          </w:r>
        </w:sdtContent>
      </w:sdt>
      <w:r w:rsidR="00941ABD" w:rsidRPr="00F04199">
        <w:rPr>
          <w:sz w:val="24"/>
          <w:szCs w:val="24"/>
        </w:rPr>
        <w:t xml:space="preserve"> Flight instructor or flight examiner</w:t>
      </w:r>
    </w:p>
    <w:p w14:paraId="1DE2A90C" w14:textId="10034448" w:rsidR="00ED2D78" w:rsidRPr="00F04199" w:rsidRDefault="00952AAF" w:rsidP="00502798">
      <w:pPr>
        <w:widowControl/>
        <w:autoSpaceDE/>
        <w:autoSpaceDN/>
        <w:spacing w:after="160" w:line="259" w:lineRule="auto"/>
        <w:ind w:left="709"/>
        <w:contextualSpacing/>
        <w:rPr>
          <w:sz w:val="24"/>
          <w:szCs w:val="24"/>
        </w:rPr>
      </w:pPr>
      <w:sdt>
        <w:sdtPr>
          <w:rPr>
            <w:sz w:val="24"/>
            <w:szCs w:val="24"/>
          </w:rPr>
          <w:id w:val="-437910816"/>
          <w14:checkbox>
            <w14:checked w14:val="0"/>
            <w14:checkedState w14:val="2612" w14:font="MS Gothic"/>
            <w14:uncheckedState w14:val="2610" w14:font="MS Gothic"/>
          </w14:checkbox>
        </w:sdtPr>
        <w:sdtEndPr/>
        <w:sdtContent>
          <w:r w:rsidR="005E5B3A" w:rsidRPr="00F04199">
            <w:rPr>
              <w:rFonts w:ascii="Segoe UI Symbol" w:eastAsia="MS Gothic" w:hAnsi="Segoe UI Symbol" w:cs="Segoe UI Symbol"/>
              <w:sz w:val="24"/>
              <w:szCs w:val="24"/>
            </w:rPr>
            <w:t>☐</w:t>
          </w:r>
        </w:sdtContent>
      </w:sdt>
      <w:r w:rsidR="005E5B3A" w:rsidRPr="00F04199">
        <w:rPr>
          <w:sz w:val="24"/>
          <w:szCs w:val="24"/>
        </w:rPr>
        <w:t xml:space="preserve"> </w:t>
      </w:r>
      <w:r w:rsidR="00707560" w:rsidRPr="00F04199">
        <w:rPr>
          <w:sz w:val="24"/>
          <w:szCs w:val="24"/>
        </w:rPr>
        <w:t>Aircraft owner or operator</w:t>
      </w:r>
    </w:p>
    <w:p w14:paraId="32811B0F" w14:textId="7375A48C" w:rsidR="004644AE" w:rsidRPr="00F04199" w:rsidRDefault="00952AAF" w:rsidP="00502798">
      <w:pPr>
        <w:widowControl/>
        <w:autoSpaceDE/>
        <w:autoSpaceDN/>
        <w:spacing w:after="160" w:line="259" w:lineRule="auto"/>
        <w:ind w:left="709"/>
        <w:contextualSpacing/>
        <w:rPr>
          <w:sz w:val="24"/>
          <w:szCs w:val="24"/>
        </w:rPr>
      </w:pPr>
      <w:sdt>
        <w:sdtPr>
          <w:rPr>
            <w:sz w:val="24"/>
            <w:szCs w:val="24"/>
          </w:rPr>
          <w:id w:val="1822075531"/>
          <w14:checkbox>
            <w14:checked w14:val="0"/>
            <w14:checkedState w14:val="2612" w14:font="MS Gothic"/>
            <w14:uncheckedState w14:val="2610" w14:font="MS Gothic"/>
          </w14:checkbox>
        </w:sdtPr>
        <w:sdtEndPr/>
        <w:sdtContent>
          <w:r w:rsidR="004644AE" w:rsidRPr="00F04199">
            <w:rPr>
              <w:rFonts w:ascii="Segoe UI Symbol" w:eastAsia="MS Gothic" w:hAnsi="Segoe UI Symbol" w:cs="Segoe UI Symbol"/>
              <w:sz w:val="24"/>
              <w:szCs w:val="24"/>
            </w:rPr>
            <w:t>☐</w:t>
          </w:r>
        </w:sdtContent>
      </w:sdt>
      <w:r w:rsidR="004644AE" w:rsidRPr="00F04199">
        <w:rPr>
          <w:sz w:val="24"/>
          <w:szCs w:val="24"/>
        </w:rPr>
        <w:t xml:space="preserve"> </w:t>
      </w:r>
      <w:r w:rsidR="00707560" w:rsidRPr="00F04199">
        <w:rPr>
          <w:sz w:val="24"/>
          <w:szCs w:val="24"/>
        </w:rPr>
        <w:t>Flight training operator</w:t>
      </w:r>
    </w:p>
    <w:p w14:paraId="02C34808" w14:textId="0C148F1D" w:rsidR="004644AE" w:rsidRPr="00F04199" w:rsidRDefault="00952AAF" w:rsidP="00502798">
      <w:pPr>
        <w:widowControl/>
        <w:autoSpaceDE/>
        <w:autoSpaceDN/>
        <w:spacing w:after="160" w:line="259" w:lineRule="auto"/>
        <w:ind w:left="709"/>
        <w:contextualSpacing/>
        <w:rPr>
          <w:sz w:val="24"/>
          <w:szCs w:val="24"/>
        </w:rPr>
      </w:pPr>
      <w:sdt>
        <w:sdtPr>
          <w:rPr>
            <w:sz w:val="24"/>
            <w:szCs w:val="24"/>
          </w:rPr>
          <w:id w:val="-172503104"/>
          <w14:checkbox>
            <w14:checked w14:val="0"/>
            <w14:checkedState w14:val="2612" w14:font="MS Gothic"/>
            <w14:uncheckedState w14:val="2610" w14:font="MS Gothic"/>
          </w14:checkbox>
        </w:sdtPr>
        <w:sdtEndPr/>
        <w:sdtContent>
          <w:r w:rsidR="004644AE" w:rsidRPr="00F04199">
            <w:rPr>
              <w:rFonts w:ascii="Segoe UI Symbol" w:eastAsia="MS Gothic" w:hAnsi="Segoe UI Symbol" w:cs="Segoe UI Symbol"/>
              <w:sz w:val="24"/>
              <w:szCs w:val="24"/>
            </w:rPr>
            <w:t>☐</w:t>
          </w:r>
        </w:sdtContent>
      </w:sdt>
      <w:r w:rsidR="004644AE" w:rsidRPr="00F04199">
        <w:rPr>
          <w:sz w:val="24"/>
          <w:szCs w:val="24"/>
        </w:rPr>
        <w:t xml:space="preserve"> </w:t>
      </w:r>
      <w:r w:rsidR="0020717E" w:rsidRPr="00F04199">
        <w:rPr>
          <w:sz w:val="24"/>
          <w:szCs w:val="24"/>
        </w:rPr>
        <w:t xml:space="preserve">Sport and </w:t>
      </w:r>
      <w:r w:rsidR="004D1A34">
        <w:rPr>
          <w:sz w:val="24"/>
          <w:szCs w:val="24"/>
        </w:rPr>
        <w:t>r</w:t>
      </w:r>
      <w:r w:rsidR="0020717E" w:rsidRPr="00F04199">
        <w:rPr>
          <w:sz w:val="24"/>
          <w:szCs w:val="24"/>
        </w:rPr>
        <w:t>ecreational aviation operator or pilot</w:t>
      </w:r>
    </w:p>
    <w:p w14:paraId="1B7BFEEA" w14:textId="0FDBF9C6" w:rsidR="00ED2D78" w:rsidRPr="00F04199" w:rsidRDefault="00952AAF" w:rsidP="00502798">
      <w:pPr>
        <w:widowControl/>
        <w:autoSpaceDE/>
        <w:autoSpaceDN/>
        <w:spacing w:after="160" w:line="259" w:lineRule="auto"/>
        <w:ind w:left="709"/>
        <w:contextualSpacing/>
        <w:rPr>
          <w:sz w:val="24"/>
          <w:szCs w:val="24"/>
        </w:rPr>
      </w:pPr>
      <w:sdt>
        <w:sdtPr>
          <w:rPr>
            <w:sz w:val="24"/>
            <w:szCs w:val="24"/>
          </w:rPr>
          <w:id w:val="-1452697991"/>
          <w14:checkbox>
            <w14:checked w14:val="0"/>
            <w14:checkedState w14:val="2612" w14:font="MS Gothic"/>
            <w14:uncheckedState w14:val="2610" w14:font="MS Gothic"/>
          </w14:checkbox>
        </w:sdtPr>
        <w:sdtEndPr/>
        <w:sdtContent>
          <w:r w:rsidR="005E5B3A" w:rsidRPr="00F04199">
            <w:rPr>
              <w:rFonts w:ascii="Segoe UI Symbol" w:eastAsia="MS Gothic" w:hAnsi="Segoe UI Symbol" w:cs="Segoe UI Symbol"/>
              <w:sz w:val="24"/>
              <w:szCs w:val="24"/>
            </w:rPr>
            <w:t>☐</w:t>
          </w:r>
        </w:sdtContent>
      </w:sdt>
      <w:r w:rsidR="005E5B3A" w:rsidRPr="00F04199">
        <w:rPr>
          <w:sz w:val="24"/>
          <w:szCs w:val="24"/>
        </w:rPr>
        <w:t xml:space="preserve"> </w:t>
      </w:r>
      <w:r w:rsidR="004D1A34">
        <w:rPr>
          <w:sz w:val="24"/>
          <w:szCs w:val="24"/>
        </w:rPr>
        <w:t>Approved s</w:t>
      </w:r>
      <w:r w:rsidR="00EB73E4" w:rsidRPr="00F04199">
        <w:rPr>
          <w:sz w:val="24"/>
          <w:szCs w:val="24"/>
        </w:rPr>
        <w:t xml:space="preserve">elf-administering </w:t>
      </w:r>
      <w:r w:rsidR="00FE4E0A">
        <w:rPr>
          <w:sz w:val="24"/>
          <w:szCs w:val="24"/>
        </w:rPr>
        <w:t xml:space="preserve">aviation </w:t>
      </w:r>
      <w:r w:rsidR="004D1A34">
        <w:rPr>
          <w:sz w:val="24"/>
          <w:szCs w:val="24"/>
        </w:rPr>
        <w:t>organi</w:t>
      </w:r>
      <w:r w:rsidR="00FE4E0A">
        <w:rPr>
          <w:sz w:val="24"/>
          <w:szCs w:val="24"/>
        </w:rPr>
        <w:t>s</w:t>
      </w:r>
      <w:r w:rsidR="004D1A34">
        <w:rPr>
          <w:sz w:val="24"/>
          <w:szCs w:val="24"/>
        </w:rPr>
        <w:t>ation (ASAO)</w:t>
      </w:r>
    </w:p>
    <w:p w14:paraId="7EEF0A68" w14:textId="5EB12A66" w:rsidR="00ED2D78" w:rsidRPr="00F04199" w:rsidRDefault="00952AAF" w:rsidP="00502798">
      <w:pPr>
        <w:widowControl/>
        <w:autoSpaceDE/>
        <w:autoSpaceDN/>
        <w:spacing w:after="160" w:line="259" w:lineRule="auto"/>
        <w:ind w:left="709"/>
        <w:contextualSpacing/>
        <w:rPr>
          <w:sz w:val="24"/>
          <w:szCs w:val="24"/>
        </w:rPr>
      </w:pPr>
      <w:sdt>
        <w:sdtPr>
          <w:rPr>
            <w:sz w:val="24"/>
            <w:szCs w:val="24"/>
          </w:rPr>
          <w:id w:val="1149092683"/>
          <w14:checkbox>
            <w14:checked w14:val="0"/>
            <w14:checkedState w14:val="2612" w14:font="MS Gothic"/>
            <w14:uncheckedState w14:val="2610" w14:font="MS Gothic"/>
          </w14:checkbox>
        </w:sdtPr>
        <w:sdtEndPr/>
        <w:sdtContent>
          <w:r w:rsidR="005E5B3A" w:rsidRPr="00F04199">
            <w:rPr>
              <w:rFonts w:ascii="Segoe UI Symbol" w:eastAsia="MS Gothic" w:hAnsi="Segoe UI Symbol" w:cs="Segoe UI Symbol"/>
              <w:sz w:val="24"/>
              <w:szCs w:val="24"/>
            </w:rPr>
            <w:t>☐</w:t>
          </w:r>
        </w:sdtContent>
      </w:sdt>
      <w:r w:rsidR="005E5B3A" w:rsidRPr="00F04199">
        <w:rPr>
          <w:sz w:val="24"/>
          <w:szCs w:val="24"/>
        </w:rPr>
        <w:t xml:space="preserve"> </w:t>
      </w:r>
      <w:r w:rsidR="00EB73E4" w:rsidRPr="00F04199">
        <w:rPr>
          <w:sz w:val="24"/>
          <w:szCs w:val="24"/>
        </w:rPr>
        <w:t>Air traffic controller</w:t>
      </w:r>
    </w:p>
    <w:p w14:paraId="336F28D9" w14:textId="5C6C6F54" w:rsidR="00ED2D78" w:rsidRPr="00502798" w:rsidRDefault="00952AAF" w:rsidP="00502798">
      <w:pPr>
        <w:widowControl/>
        <w:autoSpaceDE/>
        <w:autoSpaceDN/>
        <w:spacing w:after="160" w:line="259" w:lineRule="auto"/>
        <w:ind w:left="709"/>
        <w:contextualSpacing/>
        <w:rPr>
          <w:sz w:val="24"/>
          <w:szCs w:val="24"/>
        </w:rPr>
      </w:pPr>
      <w:sdt>
        <w:sdtPr>
          <w:rPr>
            <w:sz w:val="24"/>
            <w:szCs w:val="24"/>
          </w:rPr>
          <w:id w:val="223572647"/>
          <w14:checkbox>
            <w14:checked w14:val="0"/>
            <w14:checkedState w14:val="2612" w14:font="MS Gothic"/>
            <w14:uncheckedState w14:val="2610" w14:font="MS Gothic"/>
          </w14:checkbox>
        </w:sdtPr>
        <w:sdtEndPr/>
        <w:sdtContent>
          <w:r w:rsidR="005E5B3A" w:rsidRPr="00502798">
            <w:rPr>
              <w:rFonts w:ascii="Segoe UI Symbol" w:eastAsia="MS Gothic" w:hAnsi="Segoe UI Symbol" w:cs="Segoe UI Symbol"/>
              <w:sz w:val="24"/>
              <w:szCs w:val="24"/>
            </w:rPr>
            <w:t>☐</w:t>
          </w:r>
        </w:sdtContent>
      </w:sdt>
      <w:r w:rsidR="005E5B3A" w:rsidRPr="00502798">
        <w:rPr>
          <w:sz w:val="24"/>
          <w:szCs w:val="24"/>
        </w:rPr>
        <w:t xml:space="preserve"> </w:t>
      </w:r>
      <w:r w:rsidR="00ED2D78" w:rsidRPr="00502798">
        <w:rPr>
          <w:sz w:val="24"/>
          <w:szCs w:val="24"/>
        </w:rPr>
        <w:t>Other</w:t>
      </w:r>
    </w:p>
    <w:p w14:paraId="4A7EEA6B" w14:textId="56FCB868" w:rsidR="00ED2D78" w:rsidRPr="002A6AF7" w:rsidRDefault="00ED2D78" w:rsidP="00417969">
      <w:pPr>
        <w:pStyle w:val="BodyText"/>
        <w:tabs>
          <w:tab w:val="left" w:pos="3329"/>
          <w:tab w:val="left" w:pos="3449"/>
          <w:tab w:val="left" w:pos="4499"/>
        </w:tabs>
        <w:spacing w:before="240" w:after="120"/>
        <w:ind w:left="181" w:right="2449"/>
      </w:pPr>
      <w:r w:rsidRPr="002A6AF7">
        <w:t xml:space="preserve">Please specify </w:t>
      </w:r>
      <w:r w:rsidR="00707E81">
        <w:t>‘</w:t>
      </w:r>
      <w:r w:rsidRPr="002A6AF7">
        <w:t>Other</w:t>
      </w:r>
      <w:r w:rsidR="00707E81">
        <w:t>’</w:t>
      </w:r>
      <w:r w:rsidRPr="002A6AF7">
        <w:t xml:space="preserve"> if selected.</w:t>
      </w:r>
    </w:p>
    <w:tbl>
      <w:tblPr>
        <w:tblStyle w:val="TableGrid"/>
        <w:tblW w:w="0" w:type="auto"/>
        <w:tblInd w:w="178" w:type="dxa"/>
        <w:tblLook w:val="04A0" w:firstRow="1" w:lastRow="0" w:firstColumn="1" w:lastColumn="0" w:noHBand="0" w:noVBand="1"/>
      </w:tblPr>
      <w:tblGrid>
        <w:gridCol w:w="9454"/>
      </w:tblGrid>
      <w:tr w:rsidR="00ED2D78" w:rsidRPr="002A6AF7" w14:paraId="03D95475" w14:textId="77777777" w:rsidTr="00035C67">
        <w:tc>
          <w:tcPr>
            <w:tcW w:w="9946" w:type="dxa"/>
          </w:tcPr>
          <w:p w14:paraId="01F3DFB2" w14:textId="77777777" w:rsidR="00ED2D78" w:rsidRPr="002A6AF7" w:rsidRDefault="00ED2D78" w:rsidP="00035C67">
            <w:pPr>
              <w:pStyle w:val="BodyText"/>
              <w:spacing w:before="40"/>
            </w:pPr>
          </w:p>
        </w:tc>
      </w:tr>
    </w:tbl>
    <w:p w14:paraId="4389C71A" w14:textId="77777777" w:rsidR="00ED2D78" w:rsidRPr="002A6AF7" w:rsidRDefault="00ED2D78" w:rsidP="00ED2D78">
      <w:pPr>
        <w:pStyle w:val="BodyText"/>
        <w:spacing w:before="40"/>
        <w:ind w:left="178"/>
      </w:pPr>
    </w:p>
    <w:bookmarkEnd w:id="20"/>
    <w:bookmarkEnd w:id="23"/>
    <w:p w14:paraId="60CE259D" w14:textId="77777777" w:rsidR="00D816FC" w:rsidRPr="002A6AF7" w:rsidRDefault="00D816FC">
      <w:pPr>
        <w:rPr>
          <w:rFonts w:eastAsia="Times New Roman"/>
          <w:bCs/>
          <w:color w:val="365F91" w:themeColor="accent1" w:themeShade="BF"/>
          <w:sz w:val="32"/>
          <w:szCs w:val="32"/>
          <w:lang w:val="en" w:eastAsia="en-AU"/>
        </w:rPr>
      </w:pPr>
      <w:r w:rsidRPr="002A6AF7">
        <w:rPr>
          <w:rFonts w:eastAsia="Times New Roman"/>
          <w:bCs/>
          <w:color w:val="365F91" w:themeColor="accent1" w:themeShade="BF"/>
          <w:sz w:val="32"/>
          <w:szCs w:val="32"/>
          <w:lang w:val="en" w:eastAsia="en-AU"/>
        </w:rPr>
        <w:br w:type="page"/>
      </w:r>
    </w:p>
    <w:p w14:paraId="2290FFD9" w14:textId="0C360745" w:rsidR="00ED2D78" w:rsidRPr="00D945F4" w:rsidRDefault="00ED2D78" w:rsidP="00D945F4">
      <w:pPr>
        <w:pStyle w:val="Heading1"/>
        <w:spacing w:before="120" w:after="120"/>
        <w:ind w:left="0"/>
        <w:rPr>
          <w:color w:val="365F91" w:themeColor="accent1" w:themeShade="BF"/>
          <w:lang w:val="en" w:eastAsia="en-AU"/>
        </w:rPr>
      </w:pPr>
      <w:bookmarkStart w:id="24" w:name="_Hlk46394012"/>
      <w:bookmarkStart w:id="25" w:name="_Hlk110603021"/>
      <w:r w:rsidRPr="00D945F4">
        <w:rPr>
          <w:color w:val="365F91" w:themeColor="accent1" w:themeShade="BF"/>
          <w:lang w:val="en" w:eastAsia="en-AU"/>
        </w:rPr>
        <w:lastRenderedPageBreak/>
        <w:t xml:space="preserve">Consent to publish submission </w:t>
      </w:r>
      <w:bookmarkStart w:id="26" w:name="_Hlk79580140"/>
      <w:bookmarkStart w:id="27" w:name="_Hlk16072089"/>
      <w:r w:rsidRPr="00D945F4">
        <w:rPr>
          <w:color w:val="365F91" w:themeColor="accent1" w:themeShade="BF"/>
          <w:lang w:val="en" w:eastAsia="en-AU"/>
        </w:rPr>
        <w:t>[Standard page]</w:t>
      </w:r>
      <w:bookmarkEnd w:id="26"/>
    </w:p>
    <w:p w14:paraId="433D65C6" w14:textId="267586B5" w:rsidR="00ED2D78" w:rsidRPr="00D945F4" w:rsidRDefault="005E4E3D" w:rsidP="00D945F4">
      <w:pPr>
        <w:pStyle w:val="BodyText"/>
        <w:ind w:right="386"/>
      </w:pPr>
      <w:bookmarkStart w:id="28" w:name="_Hlk46393757"/>
      <w:bookmarkEnd w:id="24"/>
      <w:bookmarkEnd w:id="27"/>
      <w:r w:rsidRPr="00D945F4">
        <w:t>T</w:t>
      </w:r>
      <w:r w:rsidR="00ED2D78" w:rsidRPr="00D945F4">
        <w:t>o provide transparency and promote debate, we intend to publish all responses to this consultation. This may include both detailed responses/submissions in full and aggregated data drawn from the responses received.</w:t>
      </w:r>
    </w:p>
    <w:p w14:paraId="6BA7C4BF" w14:textId="77777777" w:rsidR="00D945F4" w:rsidRPr="00D945F4" w:rsidRDefault="00D945F4" w:rsidP="00D945F4">
      <w:pPr>
        <w:pStyle w:val="BodyText"/>
      </w:pPr>
    </w:p>
    <w:p w14:paraId="41260C00" w14:textId="6E527036" w:rsidR="00ED2D78" w:rsidRPr="00D945F4" w:rsidRDefault="00ED2D78" w:rsidP="00D945F4">
      <w:pPr>
        <w:pStyle w:val="BodyText"/>
        <w:spacing w:after="120"/>
      </w:pPr>
      <w:r w:rsidRPr="00D945F4">
        <w:t>Where you consent to publication, we will include:</w:t>
      </w:r>
    </w:p>
    <w:p w14:paraId="3FB6F454" w14:textId="1E622F85" w:rsidR="008D5197" w:rsidRPr="00D945F4" w:rsidRDefault="008D5197" w:rsidP="002953EF">
      <w:pPr>
        <w:pStyle w:val="ListParagraph"/>
        <w:widowControl/>
        <w:numPr>
          <w:ilvl w:val="0"/>
          <w:numId w:val="4"/>
        </w:numPr>
        <w:adjustRightInd w:val="0"/>
        <w:ind w:left="851" w:hanging="425"/>
        <w:rPr>
          <w:color w:val="000000"/>
          <w:sz w:val="24"/>
          <w:szCs w:val="24"/>
        </w:rPr>
      </w:pPr>
      <w:r w:rsidRPr="00D945F4">
        <w:rPr>
          <w:b/>
          <w:bCs/>
          <w:color w:val="000000"/>
          <w:sz w:val="24"/>
          <w:szCs w:val="24"/>
        </w:rPr>
        <w:t xml:space="preserve">your last </w:t>
      </w:r>
      <w:r w:rsidR="003C7E66" w:rsidRPr="00D945F4">
        <w:rPr>
          <w:b/>
          <w:bCs/>
          <w:color w:val="000000"/>
          <w:sz w:val="24"/>
          <w:szCs w:val="24"/>
        </w:rPr>
        <w:t>name</w:t>
      </w:r>
      <w:r w:rsidR="003C7E66" w:rsidRPr="00D945F4">
        <w:rPr>
          <w:color w:val="000000"/>
          <w:sz w:val="24"/>
          <w:szCs w:val="24"/>
        </w:rPr>
        <w:t xml:space="preserve"> if</w:t>
      </w:r>
      <w:r w:rsidRPr="00D945F4">
        <w:rPr>
          <w:color w:val="000000"/>
          <w:sz w:val="24"/>
          <w:szCs w:val="24"/>
        </w:rPr>
        <w:t xml:space="preserve"> the submission is made by you as an individual or </w:t>
      </w:r>
    </w:p>
    <w:p w14:paraId="68C8164D" w14:textId="77777777" w:rsidR="008D5197" w:rsidRPr="00D945F4" w:rsidRDefault="008D5197" w:rsidP="002953EF">
      <w:pPr>
        <w:pStyle w:val="ListParagraph"/>
        <w:widowControl/>
        <w:numPr>
          <w:ilvl w:val="0"/>
          <w:numId w:val="4"/>
        </w:numPr>
        <w:adjustRightInd w:val="0"/>
        <w:ind w:left="851" w:hanging="425"/>
        <w:rPr>
          <w:color w:val="000000"/>
          <w:sz w:val="24"/>
          <w:szCs w:val="24"/>
        </w:rPr>
      </w:pPr>
      <w:r w:rsidRPr="00D945F4">
        <w:rPr>
          <w:b/>
          <w:bCs/>
          <w:color w:val="000000"/>
          <w:sz w:val="24"/>
          <w:szCs w:val="24"/>
        </w:rPr>
        <w:t xml:space="preserve">the name of the organisation </w:t>
      </w:r>
      <w:r w:rsidRPr="00D945F4">
        <w:rPr>
          <w:color w:val="000000"/>
          <w:sz w:val="24"/>
          <w:szCs w:val="24"/>
        </w:rPr>
        <w:t>on whose behalf the submission has been made</w:t>
      </w:r>
    </w:p>
    <w:p w14:paraId="5F0C755E" w14:textId="346CE7B6" w:rsidR="008D5197" w:rsidRPr="00D945F4" w:rsidRDefault="008D5197" w:rsidP="002953EF">
      <w:pPr>
        <w:pStyle w:val="ListParagraph"/>
        <w:widowControl/>
        <w:numPr>
          <w:ilvl w:val="0"/>
          <w:numId w:val="4"/>
        </w:numPr>
        <w:adjustRightInd w:val="0"/>
        <w:ind w:left="851" w:hanging="425"/>
        <w:rPr>
          <w:color w:val="000000"/>
          <w:sz w:val="24"/>
          <w:szCs w:val="24"/>
        </w:rPr>
      </w:pPr>
      <w:r w:rsidRPr="00D945F4">
        <w:rPr>
          <w:b/>
          <w:bCs/>
          <w:color w:val="000000"/>
          <w:sz w:val="24"/>
          <w:szCs w:val="24"/>
        </w:rPr>
        <w:t xml:space="preserve">your responses </w:t>
      </w:r>
      <w:r w:rsidRPr="00D945F4">
        <w:rPr>
          <w:color w:val="000000"/>
          <w:sz w:val="24"/>
          <w:szCs w:val="24"/>
        </w:rPr>
        <w:t>and comments</w:t>
      </w:r>
      <w:r w:rsidR="00FE4E0A">
        <w:rPr>
          <w:color w:val="000000"/>
          <w:sz w:val="24"/>
          <w:szCs w:val="24"/>
        </w:rPr>
        <w:t>.</w:t>
      </w:r>
    </w:p>
    <w:p w14:paraId="2430C852" w14:textId="77777777" w:rsidR="00D945F4" w:rsidRDefault="00D945F4" w:rsidP="00D945F4">
      <w:pPr>
        <w:pStyle w:val="BodyText"/>
        <w:ind w:right="1015"/>
      </w:pPr>
    </w:p>
    <w:p w14:paraId="3C42941A" w14:textId="725ACE19" w:rsidR="00ED2D78" w:rsidRPr="00D945F4" w:rsidRDefault="00ED2D78" w:rsidP="00D945F4">
      <w:pPr>
        <w:pStyle w:val="BodyText"/>
        <w:ind w:right="1015"/>
      </w:pPr>
      <w:r w:rsidRPr="00D945F4">
        <w:t xml:space="preserve">We </w:t>
      </w:r>
      <w:r w:rsidRPr="00D945F4">
        <w:rPr>
          <w:b/>
        </w:rPr>
        <w:t>will not</w:t>
      </w:r>
      <w:r w:rsidRPr="00D945F4">
        <w:t xml:space="preserve"> include any other personal or demographic information in a published response</w:t>
      </w:r>
      <w:r w:rsidR="005D415B">
        <w:t>.</w:t>
      </w:r>
    </w:p>
    <w:p w14:paraId="04815628" w14:textId="77777777" w:rsidR="0006231E" w:rsidRPr="00D945F4" w:rsidRDefault="0006231E" w:rsidP="00D945F4">
      <w:pPr>
        <w:spacing w:before="240"/>
        <w:rPr>
          <w:sz w:val="24"/>
          <w:szCs w:val="24"/>
        </w:rPr>
      </w:pPr>
      <w:bookmarkStart w:id="29" w:name="_Hlk46393777"/>
      <w:bookmarkStart w:id="30" w:name="_Hlk79580265"/>
      <w:bookmarkStart w:id="31" w:name="_Hlk110604226"/>
      <w:bookmarkEnd w:id="28"/>
      <w:r w:rsidRPr="00D945F4">
        <w:rPr>
          <w:sz w:val="24"/>
          <w:szCs w:val="24"/>
        </w:rPr>
        <w:t>Do you give permission for your response to be published?</w:t>
      </w:r>
    </w:p>
    <w:p w14:paraId="70D2EAC2" w14:textId="77777777" w:rsidR="0006231E" w:rsidRPr="00D1560A" w:rsidRDefault="0006231E" w:rsidP="00D945F4">
      <w:pPr>
        <w:spacing w:after="120"/>
        <w:rPr>
          <w:i/>
          <w:iCs/>
          <w:sz w:val="20"/>
          <w:szCs w:val="20"/>
        </w:rPr>
      </w:pPr>
      <w:r w:rsidRPr="00D1560A">
        <w:rPr>
          <w:i/>
          <w:iCs/>
          <w:sz w:val="20"/>
          <w:szCs w:val="20"/>
        </w:rPr>
        <w:t>(Required)</w:t>
      </w:r>
    </w:p>
    <w:p w14:paraId="66851773" w14:textId="77777777" w:rsidR="0006231E" w:rsidRPr="00AD3087" w:rsidRDefault="0006231E" w:rsidP="00B8250E">
      <w:pPr>
        <w:spacing w:before="216"/>
        <w:rPr>
          <w:i/>
          <w:sz w:val="20"/>
          <w:szCs w:val="20"/>
        </w:rPr>
      </w:pPr>
      <w:r w:rsidRPr="00AD3087">
        <w:rPr>
          <w:i/>
          <w:color w:val="888888"/>
          <w:sz w:val="20"/>
          <w:szCs w:val="20"/>
        </w:rPr>
        <w:t>Please select only one item</w:t>
      </w:r>
    </w:p>
    <w:p w14:paraId="1AE1841A" w14:textId="77777777" w:rsidR="0006231E" w:rsidRPr="000710DB" w:rsidRDefault="00952AAF" w:rsidP="00785AAF">
      <w:pPr>
        <w:pStyle w:val="BodyText"/>
        <w:spacing w:before="168"/>
        <w:ind w:left="360"/>
      </w:pPr>
      <w:sdt>
        <w:sdtPr>
          <w:rPr>
            <w:spacing w:val="-6"/>
          </w:rPr>
          <w:id w:val="-873008174"/>
          <w14:checkbox>
            <w14:checked w14:val="0"/>
            <w14:checkedState w14:val="2612" w14:font="MS Gothic"/>
            <w14:uncheckedState w14:val="2610" w14:font="MS Gothic"/>
          </w14:checkbox>
        </w:sdtPr>
        <w:sdtEndPr/>
        <w:sdtContent>
          <w:r w:rsidR="0006231E" w:rsidRPr="000710DB">
            <w:rPr>
              <w:rFonts w:ascii="Segoe UI Symbol" w:eastAsia="MS Gothic" w:hAnsi="Segoe UI Symbol" w:cs="Segoe UI Symbol"/>
              <w:spacing w:val="-6"/>
            </w:rPr>
            <w:t>☐</w:t>
          </w:r>
        </w:sdtContent>
      </w:sdt>
      <w:r w:rsidR="0006231E" w:rsidRPr="000710DB">
        <w:rPr>
          <w:spacing w:val="-6"/>
        </w:rPr>
        <w:t xml:space="preserve"> </w:t>
      </w:r>
      <w:r w:rsidR="0006231E" w:rsidRPr="000710DB">
        <w:t>Yes - I give permission for my response/submission to be</w:t>
      </w:r>
      <w:r w:rsidR="0006231E" w:rsidRPr="000710DB">
        <w:rPr>
          <w:spacing w:val="-18"/>
        </w:rPr>
        <w:t xml:space="preserve"> </w:t>
      </w:r>
      <w:r w:rsidR="0006231E" w:rsidRPr="000710DB">
        <w:t>published.</w:t>
      </w:r>
    </w:p>
    <w:p w14:paraId="58958D72" w14:textId="77777777" w:rsidR="0006231E" w:rsidRPr="000710DB" w:rsidRDefault="00952AAF" w:rsidP="00785AAF">
      <w:pPr>
        <w:pStyle w:val="BodyText"/>
        <w:spacing w:before="60"/>
        <w:ind w:left="709" w:right="604" w:hanging="349"/>
      </w:pPr>
      <w:sdt>
        <w:sdtPr>
          <w:id w:val="-619000319"/>
          <w14:checkbox>
            <w14:checked w14:val="0"/>
            <w14:checkedState w14:val="2612" w14:font="MS Gothic"/>
            <w14:uncheckedState w14:val="2610" w14:font="MS Gothic"/>
          </w14:checkbox>
        </w:sdtPr>
        <w:sdtEndPr/>
        <w:sdtContent>
          <w:r w:rsidR="0006231E" w:rsidRPr="000710DB">
            <w:rPr>
              <w:rFonts w:ascii="Segoe UI Symbol" w:eastAsia="MS Gothic" w:hAnsi="Segoe UI Symbol" w:cs="Segoe UI Symbol"/>
            </w:rPr>
            <w:t>☐</w:t>
          </w:r>
        </w:sdtContent>
      </w:sdt>
      <w:r w:rsidR="0006231E" w:rsidRPr="000710DB">
        <w:t xml:space="preserve"> No - I would like my response/submission to remain confidential but understand that de-identified aggregate data may be published.</w:t>
      </w:r>
    </w:p>
    <w:p w14:paraId="7C602A7F" w14:textId="77777777" w:rsidR="0006231E" w:rsidRPr="000710DB" w:rsidRDefault="00952AAF" w:rsidP="00785AAF">
      <w:pPr>
        <w:pStyle w:val="BodyText"/>
        <w:spacing w:before="28" w:after="120"/>
        <w:ind w:left="357"/>
      </w:pPr>
      <w:sdt>
        <w:sdtPr>
          <w:rPr>
            <w:spacing w:val="-6"/>
          </w:rPr>
          <w:id w:val="-2018216768"/>
          <w14:checkbox>
            <w14:checked w14:val="0"/>
            <w14:checkedState w14:val="2612" w14:font="MS Gothic"/>
            <w14:uncheckedState w14:val="2610" w14:font="MS Gothic"/>
          </w14:checkbox>
        </w:sdtPr>
        <w:sdtEndPr/>
        <w:sdtContent>
          <w:r w:rsidR="0006231E" w:rsidRPr="000710DB">
            <w:rPr>
              <w:rFonts w:ascii="Segoe UI Symbol" w:eastAsia="MS Gothic" w:hAnsi="Segoe UI Symbol" w:cs="Segoe UI Symbol"/>
              <w:spacing w:val="-6"/>
            </w:rPr>
            <w:t>☐</w:t>
          </w:r>
        </w:sdtContent>
      </w:sdt>
      <w:r w:rsidR="0006231E" w:rsidRPr="000710DB">
        <w:rPr>
          <w:spacing w:val="-6"/>
        </w:rPr>
        <w:t xml:space="preserve"> </w:t>
      </w:r>
      <w:r w:rsidR="0006231E" w:rsidRPr="000710DB">
        <w:t>I am a CASA</w:t>
      </w:r>
      <w:r w:rsidR="0006231E" w:rsidRPr="000710DB">
        <w:rPr>
          <w:spacing w:val="-14"/>
        </w:rPr>
        <w:t xml:space="preserve"> </w:t>
      </w:r>
      <w:r w:rsidR="0006231E" w:rsidRPr="000710DB">
        <w:t>officer.</w:t>
      </w:r>
      <w:bookmarkEnd w:id="29"/>
    </w:p>
    <w:p w14:paraId="46AA804C" w14:textId="74148D5C" w:rsidR="00694C52" w:rsidRPr="00B8250E" w:rsidRDefault="0006231E" w:rsidP="00B8250E">
      <w:pPr>
        <w:spacing w:before="360" w:after="120"/>
        <w:ind w:right="136"/>
        <w:rPr>
          <w:sz w:val="32"/>
          <w:szCs w:val="32"/>
          <w:lang w:val="en-AU"/>
        </w:rPr>
      </w:pPr>
      <w:r w:rsidRPr="00B8250E">
        <w:rPr>
          <w:sz w:val="24"/>
          <w:szCs w:val="24"/>
        </w:rPr>
        <w:t>Information about how we consult and how to make a confidential submission is available on our</w:t>
      </w:r>
      <w:r w:rsidRPr="00B8250E">
        <w:rPr>
          <w:rFonts w:eastAsia="Times New Roman"/>
          <w:color w:val="000000"/>
          <w:sz w:val="24"/>
          <w:szCs w:val="24"/>
          <w:lang w:val="en" w:eastAsia="en-AU"/>
        </w:rPr>
        <w:t xml:space="preserve"> </w:t>
      </w:r>
      <w:hyperlink r:id="rId13" w:tgtFrame="_blank" w:history="1">
        <w:r w:rsidRPr="00B8250E">
          <w:rPr>
            <w:rStyle w:val="Hyperlink"/>
            <w:bCs/>
            <w:sz w:val="24"/>
            <w:szCs w:val="24"/>
          </w:rPr>
          <w:t>website</w:t>
        </w:r>
      </w:hyperlink>
      <w:r w:rsidRPr="00B8250E">
        <w:rPr>
          <w:b/>
          <w:color w:val="552200"/>
          <w:sz w:val="24"/>
          <w:szCs w:val="24"/>
        </w:rPr>
        <w:t>.</w:t>
      </w:r>
      <w:bookmarkEnd w:id="30"/>
    </w:p>
    <w:bookmarkEnd w:id="25"/>
    <w:bookmarkEnd w:id="31"/>
    <w:p w14:paraId="6C25F64B" w14:textId="77777777" w:rsidR="00ED2D78" w:rsidRPr="002A6AF7" w:rsidRDefault="00ED2D78" w:rsidP="00ED2D78">
      <w:pPr>
        <w:rPr>
          <w:sz w:val="33"/>
          <w:szCs w:val="33"/>
        </w:rPr>
      </w:pPr>
      <w:r w:rsidRPr="002A6AF7">
        <w:br w:type="page"/>
      </w:r>
    </w:p>
    <w:bookmarkEnd w:id="13"/>
    <w:bookmarkEnd w:id="21"/>
    <w:p w14:paraId="0FDC61CD" w14:textId="5487E9BD" w:rsidR="00A07D40" w:rsidRPr="00B8250E" w:rsidRDefault="00454B31" w:rsidP="00B8250E">
      <w:pPr>
        <w:pStyle w:val="Heading1"/>
        <w:spacing w:before="0" w:after="240"/>
        <w:ind w:left="0"/>
        <w:rPr>
          <w:color w:val="365F91" w:themeColor="accent1" w:themeShade="BF"/>
          <w:lang w:val="en" w:eastAsia="en-AU"/>
        </w:rPr>
      </w:pPr>
      <w:r>
        <w:rPr>
          <w:color w:val="365F91" w:themeColor="accent1" w:themeShade="BF"/>
          <w:lang w:val="en" w:eastAsia="en-AU"/>
        </w:rPr>
        <w:lastRenderedPageBreak/>
        <w:t xml:space="preserve">Part 91, 131, 133 and 135 </w:t>
      </w:r>
      <w:r w:rsidR="00684D84">
        <w:rPr>
          <w:color w:val="365F91" w:themeColor="accent1" w:themeShade="BF"/>
          <w:lang w:val="en" w:eastAsia="en-AU"/>
        </w:rPr>
        <w:t>MOS t</w:t>
      </w:r>
      <w:r w:rsidR="00E2474E" w:rsidRPr="00B8250E">
        <w:rPr>
          <w:color w:val="365F91" w:themeColor="accent1" w:themeShade="BF"/>
          <w:lang w:val="en" w:eastAsia="en-AU"/>
        </w:rPr>
        <w:t xml:space="preserve">ransponder </w:t>
      </w:r>
      <w:r>
        <w:rPr>
          <w:color w:val="365F91" w:themeColor="accent1" w:themeShade="BF"/>
          <w:lang w:val="en" w:eastAsia="en-AU"/>
        </w:rPr>
        <w:t xml:space="preserve">related amendments </w:t>
      </w:r>
      <w:r w:rsidR="00E2474E" w:rsidRPr="00B8250E">
        <w:rPr>
          <w:color w:val="365F91" w:themeColor="accent1" w:themeShade="BF"/>
          <w:lang w:val="en" w:eastAsia="en-AU"/>
        </w:rPr>
        <w:t>for flights in Class D CTA</w:t>
      </w:r>
      <w:r>
        <w:rPr>
          <w:color w:val="365F91" w:themeColor="accent1" w:themeShade="BF"/>
          <w:lang w:val="en" w:eastAsia="en-AU"/>
        </w:rPr>
        <w:t xml:space="preserve"> around Bankstown</w:t>
      </w:r>
    </w:p>
    <w:p w14:paraId="526E5EC5" w14:textId="70C9BB10" w:rsidR="0034629E" w:rsidRPr="001123D1" w:rsidRDefault="00472938" w:rsidP="00F6677E">
      <w:pPr>
        <w:spacing w:before="240" w:after="120"/>
        <w:rPr>
          <w:sz w:val="24"/>
          <w:szCs w:val="24"/>
        </w:rPr>
      </w:pPr>
      <w:r>
        <w:rPr>
          <w:sz w:val="24"/>
          <w:szCs w:val="24"/>
        </w:rPr>
        <w:t>Th</w:t>
      </w:r>
      <w:r w:rsidR="0068426D">
        <w:rPr>
          <w:sz w:val="24"/>
          <w:szCs w:val="24"/>
        </w:rPr>
        <w:t xml:space="preserve">e questions on this page are </w:t>
      </w:r>
      <w:r>
        <w:rPr>
          <w:sz w:val="24"/>
          <w:szCs w:val="24"/>
        </w:rPr>
        <w:t xml:space="preserve">not directly relevant to </w:t>
      </w:r>
      <w:r w:rsidR="0034629E" w:rsidRPr="001123D1">
        <w:rPr>
          <w:sz w:val="24"/>
          <w:szCs w:val="24"/>
        </w:rPr>
        <w:t>aircraft operated under CASR Part 149 Approved Self-Administering Organisation</w:t>
      </w:r>
      <w:r w:rsidR="00567D2E">
        <w:rPr>
          <w:sz w:val="24"/>
          <w:szCs w:val="24"/>
        </w:rPr>
        <w:t>s</w:t>
      </w:r>
      <w:r w:rsidR="0034629E" w:rsidRPr="001123D1">
        <w:rPr>
          <w:sz w:val="24"/>
          <w:szCs w:val="24"/>
        </w:rPr>
        <w:t xml:space="preserve"> (ASAO)</w:t>
      </w:r>
      <w:r>
        <w:rPr>
          <w:sz w:val="24"/>
          <w:szCs w:val="24"/>
        </w:rPr>
        <w:t xml:space="preserve">. </w:t>
      </w:r>
      <w:r w:rsidR="004F47CA">
        <w:rPr>
          <w:sz w:val="24"/>
          <w:szCs w:val="24"/>
        </w:rPr>
        <w:t xml:space="preserve">The questions </w:t>
      </w:r>
      <w:r w:rsidR="0080314A" w:rsidRPr="0080314A">
        <w:rPr>
          <w:sz w:val="24"/>
          <w:szCs w:val="24"/>
        </w:rPr>
        <w:t>on the following page, </w:t>
      </w:r>
      <w:r w:rsidR="0080314A" w:rsidRPr="0080314A">
        <w:rPr>
          <w:i/>
          <w:iCs/>
          <w:sz w:val="24"/>
          <w:szCs w:val="24"/>
        </w:rPr>
        <w:t>CAO transponder related amendments for flights of sport and recreation aircraft in Class D CTA around Bankstown,</w:t>
      </w:r>
      <w:r w:rsidR="0080314A">
        <w:rPr>
          <w:sz w:val="24"/>
          <w:szCs w:val="24"/>
        </w:rPr>
        <w:t xml:space="preserve"> are </w:t>
      </w:r>
      <w:r>
        <w:rPr>
          <w:sz w:val="24"/>
          <w:szCs w:val="24"/>
        </w:rPr>
        <w:t xml:space="preserve">specific to </w:t>
      </w:r>
      <w:r w:rsidR="00B33300">
        <w:rPr>
          <w:sz w:val="24"/>
          <w:szCs w:val="24"/>
        </w:rPr>
        <w:t>the CAO amendments</w:t>
      </w:r>
      <w:r w:rsidR="00567D2E">
        <w:rPr>
          <w:sz w:val="24"/>
          <w:szCs w:val="24"/>
        </w:rPr>
        <w:t>, and the Part 91 MOS amendment, relevant to these aircraft</w:t>
      </w:r>
      <w:r w:rsidR="0034629E" w:rsidRPr="001123D1">
        <w:rPr>
          <w:sz w:val="24"/>
          <w:szCs w:val="24"/>
        </w:rPr>
        <w:t>.</w:t>
      </w:r>
    </w:p>
    <w:p w14:paraId="6E94003C" w14:textId="23F6E9A7" w:rsidR="00C24BD2" w:rsidRPr="00F6677E" w:rsidRDefault="00A375BF" w:rsidP="00F6677E">
      <w:pPr>
        <w:spacing w:before="240" w:after="120"/>
        <w:rPr>
          <w:b/>
          <w:bCs/>
          <w:sz w:val="24"/>
          <w:szCs w:val="24"/>
        </w:rPr>
      </w:pPr>
      <w:r w:rsidRPr="00F118FC">
        <w:rPr>
          <w:b/>
          <w:bCs/>
          <w:sz w:val="24"/>
          <w:szCs w:val="24"/>
        </w:rPr>
        <w:t>Policy</w:t>
      </w:r>
    </w:p>
    <w:p w14:paraId="0BC38A1B" w14:textId="794715EF" w:rsidR="00F6677E" w:rsidRPr="00F6677E" w:rsidRDefault="00552474" w:rsidP="00F6677E">
      <w:pPr>
        <w:rPr>
          <w:sz w:val="24"/>
          <w:szCs w:val="24"/>
        </w:rPr>
      </w:pPr>
      <w:r w:rsidRPr="00552474">
        <w:rPr>
          <w:sz w:val="24"/>
          <w:szCs w:val="24"/>
        </w:rPr>
        <w:t xml:space="preserve">From 9 July 2026, </w:t>
      </w:r>
      <w:r w:rsidR="003751FA">
        <w:rPr>
          <w:sz w:val="24"/>
          <w:szCs w:val="24"/>
        </w:rPr>
        <w:t xml:space="preserve">VFR </w:t>
      </w:r>
      <w:r w:rsidR="001B292B">
        <w:rPr>
          <w:sz w:val="24"/>
          <w:szCs w:val="24"/>
        </w:rPr>
        <w:t xml:space="preserve">aircraft operating </w:t>
      </w:r>
      <w:r w:rsidRPr="00552474">
        <w:rPr>
          <w:sz w:val="24"/>
          <w:szCs w:val="24"/>
        </w:rPr>
        <w:t>within the Class D control area</w:t>
      </w:r>
      <w:r w:rsidR="00D838AB">
        <w:rPr>
          <w:sz w:val="24"/>
          <w:szCs w:val="24"/>
        </w:rPr>
        <w:t>s</w:t>
      </w:r>
      <w:r w:rsidRPr="00552474">
        <w:rPr>
          <w:sz w:val="24"/>
          <w:szCs w:val="24"/>
        </w:rPr>
        <w:t xml:space="preserve"> (CTA) above and surrounding Bankstown aerodrome (YSBK) </w:t>
      </w:r>
      <w:r w:rsidR="001B292B">
        <w:rPr>
          <w:sz w:val="24"/>
          <w:szCs w:val="24"/>
        </w:rPr>
        <w:t xml:space="preserve">must have and use </w:t>
      </w:r>
      <w:r w:rsidR="00D85903">
        <w:rPr>
          <w:sz w:val="24"/>
          <w:szCs w:val="24"/>
        </w:rPr>
        <w:t>an appropriate transponder</w:t>
      </w:r>
      <w:r w:rsidRPr="00552474">
        <w:rPr>
          <w:sz w:val="24"/>
          <w:szCs w:val="24"/>
        </w:rPr>
        <w:t xml:space="preserve">. </w:t>
      </w:r>
      <w:r w:rsidR="00085FD8">
        <w:rPr>
          <w:sz w:val="24"/>
          <w:szCs w:val="24"/>
        </w:rPr>
        <w:t>VFR a</w:t>
      </w:r>
      <w:r w:rsidR="00D85903">
        <w:rPr>
          <w:sz w:val="24"/>
          <w:szCs w:val="24"/>
        </w:rPr>
        <w:t xml:space="preserve">ircraft operating </w:t>
      </w:r>
      <w:r w:rsidRPr="00552474">
        <w:rPr>
          <w:sz w:val="24"/>
          <w:szCs w:val="24"/>
        </w:rPr>
        <w:t xml:space="preserve">solely within the Bankstown </w:t>
      </w:r>
      <w:r w:rsidR="00D85903">
        <w:rPr>
          <w:sz w:val="24"/>
          <w:szCs w:val="24"/>
        </w:rPr>
        <w:t xml:space="preserve">Class D </w:t>
      </w:r>
      <w:r w:rsidRPr="00552474">
        <w:rPr>
          <w:sz w:val="24"/>
          <w:szCs w:val="24"/>
        </w:rPr>
        <w:t>control zone (CTR)</w:t>
      </w:r>
      <w:r w:rsidR="00D85903">
        <w:rPr>
          <w:sz w:val="24"/>
          <w:szCs w:val="24"/>
        </w:rPr>
        <w:t xml:space="preserve"> will not be required</w:t>
      </w:r>
      <w:r w:rsidR="00085FD8">
        <w:rPr>
          <w:sz w:val="24"/>
          <w:szCs w:val="24"/>
        </w:rPr>
        <w:t xml:space="preserve"> to meet this requirement</w:t>
      </w:r>
      <w:r w:rsidRPr="00552474">
        <w:rPr>
          <w:sz w:val="24"/>
          <w:szCs w:val="24"/>
        </w:rPr>
        <w:t>.</w:t>
      </w:r>
    </w:p>
    <w:p w14:paraId="4CA7CBEE" w14:textId="77777777" w:rsidR="009E1180" w:rsidRPr="004D5B8D" w:rsidRDefault="009E1180" w:rsidP="00F6677E">
      <w:pPr>
        <w:spacing w:before="240" w:after="120"/>
        <w:rPr>
          <w:b/>
          <w:bCs/>
          <w:sz w:val="24"/>
          <w:szCs w:val="24"/>
        </w:rPr>
      </w:pPr>
      <w:r w:rsidRPr="004D5B8D">
        <w:rPr>
          <w:b/>
          <w:bCs/>
          <w:sz w:val="24"/>
          <w:szCs w:val="24"/>
        </w:rPr>
        <w:t>Background</w:t>
      </w:r>
    </w:p>
    <w:p w14:paraId="311D3B4A" w14:textId="45886065" w:rsidR="00CA3F22" w:rsidRDefault="00E0393D" w:rsidP="00CA3F22">
      <w:pPr>
        <w:rPr>
          <w:sz w:val="24"/>
          <w:szCs w:val="24"/>
        </w:rPr>
      </w:pPr>
      <w:r w:rsidRPr="00E0393D">
        <w:rPr>
          <w:sz w:val="24"/>
          <w:szCs w:val="24"/>
        </w:rPr>
        <w:t xml:space="preserve">Currently </w:t>
      </w:r>
      <w:r w:rsidR="00191187">
        <w:rPr>
          <w:sz w:val="24"/>
          <w:szCs w:val="24"/>
        </w:rPr>
        <w:t xml:space="preserve">only IFR aircraft </w:t>
      </w:r>
      <w:r w:rsidR="008710D7">
        <w:rPr>
          <w:sz w:val="24"/>
          <w:szCs w:val="24"/>
        </w:rPr>
        <w:t xml:space="preserve">are required to have and use a </w:t>
      </w:r>
      <w:r w:rsidRPr="00E0393D">
        <w:rPr>
          <w:sz w:val="24"/>
          <w:szCs w:val="24"/>
        </w:rPr>
        <w:t xml:space="preserve">transponder in Class D </w:t>
      </w:r>
      <w:r w:rsidR="008710D7">
        <w:rPr>
          <w:sz w:val="24"/>
          <w:szCs w:val="24"/>
        </w:rPr>
        <w:t>airspace</w:t>
      </w:r>
      <w:r w:rsidRPr="00E0393D">
        <w:rPr>
          <w:sz w:val="24"/>
          <w:szCs w:val="24"/>
        </w:rPr>
        <w:t>.</w:t>
      </w:r>
    </w:p>
    <w:p w14:paraId="568C7286" w14:textId="77777777" w:rsidR="00F6677E" w:rsidRPr="00F6677E" w:rsidRDefault="00F6677E" w:rsidP="00CA3F22">
      <w:pPr>
        <w:rPr>
          <w:sz w:val="24"/>
          <w:szCs w:val="24"/>
        </w:rPr>
      </w:pPr>
    </w:p>
    <w:p w14:paraId="312DCFD0" w14:textId="1E3F2F4A" w:rsidR="00744AE4" w:rsidRPr="005A061B" w:rsidRDefault="003E2237" w:rsidP="00207A96">
      <w:pPr>
        <w:rPr>
          <w:sz w:val="24"/>
          <w:szCs w:val="24"/>
          <w:lang w:val="en-AU"/>
        </w:rPr>
      </w:pPr>
      <w:r w:rsidRPr="005A061B">
        <w:rPr>
          <w:sz w:val="24"/>
          <w:szCs w:val="24"/>
          <w:lang w:val="en-AU"/>
        </w:rPr>
        <w:t xml:space="preserve">The Class D CTA airspace above and surrounding YSBK is </w:t>
      </w:r>
      <w:r w:rsidR="005437D7" w:rsidRPr="005A061B">
        <w:rPr>
          <w:sz w:val="24"/>
          <w:szCs w:val="24"/>
          <w:lang w:val="en-AU"/>
        </w:rPr>
        <w:t xml:space="preserve">identified using the following labels in the </w:t>
      </w:r>
      <w:r w:rsidR="005437D7" w:rsidRPr="00D649AC">
        <w:rPr>
          <w:sz w:val="24"/>
          <w:szCs w:val="24"/>
        </w:rPr>
        <w:t>AIP Designated Airspace Handbook (DAH)</w:t>
      </w:r>
      <w:r w:rsidR="009E78FD" w:rsidRPr="005A061B">
        <w:rPr>
          <w:sz w:val="24"/>
          <w:szCs w:val="24"/>
          <w:lang w:val="en-AU"/>
        </w:rPr>
        <w:t>:</w:t>
      </w:r>
    </w:p>
    <w:p w14:paraId="1B3B305D" w14:textId="79CF326D" w:rsidR="00744AE4" w:rsidRPr="005A061B" w:rsidRDefault="00744AE4" w:rsidP="0025357D">
      <w:pPr>
        <w:pStyle w:val="LDAmendText"/>
        <w:numPr>
          <w:ilvl w:val="0"/>
          <w:numId w:val="15"/>
        </w:numPr>
        <w:ind w:left="1134" w:hanging="283"/>
        <w:rPr>
          <w:rFonts w:ascii="Arial" w:hAnsi="Arial" w:cs="Arial"/>
        </w:rPr>
      </w:pPr>
      <w:r w:rsidRPr="005A061B">
        <w:rPr>
          <w:rFonts w:ascii="Arial" w:hAnsi="Arial" w:cs="Arial"/>
        </w:rPr>
        <w:t>Bankstown CTA D1</w:t>
      </w:r>
      <w:r w:rsidR="000D6BB0" w:rsidRPr="005A061B">
        <w:rPr>
          <w:rFonts w:ascii="Arial" w:hAnsi="Arial" w:cs="Arial"/>
        </w:rPr>
        <w:t xml:space="preserve"> (</w:t>
      </w:r>
      <w:r w:rsidR="000D6BB0" w:rsidRPr="00D649AC">
        <w:rPr>
          <w:rFonts w:ascii="Arial" w:hAnsi="Arial" w:cs="Arial"/>
        </w:rPr>
        <w:t>the Class D CTA above Bankstown aerodrome (YSBK) CTR)</w:t>
      </w:r>
    </w:p>
    <w:p w14:paraId="48BB2C96" w14:textId="713AC1E4" w:rsidR="00744AE4" w:rsidRPr="005A061B" w:rsidRDefault="00744AE4" w:rsidP="0025357D">
      <w:pPr>
        <w:pStyle w:val="LDAmendText"/>
        <w:numPr>
          <w:ilvl w:val="0"/>
          <w:numId w:val="15"/>
        </w:numPr>
        <w:ind w:left="1134" w:hanging="283"/>
        <w:rPr>
          <w:rFonts w:ascii="Arial" w:hAnsi="Arial" w:cs="Arial"/>
        </w:rPr>
      </w:pPr>
      <w:r w:rsidRPr="005A061B">
        <w:rPr>
          <w:rFonts w:ascii="Arial" w:hAnsi="Arial" w:cs="Arial"/>
        </w:rPr>
        <w:t>Sydney CTA D1</w:t>
      </w:r>
      <w:r w:rsidR="00C8650A" w:rsidRPr="005A061B">
        <w:rPr>
          <w:rFonts w:ascii="Arial" w:hAnsi="Arial" w:cs="Arial"/>
        </w:rPr>
        <w:t xml:space="preserve"> (</w:t>
      </w:r>
      <w:r w:rsidR="00392A0B" w:rsidRPr="005A061B">
        <w:rPr>
          <w:rFonts w:ascii="Arial" w:hAnsi="Arial" w:cs="Arial"/>
        </w:rPr>
        <w:t>contains the one way (outbound only) Woronora VFR route from the Bankstown aerodrome (YSBK) CTR which is still under consultation by CASA and</w:t>
      </w:r>
      <w:r w:rsidR="000E434D" w:rsidRPr="005A061B">
        <w:rPr>
          <w:rFonts w:ascii="Arial" w:hAnsi="Arial" w:cs="Arial"/>
        </w:rPr>
        <w:t xml:space="preserve">, if decided to be implemented, would </w:t>
      </w:r>
      <w:r w:rsidR="00C8650A" w:rsidRPr="005A061B">
        <w:rPr>
          <w:rFonts w:ascii="Arial" w:hAnsi="Arial" w:cs="Arial"/>
        </w:rPr>
        <w:t>be confirmed by AIP SUP)</w:t>
      </w:r>
    </w:p>
    <w:p w14:paraId="4FAA574D" w14:textId="5579B117" w:rsidR="00744AE4" w:rsidRPr="005A061B" w:rsidRDefault="00744AE4" w:rsidP="0025357D">
      <w:pPr>
        <w:pStyle w:val="LDAmendText"/>
        <w:numPr>
          <w:ilvl w:val="0"/>
          <w:numId w:val="15"/>
        </w:numPr>
        <w:ind w:left="1134" w:hanging="283"/>
        <w:rPr>
          <w:rFonts w:ascii="Arial" w:hAnsi="Arial" w:cs="Arial"/>
        </w:rPr>
      </w:pPr>
      <w:r w:rsidRPr="005A061B">
        <w:rPr>
          <w:rFonts w:ascii="Arial" w:hAnsi="Arial" w:cs="Arial"/>
        </w:rPr>
        <w:t>Western Sydney CTA D1</w:t>
      </w:r>
      <w:r w:rsidR="000D6BB0" w:rsidRPr="005A061B">
        <w:rPr>
          <w:rFonts w:ascii="Arial" w:hAnsi="Arial" w:cs="Arial"/>
        </w:rPr>
        <w:t xml:space="preserve"> (</w:t>
      </w:r>
      <w:r w:rsidR="000D6BB0" w:rsidRPr="00D649AC">
        <w:rPr>
          <w:rFonts w:ascii="Arial" w:hAnsi="Arial" w:cs="Arial"/>
        </w:rPr>
        <w:t>contains VFR routes to and from the Bankstown aerodrome (YSBK) CTR)</w:t>
      </w:r>
    </w:p>
    <w:p w14:paraId="54E3F286" w14:textId="47D2A038" w:rsidR="00744AE4" w:rsidRPr="005A061B" w:rsidRDefault="00744AE4" w:rsidP="0025357D">
      <w:pPr>
        <w:pStyle w:val="LDAmendText"/>
        <w:numPr>
          <w:ilvl w:val="0"/>
          <w:numId w:val="15"/>
        </w:numPr>
        <w:ind w:left="1134" w:hanging="283"/>
        <w:rPr>
          <w:rFonts w:ascii="Arial" w:hAnsi="Arial" w:cs="Arial"/>
        </w:rPr>
      </w:pPr>
      <w:r w:rsidRPr="005A061B">
        <w:rPr>
          <w:rFonts w:ascii="Arial" w:hAnsi="Arial" w:cs="Arial"/>
        </w:rPr>
        <w:t>Western Sydney CTA D2</w:t>
      </w:r>
      <w:r w:rsidR="000D6BB0" w:rsidRPr="005A061B">
        <w:rPr>
          <w:rFonts w:ascii="Arial" w:hAnsi="Arial" w:cs="Arial"/>
        </w:rPr>
        <w:t xml:space="preserve"> (</w:t>
      </w:r>
      <w:r w:rsidR="000D6BB0" w:rsidRPr="00D649AC">
        <w:rPr>
          <w:rFonts w:ascii="Arial" w:hAnsi="Arial" w:cs="Arial"/>
        </w:rPr>
        <w:t>the Class D CTA to the north of Bankstown aerodrome (YSBK) above 1</w:t>
      </w:r>
      <w:r w:rsidR="00AA6298">
        <w:rPr>
          <w:rFonts w:ascii="Arial" w:hAnsi="Arial" w:cs="Arial"/>
        </w:rPr>
        <w:t>,</w:t>
      </w:r>
      <w:r w:rsidR="000D6BB0" w:rsidRPr="00D649AC">
        <w:rPr>
          <w:rFonts w:ascii="Arial" w:hAnsi="Arial" w:cs="Arial"/>
        </w:rPr>
        <w:t>500 ft AMSL)</w:t>
      </w:r>
    </w:p>
    <w:p w14:paraId="47DBD872" w14:textId="24DCAD6D" w:rsidR="00744AE4" w:rsidRPr="00D649AC" w:rsidRDefault="00744AE4" w:rsidP="0025357D">
      <w:pPr>
        <w:pStyle w:val="LDAmendText"/>
        <w:numPr>
          <w:ilvl w:val="0"/>
          <w:numId w:val="15"/>
        </w:numPr>
        <w:ind w:left="1134" w:hanging="283"/>
        <w:rPr>
          <w:rFonts w:ascii="Arial" w:hAnsi="Arial" w:cs="Arial"/>
        </w:rPr>
      </w:pPr>
      <w:r w:rsidRPr="005A061B">
        <w:rPr>
          <w:rFonts w:ascii="Arial" w:hAnsi="Arial" w:cs="Arial"/>
        </w:rPr>
        <w:t>Western Sydney CTA D3</w:t>
      </w:r>
      <w:r w:rsidR="000D6BB0" w:rsidRPr="005A061B">
        <w:rPr>
          <w:rFonts w:ascii="Arial" w:hAnsi="Arial" w:cs="Arial"/>
        </w:rPr>
        <w:t xml:space="preserve"> (</w:t>
      </w:r>
      <w:r w:rsidR="000D6BB0" w:rsidRPr="00D649AC">
        <w:rPr>
          <w:rFonts w:ascii="Arial" w:hAnsi="Arial" w:cs="Arial"/>
        </w:rPr>
        <w:t>the Class D CTA to the south of Bankstown aerodrome (YSBK) above 1</w:t>
      </w:r>
      <w:r w:rsidR="00AA6298">
        <w:rPr>
          <w:rFonts w:ascii="Arial" w:hAnsi="Arial" w:cs="Arial"/>
        </w:rPr>
        <w:t>,</w:t>
      </w:r>
      <w:r w:rsidR="000D6BB0" w:rsidRPr="00D649AC">
        <w:rPr>
          <w:rFonts w:ascii="Arial" w:hAnsi="Arial" w:cs="Arial"/>
        </w:rPr>
        <w:t>500 ft AMSL)</w:t>
      </w:r>
      <w:r w:rsidR="008722F5">
        <w:rPr>
          <w:rFonts w:ascii="Arial" w:hAnsi="Arial" w:cs="Arial"/>
        </w:rPr>
        <w:t>.</w:t>
      </w:r>
    </w:p>
    <w:p w14:paraId="42704FE2" w14:textId="77777777" w:rsidR="000E434D" w:rsidRPr="00D649AC" w:rsidRDefault="000E434D" w:rsidP="000E434D">
      <w:pPr>
        <w:rPr>
          <w:sz w:val="24"/>
          <w:szCs w:val="24"/>
          <w:lang w:val="en-AU"/>
        </w:rPr>
      </w:pPr>
    </w:p>
    <w:p w14:paraId="4842818F" w14:textId="663EC99E" w:rsidR="002F454E" w:rsidRPr="00D649AC" w:rsidRDefault="002F454E" w:rsidP="000E434D">
      <w:pPr>
        <w:rPr>
          <w:sz w:val="24"/>
          <w:szCs w:val="24"/>
          <w:lang w:val="en-AU"/>
        </w:rPr>
      </w:pPr>
      <w:r w:rsidRPr="00D649AC">
        <w:rPr>
          <w:sz w:val="24"/>
          <w:szCs w:val="24"/>
          <w:lang w:val="en-AU"/>
        </w:rPr>
        <w:t xml:space="preserve">Although all the proposed MOS amendments below include the Sydney CTA D1 airspace, if that airspace is not implemented, </w:t>
      </w:r>
      <w:r w:rsidR="007170ED" w:rsidRPr="00D649AC">
        <w:rPr>
          <w:sz w:val="24"/>
          <w:szCs w:val="24"/>
          <w:lang w:val="en-AU"/>
        </w:rPr>
        <w:t>the MOS entries would become irrelevant as there would be no airspace with this identifying label. CASA would at a later date amend the MOS’s to delete this unnecessary reference.</w:t>
      </w:r>
    </w:p>
    <w:p w14:paraId="55A43B91" w14:textId="77777777" w:rsidR="00BB22D1" w:rsidRPr="00D8108E" w:rsidRDefault="00BB22D1" w:rsidP="00BB22D1">
      <w:pPr>
        <w:pStyle w:val="BodyText"/>
        <w:spacing w:before="240" w:after="240"/>
        <w:rPr>
          <w:b/>
          <w:bCs/>
          <w:color w:val="365F91" w:themeColor="accent1" w:themeShade="BF"/>
        </w:rPr>
      </w:pPr>
      <w:r w:rsidRPr="00D8108E">
        <w:rPr>
          <w:b/>
          <w:bCs/>
          <w:color w:val="365F91" w:themeColor="accent1" w:themeShade="BF"/>
        </w:rPr>
        <w:t>Associated links</w:t>
      </w:r>
    </w:p>
    <w:p w14:paraId="51BA06F6" w14:textId="77777777" w:rsidR="00F91F1F" w:rsidRPr="00C250BA" w:rsidRDefault="00F91F1F" w:rsidP="00F91F1F">
      <w:pPr>
        <w:pStyle w:val="BodyText"/>
        <w:rPr>
          <w:color w:val="365F91" w:themeColor="accent1" w:themeShade="BF"/>
          <w:lang w:val="en-AU"/>
        </w:rPr>
      </w:pPr>
      <w:r w:rsidRPr="0024780A">
        <w:rPr>
          <w:b/>
          <w:bCs/>
          <w:color w:val="365F91" w:themeColor="accent1" w:themeShade="BF"/>
          <w:lang w:val="en-AU"/>
        </w:rPr>
        <w:t xml:space="preserve">Link: </w:t>
      </w:r>
      <w:hyperlink r:id="rId14" w:history="1">
        <w:r w:rsidRPr="00C250BA">
          <w:rPr>
            <w:rStyle w:val="Hyperlink"/>
            <w:lang w:val="en-AU"/>
          </w:rPr>
          <w:t>AIP Australia FAC YSBK - Sydney/Bankstown</w:t>
        </w:r>
      </w:hyperlink>
      <w:r>
        <w:rPr>
          <w:color w:val="365F91" w:themeColor="accent1" w:themeShade="BF"/>
          <w:lang w:val="en-AU"/>
        </w:rPr>
        <w:t xml:space="preserve"> – dated 9 July 2026</w:t>
      </w:r>
    </w:p>
    <w:p w14:paraId="68A9F367" w14:textId="77777777" w:rsidR="00F91F1F" w:rsidRPr="0024780A" w:rsidRDefault="00F91F1F" w:rsidP="00F91F1F">
      <w:pPr>
        <w:rPr>
          <w:color w:val="365F91" w:themeColor="accent1" w:themeShade="BF"/>
          <w:sz w:val="24"/>
          <w:szCs w:val="24"/>
          <w:lang w:val="en-AU"/>
        </w:rPr>
      </w:pPr>
      <w:r w:rsidRPr="0024780A">
        <w:rPr>
          <w:b/>
          <w:bCs/>
          <w:color w:val="365F91" w:themeColor="accent1" w:themeShade="BF"/>
          <w:sz w:val="24"/>
          <w:szCs w:val="24"/>
          <w:lang w:val="en-AU"/>
        </w:rPr>
        <w:t xml:space="preserve">Link: </w:t>
      </w:r>
      <w:hyperlink r:id="rId15" w:history="1">
        <w:r w:rsidRPr="00687ED9">
          <w:rPr>
            <w:rStyle w:val="Hyperlink"/>
            <w:sz w:val="24"/>
            <w:szCs w:val="24"/>
            <w:lang w:val="en-AU"/>
          </w:rPr>
          <w:t>Sydney VTC chart</w:t>
        </w:r>
      </w:hyperlink>
      <w:r w:rsidRPr="00687ED9">
        <w:rPr>
          <w:color w:val="365F91" w:themeColor="accent1" w:themeShade="BF"/>
          <w:sz w:val="24"/>
          <w:szCs w:val="24"/>
          <w:lang w:val="en-AU"/>
        </w:rPr>
        <w:t xml:space="preserve"> - dated 9 July 2026</w:t>
      </w:r>
    </w:p>
    <w:p w14:paraId="6B5FB101" w14:textId="41549AF3" w:rsidR="00F91F1F" w:rsidRPr="003D4D26" w:rsidRDefault="00F91F1F" w:rsidP="00F91F1F">
      <w:pPr>
        <w:rPr>
          <w:color w:val="365F91" w:themeColor="accent1" w:themeShade="BF"/>
          <w:sz w:val="24"/>
          <w:szCs w:val="24"/>
        </w:rPr>
      </w:pPr>
      <w:r>
        <w:rPr>
          <w:b/>
          <w:color w:val="365F91" w:themeColor="accent1" w:themeShade="BF"/>
          <w:sz w:val="24"/>
          <w:szCs w:val="24"/>
        </w:rPr>
        <w:t>Link</w:t>
      </w:r>
      <w:r w:rsidRPr="003D4D26">
        <w:rPr>
          <w:sz w:val="24"/>
          <w:szCs w:val="24"/>
        </w:rPr>
        <w:t>:</w:t>
      </w:r>
      <w:r w:rsidRPr="003D4D26">
        <w:rPr>
          <w:color w:val="365F91" w:themeColor="accent1" w:themeShade="BF"/>
          <w:sz w:val="24"/>
          <w:szCs w:val="24"/>
        </w:rPr>
        <w:t xml:space="preserve"> </w:t>
      </w:r>
      <w:hyperlink r:id="rId16" w:history="1">
        <w:r w:rsidR="00B21329">
          <w:rPr>
            <w:rStyle w:val="Hyperlink"/>
            <w:sz w:val="24"/>
            <w:szCs w:val="24"/>
          </w:rPr>
          <w:t>Draft AIP SUP H49/26</w:t>
        </w:r>
      </w:hyperlink>
    </w:p>
    <w:p w14:paraId="6AEE5CEB" w14:textId="77777777" w:rsidR="00F6677E" w:rsidRPr="00F91F1F" w:rsidRDefault="00F6677E" w:rsidP="0028220C">
      <w:pPr>
        <w:rPr>
          <w:rFonts w:eastAsiaTheme="minorHAnsi"/>
          <w:sz w:val="24"/>
          <w:szCs w:val="24"/>
          <w:lang w:val="en-AU"/>
        </w:rPr>
      </w:pPr>
    </w:p>
    <w:p w14:paraId="4B7F1D95" w14:textId="77777777" w:rsidR="00BB22D1" w:rsidRDefault="00BB22D1">
      <w:pPr>
        <w:rPr>
          <w:rFonts w:eastAsiaTheme="minorHAnsi"/>
          <w:b/>
          <w:bCs/>
          <w:sz w:val="24"/>
          <w:szCs w:val="24"/>
          <w:lang w:val="en-AU"/>
        </w:rPr>
      </w:pPr>
      <w:r>
        <w:rPr>
          <w:rFonts w:eastAsiaTheme="minorHAnsi"/>
          <w:b/>
          <w:bCs/>
          <w:sz w:val="24"/>
          <w:szCs w:val="24"/>
          <w:lang w:val="en-AU"/>
        </w:rPr>
        <w:br w:type="page"/>
      </w:r>
    </w:p>
    <w:p w14:paraId="5CD524C7" w14:textId="61B4C4EE" w:rsidR="00A375BF" w:rsidRDefault="00A375BF" w:rsidP="0028220C">
      <w:pPr>
        <w:rPr>
          <w:sz w:val="24"/>
          <w:szCs w:val="24"/>
        </w:rPr>
      </w:pPr>
      <w:r w:rsidRPr="00F6677E">
        <w:rPr>
          <w:rFonts w:eastAsiaTheme="minorHAnsi"/>
          <w:b/>
          <w:bCs/>
          <w:sz w:val="24"/>
          <w:szCs w:val="24"/>
          <w:lang w:val="en-AU"/>
        </w:rPr>
        <w:lastRenderedPageBreak/>
        <w:t>Question 1</w:t>
      </w:r>
      <w:r w:rsidRPr="00F6677E">
        <w:rPr>
          <w:sz w:val="24"/>
          <w:szCs w:val="24"/>
        </w:rPr>
        <w:t xml:space="preserve"> - Does the </w:t>
      </w:r>
      <w:r w:rsidR="00E1269D">
        <w:rPr>
          <w:sz w:val="24"/>
          <w:szCs w:val="24"/>
        </w:rPr>
        <w:t xml:space="preserve">Part </w:t>
      </w:r>
      <w:r w:rsidRPr="00F6677E">
        <w:rPr>
          <w:sz w:val="24"/>
          <w:szCs w:val="24"/>
        </w:rPr>
        <w:t>91 MOS</w:t>
      </w:r>
      <w:r w:rsidR="00E1269D">
        <w:rPr>
          <w:sz w:val="24"/>
          <w:szCs w:val="24"/>
        </w:rPr>
        <w:t>,</w:t>
      </w:r>
      <w:r w:rsidRPr="00F6677E">
        <w:rPr>
          <w:sz w:val="24"/>
          <w:szCs w:val="24"/>
        </w:rPr>
        <w:t xml:space="preserve"> </w:t>
      </w:r>
      <w:r w:rsidR="00EA3FFB">
        <w:rPr>
          <w:sz w:val="24"/>
          <w:szCs w:val="24"/>
        </w:rPr>
        <w:t>T</w:t>
      </w:r>
      <w:r w:rsidR="00102334" w:rsidRPr="00F6677E">
        <w:rPr>
          <w:sz w:val="24"/>
          <w:szCs w:val="24"/>
        </w:rPr>
        <w:t>able 26.68 (2)</w:t>
      </w:r>
      <w:r w:rsidR="002E095C" w:rsidRPr="00F6677E">
        <w:rPr>
          <w:sz w:val="24"/>
          <w:szCs w:val="24"/>
        </w:rPr>
        <w:t>, item 3A</w:t>
      </w:r>
      <w:r w:rsidRPr="00F6677E">
        <w:rPr>
          <w:sz w:val="24"/>
          <w:szCs w:val="24"/>
        </w:rPr>
        <w:t xml:space="preserve"> clearly indicate that there is </w:t>
      </w:r>
      <w:r w:rsidR="0083258C" w:rsidRPr="00F6677E">
        <w:rPr>
          <w:sz w:val="24"/>
          <w:szCs w:val="24"/>
        </w:rPr>
        <w:t xml:space="preserve">a requirement for </w:t>
      </w:r>
      <w:r w:rsidR="0083258C" w:rsidRPr="00F6677E">
        <w:rPr>
          <w:sz w:val="24"/>
          <w:szCs w:val="24"/>
          <w:lang w:val="en-AU"/>
        </w:rPr>
        <w:t>transponder carriage</w:t>
      </w:r>
      <w:r w:rsidR="00B927A7">
        <w:rPr>
          <w:sz w:val="24"/>
          <w:szCs w:val="24"/>
          <w:lang w:val="en-AU"/>
        </w:rPr>
        <w:t>,</w:t>
      </w:r>
      <w:r w:rsidR="0083258C" w:rsidRPr="00F6677E">
        <w:rPr>
          <w:sz w:val="24"/>
          <w:szCs w:val="24"/>
          <w:lang w:val="en-AU"/>
        </w:rPr>
        <w:t xml:space="preserve"> for operations within the new Class D CTA airspace above and surrounding YSBK</w:t>
      </w:r>
      <w:r w:rsidRPr="00F6677E">
        <w:rPr>
          <w:sz w:val="24"/>
          <w:szCs w:val="24"/>
        </w:rPr>
        <w:t>?</w:t>
      </w:r>
    </w:p>
    <w:p w14:paraId="6C59D500" w14:textId="77777777" w:rsidR="00A01CEF" w:rsidRDefault="00A01CEF" w:rsidP="0028220C">
      <w:pPr>
        <w:rPr>
          <w:sz w:val="24"/>
          <w:szCs w:val="24"/>
        </w:rPr>
      </w:pPr>
    </w:p>
    <w:p w14:paraId="473EB518" w14:textId="00132B96" w:rsidR="00A01CEF" w:rsidRDefault="00A01CEF" w:rsidP="00A01CEF">
      <w:pPr>
        <w:rPr>
          <w:color w:val="365F91" w:themeColor="accent1" w:themeShade="BF"/>
          <w:sz w:val="24"/>
          <w:szCs w:val="24"/>
        </w:rPr>
      </w:pPr>
      <w:r w:rsidRPr="00F6677E">
        <w:rPr>
          <w:b/>
          <w:color w:val="365F91" w:themeColor="accent1" w:themeShade="BF"/>
          <w:sz w:val="24"/>
          <w:szCs w:val="24"/>
        </w:rPr>
        <w:t>Fact bank</w:t>
      </w:r>
      <w:r>
        <w:rPr>
          <w:b/>
          <w:color w:val="365F91" w:themeColor="accent1" w:themeShade="BF"/>
          <w:sz w:val="24"/>
          <w:szCs w:val="24"/>
        </w:rPr>
        <w:t xml:space="preserve">: </w:t>
      </w:r>
      <w:r w:rsidRPr="00F6677E">
        <w:rPr>
          <w:color w:val="365F91" w:themeColor="accent1" w:themeShade="BF"/>
          <w:sz w:val="24"/>
          <w:szCs w:val="24"/>
        </w:rPr>
        <w:t xml:space="preserve">Proposed Part 91 </w:t>
      </w:r>
      <w:r>
        <w:rPr>
          <w:color w:val="365F91" w:themeColor="accent1" w:themeShade="BF"/>
          <w:sz w:val="24"/>
          <w:szCs w:val="24"/>
        </w:rPr>
        <w:t>MOS,</w:t>
      </w:r>
      <w:r w:rsidRPr="00F6677E">
        <w:rPr>
          <w:color w:val="365F91" w:themeColor="accent1" w:themeShade="BF"/>
          <w:sz w:val="24"/>
          <w:szCs w:val="24"/>
        </w:rPr>
        <w:t xml:space="preserve"> </w:t>
      </w:r>
      <w:r w:rsidR="00EA3FFB">
        <w:rPr>
          <w:color w:val="365F91" w:themeColor="accent1" w:themeShade="BF"/>
          <w:sz w:val="24"/>
          <w:szCs w:val="24"/>
        </w:rPr>
        <w:t>T</w:t>
      </w:r>
      <w:r w:rsidRPr="00F6677E">
        <w:rPr>
          <w:color w:val="365F91" w:themeColor="accent1" w:themeShade="BF"/>
          <w:sz w:val="24"/>
          <w:szCs w:val="24"/>
        </w:rPr>
        <w:t>able 26.68(2)</w:t>
      </w:r>
    </w:p>
    <w:tbl>
      <w:tblPr>
        <w:tblStyle w:val="TableGrid"/>
        <w:tblW w:w="0" w:type="auto"/>
        <w:tblLook w:val="04A0" w:firstRow="1" w:lastRow="0" w:firstColumn="1" w:lastColumn="0" w:noHBand="0" w:noVBand="1"/>
      </w:tblPr>
      <w:tblGrid>
        <w:gridCol w:w="9628"/>
      </w:tblGrid>
      <w:tr w:rsidR="00A01CEF" w14:paraId="0A07FFBA" w14:textId="77777777" w:rsidTr="00976923">
        <w:tc>
          <w:tcPr>
            <w:tcW w:w="9628" w:type="dxa"/>
          </w:tcPr>
          <w:p w14:paraId="23C873CC" w14:textId="77777777" w:rsidR="00F90EFB" w:rsidRDefault="00F90EFB" w:rsidP="00F90EFB">
            <w:pPr>
              <w:pStyle w:val="LDAmendHeading"/>
              <w:keepNext w:val="0"/>
            </w:pPr>
            <w:r>
              <w:t>[6]</w:t>
            </w:r>
            <w:r>
              <w:tab/>
              <w:t>Table 26.68 (2), after item 3</w:t>
            </w:r>
          </w:p>
          <w:p w14:paraId="5C0F1799" w14:textId="77777777" w:rsidR="00F90EFB" w:rsidRDefault="00F90EFB" w:rsidP="00F90EFB">
            <w:pPr>
              <w:pStyle w:val="LDAmendInstruction"/>
            </w:pPr>
            <w:r>
              <w:t>insert</w:t>
            </w:r>
          </w:p>
          <w:tbl>
            <w:tblPr>
              <w:tblStyle w:val="TableGrid"/>
              <w:tblW w:w="0" w:type="auto"/>
              <w:tblLayout w:type="fixed"/>
              <w:tblLook w:val="04A0" w:firstRow="1" w:lastRow="0" w:firstColumn="1" w:lastColumn="0" w:noHBand="0" w:noVBand="1"/>
            </w:tblPr>
            <w:tblGrid>
              <w:gridCol w:w="1043"/>
              <w:gridCol w:w="2291"/>
              <w:gridCol w:w="2302"/>
              <w:gridCol w:w="3436"/>
            </w:tblGrid>
            <w:tr w:rsidR="005A7BD9" w14:paraId="4AC27F84" w14:textId="77777777" w:rsidTr="00811B73">
              <w:tc>
                <w:tcPr>
                  <w:tcW w:w="1043" w:type="dxa"/>
                </w:tcPr>
                <w:p w14:paraId="07811B00" w14:textId="77777777" w:rsidR="005A7BD9" w:rsidRDefault="005A7BD9" w:rsidP="005A7BD9">
                  <w:pPr>
                    <w:pStyle w:val="LDAmendText"/>
                    <w:ind w:left="0"/>
                  </w:pPr>
                  <w:r>
                    <w:t>3A</w:t>
                  </w:r>
                </w:p>
              </w:tc>
              <w:tc>
                <w:tcPr>
                  <w:tcW w:w="2291" w:type="dxa"/>
                </w:tcPr>
                <w:p w14:paraId="7EF58984" w14:textId="77777777" w:rsidR="005A7BD9" w:rsidRDefault="005A7BD9" w:rsidP="005A7BD9">
                  <w:pPr>
                    <w:pStyle w:val="LDAmendText"/>
                    <w:ind w:left="0"/>
                  </w:pPr>
                  <w:r>
                    <w:t>VFR</w:t>
                  </w:r>
                </w:p>
              </w:tc>
              <w:tc>
                <w:tcPr>
                  <w:tcW w:w="2302" w:type="dxa"/>
                </w:tcPr>
                <w:p w14:paraId="2CA987D6" w14:textId="77777777" w:rsidR="005A7BD9" w:rsidRDefault="005A7BD9" w:rsidP="005A7BD9">
                  <w:pPr>
                    <w:pStyle w:val="LDAmendText"/>
                    <w:ind w:left="0"/>
                  </w:pPr>
                  <w:r>
                    <w:t>The following volumes of Class D airspace:</w:t>
                  </w:r>
                </w:p>
                <w:p w14:paraId="7ECCF262" w14:textId="77777777" w:rsidR="005A7BD9" w:rsidRDefault="005A7BD9" w:rsidP="002953EF">
                  <w:pPr>
                    <w:pStyle w:val="LDAmendText"/>
                    <w:numPr>
                      <w:ilvl w:val="0"/>
                      <w:numId w:val="13"/>
                    </w:numPr>
                    <w:tabs>
                      <w:tab w:val="left" w:pos="442"/>
                    </w:tabs>
                    <w:ind w:left="442" w:hanging="442"/>
                  </w:pPr>
                  <w:r>
                    <w:t>Bankstown CTA D1;</w:t>
                  </w:r>
                </w:p>
                <w:p w14:paraId="177B8B0C" w14:textId="77777777" w:rsidR="005A7BD9" w:rsidRDefault="005A7BD9" w:rsidP="002953EF">
                  <w:pPr>
                    <w:pStyle w:val="LDAmendText"/>
                    <w:numPr>
                      <w:ilvl w:val="0"/>
                      <w:numId w:val="13"/>
                    </w:numPr>
                    <w:tabs>
                      <w:tab w:val="left" w:pos="442"/>
                    </w:tabs>
                    <w:ind w:left="442" w:hanging="442"/>
                  </w:pPr>
                  <w:r>
                    <w:t>Sydney CTA D1;</w:t>
                  </w:r>
                </w:p>
                <w:p w14:paraId="7991FF22" w14:textId="77777777" w:rsidR="005A7BD9" w:rsidRDefault="005A7BD9" w:rsidP="002953EF">
                  <w:pPr>
                    <w:pStyle w:val="LDAmendText"/>
                    <w:numPr>
                      <w:ilvl w:val="0"/>
                      <w:numId w:val="13"/>
                    </w:numPr>
                    <w:tabs>
                      <w:tab w:val="left" w:pos="442"/>
                    </w:tabs>
                    <w:ind w:left="442" w:hanging="442"/>
                  </w:pPr>
                  <w:r>
                    <w:t>Western Sydney CTA D1;</w:t>
                  </w:r>
                </w:p>
                <w:p w14:paraId="70F5A8E5" w14:textId="77777777" w:rsidR="005A7BD9" w:rsidRDefault="005A7BD9" w:rsidP="002953EF">
                  <w:pPr>
                    <w:pStyle w:val="LDAmendText"/>
                    <w:numPr>
                      <w:ilvl w:val="0"/>
                      <w:numId w:val="13"/>
                    </w:numPr>
                    <w:tabs>
                      <w:tab w:val="left" w:pos="442"/>
                    </w:tabs>
                    <w:ind w:left="442" w:hanging="442"/>
                  </w:pPr>
                  <w:r>
                    <w:t>Western Sydney CTA D2;</w:t>
                  </w:r>
                </w:p>
                <w:p w14:paraId="1B5D489D" w14:textId="77777777" w:rsidR="005A7BD9" w:rsidRDefault="005A7BD9" w:rsidP="002953EF">
                  <w:pPr>
                    <w:pStyle w:val="LDAmendText"/>
                    <w:numPr>
                      <w:ilvl w:val="0"/>
                      <w:numId w:val="13"/>
                    </w:numPr>
                    <w:tabs>
                      <w:tab w:val="left" w:pos="442"/>
                    </w:tabs>
                    <w:ind w:left="442" w:hanging="442"/>
                  </w:pPr>
                  <w:r>
                    <w:t>Western Sydney CTA D3.</w:t>
                  </w:r>
                </w:p>
                <w:p w14:paraId="64B76668" w14:textId="77777777" w:rsidR="005A7BD9" w:rsidRPr="008A1B37" w:rsidRDefault="005A7BD9" w:rsidP="0025613F">
                  <w:pPr>
                    <w:pStyle w:val="LDAmendText"/>
                    <w:spacing w:before="120"/>
                    <w:ind w:left="0"/>
                    <w:rPr>
                      <w:iCs/>
                      <w:sz w:val="20"/>
                      <w:szCs w:val="20"/>
                    </w:rPr>
                  </w:pPr>
                  <w:r w:rsidRPr="008A1B37">
                    <w:rPr>
                      <w:rStyle w:val="LDCitation"/>
                      <w:sz w:val="20"/>
                      <w:szCs w:val="20"/>
                    </w:rPr>
                    <w:t xml:space="preserve">Note </w:t>
                  </w:r>
                  <w:r w:rsidRPr="009D1807">
                    <w:rPr>
                      <w:rStyle w:val="LDCitation"/>
                      <w:sz w:val="20"/>
                      <w:szCs w:val="20"/>
                    </w:rPr>
                    <w:t>1</w:t>
                  </w:r>
                  <w:r w:rsidRPr="008A1B37">
                    <w:rPr>
                      <w:i/>
                      <w:iCs/>
                      <w:sz w:val="20"/>
                      <w:szCs w:val="20"/>
                    </w:rPr>
                    <w:t> </w:t>
                  </w:r>
                  <w:r w:rsidRPr="008A1B37">
                    <w:rPr>
                      <w:sz w:val="20"/>
                      <w:szCs w:val="20"/>
                    </w:rPr>
                    <w:t> </w:t>
                  </w:r>
                  <w:r w:rsidRPr="008A1B37">
                    <w:rPr>
                      <w:iCs/>
                      <w:sz w:val="20"/>
                      <w:szCs w:val="20"/>
                    </w:rPr>
                    <w:t> Bankstown CTA</w:t>
                  </w:r>
                  <w:r>
                    <w:rPr>
                      <w:iCs/>
                      <w:sz w:val="20"/>
                      <w:szCs w:val="20"/>
                    </w:rPr>
                    <w:t> </w:t>
                  </w:r>
                  <w:r w:rsidRPr="008A1B37">
                    <w:rPr>
                      <w:iCs/>
                      <w:sz w:val="20"/>
                      <w:szCs w:val="20"/>
                    </w:rPr>
                    <w:t>D1 defines the Class D CTA above Bankstown aerodrome (YSBK) CTR. Sydney CTA D1 contains the one</w:t>
                  </w:r>
                  <w:r>
                    <w:rPr>
                      <w:iCs/>
                      <w:sz w:val="20"/>
                      <w:szCs w:val="20"/>
                    </w:rPr>
                    <w:noBreakHyphen/>
                  </w:r>
                  <w:r w:rsidRPr="008A1B37">
                    <w:rPr>
                      <w:iCs/>
                      <w:sz w:val="20"/>
                      <w:szCs w:val="20"/>
                    </w:rPr>
                    <w:t>way (outbound only) Woronora VFR route from the Bankstown aerodrome (YSBK) CTR. Western Sydney CTA D1 contains VFR routes to and from the Bankstown aerodrome (YSBK) CTR. Western Sydney CTA D2 and D3 define, respectively, the Class D CTA to the north and south of Bankstown aerodrome (YSBK) above 1</w:t>
                  </w:r>
                  <w:r>
                    <w:rPr>
                      <w:iCs/>
                      <w:sz w:val="20"/>
                      <w:szCs w:val="20"/>
                    </w:rPr>
                    <w:t> </w:t>
                  </w:r>
                  <w:r w:rsidRPr="008A1B37">
                    <w:rPr>
                      <w:iCs/>
                      <w:sz w:val="20"/>
                      <w:szCs w:val="20"/>
                    </w:rPr>
                    <w:t>500 ft AMSL.</w:t>
                  </w:r>
                </w:p>
                <w:p w14:paraId="6AE08689" w14:textId="77777777" w:rsidR="005A7BD9" w:rsidRPr="0050336C" w:rsidRDefault="005A7BD9" w:rsidP="005A7BD9">
                  <w:pPr>
                    <w:pStyle w:val="LDAmendText"/>
                    <w:ind w:left="0"/>
                  </w:pPr>
                  <w:r w:rsidRPr="008A1B37">
                    <w:rPr>
                      <w:i/>
                      <w:sz w:val="20"/>
                      <w:szCs w:val="20"/>
                    </w:rPr>
                    <w:t>Note 2   </w:t>
                  </w:r>
                  <w:r w:rsidRPr="008A1B37">
                    <w:rPr>
                      <w:iCs/>
                      <w:sz w:val="20"/>
                      <w:szCs w:val="20"/>
                    </w:rPr>
                    <w:t>The AIP Designated Airspace Handbook (DAH) specifies the boundaries of the five Class D control areas.</w:t>
                  </w:r>
                </w:p>
              </w:tc>
              <w:tc>
                <w:tcPr>
                  <w:tcW w:w="3436" w:type="dxa"/>
                </w:tcPr>
                <w:p w14:paraId="42961F0B" w14:textId="77777777" w:rsidR="005A7BD9" w:rsidRPr="00912F6E" w:rsidRDefault="005A7BD9" w:rsidP="005A7BD9">
                  <w:pPr>
                    <w:pStyle w:val="LDP1a0"/>
                    <w:tabs>
                      <w:tab w:val="clear" w:pos="1191"/>
                      <w:tab w:val="left" w:pos="442"/>
                    </w:tabs>
                    <w:ind w:left="442" w:hanging="442"/>
                  </w:pPr>
                  <w:r w:rsidRPr="00912F6E">
                    <w:t>At least 1:</w:t>
                  </w:r>
                </w:p>
                <w:p w14:paraId="1431CAC8" w14:textId="77777777" w:rsidR="005A7BD9" w:rsidRPr="00912F6E" w:rsidRDefault="005A7BD9" w:rsidP="005A7BD9">
                  <w:pPr>
                    <w:pStyle w:val="LDP1a0"/>
                    <w:tabs>
                      <w:tab w:val="clear" w:pos="1191"/>
                      <w:tab w:val="left" w:pos="442"/>
                    </w:tabs>
                    <w:ind w:left="442" w:hanging="442"/>
                  </w:pPr>
                  <w:r w:rsidRPr="00912F6E">
                    <w:t>(a)</w:t>
                  </w:r>
                  <w:r w:rsidRPr="00912F6E">
                    <w:tab/>
                    <w:t>approved ADS-B OUT configuration; or</w:t>
                  </w:r>
                </w:p>
                <w:p w14:paraId="553D0FB4" w14:textId="77777777" w:rsidR="005A7BD9" w:rsidRPr="00912F6E" w:rsidRDefault="005A7BD9" w:rsidP="005A7BD9">
                  <w:pPr>
                    <w:pStyle w:val="LDP1a0"/>
                    <w:tabs>
                      <w:tab w:val="clear" w:pos="1191"/>
                      <w:tab w:val="left" w:pos="442"/>
                    </w:tabs>
                    <w:ind w:left="442" w:hanging="442"/>
                  </w:pPr>
                  <w:r w:rsidRPr="00912F6E">
                    <w:t>(b)</w:t>
                  </w:r>
                  <w:r w:rsidRPr="00912F6E">
                    <w:tab/>
                    <w:t>approved Mode S transponder with Class B TABS position source device configuration; or</w:t>
                  </w:r>
                </w:p>
                <w:p w14:paraId="22905D4F" w14:textId="77777777" w:rsidR="005A7BD9" w:rsidRPr="00912F6E" w:rsidRDefault="005A7BD9" w:rsidP="005A7BD9">
                  <w:pPr>
                    <w:pStyle w:val="LDP1a0"/>
                    <w:tabs>
                      <w:tab w:val="clear" w:pos="1191"/>
                      <w:tab w:val="left" w:pos="442"/>
                    </w:tabs>
                    <w:ind w:left="442" w:hanging="442"/>
                  </w:pPr>
                  <w:r w:rsidRPr="00912F6E">
                    <w:t>(c)</w:t>
                  </w:r>
                  <w:r w:rsidRPr="00912F6E">
                    <w:tab/>
                    <w:t>approved transponder being:</w:t>
                  </w:r>
                </w:p>
                <w:p w14:paraId="17586F47" w14:textId="77777777" w:rsidR="005A7BD9" w:rsidRPr="00912F6E" w:rsidRDefault="005A7BD9" w:rsidP="005A7BD9">
                  <w:pPr>
                    <w:pStyle w:val="LDP1a0"/>
                    <w:tabs>
                      <w:tab w:val="clear" w:pos="1191"/>
                      <w:tab w:val="left" w:pos="442"/>
                    </w:tabs>
                    <w:ind w:left="884" w:hanging="442"/>
                  </w:pPr>
                  <w:r w:rsidRPr="00912F6E">
                    <w:t>(i)</w:t>
                  </w:r>
                  <w:r w:rsidRPr="00912F6E">
                    <w:tab/>
                    <w:t>for an aircraft, manufactured on or after 6 February 2014, or modified by having its transponder installation replaced on or after 6 February 2014 — an approved Mode S transponder with ADS-B capability; or</w:t>
                  </w:r>
                </w:p>
                <w:p w14:paraId="36B1A686" w14:textId="77777777" w:rsidR="005A7BD9" w:rsidRPr="00912F6E" w:rsidRDefault="005A7BD9" w:rsidP="005A7BD9">
                  <w:pPr>
                    <w:pStyle w:val="LDP1a0"/>
                    <w:tabs>
                      <w:tab w:val="clear" w:pos="1191"/>
                      <w:tab w:val="left" w:pos="442"/>
                    </w:tabs>
                    <w:ind w:left="884" w:hanging="442"/>
                  </w:pPr>
                  <w:r w:rsidRPr="00912F6E">
                    <w:t>(ii)</w:t>
                  </w:r>
                  <w:r w:rsidRPr="00912F6E">
                    <w:tab/>
                    <w:t>for any other aircraft — approved transponder.</w:t>
                  </w:r>
                </w:p>
                <w:p w14:paraId="584E3134" w14:textId="77777777" w:rsidR="005A7BD9" w:rsidRDefault="005A7BD9" w:rsidP="0025613F">
                  <w:pPr>
                    <w:pStyle w:val="LDAmendText"/>
                    <w:spacing w:before="120"/>
                    <w:ind w:left="0"/>
                  </w:pPr>
                  <w:r w:rsidRPr="00912F6E">
                    <w:rPr>
                      <w:rStyle w:val="LDCitation"/>
                      <w:sz w:val="20"/>
                      <w:szCs w:val="20"/>
                    </w:rPr>
                    <w:t>Note</w:t>
                  </w:r>
                  <w:r w:rsidRPr="00912F6E">
                    <w:rPr>
                      <w:sz w:val="20"/>
                      <w:szCs w:val="20"/>
                    </w:rPr>
                    <w:t>   An approved Mode S transponder with ADS-B capability is not required to transmit ADS-B OUT for a VFR flight.</w:t>
                  </w:r>
                </w:p>
              </w:tc>
            </w:tr>
          </w:tbl>
          <w:p w14:paraId="3100E2C2" w14:textId="77777777" w:rsidR="00A01CEF" w:rsidRDefault="00A01CEF" w:rsidP="00976923">
            <w:pPr>
              <w:pStyle w:val="BodyText"/>
              <w:spacing w:before="28" w:after="120"/>
              <w:rPr>
                <w:color w:val="365F91" w:themeColor="accent1" w:themeShade="BF"/>
              </w:rPr>
            </w:pPr>
          </w:p>
        </w:tc>
      </w:tr>
    </w:tbl>
    <w:p w14:paraId="5A61B69A" w14:textId="77777777" w:rsidR="006A2194" w:rsidRPr="006D4B60" w:rsidRDefault="006A2194" w:rsidP="006A2194">
      <w:pPr>
        <w:pStyle w:val="PlainText"/>
        <w:spacing w:before="240" w:after="120"/>
        <w:rPr>
          <w:rFonts w:ascii="Arial" w:hAnsi="Arial" w:cs="Arial"/>
          <w:sz w:val="18"/>
          <w:szCs w:val="18"/>
        </w:rPr>
      </w:pPr>
      <w:r w:rsidRPr="006D4B60">
        <w:rPr>
          <w:rFonts w:ascii="Arial" w:hAnsi="Arial" w:cs="Arial"/>
          <w:sz w:val="18"/>
          <w:szCs w:val="18"/>
        </w:rPr>
        <w:t>Radio buttons</w:t>
      </w:r>
    </w:p>
    <w:p w14:paraId="4CF28947" w14:textId="77777777" w:rsidR="00394FC1" w:rsidRPr="00204144"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978303121"/>
          <w14:checkbox>
            <w14:checked w14:val="0"/>
            <w14:checkedState w14:val="2612" w14:font="MS Gothic"/>
            <w14:uncheckedState w14:val="2610" w14:font="MS Gothic"/>
          </w14:checkbox>
        </w:sdtPr>
        <w:sdtEndPr/>
        <w:sdtContent>
          <w:r w:rsidR="00394FC1" w:rsidRPr="00204144">
            <w:rPr>
              <w:rFonts w:ascii="Segoe UI Symbol" w:eastAsia="MS Gothic" w:hAnsi="Segoe UI Symbol" w:cs="Segoe UI Symbol"/>
              <w:sz w:val="24"/>
              <w:szCs w:val="22"/>
            </w:rPr>
            <w:t>☐</w:t>
          </w:r>
        </w:sdtContent>
      </w:sdt>
      <w:r w:rsidR="00394FC1" w:rsidRPr="00204144">
        <w:rPr>
          <w:rFonts w:ascii="Arial" w:hAnsi="Arial" w:cs="Arial"/>
          <w:sz w:val="24"/>
          <w:szCs w:val="22"/>
        </w:rPr>
        <w:t xml:space="preserve"> Yes</w:t>
      </w:r>
    </w:p>
    <w:p w14:paraId="0F893D3E" w14:textId="77777777" w:rsidR="00394FC1" w:rsidRPr="00204144"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761906475"/>
          <w14:checkbox>
            <w14:checked w14:val="0"/>
            <w14:checkedState w14:val="2612" w14:font="MS Gothic"/>
            <w14:uncheckedState w14:val="2610" w14:font="MS Gothic"/>
          </w14:checkbox>
        </w:sdtPr>
        <w:sdtEndPr/>
        <w:sdtContent>
          <w:r w:rsidR="00394FC1" w:rsidRPr="00204144">
            <w:rPr>
              <w:rFonts w:ascii="Segoe UI Symbol" w:eastAsia="MS Gothic" w:hAnsi="Segoe UI Symbol" w:cs="Segoe UI Symbol"/>
              <w:sz w:val="24"/>
              <w:szCs w:val="22"/>
            </w:rPr>
            <w:t>☐</w:t>
          </w:r>
        </w:sdtContent>
      </w:sdt>
      <w:r w:rsidR="00394FC1" w:rsidRPr="00204144">
        <w:rPr>
          <w:rFonts w:ascii="Arial" w:hAnsi="Arial" w:cs="Arial"/>
          <w:sz w:val="24"/>
          <w:szCs w:val="22"/>
        </w:rPr>
        <w:t xml:space="preserve"> Yes, but with changes (please specify)</w:t>
      </w:r>
    </w:p>
    <w:p w14:paraId="1EFF1BD6" w14:textId="77777777" w:rsidR="00394FC1" w:rsidRPr="00204144"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439169090"/>
          <w14:checkbox>
            <w14:checked w14:val="0"/>
            <w14:checkedState w14:val="2612" w14:font="MS Gothic"/>
            <w14:uncheckedState w14:val="2610" w14:font="MS Gothic"/>
          </w14:checkbox>
        </w:sdtPr>
        <w:sdtEndPr/>
        <w:sdtContent>
          <w:r w:rsidR="00394FC1" w:rsidRPr="00204144">
            <w:rPr>
              <w:rFonts w:ascii="Segoe UI Symbol" w:eastAsia="MS Gothic" w:hAnsi="Segoe UI Symbol" w:cs="Segoe UI Symbol"/>
              <w:sz w:val="24"/>
              <w:szCs w:val="22"/>
            </w:rPr>
            <w:t>☐</w:t>
          </w:r>
        </w:sdtContent>
      </w:sdt>
      <w:r w:rsidR="00394FC1" w:rsidRPr="00204144">
        <w:rPr>
          <w:rFonts w:ascii="Arial" w:hAnsi="Arial" w:cs="Arial"/>
          <w:sz w:val="24"/>
          <w:szCs w:val="22"/>
        </w:rPr>
        <w:t xml:space="preserve"> No (please explain why)</w:t>
      </w:r>
    </w:p>
    <w:p w14:paraId="3BDBAFF1" w14:textId="77777777" w:rsidR="00394FC1" w:rsidRPr="00204144"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456146824"/>
          <w14:checkbox>
            <w14:checked w14:val="0"/>
            <w14:checkedState w14:val="2612" w14:font="MS Gothic"/>
            <w14:uncheckedState w14:val="2610" w14:font="MS Gothic"/>
          </w14:checkbox>
        </w:sdtPr>
        <w:sdtEndPr/>
        <w:sdtContent>
          <w:r w:rsidR="00394FC1" w:rsidRPr="00204144">
            <w:rPr>
              <w:rFonts w:ascii="Segoe UI Symbol" w:eastAsia="MS Gothic" w:hAnsi="Segoe UI Symbol" w:cs="Segoe UI Symbol"/>
              <w:sz w:val="24"/>
              <w:szCs w:val="22"/>
            </w:rPr>
            <w:t>☐</w:t>
          </w:r>
        </w:sdtContent>
      </w:sdt>
      <w:r w:rsidR="00394FC1" w:rsidRPr="00204144">
        <w:rPr>
          <w:rFonts w:ascii="Arial" w:hAnsi="Arial" w:cs="Arial"/>
          <w:sz w:val="24"/>
          <w:szCs w:val="22"/>
        </w:rPr>
        <w:t xml:space="preserve"> Not applicable - not my area of expertise</w:t>
      </w:r>
    </w:p>
    <w:p w14:paraId="03919C64" w14:textId="77777777" w:rsidR="006A2194" w:rsidRPr="00204144" w:rsidRDefault="006A2194" w:rsidP="006A2194">
      <w:pPr>
        <w:spacing w:before="240" w:after="120"/>
        <w:rPr>
          <w:bCs/>
          <w:sz w:val="24"/>
          <w:szCs w:val="24"/>
          <w:lang w:val="en"/>
        </w:rPr>
      </w:pPr>
      <w:r w:rsidRPr="00204144">
        <w:rPr>
          <w:bCs/>
          <w:sz w:val="24"/>
          <w:szCs w:val="24"/>
          <w:lang w:val="en"/>
        </w:rPr>
        <w:t>Comments</w:t>
      </w:r>
    </w:p>
    <w:tbl>
      <w:tblPr>
        <w:tblStyle w:val="TableGrid"/>
        <w:tblW w:w="0" w:type="auto"/>
        <w:tblLook w:val="04A0" w:firstRow="1" w:lastRow="0" w:firstColumn="1" w:lastColumn="0" w:noHBand="0" w:noVBand="1"/>
      </w:tblPr>
      <w:tblGrid>
        <w:gridCol w:w="9016"/>
      </w:tblGrid>
      <w:tr w:rsidR="006A2194" w:rsidRPr="00204144" w14:paraId="421E1AB9" w14:textId="77777777" w:rsidTr="00064653">
        <w:trPr>
          <w:trHeight w:val="77"/>
        </w:trPr>
        <w:tc>
          <w:tcPr>
            <w:tcW w:w="9016" w:type="dxa"/>
          </w:tcPr>
          <w:p w14:paraId="04295E95" w14:textId="77777777" w:rsidR="006A2194" w:rsidRPr="00204144" w:rsidRDefault="006A2194" w:rsidP="00064653">
            <w:pPr>
              <w:spacing w:before="120" w:after="120"/>
              <w:rPr>
                <w:color w:val="000000"/>
                <w:sz w:val="24"/>
                <w:szCs w:val="24"/>
                <w:lang w:val="en"/>
              </w:rPr>
            </w:pPr>
          </w:p>
        </w:tc>
      </w:tr>
    </w:tbl>
    <w:p w14:paraId="097F9DE2" w14:textId="77777777" w:rsidR="00C21C3D" w:rsidRPr="001B2028" w:rsidRDefault="00C21C3D" w:rsidP="001B2028">
      <w:pPr>
        <w:rPr>
          <w:sz w:val="24"/>
          <w:szCs w:val="24"/>
        </w:rPr>
      </w:pPr>
    </w:p>
    <w:p w14:paraId="3C4FB37E" w14:textId="04D9043F" w:rsidR="00876E44" w:rsidRPr="001B2028" w:rsidRDefault="00876E44" w:rsidP="00876E44">
      <w:pPr>
        <w:rPr>
          <w:sz w:val="24"/>
          <w:szCs w:val="24"/>
        </w:rPr>
      </w:pPr>
      <w:r w:rsidRPr="001B2028">
        <w:rPr>
          <w:rFonts w:eastAsiaTheme="minorHAnsi"/>
          <w:b/>
          <w:bCs/>
          <w:sz w:val="24"/>
          <w:szCs w:val="24"/>
          <w:lang w:val="en-AU"/>
        </w:rPr>
        <w:t xml:space="preserve">Question </w:t>
      </w:r>
      <w:r w:rsidR="0040664C" w:rsidRPr="001B2028">
        <w:rPr>
          <w:rFonts w:eastAsiaTheme="minorHAnsi"/>
          <w:b/>
          <w:bCs/>
          <w:sz w:val="24"/>
          <w:szCs w:val="24"/>
          <w:lang w:val="en-AU"/>
        </w:rPr>
        <w:t>2</w:t>
      </w:r>
      <w:r w:rsidRPr="001B2028">
        <w:rPr>
          <w:sz w:val="24"/>
          <w:szCs w:val="24"/>
        </w:rPr>
        <w:t xml:space="preserve"> - Does the </w:t>
      </w:r>
      <w:r w:rsidR="00E1269D" w:rsidRPr="001B2028">
        <w:rPr>
          <w:sz w:val="24"/>
          <w:szCs w:val="24"/>
        </w:rPr>
        <w:t xml:space="preserve">Part </w:t>
      </w:r>
      <w:r w:rsidR="00FA3CC3" w:rsidRPr="001B2028">
        <w:rPr>
          <w:sz w:val="24"/>
          <w:szCs w:val="24"/>
        </w:rPr>
        <w:t>131</w:t>
      </w:r>
      <w:r w:rsidRPr="001B2028">
        <w:rPr>
          <w:sz w:val="24"/>
          <w:szCs w:val="24"/>
        </w:rPr>
        <w:t xml:space="preserve"> MOS</w:t>
      </w:r>
      <w:r w:rsidR="00E1269D" w:rsidRPr="001B2028">
        <w:rPr>
          <w:sz w:val="24"/>
          <w:szCs w:val="24"/>
        </w:rPr>
        <w:t>, t</w:t>
      </w:r>
      <w:r w:rsidRPr="001B2028">
        <w:rPr>
          <w:sz w:val="24"/>
          <w:szCs w:val="24"/>
        </w:rPr>
        <w:t>able 26.</w:t>
      </w:r>
      <w:r w:rsidR="00FA3CC3" w:rsidRPr="001B2028">
        <w:rPr>
          <w:sz w:val="24"/>
          <w:szCs w:val="24"/>
        </w:rPr>
        <w:t>21</w:t>
      </w:r>
      <w:r w:rsidRPr="001B2028">
        <w:rPr>
          <w:sz w:val="24"/>
          <w:szCs w:val="24"/>
        </w:rPr>
        <w:t>(</w:t>
      </w:r>
      <w:r w:rsidR="00FE6325" w:rsidRPr="001B2028">
        <w:rPr>
          <w:sz w:val="24"/>
          <w:szCs w:val="24"/>
        </w:rPr>
        <w:t>3</w:t>
      </w:r>
      <w:r w:rsidRPr="001B2028">
        <w:rPr>
          <w:sz w:val="24"/>
          <w:szCs w:val="24"/>
        </w:rPr>
        <w:t xml:space="preserve">), item </w:t>
      </w:r>
      <w:r w:rsidR="007B7D12" w:rsidRPr="001B2028">
        <w:rPr>
          <w:sz w:val="24"/>
          <w:szCs w:val="24"/>
        </w:rPr>
        <w:t>2</w:t>
      </w:r>
      <w:r w:rsidRPr="001B2028">
        <w:rPr>
          <w:sz w:val="24"/>
          <w:szCs w:val="24"/>
        </w:rPr>
        <w:t xml:space="preserve">A clearly indicate that there is a requirement for </w:t>
      </w:r>
      <w:r w:rsidRPr="001B2028">
        <w:rPr>
          <w:sz w:val="24"/>
          <w:szCs w:val="24"/>
          <w:lang w:val="en-AU"/>
        </w:rPr>
        <w:t>transponder carriage</w:t>
      </w:r>
      <w:r w:rsidR="00B927A7" w:rsidRPr="001B2028">
        <w:rPr>
          <w:sz w:val="24"/>
          <w:szCs w:val="24"/>
          <w:lang w:val="en-AU"/>
        </w:rPr>
        <w:t>,</w:t>
      </w:r>
      <w:r w:rsidRPr="001B2028">
        <w:rPr>
          <w:sz w:val="24"/>
          <w:szCs w:val="24"/>
          <w:lang w:val="en-AU"/>
        </w:rPr>
        <w:t xml:space="preserve"> for operations within the new Class D CTA airspace above and surrounding YSBK</w:t>
      </w:r>
      <w:r w:rsidRPr="001B2028">
        <w:rPr>
          <w:sz w:val="24"/>
          <w:szCs w:val="24"/>
        </w:rPr>
        <w:t>?</w:t>
      </w:r>
    </w:p>
    <w:p w14:paraId="11312995" w14:textId="77777777" w:rsidR="00E1269D" w:rsidRPr="001B2028" w:rsidRDefault="00E1269D" w:rsidP="00876E44">
      <w:pPr>
        <w:rPr>
          <w:sz w:val="24"/>
          <w:szCs w:val="24"/>
        </w:rPr>
      </w:pPr>
    </w:p>
    <w:p w14:paraId="449E5401" w14:textId="049E9285" w:rsidR="00E1269D" w:rsidRPr="001B2028" w:rsidRDefault="00E1269D" w:rsidP="00E1269D">
      <w:pPr>
        <w:rPr>
          <w:color w:val="365F91" w:themeColor="accent1" w:themeShade="BF"/>
          <w:sz w:val="24"/>
          <w:szCs w:val="24"/>
        </w:rPr>
      </w:pPr>
      <w:r w:rsidRPr="001B2028">
        <w:rPr>
          <w:b/>
          <w:color w:val="365F91" w:themeColor="accent1" w:themeShade="BF"/>
          <w:sz w:val="24"/>
          <w:szCs w:val="24"/>
        </w:rPr>
        <w:t xml:space="preserve">Fact bank: </w:t>
      </w:r>
      <w:r w:rsidRPr="001B2028">
        <w:rPr>
          <w:color w:val="365F91" w:themeColor="accent1" w:themeShade="BF"/>
          <w:sz w:val="24"/>
          <w:szCs w:val="24"/>
        </w:rPr>
        <w:t xml:space="preserve">Proposed Part 131 MOS, </w:t>
      </w:r>
      <w:r w:rsidR="003E4752" w:rsidRPr="001B2028">
        <w:rPr>
          <w:color w:val="365F91" w:themeColor="accent1" w:themeShade="BF"/>
          <w:sz w:val="24"/>
          <w:szCs w:val="24"/>
        </w:rPr>
        <w:t>T</w:t>
      </w:r>
      <w:r w:rsidRPr="001B2028">
        <w:rPr>
          <w:color w:val="365F91" w:themeColor="accent1" w:themeShade="BF"/>
          <w:sz w:val="24"/>
          <w:szCs w:val="24"/>
        </w:rPr>
        <w:t>able 26.21(3)</w:t>
      </w:r>
    </w:p>
    <w:tbl>
      <w:tblPr>
        <w:tblStyle w:val="TableGrid"/>
        <w:tblW w:w="0" w:type="auto"/>
        <w:tblLook w:val="04A0" w:firstRow="1" w:lastRow="0" w:firstColumn="1" w:lastColumn="0" w:noHBand="0" w:noVBand="1"/>
      </w:tblPr>
      <w:tblGrid>
        <w:gridCol w:w="9628"/>
      </w:tblGrid>
      <w:tr w:rsidR="00E1269D" w:rsidRPr="00204144" w14:paraId="4F9A1D2F" w14:textId="77777777" w:rsidTr="00976923">
        <w:tc>
          <w:tcPr>
            <w:tcW w:w="9628" w:type="dxa"/>
          </w:tcPr>
          <w:p w14:paraId="440FAAC2" w14:textId="77777777" w:rsidR="003E4752" w:rsidRDefault="003E4752" w:rsidP="003E4752">
            <w:pPr>
              <w:pStyle w:val="LDAmendHeading"/>
              <w:keepNext w:val="0"/>
              <w:spacing w:before="120"/>
            </w:pPr>
            <w:r>
              <w:t>[5]</w:t>
            </w:r>
            <w:r>
              <w:tab/>
              <w:t>Table 26.21 (3), after item 2</w:t>
            </w:r>
          </w:p>
          <w:p w14:paraId="28169A76" w14:textId="77777777" w:rsidR="003E4752" w:rsidRDefault="003E4752" w:rsidP="003E4752">
            <w:pPr>
              <w:pStyle w:val="LDAmendInstruction"/>
            </w:pPr>
            <w:r>
              <w:t>insert</w:t>
            </w:r>
          </w:p>
          <w:tbl>
            <w:tblPr>
              <w:tblStyle w:val="TableGrid"/>
              <w:tblW w:w="5000" w:type="pct"/>
              <w:tblInd w:w="74" w:type="dxa"/>
              <w:tblLayout w:type="fixed"/>
              <w:tblCellMar>
                <w:left w:w="57" w:type="dxa"/>
                <w:right w:w="57" w:type="dxa"/>
              </w:tblCellMar>
              <w:tblLook w:val="04A0" w:firstRow="1" w:lastRow="0" w:firstColumn="1" w:lastColumn="0" w:noHBand="0" w:noVBand="1"/>
            </w:tblPr>
            <w:tblGrid>
              <w:gridCol w:w="814"/>
              <w:gridCol w:w="1927"/>
              <w:gridCol w:w="1927"/>
              <w:gridCol w:w="4734"/>
            </w:tblGrid>
            <w:tr w:rsidR="003E4752" w14:paraId="54FA11FE" w14:textId="77777777" w:rsidTr="00811B73">
              <w:tc>
                <w:tcPr>
                  <w:tcW w:w="771" w:type="dxa"/>
                </w:tcPr>
                <w:p w14:paraId="06306D5F" w14:textId="77777777" w:rsidR="003E4752" w:rsidRDefault="003E4752" w:rsidP="003E4752">
                  <w:pPr>
                    <w:pStyle w:val="LDAmendText"/>
                    <w:ind w:left="0"/>
                  </w:pPr>
                  <w:r>
                    <w:t>2A</w:t>
                  </w:r>
                </w:p>
              </w:tc>
              <w:tc>
                <w:tcPr>
                  <w:tcW w:w="1826" w:type="dxa"/>
                </w:tcPr>
                <w:p w14:paraId="0AE09A73" w14:textId="77777777" w:rsidR="003E4752" w:rsidRDefault="003E4752" w:rsidP="003E4752">
                  <w:pPr>
                    <w:pStyle w:val="LDAmendText"/>
                    <w:ind w:left="0"/>
                  </w:pPr>
                  <w:r>
                    <w:t>Any operation by a Part 131 aircraft</w:t>
                  </w:r>
                </w:p>
              </w:tc>
              <w:tc>
                <w:tcPr>
                  <w:tcW w:w="1826" w:type="dxa"/>
                </w:tcPr>
                <w:p w14:paraId="6591E572" w14:textId="77777777" w:rsidR="003E4752" w:rsidRDefault="003E4752" w:rsidP="003E4752">
                  <w:pPr>
                    <w:pStyle w:val="LDAmendText"/>
                    <w:ind w:left="0"/>
                  </w:pPr>
                  <w:r>
                    <w:t xml:space="preserve">The following volumes of Class D airspace: </w:t>
                  </w:r>
                </w:p>
                <w:p w14:paraId="291C450B" w14:textId="77777777" w:rsidR="003E4752" w:rsidRDefault="003E4752" w:rsidP="003E4752">
                  <w:pPr>
                    <w:pStyle w:val="LDAmendText"/>
                    <w:tabs>
                      <w:tab w:val="left" w:pos="442"/>
                    </w:tabs>
                    <w:ind w:left="442" w:hanging="442"/>
                  </w:pPr>
                  <w:r>
                    <w:t>(a)</w:t>
                  </w:r>
                  <w:r>
                    <w:tab/>
                    <w:t>Bankstown CTA D1;</w:t>
                  </w:r>
                </w:p>
                <w:p w14:paraId="3C918FC9" w14:textId="77777777" w:rsidR="003E4752" w:rsidRDefault="003E4752" w:rsidP="003E4752">
                  <w:pPr>
                    <w:pStyle w:val="LDAmendInstruction"/>
                    <w:tabs>
                      <w:tab w:val="clear" w:pos="454"/>
                      <w:tab w:val="clear" w:pos="737"/>
                      <w:tab w:val="left" w:pos="442"/>
                    </w:tabs>
                    <w:ind w:left="442" w:hanging="442"/>
                    <w:rPr>
                      <w:i w:val="0"/>
                      <w:iCs/>
                    </w:rPr>
                  </w:pPr>
                  <w:r>
                    <w:rPr>
                      <w:i w:val="0"/>
                      <w:iCs/>
                    </w:rPr>
                    <w:t>(b)</w:t>
                  </w:r>
                  <w:r>
                    <w:rPr>
                      <w:i w:val="0"/>
                      <w:iCs/>
                    </w:rPr>
                    <w:tab/>
                  </w:r>
                  <w:r w:rsidRPr="00E664A2">
                    <w:rPr>
                      <w:i w:val="0"/>
                      <w:iCs/>
                    </w:rPr>
                    <w:t>Sydney CTA</w:t>
                  </w:r>
                  <w:r>
                    <w:rPr>
                      <w:i w:val="0"/>
                      <w:iCs/>
                    </w:rPr>
                    <w:t> </w:t>
                  </w:r>
                  <w:r w:rsidRPr="00E664A2">
                    <w:rPr>
                      <w:i w:val="0"/>
                      <w:iCs/>
                    </w:rPr>
                    <w:t xml:space="preserve"> D1;</w:t>
                  </w:r>
                </w:p>
                <w:p w14:paraId="3745F53A" w14:textId="77777777" w:rsidR="003E4752" w:rsidRDefault="003E4752" w:rsidP="003E4752">
                  <w:pPr>
                    <w:pStyle w:val="LDAmendText"/>
                    <w:tabs>
                      <w:tab w:val="left" w:pos="442"/>
                    </w:tabs>
                    <w:ind w:left="442" w:hanging="442"/>
                  </w:pPr>
                  <w:r>
                    <w:t>(c)</w:t>
                  </w:r>
                  <w:r>
                    <w:tab/>
                    <w:t>Western Sydney CTA D1;</w:t>
                  </w:r>
                </w:p>
                <w:p w14:paraId="11DD786E" w14:textId="77777777" w:rsidR="003E4752" w:rsidRDefault="003E4752" w:rsidP="003E4752">
                  <w:pPr>
                    <w:pStyle w:val="LDAmendText"/>
                    <w:tabs>
                      <w:tab w:val="left" w:pos="442"/>
                    </w:tabs>
                    <w:ind w:left="442" w:hanging="442"/>
                  </w:pPr>
                  <w:r>
                    <w:t>(d)</w:t>
                  </w:r>
                  <w:r>
                    <w:tab/>
                    <w:t>Western Sydney CTA D2;</w:t>
                  </w:r>
                </w:p>
                <w:p w14:paraId="7861DCF0" w14:textId="77777777" w:rsidR="003E4752" w:rsidRDefault="003E4752" w:rsidP="003E4752">
                  <w:pPr>
                    <w:pStyle w:val="LDAmendText"/>
                    <w:tabs>
                      <w:tab w:val="left" w:pos="442"/>
                    </w:tabs>
                    <w:ind w:left="442" w:hanging="442"/>
                  </w:pPr>
                  <w:r>
                    <w:t>(e)</w:t>
                  </w:r>
                  <w:r>
                    <w:tab/>
                    <w:t>Western Sydney CTA D3.</w:t>
                  </w:r>
                </w:p>
                <w:p w14:paraId="5D65E03E" w14:textId="77777777" w:rsidR="003E4752" w:rsidRPr="00A92AE6" w:rsidRDefault="003E4752" w:rsidP="003E4752">
                  <w:pPr>
                    <w:pStyle w:val="LDAmendText"/>
                    <w:spacing w:before="120"/>
                    <w:ind w:left="0"/>
                    <w:rPr>
                      <w:iCs/>
                      <w:sz w:val="20"/>
                      <w:szCs w:val="20"/>
                    </w:rPr>
                  </w:pPr>
                  <w:r w:rsidRPr="00A92AE6">
                    <w:rPr>
                      <w:rStyle w:val="LDCitation"/>
                      <w:sz w:val="20"/>
                      <w:szCs w:val="20"/>
                    </w:rPr>
                    <w:t xml:space="preserve">Note </w:t>
                  </w:r>
                  <w:r w:rsidRPr="009D1807">
                    <w:rPr>
                      <w:rStyle w:val="LDCitation"/>
                      <w:sz w:val="20"/>
                      <w:szCs w:val="20"/>
                    </w:rPr>
                    <w:t>1</w:t>
                  </w:r>
                  <w:r w:rsidRPr="00A92AE6">
                    <w:rPr>
                      <w:i/>
                      <w:iCs/>
                      <w:sz w:val="20"/>
                      <w:szCs w:val="20"/>
                    </w:rPr>
                    <w:t> </w:t>
                  </w:r>
                  <w:r w:rsidRPr="00A92AE6">
                    <w:rPr>
                      <w:sz w:val="20"/>
                      <w:szCs w:val="20"/>
                    </w:rPr>
                    <w:t> </w:t>
                  </w:r>
                  <w:r w:rsidRPr="00A92AE6">
                    <w:rPr>
                      <w:iCs/>
                      <w:sz w:val="20"/>
                      <w:szCs w:val="20"/>
                    </w:rPr>
                    <w:t> Bankstown CTA D1 defines the Class D CTA above Bankstown aerodrome (YSBK) CTR. Sydney CTA D1 contains the one</w:t>
                  </w:r>
                  <w:r>
                    <w:rPr>
                      <w:iCs/>
                      <w:sz w:val="20"/>
                      <w:szCs w:val="20"/>
                    </w:rPr>
                    <w:noBreakHyphen/>
                  </w:r>
                  <w:r w:rsidRPr="00A92AE6">
                    <w:rPr>
                      <w:iCs/>
                      <w:sz w:val="20"/>
                      <w:szCs w:val="20"/>
                    </w:rPr>
                    <w:t xml:space="preserve">way (outbound only) Woronora VFR route from the Bankstown aerodrome (YSBK) CTR. Western Sydney CTA D1 contains VFR routes to and from the Bankstown aerodrome (YSBK) CTR. Western Sydney CTA D2 and D3 define, respectively, the Class D CTA to the north and south of Bankstown aerodrome </w:t>
                  </w:r>
                  <w:r w:rsidRPr="00A92AE6">
                    <w:rPr>
                      <w:iCs/>
                      <w:sz w:val="20"/>
                      <w:szCs w:val="20"/>
                    </w:rPr>
                    <w:lastRenderedPageBreak/>
                    <w:t>(YSBK) above 1</w:t>
                  </w:r>
                  <w:r>
                    <w:rPr>
                      <w:iCs/>
                      <w:sz w:val="20"/>
                      <w:szCs w:val="20"/>
                    </w:rPr>
                    <w:t> </w:t>
                  </w:r>
                  <w:r w:rsidRPr="00A92AE6">
                    <w:rPr>
                      <w:iCs/>
                      <w:sz w:val="20"/>
                      <w:szCs w:val="20"/>
                    </w:rPr>
                    <w:t>500 ft AMSL.</w:t>
                  </w:r>
                </w:p>
                <w:p w14:paraId="28588A82" w14:textId="77777777" w:rsidR="003E4752" w:rsidRPr="000A1DBD" w:rsidRDefault="003E4752" w:rsidP="003E4752">
                  <w:pPr>
                    <w:pStyle w:val="LDNote"/>
                    <w:ind w:left="0"/>
                    <w:rPr>
                      <w:i/>
                    </w:rPr>
                  </w:pPr>
                  <w:r w:rsidRPr="00A92AE6">
                    <w:rPr>
                      <w:i/>
                      <w:szCs w:val="20"/>
                    </w:rPr>
                    <w:t>Note 2   </w:t>
                  </w:r>
                  <w:r w:rsidRPr="00A92AE6">
                    <w:rPr>
                      <w:szCs w:val="20"/>
                    </w:rPr>
                    <w:t>The AIP Designated Airspace Handbook (DAH) specifies the boundaries of the five Class D control areas.</w:t>
                  </w:r>
                </w:p>
              </w:tc>
              <w:tc>
                <w:tcPr>
                  <w:tcW w:w="4485" w:type="dxa"/>
                </w:tcPr>
                <w:p w14:paraId="67C66ADA" w14:textId="77777777" w:rsidR="003E4752" w:rsidRPr="00607227" w:rsidRDefault="003E4752" w:rsidP="003E4752">
                  <w:pPr>
                    <w:pStyle w:val="LDP1a0"/>
                    <w:keepLines/>
                    <w:tabs>
                      <w:tab w:val="clear" w:pos="1191"/>
                      <w:tab w:val="left" w:pos="442"/>
                    </w:tabs>
                    <w:ind w:left="442" w:hanging="442"/>
                  </w:pPr>
                  <w:r w:rsidRPr="00607227">
                    <w:lastRenderedPageBreak/>
                    <w:t>At least 1:</w:t>
                  </w:r>
                </w:p>
                <w:p w14:paraId="41FE0DEE" w14:textId="77777777" w:rsidR="003E4752" w:rsidRPr="00607227" w:rsidRDefault="003E4752" w:rsidP="003E4752">
                  <w:pPr>
                    <w:pStyle w:val="LDP1a0"/>
                    <w:keepLines/>
                    <w:tabs>
                      <w:tab w:val="clear" w:pos="1191"/>
                      <w:tab w:val="left" w:pos="442"/>
                    </w:tabs>
                    <w:ind w:left="442" w:hanging="442"/>
                  </w:pPr>
                  <w:r w:rsidRPr="00607227">
                    <w:t>(a)</w:t>
                  </w:r>
                  <w:r w:rsidRPr="00607227">
                    <w:tab/>
                    <w:t>approved ADS-B OUT configuration; or</w:t>
                  </w:r>
                </w:p>
                <w:p w14:paraId="4A692A0B" w14:textId="77777777" w:rsidR="003E4752" w:rsidRPr="00607227" w:rsidRDefault="003E4752" w:rsidP="003E4752">
                  <w:pPr>
                    <w:pStyle w:val="LDP1a0"/>
                    <w:keepLines/>
                    <w:tabs>
                      <w:tab w:val="clear" w:pos="1191"/>
                      <w:tab w:val="left" w:pos="442"/>
                    </w:tabs>
                    <w:ind w:left="442" w:hanging="442"/>
                  </w:pPr>
                  <w:r w:rsidRPr="00607227">
                    <w:t>(b)</w:t>
                  </w:r>
                  <w:r w:rsidRPr="00607227">
                    <w:tab/>
                    <w:t>approved Mode S transponder with Class B TABS position source device configuration; or</w:t>
                  </w:r>
                </w:p>
                <w:p w14:paraId="3F7EC5E2" w14:textId="77777777" w:rsidR="003E4752" w:rsidRPr="00607227" w:rsidRDefault="003E4752" w:rsidP="003E4752">
                  <w:pPr>
                    <w:pStyle w:val="LDP1a0"/>
                    <w:keepLines/>
                    <w:tabs>
                      <w:tab w:val="clear" w:pos="1191"/>
                      <w:tab w:val="left" w:pos="442"/>
                    </w:tabs>
                    <w:ind w:left="442" w:hanging="442"/>
                    <w:rPr>
                      <w:strike/>
                    </w:rPr>
                  </w:pPr>
                  <w:r w:rsidRPr="00607227">
                    <w:t>(c)</w:t>
                  </w:r>
                  <w:r w:rsidRPr="00607227">
                    <w:tab/>
                    <w:t>approved transponder.</w:t>
                  </w:r>
                </w:p>
                <w:p w14:paraId="7D7A396D" w14:textId="77777777" w:rsidR="003E4752" w:rsidRDefault="003E4752" w:rsidP="003E4752">
                  <w:pPr>
                    <w:pStyle w:val="LDNote"/>
                    <w:spacing w:before="120"/>
                    <w:ind w:left="0"/>
                  </w:pPr>
                  <w:r w:rsidRPr="00607227">
                    <w:rPr>
                      <w:rStyle w:val="LDCitation"/>
                      <w:szCs w:val="20"/>
                    </w:rPr>
                    <w:t>Note</w:t>
                  </w:r>
                  <w:r w:rsidRPr="00607227">
                    <w:t>   An approved Mode S transponder with ADS</w:t>
                  </w:r>
                  <w:r>
                    <w:noBreakHyphen/>
                  </w:r>
                  <w:r w:rsidRPr="00607227">
                    <w:t>B capability is not required to transmit ADS</w:t>
                  </w:r>
                  <w:r>
                    <w:noBreakHyphen/>
                  </w:r>
                  <w:r w:rsidRPr="00607227">
                    <w:t>B OUT for a VFR flight.</w:t>
                  </w:r>
                </w:p>
              </w:tc>
            </w:tr>
          </w:tbl>
          <w:p w14:paraId="157F4C2D" w14:textId="77777777" w:rsidR="00E1269D" w:rsidRPr="00204144" w:rsidRDefault="00E1269D" w:rsidP="00976923">
            <w:pPr>
              <w:pStyle w:val="BodyText"/>
              <w:spacing w:before="28" w:after="120"/>
              <w:rPr>
                <w:color w:val="365F91" w:themeColor="accent1" w:themeShade="BF"/>
                <w:sz w:val="22"/>
                <w:szCs w:val="22"/>
              </w:rPr>
            </w:pPr>
          </w:p>
        </w:tc>
      </w:tr>
    </w:tbl>
    <w:p w14:paraId="58A5AD7B" w14:textId="77777777" w:rsidR="00876E44" w:rsidRPr="006D4B60" w:rsidRDefault="00876E44" w:rsidP="00876E44">
      <w:pPr>
        <w:pStyle w:val="PlainText"/>
        <w:spacing w:before="240" w:after="120"/>
        <w:rPr>
          <w:rFonts w:ascii="Arial" w:hAnsi="Arial" w:cs="Arial"/>
          <w:sz w:val="18"/>
          <w:szCs w:val="18"/>
        </w:rPr>
      </w:pPr>
      <w:r w:rsidRPr="006D4B60">
        <w:rPr>
          <w:rFonts w:ascii="Arial" w:hAnsi="Arial" w:cs="Arial"/>
          <w:sz w:val="18"/>
          <w:szCs w:val="18"/>
        </w:rPr>
        <w:lastRenderedPageBreak/>
        <w:t>Radio buttons</w:t>
      </w:r>
    </w:p>
    <w:p w14:paraId="66FD372D"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1199434835"/>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Yes</w:t>
      </w:r>
    </w:p>
    <w:p w14:paraId="1B3A9DFB"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1655451337"/>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Yes, but with changes (please specify)</w:t>
      </w:r>
    </w:p>
    <w:p w14:paraId="32CB577D"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2057002576"/>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No (please explain why)</w:t>
      </w:r>
    </w:p>
    <w:p w14:paraId="3DE81DD1"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955216028"/>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Not applicable - not my area of expertise</w:t>
      </w:r>
    </w:p>
    <w:p w14:paraId="0CCCB8BD" w14:textId="77777777" w:rsidR="00876E44" w:rsidRPr="00204144" w:rsidRDefault="00876E44" w:rsidP="00876E44">
      <w:pPr>
        <w:spacing w:before="240" w:after="120"/>
        <w:rPr>
          <w:bCs/>
          <w:sz w:val="24"/>
          <w:szCs w:val="24"/>
          <w:lang w:val="en"/>
        </w:rPr>
      </w:pPr>
      <w:r w:rsidRPr="00204144">
        <w:rPr>
          <w:bCs/>
          <w:sz w:val="24"/>
          <w:szCs w:val="24"/>
          <w:lang w:val="en"/>
        </w:rPr>
        <w:t>Comments</w:t>
      </w:r>
    </w:p>
    <w:tbl>
      <w:tblPr>
        <w:tblStyle w:val="TableGrid"/>
        <w:tblW w:w="0" w:type="auto"/>
        <w:tblLook w:val="04A0" w:firstRow="1" w:lastRow="0" w:firstColumn="1" w:lastColumn="0" w:noHBand="0" w:noVBand="1"/>
      </w:tblPr>
      <w:tblGrid>
        <w:gridCol w:w="9016"/>
      </w:tblGrid>
      <w:tr w:rsidR="00876E44" w:rsidRPr="00204144" w14:paraId="0AD31AF9" w14:textId="77777777" w:rsidTr="00580922">
        <w:trPr>
          <w:trHeight w:val="77"/>
        </w:trPr>
        <w:tc>
          <w:tcPr>
            <w:tcW w:w="9016" w:type="dxa"/>
          </w:tcPr>
          <w:p w14:paraId="24D7EE06" w14:textId="77777777" w:rsidR="00876E44" w:rsidRPr="00204144" w:rsidRDefault="00876E44" w:rsidP="00580922">
            <w:pPr>
              <w:spacing w:before="120" w:after="120"/>
              <w:rPr>
                <w:color w:val="000000"/>
                <w:sz w:val="24"/>
                <w:szCs w:val="24"/>
                <w:lang w:val="en"/>
              </w:rPr>
            </w:pPr>
          </w:p>
        </w:tc>
      </w:tr>
    </w:tbl>
    <w:p w14:paraId="2FD89379" w14:textId="77777777" w:rsidR="00A375BF" w:rsidRPr="00204144" w:rsidRDefault="00A375BF" w:rsidP="001B2028">
      <w:pPr>
        <w:rPr>
          <w:sz w:val="24"/>
          <w:szCs w:val="24"/>
        </w:rPr>
      </w:pPr>
    </w:p>
    <w:p w14:paraId="22AEA56A" w14:textId="79642A37" w:rsidR="00876E44" w:rsidRPr="00204144" w:rsidRDefault="00876E44" w:rsidP="00876E44">
      <w:pPr>
        <w:rPr>
          <w:sz w:val="24"/>
          <w:szCs w:val="24"/>
        </w:rPr>
      </w:pPr>
      <w:r w:rsidRPr="00204144">
        <w:rPr>
          <w:rFonts w:eastAsiaTheme="minorHAnsi"/>
          <w:b/>
          <w:bCs/>
          <w:sz w:val="24"/>
          <w:szCs w:val="24"/>
          <w:lang w:val="en-AU"/>
        </w:rPr>
        <w:t xml:space="preserve">Question </w:t>
      </w:r>
      <w:r w:rsidR="0040664C" w:rsidRPr="00204144">
        <w:rPr>
          <w:rFonts w:eastAsiaTheme="minorHAnsi"/>
          <w:b/>
          <w:bCs/>
          <w:sz w:val="24"/>
          <w:szCs w:val="24"/>
          <w:lang w:val="en-AU"/>
        </w:rPr>
        <w:t>3</w:t>
      </w:r>
      <w:r w:rsidRPr="00204144">
        <w:rPr>
          <w:sz w:val="24"/>
          <w:szCs w:val="24"/>
        </w:rPr>
        <w:t xml:space="preserve"> - Does the </w:t>
      </w:r>
      <w:r w:rsidR="00E1269D" w:rsidRPr="00204144">
        <w:rPr>
          <w:sz w:val="24"/>
          <w:szCs w:val="24"/>
        </w:rPr>
        <w:t xml:space="preserve">Part </w:t>
      </w:r>
      <w:r w:rsidRPr="00204144">
        <w:rPr>
          <w:sz w:val="24"/>
          <w:szCs w:val="24"/>
        </w:rPr>
        <w:t>1</w:t>
      </w:r>
      <w:r w:rsidR="0040664C" w:rsidRPr="00204144">
        <w:rPr>
          <w:sz w:val="24"/>
          <w:szCs w:val="24"/>
        </w:rPr>
        <w:t>33</w:t>
      </w:r>
      <w:r w:rsidRPr="00204144">
        <w:rPr>
          <w:sz w:val="24"/>
          <w:szCs w:val="24"/>
        </w:rPr>
        <w:t xml:space="preserve"> MOS</w:t>
      </w:r>
      <w:r w:rsidR="00E1269D" w:rsidRPr="00204144">
        <w:rPr>
          <w:sz w:val="24"/>
          <w:szCs w:val="24"/>
        </w:rPr>
        <w:t>, T</w:t>
      </w:r>
      <w:r w:rsidRPr="00204144">
        <w:rPr>
          <w:sz w:val="24"/>
          <w:szCs w:val="24"/>
        </w:rPr>
        <w:t xml:space="preserve">able </w:t>
      </w:r>
      <w:r w:rsidR="0040664C" w:rsidRPr="00204144">
        <w:rPr>
          <w:sz w:val="24"/>
          <w:szCs w:val="24"/>
        </w:rPr>
        <w:t>11</w:t>
      </w:r>
      <w:r w:rsidRPr="00204144">
        <w:rPr>
          <w:sz w:val="24"/>
          <w:szCs w:val="24"/>
        </w:rPr>
        <w:t>.</w:t>
      </w:r>
      <w:r w:rsidR="0040664C" w:rsidRPr="00204144">
        <w:rPr>
          <w:sz w:val="24"/>
          <w:szCs w:val="24"/>
        </w:rPr>
        <w:t>53</w:t>
      </w:r>
      <w:r w:rsidRPr="00204144">
        <w:rPr>
          <w:sz w:val="24"/>
          <w:szCs w:val="24"/>
        </w:rPr>
        <w:t xml:space="preserve">(2), item 3A clearly indicate that there is a requirement for </w:t>
      </w:r>
      <w:r w:rsidRPr="00204144">
        <w:rPr>
          <w:sz w:val="24"/>
          <w:szCs w:val="24"/>
          <w:lang w:val="en-AU"/>
        </w:rPr>
        <w:t>transponder carriage</w:t>
      </w:r>
      <w:r w:rsidR="00B927A7">
        <w:rPr>
          <w:sz w:val="24"/>
          <w:szCs w:val="24"/>
          <w:lang w:val="en-AU"/>
        </w:rPr>
        <w:t>,</w:t>
      </w:r>
      <w:r w:rsidRPr="00204144">
        <w:rPr>
          <w:sz w:val="24"/>
          <w:szCs w:val="24"/>
          <w:lang w:val="en-AU"/>
        </w:rPr>
        <w:t xml:space="preserve"> for operations within the new Class D CTA airspace above and surrounding YSBK</w:t>
      </w:r>
      <w:r w:rsidRPr="00204144">
        <w:rPr>
          <w:sz w:val="24"/>
          <w:szCs w:val="24"/>
        </w:rPr>
        <w:t>?</w:t>
      </w:r>
    </w:p>
    <w:p w14:paraId="5CE25730" w14:textId="77777777" w:rsidR="00E1269D" w:rsidRPr="00204144" w:rsidRDefault="00E1269D" w:rsidP="00876E44">
      <w:pPr>
        <w:rPr>
          <w:sz w:val="24"/>
          <w:szCs w:val="24"/>
        </w:rPr>
      </w:pPr>
    </w:p>
    <w:p w14:paraId="6C3DC522" w14:textId="48247376" w:rsidR="00E1269D" w:rsidRPr="00204144" w:rsidRDefault="00E1269D" w:rsidP="00E1269D">
      <w:pPr>
        <w:rPr>
          <w:color w:val="365F91" w:themeColor="accent1" w:themeShade="BF"/>
          <w:sz w:val="24"/>
          <w:szCs w:val="24"/>
        </w:rPr>
      </w:pPr>
      <w:r w:rsidRPr="00204144">
        <w:rPr>
          <w:b/>
          <w:color w:val="365F91" w:themeColor="accent1" w:themeShade="BF"/>
          <w:sz w:val="24"/>
          <w:szCs w:val="24"/>
        </w:rPr>
        <w:t xml:space="preserve">Fact bank: </w:t>
      </w:r>
      <w:r w:rsidRPr="00204144">
        <w:rPr>
          <w:color w:val="365F91" w:themeColor="accent1" w:themeShade="BF"/>
          <w:sz w:val="24"/>
          <w:szCs w:val="24"/>
        </w:rPr>
        <w:t xml:space="preserve">Proposed </w:t>
      </w:r>
      <w:r w:rsidRPr="000A49F5">
        <w:rPr>
          <w:color w:val="365F91" w:themeColor="accent1" w:themeShade="BF"/>
          <w:sz w:val="24"/>
          <w:szCs w:val="24"/>
        </w:rPr>
        <w:t>Part 133 MOS, Table 11.53(2)</w:t>
      </w:r>
    </w:p>
    <w:tbl>
      <w:tblPr>
        <w:tblStyle w:val="TableGrid"/>
        <w:tblW w:w="0" w:type="auto"/>
        <w:tblLook w:val="04A0" w:firstRow="1" w:lastRow="0" w:firstColumn="1" w:lastColumn="0" w:noHBand="0" w:noVBand="1"/>
      </w:tblPr>
      <w:tblGrid>
        <w:gridCol w:w="9628"/>
      </w:tblGrid>
      <w:tr w:rsidR="00E1269D" w14:paraId="21C325DB" w14:textId="77777777" w:rsidTr="00976923">
        <w:tc>
          <w:tcPr>
            <w:tcW w:w="9628" w:type="dxa"/>
          </w:tcPr>
          <w:p w14:paraId="7D59978F" w14:textId="77777777" w:rsidR="00D64ED2" w:rsidRDefault="00D64ED2" w:rsidP="00D64ED2">
            <w:pPr>
              <w:pStyle w:val="LDAmendHeading"/>
              <w:keepNext w:val="0"/>
              <w:spacing w:before="120"/>
            </w:pPr>
            <w:r w:rsidRPr="009B214C">
              <w:t>[</w:t>
            </w:r>
            <w:r>
              <w:t>4</w:t>
            </w:r>
            <w:r w:rsidRPr="009B214C">
              <w:t>]</w:t>
            </w:r>
            <w:r w:rsidRPr="009B214C">
              <w:tab/>
            </w:r>
            <w:r>
              <w:t>Table 11.53(2), after item 3</w:t>
            </w:r>
          </w:p>
          <w:p w14:paraId="7118481A" w14:textId="77777777" w:rsidR="00D64ED2" w:rsidRDefault="00D64ED2" w:rsidP="00D64ED2">
            <w:pPr>
              <w:pStyle w:val="LDAmendInstruction"/>
            </w:pPr>
            <w:r>
              <w:t>insert</w:t>
            </w:r>
          </w:p>
          <w:tbl>
            <w:tblPr>
              <w:tblStyle w:val="TableGrid"/>
              <w:tblW w:w="4690" w:type="pct"/>
              <w:tblInd w:w="425" w:type="dxa"/>
              <w:tblCellMar>
                <w:right w:w="170" w:type="dxa"/>
              </w:tblCellMar>
              <w:tblLook w:val="04A0" w:firstRow="1" w:lastRow="0" w:firstColumn="1" w:lastColumn="0" w:noHBand="0" w:noVBand="1"/>
            </w:tblPr>
            <w:tblGrid>
              <w:gridCol w:w="805"/>
              <w:gridCol w:w="1926"/>
              <w:gridCol w:w="2880"/>
              <w:gridCol w:w="3208"/>
            </w:tblGrid>
            <w:tr w:rsidR="00D64ED2" w:rsidRPr="00FA3917" w14:paraId="19371A36" w14:textId="77777777" w:rsidTr="00811B73">
              <w:tc>
                <w:tcPr>
                  <w:tcW w:w="455" w:type="pct"/>
                </w:tcPr>
                <w:p w14:paraId="4B92F0BA" w14:textId="77777777" w:rsidR="00D64ED2" w:rsidRPr="009D1807" w:rsidRDefault="00D64ED2" w:rsidP="00D64ED2">
                  <w:pPr>
                    <w:pStyle w:val="Tabletext"/>
                    <w:rPr>
                      <w:rFonts w:ascii="Times New Roman" w:hAnsi="Times New Roman"/>
                      <w:color w:val="000000" w:themeColor="text1"/>
                      <w:szCs w:val="20"/>
                    </w:rPr>
                  </w:pPr>
                  <w:r w:rsidRPr="009D1807">
                    <w:rPr>
                      <w:rFonts w:ascii="Times New Roman" w:hAnsi="Times New Roman"/>
                      <w:color w:val="000000" w:themeColor="text1"/>
                      <w:szCs w:val="20"/>
                    </w:rPr>
                    <w:t>3A</w:t>
                  </w:r>
                </w:p>
              </w:tc>
              <w:tc>
                <w:tcPr>
                  <w:tcW w:w="1090" w:type="pct"/>
                </w:tcPr>
                <w:p w14:paraId="5F29DCF8" w14:textId="77777777" w:rsidR="00D64ED2" w:rsidRPr="009D1807" w:rsidRDefault="00D64ED2" w:rsidP="00D64ED2">
                  <w:pPr>
                    <w:pStyle w:val="Tabletext"/>
                    <w:rPr>
                      <w:rFonts w:ascii="Times New Roman" w:hAnsi="Times New Roman"/>
                      <w:color w:val="000000" w:themeColor="text1"/>
                      <w:szCs w:val="20"/>
                    </w:rPr>
                  </w:pPr>
                  <w:r w:rsidRPr="009D1807">
                    <w:rPr>
                      <w:rFonts w:ascii="Times New Roman" w:hAnsi="Times New Roman"/>
                      <w:color w:val="000000" w:themeColor="text1"/>
                      <w:szCs w:val="20"/>
                    </w:rPr>
                    <w:t>VFR</w:t>
                  </w:r>
                </w:p>
              </w:tc>
              <w:tc>
                <w:tcPr>
                  <w:tcW w:w="1630" w:type="pct"/>
                </w:tcPr>
                <w:p w14:paraId="640F0848" w14:textId="77777777" w:rsidR="00D64ED2" w:rsidRPr="009D1807" w:rsidRDefault="00D64ED2" w:rsidP="00D64ED2">
                  <w:pPr>
                    <w:pStyle w:val="LDAmendText"/>
                    <w:ind w:left="0"/>
                    <w:rPr>
                      <w:sz w:val="20"/>
                      <w:szCs w:val="20"/>
                    </w:rPr>
                  </w:pPr>
                  <w:r w:rsidRPr="009D1807">
                    <w:rPr>
                      <w:sz w:val="20"/>
                      <w:szCs w:val="20"/>
                    </w:rPr>
                    <w:t xml:space="preserve">The following volumes of Class D airspace: </w:t>
                  </w:r>
                </w:p>
                <w:p w14:paraId="2FBDAB77" w14:textId="77777777" w:rsidR="00D64ED2" w:rsidRPr="009D1807" w:rsidRDefault="00D64ED2" w:rsidP="00D64ED2">
                  <w:pPr>
                    <w:pStyle w:val="LDAmendText"/>
                    <w:tabs>
                      <w:tab w:val="left" w:pos="442"/>
                    </w:tabs>
                    <w:ind w:left="442" w:hanging="442"/>
                    <w:rPr>
                      <w:sz w:val="20"/>
                      <w:szCs w:val="20"/>
                    </w:rPr>
                  </w:pPr>
                  <w:r w:rsidRPr="009D1807">
                    <w:rPr>
                      <w:sz w:val="20"/>
                      <w:szCs w:val="20"/>
                    </w:rPr>
                    <w:t>(a)</w:t>
                  </w:r>
                  <w:r>
                    <w:rPr>
                      <w:sz w:val="20"/>
                      <w:szCs w:val="20"/>
                    </w:rPr>
                    <w:tab/>
                  </w:r>
                  <w:r w:rsidRPr="009D1807">
                    <w:rPr>
                      <w:sz w:val="20"/>
                      <w:szCs w:val="20"/>
                    </w:rPr>
                    <w:t>Bankstown CTA D1;</w:t>
                  </w:r>
                </w:p>
                <w:p w14:paraId="1A67D0FF" w14:textId="77777777" w:rsidR="00D64ED2" w:rsidRPr="009D1807" w:rsidRDefault="00D64ED2" w:rsidP="00D64ED2">
                  <w:pPr>
                    <w:pStyle w:val="LDAmendInstruction"/>
                    <w:tabs>
                      <w:tab w:val="clear" w:pos="454"/>
                      <w:tab w:val="left" w:pos="442"/>
                    </w:tabs>
                    <w:ind w:left="442" w:hanging="442"/>
                    <w:rPr>
                      <w:i w:val="0"/>
                      <w:iCs/>
                      <w:sz w:val="20"/>
                      <w:szCs w:val="20"/>
                    </w:rPr>
                  </w:pPr>
                  <w:r w:rsidRPr="009D1807">
                    <w:rPr>
                      <w:i w:val="0"/>
                      <w:iCs/>
                      <w:sz w:val="20"/>
                      <w:szCs w:val="20"/>
                    </w:rPr>
                    <w:t>(b)</w:t>
                  </w:r>
                  <w:r>
                    <w:rPr>
                      <w:i w:val="0"/>
                      <w:iCs/>
                      <w:sz w:val="20"/>
                      <w:szCs w:val="20"/>
                    </w:rPr>
                    <w:tab/>
                  </w:r>
                  <w:r w:rsidRPr="009D1807">
                    <w:rPr>
                      <w:i w:val="0"/>
                      <w:iCs/>
                      <w:sz w:val="20"/>
                      <w:szCs w:val="20"/>
                    </w:rPr>
                    <w:t>Sydney CTA D1;</w:t>
                  </w:r>
                </w:p>
                <w:p w14:paraId="1BC9752B" w14:textId="77777777" w:rsidR="00D64ED2" w:rsidRPr="009D1807" w:rsidRDefault="00D64ED2" w:rsidP="00D64ED2">
                  <w:pPr>
                    <w:pStyle w:val="LDAmendText"/>
                    <w:tabs>
                      <w:tab w:val="left" w:pos="442"/>
                    </w:tabs>
                    <w:ind w:left="442" w:hanging="442"/>
                    <w:rPr>
                      <w:sz w:val="20"/>
                      <w:szCs w:val="20"/>
                    </w:rPr>
                  </w:pPr>
                  <w:r w:rsidRPr="009D1807">
                    <w:rPr>
                      <w:sz w:val="20"/>
                      <w:szCs w:val="20"/>
                    </w:rPr>
                    <w:t>(c)</w:t>
                  </w:r>
                  <w:r>
                    <w:rPr>
                      <w:sz w:val="20"/>
                      <w:szCs w:val="20"/>
                    </w:rPr>
                    <w:tab/>
                  </w:r>
                  <w:r w:rsidRPr="009D1807">
                    <w:rPr>
                      <w:sz w:val="20"/>
                      <w:szCs w:val="20"/>
                    </w:rPr>
                    <w:t>Western Sydney CTA D1;</w:t>
                  </w:r>
                </w:p>
                <w:p w14:paraId="1AA0C4BF" w14:textId="77777777" w:rsidR="00D64ED2" w:rsidRPr="009D1807" w:rsidRDefault="00D64ED2" w:rsidP="00D64ED2">
                  <w:pPr>
                    <w:pStyle w:val="LDAmendText"/>
                    <w:tabs>
                      <w:tab w:val="left" w:pos="442"/>
                    </w:tabs>
                    <w:ind w:left="442" w:hanging="442"/>
                    <w:rPr>
                      <w:sz w:val="20"/>
                      <w:szCs w:val="20"/>
                    </w:rPr>
                  </w:pPr>
                  <w:r w:rsidRPr="009D1807">
                    <w:rPr>
                      <w:sz w:val="20"/>
                      <w:szCs w:val="20"/>
                    </w:rPr>
                    <w:t>(d)</w:t>
                  </w:r>
                  <w:r>
                    <w:rPr>
                      <w:sz w:val="20"/>
                      <w:szCs w:val="20"/>
                    </w:rPr>
                    <w:tab/>
                  </w:r>
                  <w:r w:rsidRPr="009D1807">
                    <w:rPr>
                      <w:sz w:val="20"/>
                      <w:szCs w:val="20"/>
                    </w:rPr>
                    <w:t>Western Sydney CTA D2;</w:t>
                  </w:r>
                </w:p>
                <w:p w14:paraId="24A889DD" w14:textId="77777777" w:rsidR="00D64ED2" w:rsidRPr="009D1807" w:rsidRDefault="00D64ED2" w:rsidP="00D64ED2">
                  <w:pPr>
                    <w:pStyle w:val="LDAmendText"/>
                    <w:tabs>
                      <w:tab w:val="left" w:pos="442"/>
                    </w:tabs>
                    <w:ind w:left="442" w:hanging="442"/>
                    <w:rPr>
                      <w:sz w:val="20"/>
                      <w:szCs w:val="20"/>
                    </w:rPr>
                  </w:pPr>
                  <w:r w:rsidRPr="009D1807">
                    <w:rPr>
                      <w:sz w:val="20"/>
                      <w:szCs w:val="20"/>
                    </w:rPr>
                    <w:t>(e)</w:t>
                  </w:r>
                  <w:r>
                    <w:rPr>
                      <w:sz w:val="20"/>
                      <w:szCs w:val="20"/>
                    </w:rPr>
                    <w:tab/>
                  </w:r>
                  <w:r w:rsidRPr="009D1807">
                    <w:rPr>
                      <w:sz w:val="20"/>
                      <w:szCs w:val="20"/>
                    </w:rPr>
                    <w:t>Western Sydney CTA D3.</w:t>
                  </w:r>
                </w:p>
                <w:p w14:paraId="70BD98C8" w14:textId="77777777" w:rsidR="00D64ED2" w:rsidRPr="009D1807" w:rsidRDefault="00D64ED2" w:rsidP="00D64ED2">
                  <w:pPr>
                    <w:pStyle w:val="LDAmendText"/>
                    <w:spacing w:before="120"/>
                    <w:ind w:left="0"/>
                    <w:rPr>
                      <w:iCs/>
                      <w:sz w:val="18"/>
                      <w:szCs w:val="18"/>
                    </w:rPr>
                  </w:pPr>
                  <w:r w:rsidRPr="009D1807">
                    <w:rPr>
                      <w:rStyle w:val="LDCitation"/>
                      <w:sz w:val="18"/>
                      <w:szCs w:val="18"/>
                    </w:rPr>
                    <w:t>Note 1</w:t>
                  </w:r>
                  <w:r w:rsidRPr="009D1807">
                    <w:rPr>
                      <w:i/>
                      <w:iCs/>
                      <w:sz w:val="18"/>
                      <w:szCs w:val="18"/>
                    </w:rPr>
                    <w:t> </w:t>
                  </w:r>
                  <w:r w:rsidRPr="009D1807">
                    <w:rPr>
                      <w:sz w:val="18"/>
                      <w:szCs w:val="18"/>
                    </w:rPr>
                    <w:t> </w:t>
                  </w:r>
                  <w:r w:rsidRPr="009D1807">
                    <w:rPr>
                      <w:iCs/>
                      <w:sz w:val="18"/>
                      <w:szCs w:val="18"/>
                    </w:rPr>
                    <w:t> Bankstown CTA D1 defines the Class D CTA above Bankstown aerodrome (YSBK) CTR. Sydney CTA D1 contains the one-way (outbound only) Woronora VFR route from the Bankstown aerodrome (YSBK) CTR. Western Sydney CTA D1 contains VFR routes to and from the Bankstown aerodrome (YSBK) CTR. Western Sydney CTA D2 and D3 define, respectively, the Class D CTA to the north and south of Bankstown aerodrome (YSBK) above 1</w:t>
                  </w:r>
                  <w:r>
                    <w:rPr>
                      <w:iCs/>
                      <w:sz w:val="18"/>
                      <w:szCs w:val="18"/>
                    </w:rPr>
                    <w:t> </w:t>
                  </w:r>
                  <w:r w:rsidRPr="009D1807">
                    <w:rPr>
                      <w:iCs/>
                      <w:sz w:val="18"/>
                      <w:szCs w:val="18"/>
                    </w:rPr>
                    <w:t>500 ft AMSL.</w:t>
                  </w:r>
                </w:p>
                <w:p w14:paraId="349B2505" w14:textId="77777777" w:rsidR="00D64ED2" w:rsidRPr="00FA3917" w:rsidRDefault="00D64ED2" w:rsidP="00D64ED2">
                  <w:pPr>
                    <w:pStyle w:val="Tabletext"/>
                    <w:spacing w:after="0" w:line="240" w:lineRule="auto"/>
                    <w:rPr>
                      <w:rFonts w:ascii="Times New Roman" w:hAnsi="Times New Roman"/>
                      <w:color w:val="000000" w:themeColor="text1"/>
                      <w:szCs w:val="20"/>
                    </w:rPr>
                  </w:pPr>
                  <w:r w:rsidRPr="009D1807">
                    <w:rPr>
                      <w:rFonts w:ascii="Times New Roman" w:hAnsi="Times New Roman"/>
                      <w:i/>
                      <w:sz w:val="18"/>
                      <w:szCs w:val="18"/>
                    </w:rPr>
                    <w:t>Note 2</w:t>
                  </w:r>
                  <w:r>
                    <w:rPr>
                      <w:rFonts w:ascii="Times New Roman" w:hAnsi="Times New Roman"/>
                      <w:i/>
                      <w:sz w:val="18"/>
                      <w:szCs w:val="18"/>
                    </w:rPr>
                    <w:t>   </w:t>
                  </w:r>
                  <w:r w:rsidRPr="009D1807">
                    <w:rPr>
                      <w:rFonts w:ascii="Times New Roman" w:hAnsi="Times New Roman"/>
                      <w:sz w:val="18"/>
                      <w:szCs w:val="18"/>
                    </w:rPr>
                    <w:t>The AIP Designated Airspace Handbook (DAH) specifies the boundaries of the five Class D control areas.</w:t>
                  </w:r>
                </w:p>
              </w:tc>
              <w:tc>
                <w:tcPr>
                  <w:tcW w:w="1815" w:type="pct"/>
                </w:tcPr>
                <w:p w14:paraId="3EE80E1A" w14:textId="77777777" w:rsidR="00D64ED2" w:rsidRPr="00FA3917" w:rsidRDefault="00D64ED2" w:rsidP="00D64ED2">
                  <w:pPr>
                    <w:pStyle w:val="LDP1a0"/>
                    <w:tabs>
                      <w:tab w:val="clear" w:pos="1191"/>
                      <w:tab w:val="left" w:pos="442"/>
                    </w:tabs>
                    <w:ind w:left="442" w:hanging="442"/>
                    <w:rPr>
                      <w:color w:val="000000" w:themeColor="text1"/>
                      <w:sz w:val="20"/>
                      <w:szCs w:val="20"/>
                    </w:rPr>
                  </w:pPr>
                  <w:r w:rsidRPr="00FA3917">
                    <w:rPr>
                      <w:color w:val="000000" w:themeColor="text1"/>
                      <w:sz w:val="20"/>
                      <w:szCs w:val="20"/>
                    </w:rPr>
                    <w:t>(a)</w:t>
                  </w:r>
                  <w:r w:rsidRPr="00FA3917">
                    <w:rPr>
                      <w:color w:val="000000" w:themeColor="text1"/>
                      <w:sz w:val="20"/>
                      <w:szCs w:val="20"/>
                    </w:rPr>
                    <w:tab/>
                  </w:r>
                  <w:r w:rsidRPr="009D1807">
                    <w:rPr>
                      <w:sz w:val="20"/>
                      <w:szCs w:val="20"/>
                    </w:rPr>
                    <w:t>For a rotorcraft first certificated in its country of manufacture on, or after, 6 February 2014, or modified by having its transponder replaced on, or after, 6</w:t>
                  </w:r>
                  <w:r>
                    <w:rPr>
                      <w:sz w:val="20"/>
                      <w:szCs w:val="20"/>
                    </w:rPr>
                    <w:t xml:space="preserve"> </w:t>
                  </w:r>
                  <w:r w:rsidRPr="009D1807">
                    <w:rPr>
                      <w:sz w:val="20"/>
                      <w:szCs w:val="20"/>
                    </w:rPr>
                    <w:t>February 2014 — at least 1 approved Mode S transponder with ADS-B capability; or</w:t>
                  </w:r>
                </w:p>
                <w:p w14:paraId="6771DAC1" w14:textId="77777777" w:rsidR="00D64ED2" w:rsidRPr="009D1807" w:rsidRDefault="00D64ED2" w:rsidP="00D64ED2">
                  <w:pPr>
                    <w:pStyle w:val="LDP1a0"/>
                    <w:tabs>
                      <w:tab w:val="clear" w:pos="1191"/>
                      <w:tab w:val="left" w:pos="442"/>
                    </w:tabs>
                    <w:ind w:left="442" w:hanging="442"/>
                    <w:rPr>
                      <w:sz w:val="20"/>
                      <w:szCs w:val="20"/>
                    </w:rPr>
                  </w:pPr>
                  <w:r w:rsidRPr="00FA3917">
                    <w:rPr>
                      <w:color w:val="000000" w:themeColor="text1"/>
                      <w:sz w:val="20"/>
                      <w:szCs w:val="20"/>
                    </w:rPr>
                    <w:t>(b)</w:t>
                  </w:r>
                  <w:r w:rsidRPr="009D1807">
                    <w:rPr>
                      <w:sz w:val="20"/>
                      <w:szCs w:val="20"/>
                    </w:rPr>
                    <w:tab/>
                    <w:t>for any other rotorcraft</w:t>
                  </w:r>
                  <w:r>
                    <w:rPr>
                      <w:sz w:val="20"/>
                      <w:szCs w:val="20"/>
                    </w:rPr>
                    <w:t> </w:t>
                  </w:r>
                  <w:r w:rsidRPr="009D1807">
                    <w:rPr>
                      <w:sz w:val="20"/>
                      <w:szCs w:val="20"/>
                    </w:rPr>
                    <w:t>— at least 1 approved transponder.</w:t>
                  </w:r>
                </w:p>
                <w:p w14:paraId="15E1F9C1" w14:textId="77777777" w:rsidR="00D64ED2" w:rsidRPr="009D1807" w:rsidRDefault="00D64ED2" w:rsidP="00D64ED2">
                  <w:pPr>
                    <w:pStyle w:val="LDAmendText"/>
                    <w:spacing w:before="120"/>
                    <w:ind w:left="0"/>
                    <w:rPr>
                      <w:sz w:val="18"/>
                      <w:szCs w:val="18"/>
                    </w:rPr>
                  </w:pPr>
                  <w:r w:rsidRPr="00FA3917">
                    <w:rPr>
                      <w:rStyle w:val="LDCitation"/>
                      <w:rFonts w:eastAsiaTheme="minorHAnsi"/>
                      <w:color w:val="000000" w:themeColor="text1"/>
                      <w:sz w:val="18"/>
                      <w:szCs w:val="18"/>
                    </w:rPr>
                    <w:t>Note</w:t>
                  </w:r>
                  <w:r w:rsidRPr="009D1807">
                    <w:rPr>
                      <w:sz w:val="18"/>
                      <w:szCs w:val="18"/>
                    </w:rPr>
                    <w:t>   An approved Mode S transponder with ADS-B capability is not required to transmit ADS-B OUT for a VFR flight.</w:t>
                  </w:r>
                </w:p>
              </w:tc>
            </w:tr>
          </w:tbl>
          <w:p w14:paraId="2A0BCCF9" w14:textId="77777777" w:rsidR="00E1269D" w:rsidRDefault="00E1269D" w:rsidP="00976923">
            <w:pPr>
              <w:pStyle w:val="BodyText"/>
              <w:spacing w:before="28" w:after="120"/>
              <w:rPr>
                <w:color w:val="365F91" w:themeColor="accent1" w:themeShade="BF"/>
              </w:rPr>
            </w:pPr>
          </w:p>
        </w:tc>
      </w:tr>
    </w:tbl>
    <w:p w14:paraId="6A680DB7" w14:textId="77777777" w:rsidR="001B2028" w:rsidRDefault="001B2028">
      <w:pPr>
        <w:rPr>
          <w:rFonts w:eastAsiaTheme="minorHAnsi"/>
          <w:sz w:val="18"/>
          <w:szCs w:val="18"/>
          <w:lang w:val="en-AU"/>
        </w:rPr>
      </w:pPr>
      <w:r>
        <w:rPr>
          <w:sz w:val="18"/>
          <w:szCs w:val="18"/>
        </w:rPr>
        <w:br w:type="page"/>
      </w:r>
    </w:p>
    <w:p w14:paraId="210C86B0" w14:textId="140A4E3C" w:rsidR="00876E44" w:rsidRPr="006D4B60" w:rsidRDefault="00876E44" w:rsidP="00876E44">
      <w:pPr>
        <w:pStyle w:val="PlainText"/>
        <w:spacing w:before="240" w:after="120"/>
        <w:rPr>
          <w:rFonts w:ascii="Arial" w:hAnsi="Arial" w:cs="Arial"/>
          <w:sz w:val="18"/>
          <w:szCs w:val="18"/>
        </w:rPr>
      </w:pPr>
      <w:r w:rsidRPr="006D4B60">
        <w:rPr>
          <w:rFonts w:ascii="Arial" w:hAnsi="Arial" w:cs="Arial"/>
          <w:sz w:val="18"/>
          <w:szCs w:val="18"/>
        </w:rPr>
        <w:lastRenderedPageBreak/>
        <w:t>Radio buttons</w:t>
      </w:r>
    </w:p>
    <w:p w14:paraId="7897C3BC"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1409656734"/>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Yes</w:t>
      </w:r>
    </w:p>
    <w:p w14:paraId="713CED2B"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981228198"/>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Yes, but with changes (please specify)</w:t>
      </w:r>
    </w:p>
    <w:p w14:paraId="49637DC9"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1029180320"/>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No (please explain why)</w:t>
      </w:r>
    </w:p>
    <w:p w14:paraId="08DD68E8"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2102636491"/>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Not applicable - not my area of expertise</w:t>
      </w:r>
    </w:p>
    <w:p w14:paraId="310E3A70" w14:textId="5CA1E488" w:rsidR="00876E44" w:rsidRPr="00204144" w:rsidRDefault="00876E44" w:rsidP="00876E44">
      <w:pPr>
        <w:spacing w:before="240" w:after="120"/>
        <w:rPr>
          <w:bCs/>
          <w:sz w:val="24"/>
          <w:szCs w:val="24"/>
          <w:lang w:val="en"/>
        </w:rPr>
      </w:pPr>
      <w:r w:rsidRPr="00204144">
        <w:rPr>
          <w:bCs/>
          <w:sz w:val="24"/>
          <w:szCs w:val="24"/>
          <w:lang w:val="en"/>
        </w:rPr>
        <w:t>Comments</w:t>
      </w:r>
    </w:p>
    <w:tbl>
      <w:tblPr>
        <w:tblStyle w:val="TableGrid"/>
        <w:tblW w:w="0" w:type="auto"/>
        <w:tblLook w:val="04A0" w:firstRow="1" w:lastRow="0" w:firstColumn="1" w:lastColumn="0" w:noHBand="0" w:noVBand="1"/>
      </w:tblPr>
      <w:tblGrid>
        <w:gridCol w:w="9016"/>
      </w:tblGrid>
      <w:tr w:rsidR="00876E44" w:rsidRPr="00204144" w14:paraId="254D77F6" w14:textId="77777777" w:rsidTr="00580922">
        <w:trPr>
          <w:trHeight w:val="77"/>
        </w:trPr>
        <w:tc>
          <w:tcPr>
            <w:tcW w:w="9016" w:type="dxa"/>
          </w:tcPr>
          <w:p w14:paraId="09E4B056" w14:textId="77777777" w:rsidR="00876E44" w:rsidRPr="00204144" w:rsidRDefault="00876E44" w:rsidP="00580922">
            <w:pPr>
              <w:spacing w:before="120" w:after="120"/>
              <w:rPr>
                <w:color w:val="000000"/>
                <w:sz w:val="24"/>
                <w:szCs w:val="24"/>
                <w:lang w:val="en"/>
              </w:rPr>
            </w:pPr>
          </w:p>
        </w:tc>
      </w:tr>
    </w:tbl>
    <w:p w14:paraId="29FB5546" w14:textId="77777777" w:rsidR="00876E44" w:rsidRPr="00204144" w:rsidRDefault="00876E44" w:rsidP="001B2028">
      <w:pPr>
        <w:rPr>
          <w:sz w:val="24"/>
          <w:szCs w:val="24"/>
        </w:rPr>
      </w:pPr>
    </w:p>
    <w:p w14:paraId="51B2A071" w14:textId="57C85F71" w:rsidR="00876E44" w:rsidRPr="00204144" w:rsidRDefault="00876E44" w:rsidP="00876E44">
      <w:pPr>
        <w:rPr>
          <w:sz w:val="24"/>
          <w:szCs w:val="24"/>
        </w:rPr>
      </w:pPr>
      <w:r w:rsidRPr="00204144">
        <w:rPr>
          <w:rFonts w:eastAsiaTheme="minorHAnsi"/>
          <w:b/>
          <w:bCs/>
          <w:sz w:val="24"/>
          <w:szCs w:val="24"/>
          <w:lang w:val="en-AU"/>
        </w:rPr>
        <w:t xml:space="preserve">Question </w:t>
      </w:r>
      <w:r w:rsidR="00D05152">
        <w:rPr>
          <w:rFonts w:eastAsiaTheme="minorHAnsi"/>
          <w:b/>
          <w:bCs/>
          <w:sz w:val="24"/>
          <w:szCs w:val="24"/>
          <w:lang w:val="en-AU"/>
        </w:rPr>
        <w:t>4</w:t>
      </w:r>
      <w:r w:rsidRPr="00204144">
        <w:rPr>
          <w:sz w:val="24"/>
          <w:szCs w:val="24"/>
        </w:rPr>
        <w:t xml:space="preserve"> - Does the </w:t>
      </w:r>
      <w:r w:rsidR="00CA37B4" w:rsidRPr="00204144">
        <w:rPr>
          <w:sz w:val="24"/>
          <w:szCs w:val="24"/>
        </w:rPr>
        <w:t xml:space="preserve">Part </w:t>
      </w:r>
      <w:r w:rsidRPr="00204144">
        <w:rPr>
          <w:sz w:val="24"/>
          <w:szCs w:val="24"/>
        </w:rPr>
        <w:t>1</w:t>
      </w:r>
      <w:r w:rsidR="00FE6325" w:rsidRPr="00204144">
        <w:rPr>
          <w:sz w:val="24"/>
          <w:szCs w:val="24"/>
        </w:rPr>
        <w:t>35</w:t>
      </w:r>
      <w:r w:rsidRPr="00204144">
        <w:rPr>
          <w:sz w:val="24"/>
          <w:szCs w:val="24"/>
        </w:rPr>
        <w:t xml:space="preserve"> MOS</w:t>
      </w:r>
      <w:r w:rsidR="00CA37B4" w:rsidRPr="00204144">
        <w:rPr>
          <w:sz w:val="24"/>
          <w:szCs w:val="24"/>
        </w:rPr>
        <w:t>, t</w:t>
      </w:r>
      <w:r w:rsidRPr="00204144">
        <w:rPr>
          <w:sz w:val="24"/>
          <w:szCs w:val="24"/>
        </w:rPr>
        <w:t xml:space="preserve">able </w:t>
      </w:r>
      <w:r w:rsidR="00FE6325" w:rsidRPr="00204144">
        <w:rPr>
          <w:sz w:val="24"/>
          <w:szCs w:val="24"/>
        </w:rPr>
        <w:t>11.60</w:t>
      </w:r>
      <w:r w:rsidRPr="00204144">
        <w:rPr>
          <w:sz w:val="24"/>
          <w:szCs w:val="24"/>
        </w:rPr>
        <w:t xml:space="preserve">(2), item 3A clearly indicate that there is a requirement for </w:t>
      </w:r>
      <w:r w:rsidRPr="00204144">
        <w:rPr>
          <w:sz w:val="24"/>
          <w:szCs w:val="24"/>
          <w:lang w:val="en-AU"/>
        </w:rPr>
        <w:t>transponder carriage</w:t>
      </w:r>
      <w:r w:rsidR="00616CA7">
        <w:rPr>
          <w:sz w:val="24"/>
          <w:szCs w:val="24"/>
          <w:lang w:val="en-AU"/>
        </w:rPr>
        <w:t>,</w:t>
      </w:r>
      <w:r w:rsidRPr="00204144">
        <w:rPr>
          <w:sz w:val="24"/>
          <w:szCs w:val="24"/>
          <w:lang w:val="en-AU"/>
        </w:rPr>
        <w:t xml:space="preserve"> for operations within the new Class D CTA airspace above and surrounding YSBK</w:t>
      </w:r>
      <w:r w:rsidRPr="00204144">
        <w:rPr>
          <w:sz w:val="24"/>
          <w:szCs w:val="24"/>
        </w:rPr>
        <w:t>?</w:t>
      </w:r>
    </w:p>
    <w:p w14:paraId="52B2DBF6" w14:textId="77777777" w:rsidR="00E1269D" w:rsidRPr="00204144" w:rsidRDefault="00E1269D" w:rsidP="00876E44">
      <w:pPr>
        <w:rPr>
          <w:sz w:val="24"/>
          <w:szCs w:val="24"/>
        </w:rPr>
      </w:pPr>
    </w:p>
    <w:p w14:paraId="5FDCB302" w14:textId="283A17F7" w:rsidR="00E1269D" w:rsidRPr="00204144" w:rsidRDefault="00E1269D" w:rsidP="00E1269D">
      <w:pPr>
        <w:rPr>
          <w:color w:val="365F91" w:themeColor="accent1" w:themeShade="BF"/>
          <w:sz w:val="24"/>
          <w:szCs w:val="24"/>
        </w:rPr>
      </w:pPr>
      <w:r w:rsidRPr="00204144">
        <w:rPr>
          <w:b/>
          <w:color w:val="365F91" w:themeColor="accent1" w:themeShade="BF"/>
          <w:sz w:val="24"/>
          <w:szCs w:val="24"/>
        </w:rPr>
        <w:t xml:space="preserve">Fact bank: </w:t>
      </w:r>
      <w:r w:rsidRPr="00204144">
        <w:rPr>
          <w:color w:val="365F91" w:themeColor="accent1" w:themeShade="BF"/>
          <w:sz w:val="24"/>
          <w:szCs w:val="24"/>
        </w:rPr>
        <w:t xml:space="preserve">Proposed </w:t>
      </w:r>
      <w:r w:rsidR="00CA37B4" w:rsidRPr="00C20CB3">
        <w:rPr>
          <w:color w:val="365F91" w:themeColor="accent1" w:themeShade="BF"/>
          <w:sz w:val="24"/>
          <w:szCs w:val="24"/>
        </w:rPr>
        <w:t xml:space="preserve">Part 135 MOS, </w:t>
      </w:r>
      <w:r w:rsidR="00A94DA8">
        <w:rPr>
          <w:color w:val="365F91" w:themeColor="accent1" w:themeShade="BF"/>
          <w:sz w:val="24"/>
          <w:szCs w:val="24"/>
        </w:rPr>
        <w:t>T</w:t>
      </w:r>
      <w:r w:rsidR="00CA37B4" w:rsidRPr="00C20CB3">
        <w:rPr>
          <w:color w:val="365F91" w:themeColor="accent1" w:themeShade="BF"/>
          <w:sz w:val="24"/>
          <w:szCs w:val="24"/>
        </w:rPr>
        <w:t>able 11.60(2)</w:t>
      </w:r>
    </w:p>
    <w:tbl>
      <w:tblPr>
        <w:tblStyle w:val="TableGrid"/>
        <w:tblW w:w="0" w:type="auto"/>
        <w:tblLook w:val="04A0" w:firstRow="1" w:lastRow="0" w:firstColumn="1" w:lastColumn="0" w:noHBand="0" w:noVBand="1"/>
      </w:tblPr>
      <w:tblGrid>
        <w:gridCol w:w="9628"/>
      </w:tblGrid>
      <w:tr w:rsidR="00E1269D" w14:paraId="6AE4C99D" w14:textId="77777777" w:rsidTr="00976923">
        <w:tc>
          <w:tcPr>
            <w:tcW w:w="9628" w:type="dxa"/>
          </w:tcPr>
          <w:p w14:paraId="6E11BB11" w14:textId="77777777" w:rsidR="00A94DA8" w:rsidRDefault="00A94DA8" w:rsidP="00A94DA8">
            <w:pPr>
              <w:pStyle w:val="LDAmendHeading"/>
            </w:pPr>
            <w:r w:rsidRPr="009B214C">
              <w:t>[</w:t>
            </w:r>
            <w:r>
              <w:t>4</w:t>
            </w:r>
            <w:r w:rsidRPr="009B214C">
              <w:t>]</w:t>
            </w:r>
            <w:r w:rsidRPr="009B214C">
              <w:tab/>
            </w:r>
            <w:r>
              <w:t>Table 11.60(2), after item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000" w:firstRow="0" w:lastRow="0" w:firstColumn="0" w:lastColumn="0" w:noHBand="0" w:noVBand="0"/>
            </w:tblPr>
            <w:tblGrid>
              <w:gridCol w:w="853"/>
              <w:gridCol w:w="2052"/>
              <w:gridCol w:w="3065"/>
              <w:gridCol w:w="3432"/>
            </w:tblGrid>
            <w:tr w:rsidR="00A94DA8" w:rsidRPr="000F6BFD" w14:paraId="11D105A4" w14:textId="77777777" w:rsidTr="00811B73">
              <w:trPr>
                <w:cantSplit/>
              </w:trPr>
              <w:tc>
                <w:tcPr>
                  <w:tcW w:w="454" w:type="pct"/>
                </w:tcPr>
                <w:p w14:paraId="39427F46" w14:textId="77777777" w:rsidR="00A94DA8" w:rsidRPr="009D1807" w:rsidRDefault="00A94DA8" w:rsidP="00A94DA8">
                  <w:pPr>
                    <w:pStyle w:val="LDAmendText"/>
                    <w:ind w:left="0"/>
                    <w:jc w:val="both"/>
                    <w:rPr>
                      <w:sz w:val="20"/>
                      <w:szCs w:val="20"/>
                    </w:rPr>
                  </w:pPr>
                  <w:r w:rsidRPr="009D1807">
                    <w:rPr>
                      <w:sz w:val="20"/>
                      <w:szCs w:val="20"/>
                    </w:rPr>
                    <w:t>3A</w:t>
                  </w:r>
                </w:p>
              </w:tc>
              <w:tc>
                <w:tcPr>
                  <w:tcW w:w="1091" w:type="pct"/>
                </w:tcPr>
                <w:p w14:paraId="47198343" w14:textId="77777777" w:rsidR="00A94DA8" w:rsidRPr="009D1807" w:rsidRDefault="00A94DA8" w:rsidP="00A94DA8">
                  <w:pPr>
                    <w:pStyle w:val="LDAmendText"/>
                    <w:ind w:left="0"/>
                    <w:jc w:val="both"/>
                    <w:rPr>
                      <w:sz w:val="20"/>
                      <w:szCs w:val="20"/>
                    </w:rPr>
                  </w:pPr>
                  <w:r w:rsidRPr="009D1807">
                    <w:rPr>
                      <w:sz w:val="20"/>
                      <w:szCs w:val="20"/>
                    </w:rPr>
                    <w:t>VFR</w:t>
                  </w:r>
                </w:p>
              </w:tc>
              <w:tc>
                <w:tcPr>
                  <w:tcW w:w="1630" w:type="pct"/>
                </w:tcPr>
                <w:p w14:paraId="38CD6B38" w14:textId="77777777" w:rsidR="00A94DA8" w:rsidRPr="009D1807" w:rsidRDefault="00A94DA8" w:rsidP="00A94DA8">
                  <w:pPr>
                    <w:pStyle w:val="LDAmendText"/>
                    <w:ind w:left="0"/>
                    <w:rPr>
                      <w:sz w:val="20"/>
                      <w:szCs w:val="20"/>
                    </w:rPr>
                  </w:pPr>
                  <w:r w:rsidRPr="009D1807">
                    <w:rPr>
                      <w:sz w:val="20"/>
                      <w:szCs w:val="20"/>
                    </w:rPr>
                    <w:t xml:space="preserve">The following volumes of Class D airspace: </w:t>
                  </w:r>
                </w:p>
                <w:p w14:paraId="3B9720EE" w14:textId="77777777" w:rsidR="00A94DA8" w:rsidRPr="009D1807" w:rsidRDefault="00A94DA8" w:rsidP="00A94DA8">
                  <w:pPr>
                    <w:pStyle w:val="LDAmendText"/>
                    <w:tabs>
                      <w:tab w:val="left" w:pos="442"/>
                    </w:tabs>
                    <w:ind w:left="442" w:hanging="442"/>
                    <w:rPr>
                      <w:sz w:val="20"/>
                      <w:szCs w:val="20"/>
                    </w:rPr>
                  </w:pPr>
                  <w:r w:rsidRPr="009D1807">
                    <w:rPr>
                      <w:sz w:val="20"/>
                      <w:szCs w:val="20"/>
                    </w:rPr>
                    <w:t>(a)</w:t>
                  </w:r>
                  <w:r w:rsidRPr="009D1807">
                    <w:rPr>
                      <w:sz w:val="20"/>
                      <w:szCs w:val="20"/>
                    </w:rPr>
                    <w:tab/>
                    <w:t>Bankstown CTA D1;</w:t>
                  </w:r>
                </w:p>
                <w:p w14:paraId="2FD71F48" w14:textId="77777777" w:rsidR="00A94DA8" w:rsidRPr="009D1807" w:rsidRDefault="00A94DA8" w:rsidP="00A94DA8">
                  <w:pPr>
                    <w:pStyle w:val="LDAmendInstruction"/>
                    <w:tabs>
                      <w:tab w:val="clear" w:pos="454"/>
                      <w:tab w:val="left" w:pos="442"/>
                    </w:tabs>
                    <w:ind w:left="442" w:hanging="442"/>
                    <w:rPr>
                      <w:i w:val="0"/>
                      <w:iCs/>
                      <w:sz w:val="20"/>
                      <w:szCs w:val="20"/>
                    </w:rPr>
                  </w:pPr>
                  <w:r w:rsidRPr="009D1807">
                    <w:rPr>
                      <w:i w:val="0"/>
                      <w:iCs/>
                      <w:sz w:val="20"/>
                      <w:szCs w:val="20"/>
                    </w:rPr>
                    <w:t>(b)</w:t>
                  </w:r>
                  <w:r w:rsidRPr="009D1807">
                    <w:rPr>
                      <w:i w:val="0"/>
                      <w:iCs/>
                      <w:sz w:val="20"/>
                      <w:szCs w:val="20"/>
                    </w:rPr>
                    <w:tab/>
                    <w:t>Sydney CTA D1;</w:t>
                  </w:r>
                </w:p>
                <w:p w14:paraId="6AD7D84F" w14:textId="77777777" w:rsidR="00A94DA8" w:rsidRPr="009D1807" w:rsidRDefault="00A94DA8" w:rsidP="00A94DA8">
                  <w:pPr>
                    <w:pStyle w:val="LDAmendText"/>
                    <w:tabs>
                      <w:tab w:val="left" w:pos="442"/>
                    </w:tabs>
                    <w:ind w:left="442" w:hanging="442"/>
                    <w:rPr>
                      <w:sz w:val="20"/>
                      <w:szCs w:val="20"/>
                    </w:rPr>
                  </w:pPr>
                  <w:r w:rsidRPr="009D1807">
                    <w:rPr>
                      <w:sz w:val="20"/>
                      <w:szCs w:val="20"/>
                    </w:rPr>
                    <w:t>(c)</w:t>
                  </w:r>
                  <w:r w:rsidRPr="009D1807">
                    <w:rPr>
                      <w:sz w:val="20"/>
                      <w:szCs w:val="20"/>
                    </w:rPr>
                    <w:tab/>
                    <w:t>Western Sydney CTA</w:t>
                  </w:r>
                  <w:r>
                    <w:rPr>
                      <w:sz w:val="20"/>
                      <w:szCs w:val="20"/>
                    </w:rPr>
                    <w:t> </w:t>
                  </w:r>
                  <w:r w:rsidRPr="009D1807">
                    <w:rPr>
                      <w:sz w:val="20"/>
                      <w:szCs w:val="20"/>
                    </w:rPr>
                    <w:t>D1;</w:t>
                  </w:r>
                </w:p>
                <w:p w14:paraId="75922FA7" w14:textId="77777777" w:rsidR="00A94DA8" w:rsidRPr="009D1807" w:rsidRDefault="00A94DA8" w:rsidP="00A94DA8">
                  <w:pPr>
                    <w:pStyle w:val="LDAmendText"/>
                    <w:tabs>
                      <w:tab w:val="left" w:pos="442"/>
                    </w:tabs>
                    <w:ind w:left="442" w:hanging="442"/>
                    <w:rPr>
                      <w:sz w:val="20"/>
                      <w:szCs w:val="20"/>
                    </w:rPr>
                  </w:pPr>
                  <w:r w:rsidRPr="009D1807">
                    <w:rPr>
                      <w:sz w:val="20"/>
                      <w:szCs w:val="20"/>
                    </w:rPr>
                    <w:t>(d)</w:t>
                  </w:r>
                  <w:r w:rsidRPr="009D1807">
                    <w:rPr>
                      <w:sz w:val="20"/>
                      <w:szCs w:val="20"/>
                    </w:rPr>
                    <w:tab/>
                    <w:t>Western Sydney CTA</w:t>
                  </w:r>
                  <w:r>
                    <w:rPr>
                      <w:sz w:val="20"/>
                      <w:szCs w:val="20"/>
                    </w:rPr>
                    <w:t> </w:t>
                  </w:r>
                  <w:r w:rsidRPr="009D1807">
                    <w:rPr>
                      <w:sz w:val="20"/>
                      <w:szCs w:val="20"/>
                    </w:rPr>
                    <w:t>D2;</w:t>
                  </w:r>
                </w:p>
                <w:p w14:paraId="043B1BAC" w14:textId="77777777" w:rsidR="00A94DA8" w:rsidRPr="009D1807" w:rsidRDefault="00A94DA8" w:rsidP="00A94DA8">
                  <w:pPr>
                    <w:pStyle w:val="LDAmendText"/>
                    <w:tabs>
                      <w:tab w:val="left" w:pos="442"/>
                    </w:tabs>
                    <w:ind w:left="442" w:hanging="442"/>
                    <w:rPr>
                      <w:sz w:val="20"/>
                      <w:szCs w:val="20"/>
                    </w:rPr>
                  </w:pPr>
                  <w:r w:rsidRPr="009D1807">
                    <w:rPr>
                      <w:sz w:val="20"/>
                      <w:szCs w:val="20"/>
                    </w:rPr>
                    <w:t>(e)</w:t>
                  </w:r>
                  <w:r w:rsidRPr="009D1807">
                    <w:rPr>
                      <w:sz w:val="20"/>
                      <w:szCs w:val="20"/>
                    </w:rPr>
                    <w:tab/>
                    <w:t>Western Sydney CTA</w:t>
                  </w:r>
                  <w:r>
                    <w:rPr>
                      <w:sz w:val="20"/>
                      <w:szCs w:val="20"/>
                    </w:rPr>
                    <w:t> </w:t>
                  </w:r>
                  <w:r w:rsidRPr="009D1807">
                    <w:rPr>
                      <w:sz w:val="20"/>
                      <w:szCs w:val="20"/>
                    </w:rPr>
                    <w:t>D3.</w:t>
                  </w:r>
                </w:p>
                <w:p w14:paraId="6AA14EA7" w14:textId="77777777" w:rsidR="00A94DA8" w:rsidRPr="009D1807" w:rsidRDefault="00A94DA8" w:rsidP="00A94DA8">
                  <w:pPr>
                    <w:pStyle w:val="LDAmendText"/>
                    <w:spacing w:before="120"/>
                    <w:ind w:left="0"/>
                    <w:rPr>
                      <w:iCs/>
                      <w:sz w:val="18"/>
                      <w:szCs w:val="18"/>
                    </w:rPr>
                  </w:pPr>
                  <w:r w:rsidRPr="009D1807">
                    <w:rPr>
                      <w:rStyle w:val="LDCitation"/>
                      <w:sz w:val="18"/>
                      <w:szCs w:val="18"/>
                    </w:rPr>
                    <w:t>Note 1</w:t>
                  </w:r>
                  <w:r w:rsidRPr="009D1807">
                    <w:rPr>
                      <w:i/>
                      <w:iCs/>
                      <w:sz w:val="18"/>
                      <w:szCs w:val="18"/>
                    </w:rPr>
                    <w:t> </w:t>
                  </w:r>
                  <w:r w:rsidRPr="009D1807">
                    <w:rPr>
                      <w:sz w:val="18"/>
                      <w:szCs w:val="18"/>
                    </w:rPr>
                    <w:t> </w:t>
                  </w:r>
                  <w:r w:rsidRPr="009D1807">
                    <w:rPr>
                      <w:iCs/>
                      <w:sz w:val="18"/>
                      <w:szCs w:val="18"/>
                    </w:rPr>
                    <w:t> Bankstown CTA D1 defines the Class D CTA above Bankstown aerodrome (YSBK) CTR. Sydney CTA D1 contains the one-way (outbound only) Woronora VFR route from the Bankstown aerodrome (YSBK) CTR. Western Sydney CTA D1 contains VFR routes to and from the Bankstown aerodrome (YSBK) control zone. Western Sydney CTA D2 and D3 define, respectively, the Class D CTA to the north and south of Bankstown aerodrome (YSBK) above 1</w:t>
                  </w:r>
                  <w:r>
                    <w:rPr>
                      <w:iCs/>
                      <w:sz w:val="18"/>
                      <w:szCs w:val="18"/>
                    </w:rPr>
                    <w:t> </w:t>
                  </w:r>
                  <w:r w:rsidRPr="009D1807">
                    <w:rPr>
                      <w:iCs/>
                      <w:sz w:val="18"/>
                      <w:szCs w:val="18"/>
                    </w:rPr>
                    <w:t>500</w:t>
                  </w:r>
                  <w:r>
                    <w:rPr>
                      <w:iCs/>
                      <w:sz w:val="18"/>
                      <w:szCs w:val="18"/>
                    </w:rPr>
                    <w:t> </w:t>
                  </w:r>
                  <w:r w:rsidRPr="009D1807">
                    <w:rPr>
                      <w:iCs/>
                      <w:sz w:val="18"/>
                      <w:szCs w:val="18"/>
                    </w:rPr>
                    <w:t>ft AMSL.</w:t>
                  </w:r>
                </w:p>
                <w:p w14:paraId="49534D36" w14:textId="77777777" w:rsidR="00A94DA8" w:rsidRPr="00150533" w:rsidRDefault="00A94DA8" w:rsidP="00A94DA8">
                  <w:pPr>
                    <w:pStyle w:val="LDAmendText"/>
                    <w:ind w:left="0"/>
                    <w:rPr>
                      <w:sz w:val="20"/>
                      <w:szCs w:val="20"/>
                    </w:rPr>
                  </w:pPr>
                  <w:r w:rsidRPr="009D1807">
                    <w:rPr>
                      <w:i/>
                      <w:iCs/>
                      <w:sz w:val="18"/>
                      <w:szCs w:val="18"/>
                    </w:rPr>
                    <w:t>Note 2</w:t>
                  </w:r>
                  <w:r>
                    <w:rPr>
                      <w:i/>
                      <w:iCs/>
                      <w:sz w:val="18"/>
                      <w:szCs w:val="18"/>
                    </w:rPr>
                    <w:t>   </w:t>
                  </w:r>
                  <w:r w:rsidRPr="009D1807">
                    <w:rPr>
                      <w:sz w:val="18"/>
                      <w:szCs w:val="18"/>
                    </w:rPr>
                    <w:t>The AIP Designated Airspace Handbook (DAH) specifies the boundaries of the five Class D control areas.</w:t>
                  </w:r>
                </w:p>
              </w:tc>
              <w:tc>
                <w:tcPr>
                  <w:tcW w:w="1825" w:type="pct"/>
                </w:tcPr>
                <w:p w14:paraId="1BC5E3B7" w14:textId="77777777" w:rsidR="00A94DA8" w:rsidRPr="009D1807" w:rsidRDefault="00A94DA8" w:rsidP="00A94DA8">
                  <w:pPr>
                    <w:pStyle w:val="LDP1a0"/>
                    <w:tabs>
                      <w:tab w:val="clear" w:pos="1191"/>
                      <w:tab w:val="left" w:pos="442"/>
                    </w:tabs>
                    <w:ind w:left="442" w:hanging="442"/>
                    <w:rPr>
                      <w:sz w:val="20"/>
                      <w:szCs w:val="20"/>
                    </w:rPr>
                  </w:pPr>
                  <w:r w:rsidRPr="00B0738B">
                    <w:rPr>
                      <w:sz w:val="20"/>
                      <w:szCs w:val="20"/>
                    </w:rPr>
                    <w:t>(a)</w:t>
                  </w:r>
                  <w:r w:rsidRPr="00B0738B">
                    <w:rPr>
                      <w:sz w:val="20"/>
                      <w:szCs w:val="20"/>
                    </w:rPr>
                    <w:tab/>
                  </w:r>
                  <w:r w:rsidRPr="009D1807">
                    <w:rPr>
                      <w:sz w:val="20"/>
                      <w:szCs w:val="20"/>
                    </w:rPr>
                    <w:t>For an aeroplane first certificated in its country of manufacture on or after 6 February 2014, or modified by having its transponder replaced on or after 6 February 2014 — at least 1 approved Mode S transponder with ADS-B capability; or</w:t>
                  </w:r>
                </w:p>
                <w:p w14:paraId="11BDA7D1" w14:textId="77777777" w:rsidR="00A94DA8" w:rsidRPr="009D1807" w:rsidRDefault="00A94DA8" w:rsidP="00A94DA8">
                  <w:pPr>
                    <w:pStyle w:val="LDP1a0"/>
                    <w:tabs>
                      <w:tab w:val="clear" w:pos="1191"/>
                      <w:tab w:val="left" w:pos="442"/>
                    </w:tabs>
                    <w:ind w:left="442" w:hanging="442"/>
                    <w:rPr>
                      <w:sz w:val="20"/>
                      <w:szCs w:val="20"/>
                    </w:rPr>
                  </w:pPr>
                  <w:r w:rsidRPr="009D1807">
                    <w:rPr>
                      <w:sz w:val="20"/>
                      <w:szCs w:val="20"/>
                    </w:rPr>
                    <w:t>(b)</w:t>
                  </w:r>
                  <w:r w:rsidRPr="009D1807">
                    <w:rPr>
                      <w:sz w:val="20"/>
                      <w:szCs w:val="20"/>
                    </w:rPr>
                    <w:tab/>
                    <w:t>for any other aeroplane</w:t>
                  </w:r>
                  <w:r>
                    <w:rPr>
                      <w:sz w:val="20"/>
                      <w:szCs w:val="20"/>
                    </w:rPr>
                    <w:t> </w:t>
                  </w:r>
                  <w:r w:rsidRPr="009D1807">
                    <w:rPr>
                      <w:sz w:val="20"/>
                      <w:szCs w:val="20"/>
                    </w:rPr>
                    <w:t>— at least 1 approved transponder.</w:t>
                  </w:r>
                </w:p>
                <w:p w14:paraId="33DBC994" w14:textId="77777777" w:rsidR="00A94DA8" w:rsidRPr="009D1807" w:rsidRDefault="00A94DA8" w:rsidP="00A94DA8">
                  <w:pPr>
                    <w:pStyle w:val="LDAmendText"/>
                    <w:spacing w:before="120"/>
                    <w:ind w:left="0"/>
                    <w:rPr>
                      <w:sz w:val="18"/>
                      <w:szCs w:val="18"/>
                    </w:rPr>
                  </w:pPr>
                  <w:r w:rsidRPr="00B0738B">
                    <w:rPr>
                      <w:rStyle w:val="LDCitation"/>
                      <w:rFonts w:eastAsiaTheme="minorHAnsi"/>
                      <w:sz w:val="18"/>
                      <w:szCs w:val="18"/>
                    </w:rPr>
                    <w:t>Note</w:t>
                  </w:r>
                  <w:r w:rsidRPr="009D1807">
                    <w:rPr>
                      <w:sz w:val="18"/>
                      <w:szCs w:val="18"/>
                    </w:rPr>
                    <w:t xml:space="preserve">   An approved Mode S transponder with ADS-B </w:t>
                  </w:r>
                  <w:r w:rsidRPr="00A94DA8">
                    <w:rPr>
                      <w:iCs/>
                      <w:sz w:val="18"/>
                      <w:szCs w:val="18"/>
                    </w:rPr>
                    <w:t>capability</w:t>
                  </w:r>
                  <w:r w:rsidRPr="009D1807">
                    <w:rPr>
                      <w:sz w:val="18"/>
                      <w:szCs w:val="18"/>
                    </w:rPr>
                    <w:t xml:space="preserve"> is not required to transmit ADS-B OUT for a VFR flight.</w:t>
                  </w:r>
                </w:p>
              </w:tc>
            </w:tr>
          </w:tbl>
          <w:p w14:paraId="427DB064" w14:textId="77777777" w:rsidR="00E1269D" w:rsidRDefault="00E1269D" w:rsidP="00976923">
            <w:pPr>
              <w:pStyle w:val="BodyText"/>
              <w:spacing w:before="28" w:after="120"/>
              <w:rPr>
                <w:color w:val="365F91" w:themeColor="accent1" w:themeShade="BF"/>
              </w:rPr>
            </w:pPr>
          </w:p>
        </w:tc>
      </w:tr>
    </w:tbl>
    <w:p w14:paraId="4CC1F434" w14:textId="77777777" w:rsidR="00876E44" w:rsidRPr="006D4B60" w:rsidRDefault="00876E44" w:rsidP="00876E44">
      <w:pPr>
        <w:pStyle w:val="PlainText"/>
        <w:spacing w:before="240" w:after="120"/>
        <w:rPr>
          <w:rFonts w:ascii="Arial" w:hAnsi="Arial" w:cs="Arial"/>
          <w:sz w:val="18"/>
          <w:szCs w:val="18"/>
        </w:rPr>
      </w:pPr>
      <w:r w:rsidRPr="006D4B60">
        <w:rPr>
          <w:rFonts w:ascii="Arial" w:hAnsi="Arial" w:cs="Arial"/>
          <w:sz w:val="18"/>
          <w:szCs w:val="18"/>
        </w:rPr>
        <w:t>Radio buttons</w:t>
      </w:r>
    </w:p>
    <w:p w14:paraId="47C250F9"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2084749798"/>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Yes</w:t>
      </w:r>
    </w:p>
    <w:p w14:paraId="04A93162"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824350475"/>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Yes, but with changes (please specify)</w:t>
      </w:r>
    </w:p>
    <w:p w14:paraId="69D836AB"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845326363"/>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No (please explain why)</w:t>
      </w:r>
    </w:p>
    <w:p w14:paraId="26B6358F" w14:textId="77777777" w:rsidR="00876E44" w:rsidRPr="00204144" w:rsidRDefault="00952AAF" w:rsidP="00876E44">
      <w:pPr>
        <w:pStyle w:val="PlainText"/>
        <w:spacing w:before="120" w:after="120"/>
        <w:ind w:left="720"/>
        <w:rPr>
          <w:rFonts w:ascii="Arial" w:hAnsi="Arial" w:cs="Arial"/>
          <w:sz w:val="24"/>
          <w:szCs w:val="24"/>
        </w:rPr>
      </w:pPr>
      <w:sdt>
        <w:sdtPr>
          <w:rPr>
            <w:rFonts w:ascii="Arial" w:hAnsi="Arial" w:cs="Arial"/>
            <w:sz w:val="24"/>
            <w:szCs w:val="24"/>
          </w:rPr>
          <w:id w:val="1098069529"/>
          <w14:checkbox>
            <w14:checked w14:val="0"/>
            <w14:checkedState w14:val="2612" w14:font="MS Gothic"/>
            <w14:uncheckedState w14:val="2610" w14:font="MS Gothic"/>
          </w14:checkbox>
        </w:sdtPr>
        <w:sdtEndPr/>
        <w:sdtContent>
          <w:r w:rsidR="00876E44" w:rsidRPr="00204144">
            <w:rPr>
              <w:rFonts w:ascii="Segoe UI Symbol" w:eastAsia="MS Gothic" w:hAnsi="Segoe UI Symbol" w:cs="Segoe UI Symbol"/>
              <w:sz w:val="24"/>
              <w:szCs w:val="24"/>
            </w:rPr>
            <w:t>☐</w:t>
          </w:r>
        </w:sdtContent>
      </w:sdt>
      <w:r w:rsidR="00876E44" w:rsidRPr="00204144">
        <w:rPr>
          <w:rFonts w:ascii="Arial" w:hAnsi="Arial" w:cs="Arial"/>
          <w:sz w:val="24"/>
          <w:szCs w:val="24"/>
        </w:rPr>
        <w:t xml:space="preserve"> Not applicable - not my area of expertise</w:t>
      </w:r>
    </w:p>
    <w:p w14:paraId="44AD78E8" w14:textId="77777777" w:rsidR="00E1486D" w:rsidRDefault="00E1486D">
      <w:pPr>
        <w:rPr>
          <w:bCs/>
          <w:sz w:val="24"/>
          <w:szCs w:val="24"/>
          <w:lang w:val="en"/>
        </w:rPr>
      </w:pPr>
      <w:r>
        <w:rPr>
          <w:bCs/>
          <w:sz w:val="24"/>
          <w:szCs w:val="24"/>
          <w:lang w:val="en"/>
        </w:rPr>
        <w:br w:type="page"/>
      </w:r>
    </w:p>
    <w:p w14:paraId="373176F5" w14:textId="3D000430" w:rsidR="00876E44" w:rsidRPr="00204144" w:rsidRDefault="00876E44" w:rsidP="00876E44">
      <w:pPr>
        <w:spacing w:before="240" w:after="120"/>
        <w:rPr>
          <w:bCs/>
          <w:sz w:val="24"/>
          <w:szCs w:val="24"/>
          <w:lang w:val="en"/>
        </w:rPr>
      </w:pPr>
      <w:r w:rsidRPr="00204144">
        <w:rPr>
          <w:bCs/>
          <w:sz w:val="24"/>
          <w:szCs w:val="24"/>
          <w:lang w:val="en"/>
        </w:rPr>
        <w:lastRenderedPageBreak/>
        <w:t>Comments</w:t>
      </w:r>
    </w:p>
    <w:tbl>
      <w:tblPr>
        <w:tblStyle w:val="TableGrid"/>
        <w:tblW w:w="0" w:type="auto"/>
        <w:tblLook w:val="04A0" w:firstRow="1" w:lastRow="0" w:firstColumn="1" w:lastColumn="0" w:noHBand="0" w:noVBand="1"/>
      </w:tblPr>
      <w:tblGrid>
        <w:gridCol w:w="9016"/>
      </w:tblGrid>
      <w:tr w:rsidR="00876E44" w:rsidRPr="00204144" w14:paraId="38F5A380" w14:textId="77777777" w:rsidTr="00580922">
        <w:trPr>
          <w:trHeight w:val="77"/>
        </w:trPr>
        <w:tc>
          <w:tcPr>
            <w:tcW w:w="9016" w:type="dxa"/>
          </w:tcPr>
          <w:p w14:paraId="7FAD5DD5" w14:textId="77777777" w:rsidR="00876E44" w:rsidRPr="00204144" w:rsidRDefault="00876E44" w:rsidP="00580922">
            <w:pPr>
              <w:spacing w:before="120" w:after="120"/>
              <w:rPr>
                <w:color w:val="000000"/>
                <w:sz w:val="24"/>
                <w:szCs w:val="24"/>
                <w:lang w:val="en"/>
              </w:rPr>
            </w:pPr>
          </w:p>
        </w:tc>
      </w:tr>
    </w:tbl>
    <w:p w14:paraId="1B41AEE2" w14:textId="77777777" w:rsidR="00876E44" w:rsidRPr="00204144" w:rsidRDefault="00876E44" w:rsidP="00DC3474">
      <w:pPr>
        <w:pStyle w:val="PlainText"/>
        <w:spacing w:before="120" w:after="120"/>
        <w:rPr>
          <w:rFonts w:ascii="Arial" w:hAnsi="Arial" w:cs="Arial"/>
          <w:sz w:val="24"/>
          <w:szCs w:val="24"/>
        </w:rPr>
      </w:pPr>
    </w:p>
    <w:p w14:paraId="2C106C66" w14:textId="53381C57" w:rsidR="00484A6F" w:rsidRDefault="00484A6F">
      <w:pPr>
        <w:rPr>
          <w:rFonts w:eastAsiaTheme="minorHAnsi"/>
          <w:lang w:val="en-AU"/>
        </w:rPr>
      </w:pPr>
      <w:r>
        <w:br w:type="page"/>
      </w:r>
    </w:p>
    <w:p w14:paraId="4A9518B4" w14:textId="4415DE57" w:rsidR="00C21C3D" w:rsidRPr="00B8250E" w:rsidRDefault="00567D2E" w:rsidP="00B8250E">
      <w:pPr>
        <w:pStyle w:val="Heading1"/>
        <w:spacing w:before="0" w:after="240"/>
        <w:ind w:left="0"/>
        <w:rPr>
          <w:color w:val="365F91" w:themeColor="accent1" w:themeShade="BF"/>
          <w:lang w:val="en" w:eastAsia="en-AU"/>
        </w:rPr>
      </w:pPr>
      <w:r>
        <w:rPr>
          <w:color w:val="365F91" w:themeColor="accent1" w:themeShade="BF"/>
          <w:lang w:val="en" w:eastAsia="en-AU"/>
        </w:rPr>
        <w:lastRenderedPageBreak/>
        <w:t>CAO transponder related amendments for flights of s</w:t>
      </w:r>
      <w:r w:rsidR="003F0490" w:rsidRPr="00B8250E">
        <w:rPr>
          <w:color w:val="365F91" w:themeColor="accent1" w:themeShade="BF"/>
          <w:lang w:val="en" w:eastAsia="en-AU"/>
        </w:rPr>
        <w:t xml:space="preserve">port and </w:t>
      </w:r>
      <w:r w:rsidR="00D05152">
        <w:rPr>
          <w:color w:val="365F91" w:themeColor="accent1" w:themeShade="BF"/>
          <w:lang w:val="en" w:eastAsia="en-AU"/>
        </w:rPr>
        <w:t>r</w:t>
      </w:r>
      <w:r w:rsidR="003F0490" w:rsidRPr="00B8250E">
        <w:rPr>
          <w:color w:val="365F91" w:themeColor="accent1" w:themeShade="BF"/>
          <w:lang w:val="en" w:eastAsia="en-AU"/>
        </w:rPr>
        <w:t xml:space="preserve">ecreation </w:t>
      </w:r>
      <w:r w:rsidR="005A18CB">
        <w:rPr>
          <w:color w:val="365F91" w:themeColor="accent1" w:themeShade="BF"/>
          <w:lang w:val="en" w:eastAsia="en-AU"/>
        </w:rPr>
        <w:t xml:space="preserve">aircraft </w:t>
      </w:r>
      <w:r w:rsidR="00DF7C91">
        <w:rPr>
          <w:color w:val="365F91" w:themeColor="accent1" w:themeShade="BF"/>
          <w:lang w:val="en" w:eastAsia="en-AU"/>
        </w:rPr>
        <w:t xml:space="preserve">in Class D CTA around </w:t>
      </w:r>
      <w:r w:rsidR="003F0490" w:rsidRPr="00B8250E">
        <w:rPr>
          <w:color w:val="365F91" w:themeColor="accent1" w:themeShade="BF"/>
          <w:lang w:val="en" w:eastAsia="en-AU"/>
        </w:rPr>
        <w:t>Bankstown</w:t>
      </w:r>
    </w:p>
    <w:p w14:paraId="6CBD691F" w14:textId="77777777" w:rsidR="00F75F04" w:rsidRDefault="006A2194" w:rsidP="006A2194">
      <w:pPr>
        <w:rPr>
          <w:b/>
          <w:bCs/>
          <w:sz w:val="24"/>
          <w:szCs w:val="24"/>
        </w:rPr>
      </w:pPr>
      <w:r w:rsidRPr="00F118FC">
        <w:rPr>
          <w:b/>
          <w:bCs/>
          <w:sz w:val="24"/>
          <w:szCs w:val="24"/>
        </w:rPr>
        <w:t>Policy</w:t>
      </w:r>
    </w:p>
    <w:p w14:paraId="72C43E0A" w14:textId="77777777" w:rsidR="00DF7C91" w:rsidRDefault="00DF7C91" w:rsidP="00037635">
      <w:pPr>
        <w:spacing w:before="120" w:after="120"/>
        <w:rPr>
          <w:sz w:val="24"/>
          <w:szCs w:val="24"/>
        </w:rPr>
      </w:pPr>
      <w:r w:rsidRPr="00DF7C91">
        <w:rPr>
          <w:sz w:val="24"/>
          <w:szCs w:val="24"/>
        </w:rPr>
        <w:t>From 9 July 2026, VFR aircraft operating within the Class D control areas (CTA) above and surrounding Bankstown aerodrome (YSBK) must have and use an appropriate transponder. VFR aircraft operating solely within the Bankstown Class D control zone (CTR) will not be required to meet this requirement.</w:t>
      </w:r>
    </w:p>
    <w:p w14:paraId="783FD840" w14:textId="77777777" w:rsidR="00D56EDC" w:rsidRPr="00204144" w:rsidRDefault="00D56EDC" w:rsidP="00D56EDC">
      <w:pPr>
        <w:spacing w:before="120" w:after="120"/>
        <w:rPr>
          <w:b/>
          <w:bCs/>
          <w:sz w:val="24"/>
          <w:szCs w:val="24"/>
        </w:rPr>
      </w:pPr>
      <w:r w:rsidRPr="00204144">
        <w:rPr>
          <w:b/>
          <w:bCs/>
          <w:sz w:val="24"/>
          <w:szCs w:val="24"/>
        </w:rPr>
        <w:t>Background</w:t>
      </w:r>
    </w:p>
    <w:p w14:paraId="17C0EEA7" w14:textId="77777777" w:rsidR="00E2674C" w:rsidRDefault="000A707B" w:rsidP="00D56EDC">
      <w:pPr>
        <w:spacing w:before="120" w:after="120"/>
        <w:rPr>
          <w:sz w:val="24"/>
          <w:szCs w:val="24"/>
        </w:rPr>
      </w:pPr>
      <w:r>
        <w:rPr>
          <w:sz w:val="24"/>
          <w:szCs w:val="24"/>
        </w:rPr>
        <w:t>Multiple sport and recreation aircraft CAOs continue to require transponder carriage and use in accordance with the pre-December 2021 CAO 20.18</w:t>
      </w:r>
      <w:r w:rsidR="00E2674C">
        <w:rPr>
          <w:sz w:val="24"/>
          <w:szCs w:val="24"/>
        </w:rPr>
        <w:t xml:space="preserve"> but this old CAO does not include reference to the new airspace and cannot be amended to include the new airspace.</w:t>
      </w:r>
    </w:p>
    <w:p w14:paraId="7AA04541" w14:textId="40654AD1" w:rsidR="00E62D0E" w:rsidRDefault="00E62D0E" w:rsidP="00D56EDC">
      <w:pPr>
        <w:spacing w:before="120" w:after="120"/>
        <w:rPr>
          <w:sz w:val="24"/>
          <w:szCs w:val="24"/>
        </w:rPr>
      </w:pPr>
      <w:r>
        <w:rPr>
          <w:sz w:val="24"/>
          <w:szCs w:val="24"/>
        </w:rPr>
        <w:t xml:space="preserve">In May 2026, amendments were made to CAOs 95.10, 95.32 and 95.55 associated with implementing an ability for Recreational Aviation Australia (RAAus) pilots to </w:t>
      </w:r>
      <w:r w:rsidR="00722CFA">
        <w:rPr>
          <w:sz w:val="24"/>
          <w:szCs w:val="24"/>
        </w:rPr>
        <w:t>fly in controlled airspace. These amendments already required compliance with certain Part 91 Manual of Standards transponder rules</w:t>
      </w:r>
      <w:r w:rsidR="00490D23">
        <w:rPr>
          <w:sz w:val="24"/>
          <w:szCs w:val="24"/>
        </w:rPr>
        <w:t xml:space="preserve"> but did not encompass this new Sydney airspace.</w:t>
      </w:r>
      <w:r w:rsidR="00722CFA">
        <w:rPr>
          <w:sz w:val="24"/>
          <w:szCs w:val="24"/>
        </w:rPr>
        <w:t xml:space="preserve"> </w:t>
      </w:r>
    </w:p>
    <w:p w14:paraId="2544DAA1" w14:textId="2CF4FD49" w:rsidR="00D46DDD" w:rsidRPr="00204144" w:rsidRDefault="00651F66" w:rsidP="00330C01">
      <w:pPr>
        <w:spacing w:before="120" w:after="120"/>
        <w:rPr>
          <w:sz w:val="24"/>
          <w:szCs w:val="24"/>
        </w:rPr>
      </w:pPr>
      <w:r>
        <w:rPr>
          <w:sz w:val="24"/>
          <w:szCs w:val="24"/>
        </w:rPr>
        <w:t>Contemporary t</w:t>
      </w:r>
      <w:r w:rsidR="00D56EDC" w:rsidRPr="00204144">
        <w:rPr>
          <w:sz w:val="24"/>
          <w:szCs w:val="24"/>
        </w:rPr>
        <w:t xml:space="preserve">ransponder requirements </w:t>
      </w:r>
      <w:r>
        <w:rPr>
          <w:sz w:val="24"/>
          <w:szCs w:val="24"/>
        </w:rPr>
        <w:t xml:space="preserve">for the new airspace </w:t>
      </w:r>
      <w:r w:rsidR="00D56EDC" w:rsidRPr="00204144">
        <w:rPr>
          <w:sz w:val="24"/>
          <w:szCs w:val="24"/>
        </w:rPr>
        <w:t>are</w:t>
      </w:r>
      <w:r w:rsidR="00664DD1">
        <w:rPr>
          <w:sz w:val="24"/>
          <w:szCs w:val="24"/>
        </w:rPr>
        <w:t>, as outlined in this consultation,</w:t>
      </w:r>
      <w:r w:rsidR="00D56EDC" w:rsidRPr="00204144">
        <w:rPr>
          <w:sz w:val="24"/>
          <w:szCs w:val="24"/>
        </w:rPr>
        <w:t xml:space="preserve"> </w:t>
      </w:r>
      <w:r w:rsidR="00664DD1">
        <w:rPr>
          <w:sz w:val="24"/>
          <w:szCs w:val="24"/>
        </w:rPr>
        <w:t xml:space="preserve">being added to table 26.68 (2) </w:t>
      </w:r>
      <w:r w:rsidR="00D56EDC" w:rsidRPr="00204144">
        <w:rPr>
          <w:sz w:val="24"/>
          <w:szCs w:val="24"/>
        </w:rPr>
        <w:t xml:space="preserve">of the Part 91 </w:t>
      </w:r>
      <w:r w:rsidR="00467065" w:rsidRPr="00204144">
        <w:rPr>
          <w:sz w:val="24"/>
          <w:szCs w:val="24"/>
        </w:rPr>
        <w:t>MOS</w:t>
      </w:r>
      <w:r w:rsidR="00D56EDC" w:rsidRPr="00204144">
        <w:rPr>
          <w:sz w:val="24"/>
          <w:szCs w:val="24"/>
        </w:rPr>
        <w:t xml:space="preserve"> </w:t>
      </w:r>
      <w:r w:rsidR="00664DD1">
        <w:rPr>
          <w:sz w:val="24"/>
          <w:szCs w:val="24"/>
        </w:rPr>
        <w:t>as a new table item 3A</w:t>
      </w:r>
      <w:r w:rsidR="00F640F1" w:rsidRPr="00204144">
        <w:rPr>
          <w:sz w:val="24"/>
          <w:szCs w:val="24"/>
          <w:lang w:val="en-AU"/>
        </w:rPr>
        <w:t>.</w:t>
      </w:r>
      <w:r w:rsidR="00D56EDC" w:rsidRPr="00204144">
        <w:rPr>
          <w:sz w:val="24"/>
          <w:szCs w:val="24"/>
        </w:rPr>
        <w:t xml:space="preserve"> </w:t>
      </w:r>
    </w:p>
    <w:p w14:paraId="6380B9CE" w14:textId="43E216A7" w:rsidR="006A2194" w:rsidRPr="00204144" w:rsidRDefault="00D574D8" w:rsidP="006A2194">
      <w:pPr>
        <w:rPr>
          <w:sz w:val="24"/>
          <w:szCs w:val="24"/>
          <w:lang w:val="en-AU"/>
        </w:rPr>
      </w:pPr>
      <w:r w:rsidRPr="00204144">
        <w:rPr>
          <w:sz w:val="24"/>
          <w:szCs w:val="24"/>
          <w:lang w:val="en-AU"/>
        </w:rPr>
        <w:t xml:space="preserve">The following </w:t>
      </w:r>
      <w:r w:rsidR="00A03AD0" w:rsidRPr="00204144">
        <w:rPr>
          <w:sz w:val="24"/>
          <w:szCs w:val="24"/>
          <w:lang w:val="en-AU"/>
        </w:rPr>
        <w:t xml:space="preserve">CAO 95 documents </w:t>
      </w:r>
      <w:r w:rsidR="00364401">
        <w:rPr>
          <w:sz w:val="24"/>
          <w:szCs w:val="24"/>
          <w:lang w:val="en-AU"/>
        </w:rPr>
        <w:t xml:space="preserve">are proposed to be amended to </w:t>
      </w:r>
      <w:r w:rsidR="00542B44">
        <w:rPr>
          <w:sz w:val="24"/>
          <w:szCs w:val="24"/>
          <w:lang w:val="en-AU"/>
        </w:rPr>
        <w:t xml:space="preserve">require </w:t>
      </w:r>
      <w:r w:rsidR="00364401">
        <w:rPr>
          <w:sz w:val="24"/>
          <w:szCs w:val="24"/>
          <w:lang w:val="en-AU"/>
        </w:rPr>
        <w:t xml:space="preserve">compliance for the new airspace with the </w:t>
      </w:r>
      <w:r w:rsidR="000D5B7F" w:rsidRPr="00204144">
        <w:rPr>
          <w:sz w:val="24"/>
          <w:szCs w:val="24"/>
          <w:lang w:val="en-AU"/>
        </w:rPr>
        <w:t xml:space="preserve">transponder </w:t>
      </w:r>
      <w:r w:rsidR="00ED1213">
        <w:rPr>
          <w:sz w:val="24"/>
          <w:szCs w:val="24"/>
          <w:lang w:val="en-AU"/>
        </w:rPr>
        <w:t>requirements</w:t>
      </w:r>
      <w:r w:rsidR="00ED1213" w:rsidRPr="00204144">
        <w:rPr>
          <w:sz w:val="24"/>
          <w:szCs w:val="24"/>
          <w:lang w:val="en-AU"/>
        </w:rPr>
        <w:t xml:space="preserve"> </w:t>
      </w:r>
      <w:r w:rsidR="00364401">
        <w:rPr>
          <w:sz w:val="24"/>
          <w:szCs w:val="24"/>
          <w:lang w:val="en-AU"/>
        </w:rPr>
        <w:t xml:space="preserve">in the new item 3A of </w:t>
      </w:r>
      <w:r w:rsidR="00676756" w:rsidRPr="00204144">
        <w:rPr>
          <w:sz w:val="24"/>
          <w:szCs w:val="24"/>
          <w:lang w:val="en-AU"/>
        </w:rPr>
        <w:t xml:space="preserve">table 26.68 (2) of the Part 91 </w:t>
      </w:r>
      <w:r w:rsidR="00467065" w:rsidRPr="00204144">
        <w:rPr>
          <w:sz w:val="24"/>
          <w:szCs w:val="24"/>
          <w:lang w:val="en-AU"/>
        </w:rPr>
        <w:t>MOS.</w:t>
      </w:r>
    </w:p>
    <w:p w14:paraId="288471F4" w14:textId="77777777" w:rsidR="00216719" w:rsidRPr="00204144" w:rsidRDefault="00216719" w:rsidP="006A2194">
      <w:pPr>
        <w:rPr>
          <w:sz w:val="24"/>
          <w:szCs w:val="24"/>
          <w:lang w:val="en-AU"/>
        </w:rPr>
      </w:pPr>
    </w:p>
    <w:p w14:paraId="4995D979" w14:textId="4179733E" w:rsidR="00B93495" w:rsidRPr="00305C26" w:rsidRDefault="00B93495" w:rsidP="00B93495">
      <w:pPr>
        <w:pStyle w:val="Caption"/>
        <w:keepNext/>
        <w:rPr>
          <w:b/>
          <w:bCs/>
          <w:i w:val="0"/>
          <w:iCs w:val="0"/>
          <w:color w:val="0080A2"/>
          <w:sz w:val="20"/>
          <w:szCs w:val="20"/>
        </w:rPr>
      </w:pPr>
      <w:r w:rsidRPr="00305C26">
        <w:rPr>
          <w:b/>
          <w:bCs/>
          <w:i w:val="0"/>
          <w:iCs w:val="0"/>
          <w:color w:val="0080A2"/>
          <w:sz w:val="20"/>
          <w:szCs w:val="20"/>
        </w:rPr>
        <w:t>Table</w:t>
      </w:r>
      <w:r w:rsidR="00305C26">
        <w:rPr>
          <w:b/>
          <w:bCs/>
          <w:i w:val="0"/>
          <w:iCs w:val="0"/>
          <w:color w:val="0080A2"/>
          <w:sz w:val="20"/>
          <w:szCs w:val="20"/>
        </w:rPr>
        <w:t xml:space="preserve"> 1</w:t>
      </w:r>
      <w:r w:rsidRPr="00305C26">
        <w:rPr>
          <w:b/>
          <w:bCs/>
          <w:i w:val="0"/>
          <w:iCs w:val="0"/>
          <w:color w:val="0080A2"/>
          <w:sz w:val="20"/>
          <w:szCs w:val="20"/>
        </w:rPr>
        <w:t>: Amendments to various CAO 95 documents</w:t>
      </w:r>
    </w:p>
    <w:tbl>
      <w:tblPr>
        <w:tblStyle w:val="SD-MOStable"/>
        <w:tblW w:w="9634" w:type="dxa"/>
        <w:tblLook w:val="0620" w:firstRow="1" w:lastRow="0" w:firstColumn="0" w:lastColumn="0" w:noHBand="1" w:noVBand="1"/>
        <w:tblCaption w:val="Table: CASR Part 91 NVIS rules -  Transfer of provisions from CAO 82.6 to Part 91 MOS "/>
        <w:tblDescription w:val=" Table provides details on whether the transfer of provisions from CAO 82.6 into Part 91 MOS are consistent with CAO 82.6 or a variation.&#10;"/>
      </w:tblPr>
      <w:tblGrid>
        <w:gridCol w:w="549"/>
        <w:gridCol w:w="928"/>
        <w:gridCol w:w="3049"/>
        <w:gridCol w:w="5108"/>
      </w:tblGrid>
      <w:tr w:rsidR="00B93495" w:rsidRPr="004613D4" w14:paraId="0C0674EA" w14:textId="77777777" w:rsidTr="00976923">
        <w:trPr>
          <w:cnfStyle w:val="100000000000" w:firstRow="1" w:lastRow="0" w:firstColumn="0" w:lastColumn="0" w:oddVBand="0" w:evenVBand="0" w:oddHBand="0" w:evenHBand="0" w:firstRowFirstColumn="0" w:firstRowLastColumn="0" w:lastRowFirstColumn="0" w:lastRowLastColumn="0"/>
          <w:tblHeader/>
        </w:trPr>
        <w:tc>
          <w:tcPr>
            <w:tcW w:w="549" w:type="dxa"/>
          </w:tcPr>
          <w:p w14:paraId="14C4C945" w14:textId="77777777" w:rsidR="00B93495" w:rsidRPr="004613D4" w:rsidRDefault="00B93495" w:rsidP="00976923"/>
        </w:tc>
        <w:tc>
          <w:tcPr>
            <w:tcW w:w="928" w:type="dxa"/>
            <w:hideMark/>
          </w:tcPr>
          <w:p w14:paraId="5C6A10D1" w14:textId="77777777" w:rsidR="00B93495" w:rsidRPr="004613D4" w:rsidRDefault="00B93495" w:rsidP="00976923">
            <w:r w:rsidRPr="004613D4">
              <w:t>CAO</w:t>
            </w:r>
          </w:p>
        </w:tc>
        <w:tc>
          <w:tcPr>
            <w:tcW w:w="3049" w:type="dxa"/>
            <w:hideMark/>
          </w:tcPr>
          <w:p w14:paraId="6C13F6F8" w14:textId="77777777" w:rsidR="00B93495" w:rsidRPr="004613D4" w:rsidRDefault="00B93495" w:rsidP="00976923">
            <w:r w:rsidRPr="004613D4">
              <w:t>Applicability</w:t>
            </w:r>
          </w:p>
        </w:tc>
        <w:tc>
          <w:tcPr>
            <w:tcW w:w="5108" w:type="dxa"/>
            <w:hideMark/>
          </w:tcPr>
          <w:p w14:paraId="54F66827" w14:textId="77777777" w:rsidR="00B93495" w:rsidRPr="004613D4" w:rsidRDefault="00B93495" w:rsidP="00976923">
            <w:r w:rsidRPr="004613D4">
              <w:t>Amendment</w:t>
            </w:r>
          </w:p>
        </w:tc>
      </w:tr>
      <w:tr w:rsidR="00B93495" w14:paraId="636D051B" w14:textId="77777777" w:rsidTr="00976923">
        <w:tc>
          <w:tcPr>
            <w:tcW w:w="549" w:type="dxa"/>
            <w:hideMark/>
          </w:tcPr>
          <w:p w14:paraId="6EBFF931" w14:textId="77777777" w:rsidR="00B93495" w:rsidRPr="00D2411B" w:rsidRDefault="00B93495" w:rsidP="00976923">
            <w:r w:rsidRPr="00CD0ADF">
              <w:t>1</w:t>
            </w:r>
          </w:p>
        </w:tc>
        <w:tc>
          <w:tcPr>
            <w:tcW w:w="928" w:type="dxa"/>
          </w:tcPr>
          <w:p w14:paraId="55C7B1E1" w14:textId="77777777" w:rsidR="00B93495" w:rsidRPr="00D2411B" w:rsidRDefault="00B93495" w:rsidP="00976923">
            <w:r w:rsidRPr="00CD0ADF">
              <w:t>95.4</w:t>
            </w:r>
          </w:p>
        </w:tc>
        <w:tc>
          <w:tcPr>
            <w:tcW w:w="3049" w:type="dxa"/>
          </w:tcPr>
          <w:p w14:paraId="68FFDFED" w14:textId="77777777" w:rsidR="00B93495" w:rsidRPr="00D2411B" w:rsidRDefault="00B93495" w:rsidP="00976923">
            <w:r w:rsidRPr="00CD0ADF">
              <w:t>Sailplanes and towing aircraft</w:t>
            </w:r>
          </w:p>
        </w:tc>
        <w:tc>
          <w:tcPr>
            <w:tcW w:w="5108" w:type="dxa"/>
          </w:tcPr>
          <w:p w14:paraId="15BB7303" w14:textId="77777777" w:rsidR="00CB0465" w:rsidRDefault="00CB0465" w:rsidP="00976923">
            <w:r>
              <w:t>This proposed amendment only a</w:t>
            </w:r>
            <w:r w:rsidR="008620C1" w:rsidRPr="008620C1">
              <w:t xml:space="preserve">pplies to sailplanes </w:t>
            </w:r>
            <w:r>
              <w:t>as the existing transponder requirements in this CAO also only apply to sailplanes. T</w:t>
            </w:r>
            <w:r w:rsidR="00AC1C49">
              <w:t xml:space="preserve">owing aircraft </w:t>
            </w:r>
            <w:r>
              <w:t xml:space="preserve">which are VH registered </w:t>
            </w:r>
            <w:r w:rsidR="00AC1C49">
              <w:t xml:space="preserve">are </w:t>
            </w:r>
            <w:r>
              <w:t xml:space="preserve">separately </w:t>
            </w:r>
            <w:r w:rsidR="00AC1C49">
              <w:t xml:space="preserve">required to comply with the Part 91 MOS </w:t>
            </w:r>
            <w:r>
              <w:t xml:space="preserve">transponder </w:t>
            </w:r>
            <w:r w:rsidR="00AC1C49">
              <w:t>equipment rules</w:t>
            </w:r>
            <w:r w:rsidR="008620C1" w:rsidRPr="008620C1">
              <w:t xml:space="preserve">. </w:t>
            </w:r>
          </w:p>
          <w:p w14:paraId="23D9F4BB" w14:textId="77777777" w:rsidR="004859BB" w:rsidRDefault="004859BB" w:rsidP="00976923"/>
          <w:p w14:paraId="7CF73A4E" w14:textId="0DA3284B" w:rsidR="00B93495" w:rsidRDefault="00CB0465" w:rsidP="00976923">
            <w:r>
              <w:t xml:space="preserve">This proposed amendment </w:t>
            </w:r>
            <w:r w:rsidR="00F25D25">
              <w:t>requires compliance with</w:t>
            </w:r>
            <w:r w:rsidR="00F25D25" w:rsidRPr="008620C1">
              <w:t xml:space="preserve"> </w:t>
            </w:r>
            <w:r w:rsidR="008620C1" w:rsidRPr="008620C1">
              <w:t xml:space="preserve">the transponder requirements of </w:t>
            </w:r>
            <w:r w:rsidR="002F37F0">
              <w:t xml:space="preserve">item 3A of table 26.68(2) of </w:t>
            </w:r>
            <w:r w:rsidR="008620C1" w:rsidRPr="008620C1">
              <w:t xml:space="preserve">the Part 91 </w:t>
            </w:r>
            <w:r w:rsidR="00585F83">
              <w:t>Manual of Standards</w:t>
            </w:r>
            <w:r w:rsidR="008620C1" w:rsidRPr="008620C1">
              <w:t xml:space="preserve"> for flight within the new Class D CTA airspace above and surrounding YSBK</w:t>
            </w:r>
            <w:r w:rsidR="00B950A2">
              <w:t>, while retaining CAO 20.18 transponder requirements for all other airspace</w:t>
            </w:r>
            <w:r w:rsidR="008620C1" w:rsidRPr="008620C1">
              <w:t xml:space="preserve">. </w:t>
            </w:r>
          </w:p>
          <w:p w14:paraId="7938ECE4" w14:textId="77777777" w:rsidR="004A46A7" w:rsidRDefault="004A46A7" w:rsidP="00976923"/>
          <w:p w14:paraId="3B3E631C" w14:textId="43B49337" w:rsidR="004A46A7" w:rsidRPr="00D2411B" w:rsidRDefault="00E464CB" w:rsidP="00976923">
            <w:r>
              <w:t>Unlike VH registered aircraft which are required to fit Mode S transponders to aircraft</w:t>
            </w:r>
            <w:r w:rsidRPr="00D74551">
              <w:t xml:space="preserve"> manufactured on or after 6 February 2014, or </w:t>
            </w:r>
            <w:r>
              <w:t xml:space="preserve">aircraft </w:t>
            </w:r>
            <w:r w:rsidRPr="00D74551">
              <w:t xml:space="preserve">modified by having </w:t>
            </w:r>
            <w:r>
              <w:t xml:space="preserve">their </w:t>
            </w:r>
            <w:r w:rsidRPr="00D74551">
              <w:t>transponder installation replaced on or after 6 February 2014</w:t>
            </w:r>
            <w:r>
              <w:t>, this amendment allows the fitment of Mode A/C transponders.</w:t>
            </w:r>
          </w:p>
        </w:tc>
      </w:tr>
      <w:tr w:rsidR="00B93495" w14:paraId="1F015F26" w14:textId="77777777" w:rsidTr="00976923">
        <w:tc>
          <w:tcPr>
            <w:tcW w:w="549" w:type="dxa"/>
            <w:hideMark/>
          </w:tcPr>
          <w:p w14:paraId="5EC1A7BC" w14:textId="23C0DB4A" w:rsidR="00B93495" w:rsidRPr="00D2411B" w:rsidRDefault="003B0370" w:rsidP="00976923">
            <w:r>
              <w:t>2</w:t>
            </w:r>
          </w:p>
        </w:tc>
        <w:tc>
          <w:tcPr>
            <w:tcW w:w="928" w:type="dxa"/>
          </w:tcPr>
          <w:p w14:paraId="464CAD64" w14:textId="77777777" w:rsidR="00B93495" w:rsidRPr="00D2411B" w:rsidRDefault="00B93495" w:rsidP="00976923">
            <w:r w:rsidRPr="00CD0ADF">
              <w:t>95.10</w:t>
            </w:r>
          </w:p>
        </w:tc>
        <w:tc>
          <w:tcPr>
            <w:tcW w:w="3049" w:type="dxa"/>
          </w:tcPr>
          <w:p w14:paraId="06A4A3DB" w14:textId="20FD08FC" w:rsidR="00B93495" w:rsidRPr="00D2411B" w:rsidRDefault="00B93495" w:rsidP="00976923">
            <w:r w:rsidRPr="00CD0ADF">
              <w:t>Microli</w:t>
            </w:r>
            <w:r w:rsidR="005A18CB">
              <w:t>ght</w:t>
            </w:r>
            <w:r w:rsidRPr="00CD0ADF">
              <w:t xml:space="preserve"> aeroplanes</w:t>
            </w:r>
          </w:p>
        </w:tc>
        <w:tc>
          <w:tcPr>
            <w:tcW w:w="5108" w:type="dxa"/>
          </w:tcPr>
          <w:p w14:paraId="49CC76CD" w14:textId="55BC6F93" w:rsidR="00511991" w:rsidRDefault="00CB0465" w:rsidP="00511991">
            <w:r>
              <w:t xml:space="preserve">This proposed amendment </w:t>
            </w:r>
            <w:r w:rsidR="00F25D25">
              <w:t>requires compliance with</w:t>
            </w:r>
            <w:r w:rsidR="00F25D25" w:rsidDel="00F25D25">
              <w:t xml:space="preserve"> </w:t>
            </w:r>
            <w:r w:rsidR="009E6FE9" w:rsidRPr="00CD0ADF">
              <w:t xml:space="preserve">the </w:t>
            </w:r>
            <w:r w:rsidR="009E6FE9">
              <w:t xml:space="preserve">added </w:t>
            </w:r>
            <w:r w:rsidR="009E6FE9" w:rsidRPr="00CD0ADF">
              <w:t xml:space="preserve">requirements of item 3A </w:t>
            </w:r>
            <w:r w:rsidR="009E6FE9" w:rsidRPr="00D2411B">
              <w:t>of Table 26.68(2)</w:t>
            </w:r>
            <w:r w:rsidR="00585F83">
              <w:t xml:space="preserve"> of the </w:t>
            </w:r>
            <w:r w:rsidR="003B4447">
              <w:t>Part 91 Manual of Standards</w:t>
            </w:r>
            <w:r w:rsidR="00511991">
              <w:t xml:space="preserve"> for</w:t>
            </w:r>
            <w:r w:rsidR="009E6FE9" w:rsidRPr="00D2411B">
              <w:t xml:space="preserve"> flight within the new Class D CTA airspace above and surrounding YSBK</w:t>
            </w:r>
            <w:r w:rsidR="00B944E4">
              <w:t>. This amendment</w:t>
            </w:r>
            <w:r w:rsidR="00511991">
              <w:t xml:space="preserve"> </w:t>
            </w:r>
            <w:r w:rsidR="00B944E4">
              <w:t xml:space="preserve">is integrated </w:t>
            </w:r>
            <w:r w:rsidR="00511991">
              <w:t xml:space="preserve">with other recent changes </w:t>
            </w:r>
            <w:r w:rsidR="00511991">
              <w:lastRenderedPageBreak/>
              <w:t>made to this CAO relating to pilots under this CAO accessing controlled airspace.</w:t>
            </w:r>
          </w:p>
          <w:p w14:paraId="43F66E70" w14:textId="77777777" w:rsidR="00511991" w:rsidRDefault="00511991" w:rsidP="00511991"/>
          <w:p w14:paraId="47A66328" w14:textId="77777777" w:rsidR="00D64FC2" w:rsidRDefault="00511991" w:rsidP="00511991">
            <w:r>
              <w:t>For non-controlled airspace, the existing CAO 20.18 transponder requirements are retained</w:t>
            </w:r>
            <w:r w:rsidR="009E6FE9" w:rsidRPr="00D2411B">
              <w:t>.</w:t>
            </w:r>
          </w:p>
          <w:p w14:paraId="56C4F94E" w14:textId="77777777" w:rsidR="00DE09C5" w:rsidRDefault="00DE09C5" w:rsidP="00511991"/>
          <w:p w14:paraId="752EC9D1" w14:textId="24439E4D" w:rsidR="00DE09C5" w:rsidRPr="00D2411B" w:rsidRDefault="00E464CB" w:rsidP="00DE09C5">
            <w:r>
              <w:t>Unlike VH registered aircraft which are required to fit Mode S transponders to aircraft</w:t>
            </w:r>
            <w:r w:rsidRPr="00D74551">
              <w:t xml:space="preserve"> manufactured on or after 6 February 2014, or </w:t>
            </w:r>
            <w:r>
              <w:t xml:space="preserve">aircraft </w:t>
            </w:r>
            <w:r w:rsidRPr="00D74551">
              <w:t xml:space="preserve">modified by having </w:t>
            </w:r>
            <w:r>
              <w:t xml:space="preserve">their </w:t>
            </w:r>
            <w:r w:rsidRPr="00D74551">
              <w:t>transponder installation replaced on or after 6 February 2014</w:t>
            </w:r>
            <w:r>
              <w:t>, the May 2026 amendment</w:t>
            </w:r>
            <w:r w:rsidR="00716797">
              <w:t>, which works with this amendment,</w:t>
            </w:r>
            <w:r>
              <w:t xml:space="preserve"> allow</w:t>
            </w:r>
            <w:r w:rsidR="00716797">
              <w:t>s</w:t>
            </w:r>
            <w:r>
              <w:t xml:space="preserve"> the fitment of Mode A/C transponders.</w:t>
            </w:r>
          </w:p>
        </w:tc>
      </w:tr>
      <w:tr w:rsidR="00B93495" w14:paraId="77038048" w14:textId="77777777" w:rsidTr="00976923">
        <w:tc>
          <w:tcPr>
            <w:tcW w:w="549" w:type="dxa"/>
            <w:hideMark/>
          </w:tcPr>
          <w:p w14:paraId="12ABF0FA" w14:textId="58877A09" w:rsidR="00B93495" w:rsidRPr="00D2411B" w:rsidRDefault="003B0370" w:rsidP="00976923">
            <w:r>
              <w:lastRenderedPageBreak/>
              <w:t>3</w:t>
            </w:r>
          </w:p>
        </w:tc>
        <w:tc>
          <w:tcPr>
            <w:tcW w:w="928" w:type="dxa"/>
          </w:tcPr>
          <w:p w14:paraId="694854D3" w14:textId="77777777" w:rsidR="00B93495" w:rsidRPr="00D2411B" w:rsidRDefault="00B93495" w:rsidP="00976923">
            <w:r w:rsidRPr="00CD0ADF">
              <w:t>95.12</w:t>
            </w:r>
          </w:p>
        </w:tc>
        <w:tc>
          <w:tcPr>
            <w:tcW w:w="3049" w:type="dxa"/>
          </w:tcPr>
          <w:p w14:paraId="16EB10BA" w14:textId="77777777" w:rsidR="00B93495" w:rsidRPr="00D2411B" w:rsidRDefault="00B93495" w:rsidP="00976923">
            <w:r w:rsidRPr="00CD0ADF">
              <w:t>Gyroplanes not exceeding 250 kg</w:t>
            </w:r>
          </w:p>
        </w:tc>
        <w:tc>
          <w:tcPr>
            <w:tcW w:w="5108" w:type="dxa"/>
          </w:tcPr>
          <w:p w14:paraId="52ED5C87" w14:textId="3CFB2243" w:rsidR="00DE09C5" w:rsidRPr="00D2411B" w:rsidRDefault="00CB0465" w:rsidP="0002258A">
            <w:r>
              <w:t xml:space="preserve">This proposed amendment </w:t>
            </w:r>
            <w:r w:rsidR="00F25D25">
              <w:t>requires compliance with</w:t>
            </w:r>
            <w:r w:rsidR="00F25D25" w:rsidDel="00F25D25">
              <w:t xml:space="preserve"> </w:t>
            </w:r>
            <w:r w:rsidR="00436913" w:rsidRPr="00CD0ADF">
              <w:t xml:space="preserve">the </w:t>
            </w:r>
            <w:r w:rsidR="00436913" w:rsidRPr="00D2411B">
              <w:t xml:space="preserve">transponder requirements of </w:t>
            </w:r>
            <w:r w:rsidR="008872DE">
              <w:t xml:space="preserve">item 3A of table 26.68(2) of </w:t>
            </w:r>
            <w:r w:rsidR="00436913">
              <w:t xml:space="preserve">the </w:t>
            </w:r>
            <w:r w:rsidR="00436913" w:rsidRPr="00D2411B">
              <w:t xml:space="preserve">Part 91 </w:t>
            </w:r>
            <w:r w:rsidR="006F1A57">
              <w:t>Manual of Standards</w:t>
            </w:r>
            <w:r w:rsidR="00436913">
              <w:t xml:space="preserve"> </w:t>
            </w:r>
            <w:r w:rsidR="00436913" w:rsidRPr="00D2411B">
              <w:t>for flight within the new Class D CTA airspace above and surrounding YSBK</w:t>
            </w:r>
            <w:r w:rsidR="00816654">
              <w:t xml:space="preserve">, while retaining CAO 20.18 </w:t>
            </w:r>
            <w:r w:rsidR="002A27D1">
              <w:t>transponder requirements for all other airspace</w:t>
            </w:r>
            <w:r w:rsidR="00436913" w:rsidRPr="00D2411B">
              <w:t>.</w:t>
            </w:r>
          </w:p>
        </w:tc>
      </w:tr>
      <w:tr w:rsidR="00B93495" w14:paraId="5D488720" w14:textId="77777777" w:rsidTr="00976923">
        <w:tc>
          <w:tcPr>
            <w:tcW w:w="549" w:type="dxa"/>
            <w:hideMark/>
          </w:tcPr>
          <w:p w14:paraId="5C5D30CE" w14:textId="18BACF28" w:rsidR="00B93495" w:rsidRPr="00D2411B" w:rsidRDefault="003B0370" w:rsidP="00976923">
            <w:r>
              <w:t>4</w:t>
            </w:r>
          </w:p>
        </w:tc>
        <w:tc>
          <w:tcPr>
            <w:tcW w:w="928" w:type="dxa"/>
          </w:tcPr>
          <w:p w14:paraId="7E264957" w14:textId="77777777" w:rsidR="00B93495" w:rsidRPr="00D2411B" w:rsidRDefault="00B93495" w:rsidP="00976923">
            <w:r w:rsidRPr="00CD0ADF">
              <w:t>95.12.1</w:t>
            </w:r>
          </w:p>
        </w:tc>
        <w:tc>
          <w:tcPr>
            <w:tcW w:w="3049" w:type="dxa"/>
          </w:tcPr>
          <w:p w14:paraId="1DD88E23" w14:textId="77777777" w:rsidR="00B93495" w:rsidRPr="00D2411B" w:rsidRDefault="00B93495" w:rsidP="00976923">
            <w:r w:rsidRPr="00CD0ADF">
              <w:t>LSA Gyroplanes and ASRA-compliant Gyroplane</w:t>
            </w:r>
            <w:r w:rsidRPr="00D2411B">
              <w:t>s</w:t>
            </w:r>
          </w:p>
        </w:tc>
        <w:tc>
          <w:tcPr>
            <w:tcW w:w="5108" w:type="dxa"/>
          </w:tcPr>
          <w:p w14:paraId="17D18E30" w14:textId="51B6B5B8" w:rsidR="00DE09C5" w:rsidRPr="00D2411B" w:rsidRDefault="00CB0465" w:rsidP="0002258A">
            <w:r>
              <w:t xml:space="preserve">This proposed amendment </w:t>
            </w:r>
            <w:r w:rsidR="00F47766">
              <w:t>requires compliance with</w:t>
            </w:r>
            <w:r w:rsidR="00F47766" w:rsidDel="00F25D25">
              <w:t xml:space="preserve"> </w:t>
            </w:r>
            <w:r w:rsidR="00367D0A" w:rsidRPr="00CD0ADF">
              <w:t xml:space="preserve">the </w:t>
            </w:r>
            <w:r w:rsidR="00367D0A" w:rsidRPr="00D2411B">
              <w:t>transponder requirements of</w:t>
            </w:r>
            <w:r w:rsidR="00E72A4D">
              <w:t xml:space="preserve"> item 3A of table 26.68(2) of</w:t>
            </w:r>
            <w:r w:rsidR="00367D0A" w:rsidRPr="00D2411B">
              <w:t xml:space="preserve"> </w:t>
            </w:r>
            <w:r w:rsidR="00367D0A">
              <w:t xml:space="preserve">the </w:t>
            </w:r>
            <w:r w:rsidR="00367D0A" w:rsidRPr="00D2411B">
              <w:t xml:space="preserve">Part 91 </w:t>
            </w:r>
            <w:r w:rsidR="001E4AE3">
              <w:t>Manual of Standards</w:t>
            </w:r>
            <w:r w:rsidR="00367D0A">
              <w:t xml:space="preserve"> </w:t>
            </w:r>
            <w:r w:rsidR="00367D0A" w:rsidRPr="00D2411B">
              <w:t xml:space="preserve">for flight </w:t>
            </w:r>
            <w:r w:rsidR="00367D0A" w:rsidRPr="00B50ECC">
              <w:t>within the new Class D CTA airspace above and surrounding YSBK</w:t>
            </w:r>
            <w:r w:rsidR="00D22273">
              <w:t>, while retaining CAO 20.18 transponder requirements for all other airspace</w:t>
            </w:r>
            <w:r w:rsidR="00367D0A" w:rsidRPr="00B50ECC">
              <w:t>.</w:t>
            </w:r>
          </w:p>
        </w:tc>
      </w:tr>
      <w:tr w:rsidR="00B93495" w14:paraId="01E23164" w14:textId="77777777" w:rsidTr="00976923">
        <w:tc>
          <w:tcPr>
            <w:tcW w:w="549" w:type="dxa"/>
          </w:tcPr>
          <w:p w14:paraId="4274BF9A" w14:textId="7F447E11" w:rsidR="00B93495" w:rsidRPr="00D2411B" w:rsidRDefault="003B0370" w:rsidP="00976923">
            <w:r>
              <w:t>5</w:t>
            </w:r>
          </w:p>
        </w:tc>
        <w:tc>
          <w:tcPr>
            <w:tcW w:w="928" w:type="dxa"/>
          </w:tcPr>
          <w:p w14:paraId="13E73CC8" w14:textId="77777777" w:rsidR="00B93495" w:rsidRPr="00D2411B" w:rsidRDefault="00B93495" w:rsidP="00976923">
            <w:r w:rsidRPr="00CD0ADF">
              <w:t>95.32</w:t>
            </w:r>
          </w:p>
        </w:tc>
        <w:tc>
          <w:tcPr>
            <w:tcW w:w="3049" w:type="dxa"/>
          </w:tcPr>
          <w:p w14:paraId="29138339" w14:textId="77777777" w:rsidR="00B93495" w:rsidRPr="00D2411B" w:rsidRDefault="00B93495" w:rsidP="00976923">
            <w:r w:rsidRPr="00CD0ADF">
              <w:t>Powered Parachutes and Weight-shift-controlled Aeroplane</w:t>
            </w:r>
            <w:r w:rsidRPr="00D2411B">
              <w:t>s</w:t>
            </w:r>
          </w:p>
        </w:tc>
        <w:tc>
          <w:tcPr>
            <w:tcW w:w="5108" w:type="dxa"/>
          </w:tcPr>
          <w:p w14:paraId="3F21D2F8" w14:textId="72811C2A" w:rsidR="0084664A" w:rsidRDefault="00CB0465" w:rsidP="00976923">
            <w:r>
              <w:t xml:space="preserve">This proposed amendment </w:t>
            </w:r>
            <w:r w:rsidR="00F47766">
              <w:t>requires compliance with</w:t>
            </w:r>
            <w:r w:rsidR="00F47766" w:rsidDel="00F25D25">
              <w:t xml:space="preserve"> </w:t>
            </w:r>
            <w:r w:rsidR="00B2091A" w:rsidRPr="00CD0ADF">
              <w:t xml:space="preserve">the </w:t>
            </w:r>
            <w:r w:rsidR="00B2091A">
              <w:t xml:space="preserve">added </w:t>
            </w:r>
            <w:r w:rsidR="00B2091A" w:rsidRPr="00CD0ADF">
              <w:t xml:space="preserve">requirements of item 3A </w:t>
            </w:r>
            <w:r w:rsidR="00B2091A" w:rsidRPr="00D2411B">
              <w:t>of Table 26.68(2)</w:t>
            </w:r>
            <w:r w:rsidR="003B4447">
              <w:t xml:space="preserve"> of the Part 91 Manual of Standards</w:t>
            </w:r>
            <w:r w:rsidR="00F47766">
              <w:t xml:space="preserve"> </w:t>
            </w:r>
            <w:r w:rsidR="00511991">
              <w:t>for</w:t>
            </w:r>
            <w:r w:rsidR="00B2091A" w:rsidRPr="00D2411B">
              <w:t xml:space="preserve"> flight within the new Class D CTA airspace above and surrounding YSBK</w:t>
            </w:r>
            <w:r w:rsidR="00B944E4">
              <w:t>. This amendment is integrated</w:t>
            </w:r>
            <w:r w:rsidR="006602AA">
              <w:t xml:space="preserve"> with other recent changes made to this CAO relating to pilots under this CAO accessing controlled airspace</w:t>
            </w:r>
            <w:r w:rsidR="0084664A">
              <w:t>.</w:t>
            </w:r>
          </w:p>
          <w:p w14:paraId="3F505200" w14:textId="77777777" w:rsidR="0084664A" w:rsidRDefault="0084664A" w:rsidP="00976923"/>
          <w:p w14:paraId="7E4A9201" w14:textId="77777777" w:rsidR="006602AA" w:rsidRDefault="0084664A" w:rsidP="006602AA">
            <w:r>
              <w:t xml:space="preserve">For non-controlled airspace, the existing </w:t>
            </w:r>
            <w:r w:rsidR="006602AA">
              <w:t xml:space="preserve">CAO 20.18 transponder requirements </w:t>
            </w:r>
            <w:r>
              <w:t>are retained</w:t>
            </w:r>
            <w:r w:rsidR="00B2091A" w:rsidRPr="00D2411B">
              <w:t>.</w:t>
            </w:r>
          </w:p>
          <w:p w14:paraId="195BD5AD" w14:textId="77777777" w:rsidR="00852AE9" w:rsidRDefault="00852AE9" w:rsidP="006602AA"/>
          <w:p w14:paraId="6C9DEEE1" w14:textId="5F4EFF65" w:rsidR="00852AE9" w:rsidRPr="00D2411B" w:rsidRDefault="00E464CB" w:rsidP="006602AA">
            <w:r>
              <w:t>Unlike VH registered aircraft which are required to fit Mode S transponders to aircraft</w:t>
            </w:r>
            <w:r w:rsidRPr="00D74551">
              <w:t xml:space="preserve"> manufactured on or after 6 February 2014, or </w:t>
            </w:r>
            <w:r>
              <w:t xml:space="preserve">aircraft </w:t>
            </w:r>
            <w:r w:rsidRPr="00D74551">
              <w:t xml:space="preserve">modified by having </w:t>
            </w:r>
            <w:r>
              <w:t xml:space="preserve">their </w:t>
            </w:r>
            <w:r w:rsidRPr="00D74551">
              <w:t>transponder installation replaced on or after 6 February 2014</w:t>
            </w:r>
            <w:r>
              <w:t xml:space="preserve">, </w:t>
            </w:r>
            <w:r w:rsidR="00716797">
              <w:t>the May 2026 amendment, which works with this amendment, allows the fitment of Mode A/C transponders.</w:t>
            </w:r>
          </w:p>
        </w:tc>
      </w:tr>
      <w:tr w:rsidR="00B93495" w14:paraId="67BD529D" w14:textId="77777777" w:rsidTr="00976923">
        <w:tc>
          <w:tcPr>
            <w:tcW w:w="549" w:type="dxa"/>
            <w:hideMark/>
          </w:tcPr>
          <w:p w14:paraId="5D8D8259" w14:textId="3C003FE3" w:rsidR="00B93495" w:rsidRPr="00D2411B" w:rsidRDefault="003B0370" w:rsidP="00976923">
            <w:r>
              <w:t>6</w:t>
            </w:r>
          </w:p>
        </w:tc>
        <w:tc>
          <w:tcPr>
            <w:tcW w:w="928" w:type="dxa"/>
          </w:tcPr>
          <w:p w14:paraId="18CE72F1" w14:textId="77777777" w:rsidR="00B93495" w:rsidRPr="00D2411B" w:rsidRDefault="00B93495" w:rsidP="00976923">
            <w:r w:rsidRPr="00CD0ADF">
              <w:t>95.55</w:t>
            </w:r>
          </w:p>
        </w:tc>
        <w:tc>
          <w:tcPr>
            <w:tcW w:w="3049" w:type="dxa"/>
          </w:tcPr>
          <w:p w14:paraId="431C5387" w14:textId="77777777" w:rsidR="00B93495" w:rsidRPr="00D2411B" w:rsidRDefault="00B93495" w:rsidP="00976923">
            <w:r w:rsidRPr="00CD0ADF">
              <w:t>Certain Light Sport Aircraft, Lightweight Aeroplanes and Ultralight Aeroplanes</w:t>
            </w:r>
          </w:p>
        </w:tc>
        <w:tc>
          <w:tcPr>
            <w:tcW w:w="5108" w:type="dxa"/>
          </w:tcPr>
          <w:p w14:paraId="5EEE8B75" w14:textId="280BBB66" w:rsidR="0084664A" w:rsidRDefault="00CB0465" w:rsidP="0084664A">
            <w:r>
              <w:t xml:space="preserve">This proposed amendment </w:t>
            </w:r>
            <w:r w:rsidR="00B944E4">
              <w:t>requires compliance with</w:t>
            </w:r>
            <w:r w:rsidR="00B944E4" w:rsidDel="00F25D25">
              <w:t xml:space="preserve"> </w:t>
            </w:r>
            <w:r w:rsidR="003E2F8A" w:rsidRPr="00CD0ADF">
              <w:t xml:space="preserve">the </w:t>
            </w:r>
            <w:r w:rsidR="003E2F8A">
              <w:t xml:space="preserve">added </w:t>
            </w:r>
            <w:r w:rsidR="003E2F8A" w:rsidRPr="00CD0ADF">
              <w:t xml:space="preserve">requirements of item 3A </w:t>
            </w:r>
            <w:r w:rsidR="003E2F8A" w:rsidRPr="00D2411B">
              <w:t>of Table 26.68(2)</w:t>
            </w:r>
            <w:r w:rsidR="003B4447">
              <w:t xml:space="preserve"> of the Part 91 Manual of Standards</w:t>
            </w:r>
            <w:r w:rsidR="00B944E4">
              <w:t xml:space="preserve"> for</w:t>
            </w:r>
            <w:r w:rsidR="003E2F8A" w:rsidRPr="00D2411B">
              <w:t xml:space="preserve"> flight within the new Class D CTA airspace above and surrounding YSBK</w:t>
            </w:r>
            <w:r w:rsidR="00B944E4">
              <w:t>. This amendment is integrated</w:t>
            </w:r>
            <w:r w:rsidR="0084664A">
              <w:t xml:space="preserve"> with other recent changes made to this CAO relating to pilots under this CAO accessing controlled airspace.</w:t>
            </w:r>
          </w:p>
          <w:p w14:paraId="0068F2A8" w14:textId="77777777" w:rsidR="0084664A" w:rsidRDefault="0084664A" w:rsidP="0084664A"/>
          <w:p w14:paraId="6B675D15" w14:textId="77777777" w:rsidR="006602AA" w:rsidRDefault="0084664A" w:rsidP="006602AA">
            <w:r>
              <w:t>For non-controlled airspace, the existing CAO 20.18 transponder requirements are retained</w:t>
            </w:r>
            <w:r w:rsidR="003E2F8A" w:rsidRPr="00D2411B">
              <w:t>.</w:t>
            </w:r>
          </w:p>
          <w:p w14:paraId="55EE5D29" w14:textId="77777777" w:rsidR="00852AE9" w:rsidRDefault="00852AE9" w:rsidP="006602AA"/>
          <w:p w14:paraId="30BD42ED" w14:textId="2A86CAFE" w:rsidR="00852AE9" w:rsidRPr="00D2411B" w:rsidRDefault="00852AE9" w:rsidP="006602AA">
            <w:r>
              <w:t xml:space="preserve">Unlike VH registered aircraft which are required to </w:t>
            </w:r>
            <w:r w:rsidR="00E464CB">
              <w:t xml:space="preserve">fit </w:t>
            </w:r>
            <w:r>
              <w:t>Mode S transponder</w:t>
            </w:r>
            <w:r w:rsidR="00E464CB">
              <w:t>s</w:t>
            </w:r>
            <w:r>
              <w:t xml:space="preserve"> </w:t>
            </w:r>
            <w:r w:rsidR="00E464CB">
              <w:t xml:space="preserve">to </w:t>
            </w:r>
            <w:r>
              <w:t>aircraft</w:t>
            </w:r>
            <w:r w:rsidRPr="00D74551">
              <w:t xml:space="preserve"> manufactured on or </w:t>
            </w:r>
            <w:r w:rsidRPr="00D74551">
              <w:lastRenderedPageBreak/>
              <w:t xml:space="preserve">after 6 February 2014, or </w:t>
            </w:r>
            <w:r>
              <w:t xml:space="preserve">aircraft </w:t>
            </w:r>
            <w:r w:rsidRPr="00D74551">
              <w:t xml:space="preserve">modified by having </w:t>
            </w:r>
            <w:r>
              <w:t xml:space="preserve">their </w:t>
            </w:r>
            <w:r w:rsidRPr="00D74551">
              <w:t>transponder installation replaced on or after 6 February 2014</w:t>
            </w:r>
            <w:r>
              <w:t xml:space="preserve">, </w:t>
            </w:r>
            <w:r w:rsidR="00716797">
              <w:t>the May 2026 amendment, which works with this amendment, allows the fitment of Mode A/C transponders.</w:t>
            </w:r>
          </w:p>
        </w:tc>
      </w:tr>
    </w:tbl>
    <w:p w14:paraId="221D22B1" w14:textId="12F343F7" w:rsidR="00D5571A" w:rsidRDefault="00D5571A">
      <w:pPr>
        <w:rPr>
          <w:sz w:val="24"/>
          <w:szCs w:val="24"/>
          <w:lang w:val="en-AU"/>
        </w:rPr>
      </w:pPr>
    </w:p>
    <w:p w14:paraId="6EF4C47B" w14:textId="62CAC0C6" w:rsidR="004D20F4" w:rsidRPr="00FF56EB" w:rsidRDefault="006A2194" w:rsidP="00FF56EB">
      <w:pPr>
        <w:rPr>
          <w:sz w:val="24"/>
          <w:szCs w:val="24"/>
        </w:rPr>
      </w:pPr>
      <w:r w:rsidRPr="00FF56EB">
        <w:rPr>
          <w:sz w:val="24"/>
          <w:szCs w:val="24"/>
          <w:lang w:val="en-AU"/>
        </w:rPr>
        <w:t>Th</w:t>
      </w:r>
      <w:r w:rsidR="00D40CBF" w:rsidRPr="00FF56EB">
        <w:rPr>
          <w:sz w:val="24"/>
          <w:szCs w:val="24"/>
          <w:lang w:val="en-AU"/>
        </w:rPr>
        <w:t>ese</w:t>
      </w:r>
      <w:r w:rsidRPr="00FF56EB">
        <w:rPr>
          <w:sz w:val="24"/>
          <w:szCs w:val="24"/>
          <w:lang w:val="en-AU"/>
        </w:rPr>
        <w:t xml:space="preserve"> amendment</w:t>
      </w:r>
      <w:r w:rsidR="00D40CBF" w:rsidRPr="00FF56EB">
        <w:rPr>
          <w:sz w:val="24"/>
          <w:szCs w:val="24"/>
          <w:lang w:val="en-AU"/>
        </w:rPr>
        <w:t xml:space="preserve">s </w:t>
      </w:r>
      <w:r w:rsidR="00871B7C" w:rsidRPr="00FF56EB">
        <w:rPr>
          <w:sz w:val="24"/>
          <w:szCs w:val="24"/>
          <w:lang w:val="en-AU"/>
        </w:rPr>
        <w:t>are intended</w:t>
      </w:r>
      <w:r w:rsidRPr="00FF56EB">
        <w:rPr>
          <w:sz w:val="24"/>
          <w:szCs w:val="24"/>
          <w:lang w:val="en-AU"/>
        </w:rPr>
        <w:t xml:space="preserve"> </w:t>
      </w:r>
      <w:r w:rsidR="00871B7C" w:rsidRPr="00FF56EB">
        <w:rPr>
          <w:sz w:val="24"/>
          <w:szCs w:val="24"/>
          <w:lang w:val="en-AU"/>
        </w:rPr>
        <w:t xml:space="preserve">to </w:t>
      </w:r>
      <w:r w:rsidR="001566E8" w:rsidRPr="00FF56EB">
        <w:rPr>
          <w:sz w:val="24"/>
          <w:szCs w:val="24"/>
          <w:lang w:val="en-AU"/>
        </w:rPr>
        <w:t xml:space="preserve">impose the </w:t>
      </w:r>
      <w:r w:rsidR="00A41A27" w:rsidRPr="00FF56EB">
        <w:rPr>
          <w:sz w:val="24"/>
          <w:szCs w:val="24"/>
          <w:lang w:val="en-AU"/>
        </w:rPr>
        <w:t>Part 91</w:t>
      </w:r>
      <w:r w:rsidR="008D29FF">
        <w:rPr>
          <w:sz w:val="24"/>
          <w:szCs w:val="24"/>
          <w:lang w:val="en-AU"/>
        </w:rPr>
        <w:t xml:space="preserve"> MOS</w:t>
      </w:r>
      <w:r w:rsidR="00B8297F" w:rsidRPr="00FF56EB">
        <w:rPr>
          <w:sz w:val="24"/>
          <w:szCs w:val="24"/>
          <w:lang w:val="en-AU"/>
        </w:rPr>
        <w:t xml:space="preserve"> </w:t>
      </w:r>
      <w:r w:rsidR="004D20F4" w:rsidRPr="00FF56EB">
        <w:rPr>
          <w:sz w:val="24"/>
          <w:szCs w:val="24"/>
        </w:rPr>
        <w:t>requirement</w:t>
      </w:r>
      <w:r w:rsidR="00575334" w:rsidRPr="00FF56EB">
        <w:rPr>
          <w:sz w:val="24"/>
          <w:szCs w:val="24"/>
        </w:rPr>
        <w:t>s</w:t>
      </w:r>
      <w:r w:rsidR="007D062C">
        <w:rPr>
          <w:sz w:val="24"/>
          <w:szCs w:val="24"/>
        </w:rPr>
        <w:t>, with slight amendments as outlined in the table above,</w:t>
      </w:r>
      <w:r w:rsidR="004D20F4" w:rsidRPr="00FF56EB">
        <w:rPr>
          <w:sz w:val="24"/>
          <w:szCs w:val="24"/>
        </w:rPr>
        <w:t xml:space="preserve"> for </w:t>
      </w:r>
      <w:r w:rsidR="004D20F4" w:rsidRPr="00FF56EB">
        <w:rPr>
          <w:sz w:val="24"/>
          <w:szCs w:val="24"/>
          <w:lang w:val="en-AU"/>
        </w:rPr>
        <w:t xml:space="preserve">carriage </w:t>
      </w:r>
      <w:r w:rsidR="00C1094A" w:rsidRPr="00FF56EB">
        <w:rPr>
          <w:sz w:val="24"/>
          <w:szCs w:val="24"/>
          <w:lang w:val="en-AU"/>
        </w:rPr>
        <w:t>of transponder</w:t>
      </w:r>
      <w:r w:rsidR="0060370F" w:rsidRPr="00FF56EB">
        <w:rPr>
          <w:sz w:val="24"/>
          <w:szCs w:val="24"/>
          <w:lang w:val="en-AU"/>
        </w:rPr>
        <w:t>s</w:t>
      </w:r>
      <w:r w:rsidR="00187C22">
        <w:rPr>
          <w:sz w:val="24"/>
          <w:szCs w:val="24"/>
          <w:lang w:val="en-AU"/>
        </w:rPr>
        <w:t xml:space="preserve"> </w:t>
      </w:r>
      <w:r w:rsidR="004D20F4" w:rsidRPr="00FF56EB">
        <w:rPr>
          <w:sz w:val="24"/>
          <w:szCs w:val="24"/>
          <w:lang w:val="en-AU"/>
        </w:rPr>
        <w:t xml:space="preserve">for </w:t>
      </w:r>
      <w:r w:rsidR="00E1482B" w:rsidRPr="00FF56EB">
        <w:rPr>
          <w:sz w:val="24"/>
          <w:szCs w:val="24"/>
          <w:lang w:val="en-AU"/>
        </w:rPr>
        <w:t>sport and recreational</w:t>
      </w:r>
      <w:r w:rsidR="00596BF2" w:rsidRPr="00FF56EB">
        <w:rPr>
          <w:sz w:val="24"/>
          <w:szCs w:val="24"/>
          <w:lang w:val="en-AU"/>
        </w:rPr>
        <w:t xml:space="preserve"> </w:t>
      </w:r>
      <w:r w:rsidR="004D20F4" w:rsidRPr="00FF56EB">
        <w:rPr>
          <w:sz w:val="24"/>
          <w:szCs w:val="24"/>
          <w:lang w:val="en-AU"/>
        </w:rPr>
        <w:t xml:space="preserve">operations within the new Class D CTA airspace above and surrounding </w:t>
      </w:r>
      <w:r w:rsidR="0084761C">
        <w:rPr>
          <w:sz w:val="24"/>
          <w:szCs w:val="24"/>
          <w:lang w:val="en-AU"/>
        </w:rPr>
        <w:t>Bankstown aerodrome</w:t>
      </w:r>
      <w:r w:rsidR="00D249BB" w:rsidRPr="00FF56EB">
        <w:rPr>
          <w:sz w:val="24"/>
          <w:szCs w:val="24"/>
        </w:rPr>
        <w:t xml:space="preserve">, </w:t>
      </w:r>
      <w:r w:rsidR="00DE0095">
        <w:rPr>
          <w:sz w:val="24"/>
          <w:szCs w:val="24"/>
        </w:rPr>
        <w:t xml:space="preserve">which includes </w:t>
      </w:r>
      <w:r w:rsidR="00D249BB" w:rsidRPr="00FF56EB">
        <w:rPr>
          <w:sz w:val="24"/>
          <w:szCs w:val="24"/>
        </w:rPr>
        <w:t xml:space="preserve">the </w:t>
      </w:r>
      <w:r w:rsidR="0084761C">
        <w:rPr>
          <w:sz w:val="24"/>
          <w:szCs w:val="24"/>
        </w:rPr>
        <w:t xml:space="preserve">relevant </w:t>
      </w:r>
      <w:r w:rsidR="00D249BB" w:rsidRPr="00FF56EB">
        <w:rPr>
          <w:sz w:val="24"/>
          <w:szCs w:val="24"/>
        </w:rPr>
        <w:t>VFR routes.</w:t>
      </w:r>
    </w:p>
    <w:p w14:paraId="09FF85E8" w14:textId="77777777" w:rsidR="00BE5D5D" w:rsidRPr="00FF56EB" w:rsidRDefault="00BE5D5D" w:rsidP="00FF56EB">
      <w:pPr>
        <w:rPr>
          <w:sz w:val="24"/>
          <w:szCs w:val="24"/>
        </w:rPr>
      </w:pPr>
    </w:p>
    <w:p w14:paraId="522673BF" w14:textId="6280C037" w:rsidR="006A2194" w:rsidRDefault="006A2194" w:rsidP="006A2194">
      <w:pPr>
        <w:rPr>
          <w:color w:val="365F91" w:themeColor="accent1" w:themeShade="BF"/>
          <w:sz w:val="24"/>
          <w:szCs w:val="24"/>
        </w:rPr>
      </w:pPr>
      <w:r w:rsidRPr="00204144">
        <w:rPr>
          <w:b/>
          <w:color w:val="365F91" w:themeColor="accent1" w:themeShade="BF"/>
          <w:sz w:val="24"/>
          <w:szCs w:val="24"/>
        </w:rPr>
        <w:t>Fact bank</w:t>
      </w:r>
      <w:r w:rsidR="00FF3D63" w:rsidRPr="00204144">
        <w:rPr>
          <w:sz w:val="24"/>
          <w:szCs w:val="24"/>
        </w:rPr>
        <w:t>:</w:t>
      </w:r>
      <w:r w:rsidRPr="00204144">
        <w:rPr>
          <w:color w:val="365F91" w:themeColor="accent1" w:themeShade="BF"/>
          <w:sz w:val="24"/>
          <w:szCs w:val="24"/>
        </w:rPr>
        <w:t xml:space="preserve"> Part 91 </w:t>
      </w:r>
      <w:r w:rsidR="005B7F6D">
        <w:rPr>
          <w:color w:val="365F91" w:themeColor="accent1" w:themeShade="BF"/>
          <w:sz w:val="24"/>
          <w:szCs w:val="24"/>
        </w:rPr>
        <w:t>MOS</w:t>
      </w:r>
      <w:r w:rsidR="00F73722">
        <w:rPr>
          <w:color w:val="365F91" w:themeColor="accent1" w:themeShade="BF"/>
          <w:sz w:val="24"/>
          <w:szCs w:val="24"/>
        </w:rPr>
        <w:t>,</w:t>
      </w:r>
      <w:r w:rsidR="00B56136" w:rsidRPr="00204144">
        <w:rPr>
          <w:color w:val="365F91" w:themeColor="accent1" w:themeShade="BF"/>
          <w:sz w:val="24"/>
          <w:szCs w:val="24"/>
        </w:rPr>
        <w:t xml:space="preserve"> Table 26.68(2)</w:t>
      </w:r>
    </w:p>
    <w:tbl>
      <w:tblPr>
        <w:tblStyle w:val="TableGrid"/>
        <w:tblW w:w="0" w:type="auto"/>
        <w:tblLook w:val="04A0" w:firstRow="1" w:lastRow="0" w:firstColumn="1" w:lastColumn="0" w:noHBand="0" w:noVBand="1"/>
      </w:tblPr>
      <w:tblGrid>
        <w:gridCol w:w="9628"/>
      </w:tblGrid>
      <w:tr w:rsidR="003E3DAD" w14:paraId="3471FF80" w14:textId="77777777" w:rsidTr="00811B73">
        <w:tc>
          <w:tcPr>
            <w:tcW w:w="9628" w:type="dxa"/>
          </w:tcPr>
          <w:p w14:paraId="79647DFA" w14:textId="77777777" w:rsidR="005B7F6D" w:rsidRDefault="005B7F6D" w:rsidP="005B7F6D">
            <w:pPr>
              <w:pStyle w:val="LDAmendHeading"/>
              <w:keepNext w:val="0"/>
            </w:pPr>
            <w:r>
              <w:t>[6]</w:t>
            </w:r>
            <w:r>
              <w:tab/>
              <w:t>Table 26.68 (2), after item 3</w:t>
            </w:r>
          </w:p>
          <w:p w14:paraId="1F41C6D9" w14:textId="77777777" w:rsidR="005B7F6D" w:rsidRDefault="005B7F6D" w:rsidP="005B7F6D">
            <w:pPr>
              <w:pStyle w:val="LDAmendInstruction"/>
            </w:pPr>
            <w:r>
              <w:t>insert</w:t>
            </w:r>
          </w:p>
          <w:tbl>
            <w:tblPr>
              <w:tblStyle w:val="TableGrid"/>
              <w:tblW w:w="0" w:type="auto"/>
              <w:tblLayout w:type="fixed"/>
              <w:tblLook w:val="04A0" w:firstRow="1" w:lastRow="0" w:firstColumn="1" w:lastColumn="0" w:noHBand="0" w:noVBand="1"/>
            </w:tblPr>
            <w:tblGrid>
              <w:gridCol w:w="1043"/>
              <w:gridCol w:w="2291"/>
              <w:gridCol w:w="2302"/>
              <w:gridCol w:w="3436"/>
            </w:tblGrid>
            <w:tr w:rsidR="005B7F6D" w14:paraId="6D6DC1E6" w14:textId="77777777" w:rsidTr="00811B73">
              <w:tc>
                <w:tcPr>
                  <w:tcW w:w="1043" w:type="dxa"/>
                </w:tcPr>
                <w:p w14:paraId="39764361" w14:textId="77777777" w:rsidR="005B7F6D" w:rsidRDefault="005B7F6D" w:rsidP="005B7F6D">
                  <w:pPr>
                    <w:pStyle w:val="LDAmendText"/>
                    <w:ind w:left="0"/>
                  </w:pPr>
                  <w:r>
                    <w:t>3A</w:t>
                  </w:r>
                </w:p>
              </w:tc>
              <w:tc>
                <w:tcPr>
                  <w:tcW w:w="2291" w:type="dxa"/>
                </w:tcPr>
                <w:p w14:paraId="0903C432" w14:textId="77777777" w:rsidR="005B7F6D" w:rsidRDefault="005B7F6D" w:rsidP="005B7F6D">
                  <w:pPr>
                    <w:pStyle w:val="LDAmendText"/>
                    <w:ind w:left="0"/>
                  </w:pPr>
                  <w:r>
                    <w:t>VFR</w:t>
                  </w:r>
                </w:p>
              </w:tc>
              <w:tc>
                <w:tcPr>
                  <w:tcW w:w="2302" w:type="dxa"/>
                </w:tcPr>
                <w:p w14:paraId="708A717A" w14:textId="77777777" w:rsidR="005B7F6D" w:rsidRDefault="005B7F6D" w:rsidP="005B7F6D">
                  <w:pPr>
                    <w:pStyle w:val="LDAmendText"/>
                    <w:ind w:left="0"/>
                  </w:pPr>
                  <w:r>
                    <w:t>The following volumes of Class D airspace:</w:t>
                  </w:r>
                </w:p>
                <w:p w14:paraId="0A3041D2" w14:textId="77777777" w:rsidR="005B7F6D" w:rsidRDefault="005B7F6D" w:rsidP="002953EF">
                  <w:pPr>
                    <w:pStyle w:val="LDAmendText"/>
                    <w:numPr>
                      <w:ilvl w:val="0"/>
                      <w:numId w:val="14"/>
                    </w:numPr>
                    <w:tabs>
                      <w:tab w:val="left" w:pos="442"/>
                    </w:tabs>
                    <w:ind w:left="442" w:hanging="442"/>
                  </w:pPr>
                  <w:r>
                    <w:t>Bankstown CTA D1;</w:t>
                  </w:r>
                </w:p>
                <w:p w14:paraId="7859C95C" w14:textId="77777777" w:rsidR="005B7F6D" w:rsidRDefault="005B7F6D" w:rsidP="002953EF">
                  <w:pPr>
                    <w:pStyle w:val="LDAmendText"/>
                    <w:numPr>
                      <w:ilvl w:val="0"/>
                      <w:numId w:val="14"/>
                    </w:numPr>
                    <w:tabs>
                      <w:tab w:val="left" w:pos="442"/>
                    </w:tabs>
                    <w:ind w:left="442" w:hanging="442"/>
                  </w:pPr>
                  <w:r>
                    <w:t>Sydney CTA D1;</w:t>
                  </w:r>
                </w:p>
                <w:p w14:paraId="278ED7D8" w14:textId="77777777" w:rsidR="005B7F6D" w:rsidRDefault="005B7F6D" w:rsidP="002953EF">
                  <w:pPr>
                    <w:pStyle w:val="LDAmendText"/>
                    <w:numPr>
                      <w:ilvl w:val="0"/>
                      <w:numId w:val="14"/>
                    </w:numPr>
                    <w:tabs>
                      <w:tab w:val="left" w:pos="442"/>
                    </w:tabs>
                    <w:ind w:left="442" w:hanging="442"/>
                  </w:pPr>
                  <w:r>
                    <w:t>Western Sydney CTA D1;</w:t>
                  </w:r>
                </w:p>
                <w:p w14:paraId="2DFB320B" w14:textId="77777777" w:rsidR="005B7F6D" w:rsidRDefault="005B7F6D" w:rsidP="002953EF">
                  <w:pPr>
                    <w:pStyle w:val="LDAmendText"/>
                    <w:numPr>
                      <w:ilvl w:val="0"/>
                      <w:numId w:val="14"/>
                    </w:numPr>
                    <w:tabs>
                      <w:tab w:val="left" w:pos="442"/>
                    </w:tabs>
                    <w:ind w:left="442" w:hanging="442"/>
                  </w:pPr>
                  <w:r>
                    <w:t>Western Sydney CTA D2;</w:t>
                  </w:r>
                </w:p>
                <w:p w14:paraId="18BB88CB" w14:textId="77777777" w:rsidR="005B7F6D" w:rsidRDefault="005B7F6D" w:rsidP="002953EF">
                  <w:pPr>
                    <w:pStyle w:val="LDAmendText"/>
                    <w:numPr>
                      <w:ilvl w:val="0"/>
                      <w:numId w:val="14"/>
                    </w:numPr>
                    <w:tabs>
                      <w:tab w:val="left" w:pos="442"/>
                    </w:tabs>
                    <w:ind w:left="442" w:hanging="442"/>
                  </w:pPr>
                  <w:r>
                    <w:t>Western Sydney CTA D3.</w:t>
                  </w:r>
                </w:p>
                <w:p w14:paraId="6D7BA172" w14:textId="77777777" w:rsidR="005B7F6D" w:rsidRPr="008A1B37" w:rsidRDefault="005B7F6D" w:rsidP="005B7F6D">
                  <w:pPr>
                    <w:pStyle w:val="LDAmendText"/>
                    <w:ind w:left="0"/>
                    <w:rPr>
                      <w:iCs/>
                      <w:sz w:val="20"/>
                      <w:szCs w:val="20"/>
                    </w:rPr>
                  </w:pPr>
                  <w:r w:rsidRPr="008A1B37">
                    <w:rPr>
                      <w:rStyle w:val="LDCitation"/>
                      <w:sz w:val="20"/>
                      <w:szCs w:val="20"/>
                    </w:rPr>
                    <w:t xml:space="preserve">Note </w:t>
                  </w:r>
                  <w:r w:rsidRPr="009D1807">
                    <w:rPr>
                      <w:rStyle w:val="LDCitation"/>
                      <w:sz w:val="20"/>
                      <w:szCs w:val="20"/>
                    </w:rPr>
                    <w:t>1</w:t>
                  </w:r>
                  <w:r w:rsidRPr="008A1B37">
                    <w:rPr>
                      <w:i/>
                      <w:iCs/>
                      <w:sz w:val="20"/>
                      <w:szCs w:val="20"/>
                    </w:rPr>
                    <w:t> </w:t>
                  </w:r>
                  <w:r w:rsidRPr="008A1B37">
                    <w:rPr>
                      <w:sz w:val="20"/>
                      <w:szCs w:val="20"/>
                    </w:rPr>
                    <w:t> </w:t>
                  </w:r>
                  <w:r w:rsidRPr="008A1B37">
                    <w:rPr>
                      <w:iCs/>
                      <w:sz w:val="20"/>
                      <w:szCs w:val="20"/>
                    </w:rPr>
                    <w:t> Bankstown CTA</w:t>
                  </w:r>
                  <w:r>
                    <w:rPr>
                      <w:iCs/>
                      <w:sz w:val="20"/>
                      <w:szCs w:val="20"/>
                    </w:rPr>
                    <w:t> </w:t>
                  </w:r>
                  <w:r w:rsidRPr="008A1B37">
                    <w:rPr>
                      <w:iCs/>
                      <w:sz w:val="20"/>
                      <w:szCs w:val="20"/>
                    </w:rPr>
                    <w:t>D1 defines the Class D CTA above Bankstown aerodrome (YSBK) CTR. Sydney CTA D1 contains the one</w:t>
                  </w:r>
                  <w:r>
                    <w:rPr>
                      <w:iCs/>
                      <w:sz w:val="20"/>
                      <w:szCs w:val="20"/>
                    </w:rPr>
                    <w:noBreakHyphen/>
                  </w:r>
                  <w:r w:rsidRPr="008A1B37">
                    <w:rPr>
                      <w:iCs/>
                      <w:sz w:val="20"/>
                      <w:szCs w:val="20"/>
                    </w:rPr>
                    <w:t>way (outbound only) Woronora VFR route from the Bankstown aerodrome (YSBK) CTR. Western Sydney CTA D1 contains VFR routes to and from the Bankstown aerodrome (YSBK) CTR. Western Sydney CTA D2 and D3 define, respectively, the Class D CTA to the north and south of Bankstown aerodrome (YSBK) above 1</w:t>
                  </w:r>
                  <w:r>
                    <w:rPr>
                      <w:iCs/>
                      <w:sz w:val="20"/>
                      <w:szCs w:val="20"/>
                    </w:rPr>
                    <w:t> </w:t>
                  </w:r>
                  <w:r w:rsidRPr="008A1B37">
                    <w:rPr>
                      <w:iCs/>
                      <w:sz w:val="20"/>
                      <w:szCs w:val="20"/>
                    </w:rPr>
                    <w:t>500 ft AMSL.</w:t>
                  </w:r>
                </w:p>
                <w:p w14:paraId="3AED7A1E" w14:textId="77777777" w:rsidR="005B7F6D" w:rsidRPr="0050336C" w:rsidRDefault="005B7F6D" w:rsidP="005B7F6D">
                  <w:pPr>
                    <w:pStyle w:val="LDAmendText"/>
                    <w:ind w:left="0"/>
                  </w:pPr>
                  <w:r w:rsidRPr="008A1B37">
                    <w:rPr>
                      <w:i/>
                      <w:sz w:val="20"/>
                      <w:szCs w:val="20"/>
                    </w:rPr>
                    <w:t>Note 2   </w:t>
                  </w:r>
                  <w:r w:rsidRPr="008A1B37">
                    <w:rPr>
                      <w:iCs/>
                      <w:sz w:val="20"/>
                      <w:szCs w:val="20"/>
                    </w:rPr>
                    <w:t xml:space="preserve">The AIP Designated Airspace Handbook (DAH) specifies the boundaries </w:t>
                  </w:r>
                  <w:r w:rsidRPr="008A1B37">
                    <w:rPr>
                      <w:iCs/>
                      <w:sz w:val="20"/>
                      <w:szCs w:val="20"/>
                    </w:rPr>
                    <w:lastRenderedPageBreak/>
                    <w:t>of the five Class D control areas.</w:t>
                  </w:r>
                </w:p>
              </w:tc>
              <w:tc>
                <w:tcPr>
                  <w:tcW w:w="3436" w:type="dxa"/>
                </w:tcPr>
                <w:p w14:paraId="4372935C" w14:textId="77777777" w:rsidR="005B7F6D" w:rsidRPr="00912F6E" w:rsidRDefault="005B7F6D" w:rsidP="005B7F6D">
                  <w:pPr>
                    <w:pStyle w:val="LDP1a0"/>
                    <w:tabs>
                      <w:tab w:val="clear" w:pos="1191"/>
                      <w:tab w:val="left" w:pos="442"/>
                    </w:tabs>
                    <w:ind w:left="442" w:hanging="442"/>
                  </w:pPr>
                  <w:r w:rsidRPr="00912F6E">
                    <w:lastRenderedPageBreak/>
                    <w:t>At least 1:</w:t>
                  </w:r>
                </w:p>
                <w:p w14:paraId="1D8C0EAF" w14:textId="77777777" w:rsidR="005B7F6D" w:rsidRPr="00912F6E" w:rsidRDefault="005B7F6D" w:rsidP="005B7F6D">
                  <w:pPr>
                    <w:pStyle w:val="LDP1a0"/>
                    <w:tabs>
                      <w:tab w:val="clear" w:pos="1191"/>
                      <w:tab w:val="left" w:pos="442"/>
                    </w:tabs>
                    <w:ind w:left="442" w:hanging="442"/>
                  </w:pPr>
                  <w:r w:rsidRPr="00912F6E">
                    <w:t>(a)</w:t>
                  </w:r>
                  <w:r w:rsidRPr="00912F6E">
                    <w:tab/>
                    <w:t>approved ADS-B OUT configuration; or</w:t>
                  </w:r>
                </w:p>
                <w:p w14:paraId="211C1662" w14:textId="77777777" w:rsidR="005B7F6D" w:rsidRPr="00912F6E" w:rsidRDefault="005B7F6D" w:rsidP="005B7F6D">
                  <w:pPr>
                    <w:pStyle w:val="LDP1a0"/>
                    <w:tabs>
                      <w:tab w:val="clear" w:pos="1191"/>
                      <w:tab w:val="left" w:pos="442"/>
                    </w:tabs>
                    <w:ind w:left="442" w:hanging="442"/>
                  </w:pPr>
                  <w:r w:rsidRPr="00912F6E">
                    <w:t>(b)</w:t>
                  </w:r>
                  <w:r w:rsidRPr="00912F6E">
                    <w:tab/>
                    <w:t>approved Mode S transponder with Class B TABS position source device configuration; or</w:t>
                  </w:r>
                </w:p>
                <w:p w14:paraId="4D937A07" w14:textId="77777777" w:rsidR="005B7F6D" w:rsidRPr="00912F6E" w:rsidRDefault="005B7F6D" w:rsidP="005B7F6D">
                  <w:pPr>
                    <w:pStyle w:val="LDP1a0"/>
                    <w:tabs>
                      <w:tab w:val="clear" w:pos="1191"/>
                      <w:tab w:val="left" w:pos="442"/>
                    </w:tabs>
                    <w:ind w:left="442" w:hanging="442"/>
                  </w:pPr>
                  <w:r w:rsidRPr="00912F6E">
                    <w:t>(c)</w:t>
                  </w:r>
                  <w:r w:rsidRPr="00912F6E">
                    <w:tab/>
                    <w:t>approved transponder being:</w:t>
                  </w:r>
                </w:p>
                <w:p w14:paraId="2DBD42E0" w14:textId="77777777" w:rsidR="005B7F6D" w:rsidRPr="00912F6E" w:rsidRDefault="005B7F6D" w:rsidP="005B7F6D">
                  <w:pPr>
                    <w:pStyle w:val="LDP1a0"/>
                    <w:tabs>
                      <w:tab w:val="clear" w:pos="1191"/>
                      <w:tab w:val="left" w:pos="442"/>
                    </w:tabs>
                    <w:ind w:left="884" w:hanging="442"/>
                  </w:pPr>
                  <w:r w:rsidRPr="00912F6E">
                    <w:t>(i)</w:t>
                  </w:r>
                  <w:r w:rsidRPr="00912F6E">
                    <w:tab/>
                    <w:t>for an aircraft, manufactured on or after 6 February 2014, or modified by having its transponder installation replaced on or after 6 February 2014 — an approved Mode S transponder with ADS-B capability; or</w:t>
                  </w:r>
                </w:p>
                <w:p w14:paraId="50BB472B" w14:textId="77777777" w:rsidR="005B7F6D" w:rsidRPr="00912F6E" w:rsidRDefault="005B7F6D" w:rsidP="005B7F6D">
                  <w:pPr>
                    <w:pStyle w:val="LDP1a0"/>
                    <w:tabs>
                      <w:tab w:val="clear" w:pos="1191"/>
                      <w:tab w:val="left" w:pos="442"/>
                    </w:tabs>
                    <w:ind w:left="884" w:hanging="442"/>
                  </w:pPr>
                  <w:r w:rsidRPr="00912F6E">
                    <w:t>(ii)</w:t>
                  </w:r>
                  <w:r w:rsidRPr="00912F6E">
                    <w:tab/>
                    <w:t>for any other aircraft — approved transponder.</w:t>
                  </w:r>
                </w:p>
                <w:p w14:paraId="3BA61483" w14:textId="77777777" w:rsidR="005B7F6D" w:rsidRDefault="005B7F6D" w:rsidP="005B7F6D">
                  <w:pPr>
                    <w:pStyle w:val="LDAmendText"/>
                    <w:ind w:left="0"/>
                  </w:pPr>
                  <w:r w:rsidRPr="00912F6E">
                    <w:rPr>
                      <w:rStyle w:val="LDCitation"/>
                      <w:sz w:val="20"/>
                      <w:szCs w:val="20"/>
                    </w:rPr>
                    <w:t>Note</w:t>
                  </w:r>
                  <w:r w:rsidRPr="00912F6E">
                    <w:rPr>
                      <w:sz w:val="20"/>
                      <w:szCs w:val="20"/>
                    </w:rPr>
                    <w:t>   An approved Mode S transponder with ADS-B capability is not required to transmit ADS-B OUT for a VFR flight.</w:t>
                  </w:r>
                </w:p>
              </w:tc>
            </w:tr>
          </w:tbl>
          <w:p w14:paraId="2F6AEF7B" w14:textId="77777777" w:rsidR="003E3DAD" w:rsidRDefault="003E3DAD" w:rsidP="00811B73">
            <w:pPr>
              <w:pStyle w:val="BodyText"/>
              <w:spacing w:before="28" w:after="120"/>
              <w:rPr>
                <w:color w:val="365F91" w:themeColor="accent1" w:themeShade="BF"/>
              </w:rPr>
            </w:pPr>
          </w:p>
        </w:tc>
      </w:tr>
    </w:tbl>
    <w:p w14:paraId="461A3779" w14:textId="39364DCD" w:rsidR="00E1486D" w:rsidRPr="00D8108E" w:rsidRDefault="00E1486D" w:rsidP="00E1486D">
      <w:pPr>
        <w:pStyle w:val="BodyText"/>
        <w:spacing w:before="240" w:after="240"/>
        <w:rPr>
          <w:b/>
          <w:bCs/>
          <w:color w:val="365F91" w:themeColor="accent1" w:themeShade="BF"/>
        </w:rPr>
      </w:pPr>
      <w:r w:rsidRPr="00D8108E">
        <w:rPr>
          <w:b/>
          <w:bCs/>
          <w:color w:val="365F91" w:themeColor="accent1" w:themeShade="BF"/>
        </w:rPr>
        <w:lastRenderedPageBreak/>
        <w:t>Associated links</w:t>
      </w:r>
    </w:p>
    <w:p w14:paraId="7588BA1C" w14:textId="77777777" w:rsidR="00573AB9" w:rsidRPr="00C250BA" w:rsidRDefault="00573AB9" w:rsidP="00573AB9">
      <w:pPr>
        <w:pStyle w:val="BodyText"/>
        <w:rPr>
          <w:color w:val="365F91" w:themeColor="accent1" w:themeShade="BF"/>
          <w:lang w:val="en-AU"/>
        </w:rPr>
      </w:pPr>
      <w:r w:rsidRPr="0024780A">
        <w:rPr>
          <w:b/>
          <w:bCs/>
          <w:color w:val="365F91" w:themeColor="accent1" w:themeShade="BF"/>
          <w:lang w:val="en-AU"/>
        </w:rPr>
        <w:t xml:space="preserve">Link: </w:t>
      </w:r>
      <w:hyperlink r:id="rId17" w:history="1">
        <w:r w:rsidRPr="00C250BA">
          <w:rPr>
            <w:rStyle w:val="Hyperlink"/>
            <w:lang w:val="en-AU"/>
          </w:rPr>
          <w:t>AIP Australia FAC YSBK - Sydney/Bankstown</w:t>
        </w:r>
      </w:hyperlink>
      <w:r>
        <w:rPr>
          <w:color w:val="365F91" w:themeColor="accent1" w:themeShade="BF"/>
          <w:lang w:val="en-AU"/>
        </w:rPr>
        <w:t xml:space="preserve"> – dated 9 July 2026</w:t>
      </w:r>
    </w:p>
    <w:p w14:paraId="1958BF48" w14:textId="77777777" w:rsidR="00573AB9" w:rsidRPr="0024780A" w:rsidRDefault="00573AB9" w:rsidP="00573AB9">
      <w:pPr>
        <w:rPr>
          <w:color w:val="365F91" w:themeColor="accent1" w:themeShade="BF"/>
          <w:sz w:val="24"/>
          <w:szCs w:val="24"/>
          <w:lang w:val="en-AU"/>
        </w:rPr>
      </w:pPr>
      <w:r w:rsidRPr="0024780A">
        <w:rPr>
          <w:b/>
          <w:bCs/>
          <w:color w:val="365F91" w:themeColor="accent1" w:themeShade="BF"/>
          <w:sz w:val="24"/>
          <w:szCs w:val="24"/>
          <w:lang w:val="en-AU"/>
        </w:rPr>
        <w:t xml:space="preserve">Link: </w:t>
      </w:r>
      <w:hyperlink r:id="rId18" w:history="1">
        <w:r w:rsidRPr="00687ED9">
          <w:rPr>
            <w:rStyle w:val="Hyperlink"/>
            <w:sz w:val="24"/>
            <w:szCs w:val="24"/>
            <w:lang w:val="en-AU"/>
          </w:rPr>
          <w:t>Sydney VTC chart</w:t>
        </w:r>
      </w:hyperlink>
      <w:r w:rsidRPr="00687ED9">
        <w:rPr>
          <w:color w:val="365F91" w:themeColor="accent1" w:themeShade="BF"/>
          <w:sz w:val="24"/>
          <w:szCs w:val="24"/>
          <w:lang w:val="en-AU"/>
        </w:rPr>
        <w:t xml:space="preserve"> - dated 9 July 2026</w:t>
      </w:r>
    </w:p>
    <w:p w14:paraId="7CAEF16A" w14:textId="4E7D58FA" w:rsidR="00573AB9" w:rsidRPr="003D4D26" w:rsidRDefault="00573AB9" w:rsidP="00573AB9">
      <w:pPr>
        <w:rPr>
          <w:color w:val="365F91" w:themeColor="accent1" w:themeShade="BF"/>
          <w:sz w:val="24"/>
          <w:szCs w:val="24"/>
        </w:rPr>
      </w:pPr>
      <w:r>
        <w:rPr>
          <w:b/>
          <w:color w:val="365F91" w:themeColor="accent1" w:themeShade="BF"/>
          <w:sz w:val="24"/>
          <w:szCs w:val="24"/>
        </w:rPr>
        <w:t>Link</w:t>
      </w:r>
      <w:r w:rsidRPr="003D4D26">
        <w:rPr>
          <w:sz w:val="24"/>
          <w:szCs w:val="24"/>
        </w:rPr>
        <w:t>:</w:t>
      </w:r>
      <w:r w:rsidRPr="003D4D26">
        <w:rPr>
          <w:color w:val="365F91" w:themeColor="accent1" w:themeShade="BF"/>
          <w:sz w:val="24"/>
          <w:szCs w:val="24"/>
        </w:rPr>
        <w:t xml:space="preserve"> </w:t>
      </w:r>
      <w:hyperlink r:id="rId19" w:history="1">
        <w:r w:rsidR="004900C9">
          <w:rPr>
            <w:rStyle w:val="Hyperlink"/>
            <w:sz w:val="24"/>
            <w:szCs w:val="24"/>
          </w:rPr>
          <w:t>Draft AIP SUP H49/26</w:t>
        </w:r>
      </w:hyperlink>
    </w:p>
    <w:p w14:paraId="528E8436" w14:textId="77777777" w:rsidR="001F1EEE" w:rsidRDefault="001F1EEE" w:rsidP="00396118">
      <w:pPr>
        <w:rPr>
          <w:rFonts w:eastAsiaTheme="minorHAnsi"/>
          <w:b/>
          <w:bCs/>
          <w:sz w:val="24"/>
          <w:szCs w:val="24"/>
          <w:lang w:val="en-AU"/>
        </w:rPr>
      </w:pPr>
    </w:p>
    <w:p w14:paraId="5D5E51EA" w14:textId="59C0107A" w:rsidR="00396118" w:rsidRPr="0058705D" w:rsidRDefault="006A2194" w:rsidP="00396118">
      <w:pPr>
        <w:rPr>
          <w:sz w:val="24"/>
          <w:szCs w:val="24"/>
        </w:rPr>
      </w:pPr>
      <w:r w:rsidRPr="0058705D">
        <w:rPr>
          <w:rFonts w:eastAsiaTheme="minorHAnsi"/>
          <w:b/>
          <w:bCs/>
          <w:sz w:val="24"/>
          <w:szCs w:val="24"/>
          <w:lang w:val="en-AU"/>
        </w:rPr>
        <w:t>Question 1</w:t>
      </w:r>
      <w:r w:rsidRPr="0058705D">
        <w:rPr>
          <w:sz w:val="24"/>
          <w:szCs w:val="24"/>
        </w:rPr>
        <w:t xml:space="preserve"> </w:t>
      </w:r>
      <w:r w:rsidR="00503ACE" w:rsidRPr="0058705D">
        <w:rPr>
          <w:sz w:val="24"/>
          <w:szCs w:val="24"/>
        </w:rPr>
        <w:t>–</w:t>
      </w:r>
      <w:r w:rsidRPr="0058705D">
        <w:rPr>
          <w:sz w:val="24"/>
          <w:szCs w:val="24"/>
        </w:rPr>
        <w:t xml:space="preserve"> Do</w:t>
      </w:r>
      <w:r w:rsidR="000811B6" w:rsidRPr="0058705D">
        <w:rPr>
          <w:sz w:val="24"/>
          <w:szCs w:val="24"/>
        </w:rPr>
        <w:t>es</w:t>
      </w:r>
      <w:r w:rsidR="00503ACE" w:rsidRPr="0058705D">
        <w:rPr>
          <w:sz w:val="24"/>
          <w:szCs w:val="24"/>
        </w:rPr>
        <w:t xml:space="preserve"> the amendment to </w:t>
      </w:r>
      <w:r w:rsidR="00276E38" w:rsidRPr="0058705D">
        <w:rPr>
          <w:sz w:val="24"/>
          <w:szCs w:val="24"/>
        </w:rPr>
        <w:t>CAO</w:t>
      </w:r>
      <w:r w:rsidR="00B50D31" w:rsidRPr="0058705D">
        <w:rPr>
          <w:sz w:val="24"/>
          <w:szCs w:val="24"/>
        </w:rPr>
        <w:t xml:space="preserve"> </w:t>
      </w:r>
      <w:r w:rsidR="00276E38" w:rsidRPr="0058705D">
        <w:rPr>
          <w:sz w:val="24"/>
          <w:szCs w:val="24"/>
        </w:rPr>
        <w:t>95.</w:t>
      </w:r>
      <w:r w:rsidR="006B1709" w:rsidRPr="0058705D">
        <w:rPr>
          <w:sz w:val="24"/>
          <w:szCs w:val="24"/>
        </w:rPr>
        <w:t>4</w:t>
      </w:r>
      <w:r w:rsidR="00276E38" w:rsidRPr="0058705D">
        <w:rPr>
          <w:sz w:val="24"/>
          <w:szCs w:val="24"/>
        </w:rPr>
        <w:t xml:space="preserve"> </w:t>
      </w:r>
      <w:r w:rsidR="000F63B8">
        <w:rPr>
          <w:sz w:val="24"/>
          <w:szCs w:val="24"/>
        </w:rPr>
        <w:t xml:space="preserve">clearly indicate </w:t>
      </w:r>
      <w:r w:rsidR="000B0CAA">
        <w:rPr>
          <w:sz w:val="24"/>
          <w:szCs w:val="24"/>
        </w:rPr>
        <w:t>there is a requirement</w:t>
      </w:r>
      <w:r w:rsidR="008D215F">
        <w:rPr>
          <w:sz w:val="24"/>
          <w:szCs w:val="24"/>
        </w:rPr>
        <w:t xml:space="preserve"> for sailplanes</w:t>
      </w:r>
      <w:r w:rsidR="000B0CAA">
        <w:rPr>
          <w:sz w:val="24"/>
          <w:szCs w:val="24"/>
        </w:rPr>
        <w:t xml:space="preserve"> to comply </w:t>
      </w:r>
      <w:r w:rsidR="00CF5BE2" w:rsidRPr="0058705D">
        <w:rPr>
          <w:sz w:val="24"/>
          <w:szCs w:val="24"/>
        </w:rPr>
        <w:t xml:space="preserve">with </w:t>
      </w:r>
      <w:r w:rsidR="00A57C2E" w:rsidRPr="0058705D">
        <w:rPr>
          <w:sz w:val="24"/>
          <w:szCs w:val="24"/>
        </w:rPr>
        <w:t xml:space="preserve">the </w:t>
      </w:r>
      <w:r w:rsidR="00A946E1">
        <w:rPr>
          <w:sz w:val="24"/>
          <w:szCs w:val="24"/>
        </w:rPr>
        <w:t xml:space="preserve">Part 91 </w:t>
      </w:r>
      <w:r w:rsidR="00A57C2E" w:rsidRPr="0058705D">
        <w:rPr>
          <w:sz w:val="24"/>
          <w:szCs w:val="24"/>
        </w:rPr>
        <w:t xml:space="preserve">transponder </w:t>
      </w:r>
      <w:r w:rsidR="00A946E1">
        <w:rPr>
          <w:sz w:val="24"/>
          <w:szCs w:val="24"/>
        </w:rPr>
        <w:t xml:space="preserve">carriage </w:t>
      </w:r>
      <w:r w:rsidR="00A57C2E" w:rsidRPr="0058705D">
        <w:rPr>
          <w:sz w:val="24"/>
          <w:szCs w:val="24"/>
        </w:rPr>
        <w:t>requirement</w:t>
      </w:r>
      <w:r w:rsidR="00586D1D">
        <w:rPr>
          <w:sz w:val="24"/>
          <w:szCs w:val="24"/>
        </w:rPr>
        <w:t>, slightly amended to enable Mode A/C transponder carriage,</w:t>
      </w:r>
      <w:r w:rsidR="00A57C2E" w:rsidRPr="0058705D">
        <w:rPr>
          <w:sz w:val="24"/>
          <w:szCs w:val="24"/>
        </w:rPr>
        <w:t xml:space="preserve"> for flight </w:t>
      </w:r>
      <w:r w:rsidR="00396118" w:rsidRPr="0058705D">
        <w:rPr>
          <w:sz w:val="24"/>
          <w:szCs w:val="24"/>
          <w:lang w:val="en-AU"/>
        </w:rPr>
        <w:t xml:space="preserve">within the new Class D CTA airspace above and surrounding </w:t>
      </w:r>
      <w:r w:rsidR="0084761C">
        <w:rPr>
          <w:sz w:val="24"/>
          <w:szCs w:val="24"/>
          <w:lang w:val="en-AU"/>
        </w:rPr>
        <w:t>Bankstown aerodrome</w:t>
      </w:r>
      <w:r w:rsidR="00396118" w:rsidRPr="0058705D">
        <w:rPr>
          <w:sz w:val="24"/>
          <w:szCs w:val="24"/>
        </w:rPr>
        <w:t>?</w:t>
      </w:r>
    </w:p>
    <w:p w14:paraId="3551C62B" w14:textId="77777777" w:rsidR="008204D6" w:rsidRDefault="008204D6" w:rsidP="00396118">
      <w:pPr>
        <w:rPr>
          <w:sz w:val="24"/>
          <w:szCs w:val="24"/>
        </w:rPr>
      </w:pPr>
    </w:p>
    <w:p w14:paraId="6012AD9C" w14:textId="008688FA" w:rsidR="007E2EB0" w:rsidRDefault="006C5982" w:rsidP="00396118">
      <w:pPr>
        <w:rPr>
          <w:sz w:val="24"/>
          <w:szCs w:val="24"/>
        </w:rPr>
      </w:pPr>
      <w:r>
        <w:rPr>
          <w:sz w:val="24"/>
          <w:szCs w:val="24"/>
        </w:rPr>
        <w:t>Also s</w:t>
      </w:r>
      <w:r w:rsidR="00AC09EA">
        <w:rPr>
          <w:sz w:val="24"/>
          <w:szCs w:val="24"/>
        </w:rPr>
        <w:t xml:space="preserve">ee </w:t>
      </w:r>
      <w:r w:rsidR="003B0847">
        <w:rPr>
          <w:sz w:val="24"/>
          <w:szCs w:val="24"/>
        </w:rPr>
        <w:t>Part 91 MOS Table 26.68 (2)</w:t>
      </w:r>
      <w:r w:rsidR="008204D6">
        <w:rPr>
          <w:sz w:val="24"/>
          <w:szCs w:val="24"/>
        </w:rPr>
        <w:t>.</w:t>
      </w:r>
    </w:p>
    <w:p w14:paraId="4F549527" w14:textId="77777777" w:rsidR="004D6F2F" w:rsidRPr="0058705D" w:rsidRDefault="004D6F2F" w:rsidP="00396118">
      <w:pPr>
        <w:rPr>
          <w:sz w:val="24"/>
          <w:szCs w:val="24"/>
        </w:rPr>
      </w:pPr>
    </w:p>
    <w:p w14:paraId="3E905DD9" w14:textId="39F91194" w:rsidR="007E2EB0" w:rsidRDefault="007E2EB0" w:rsidP="007E2EB0">
      <w:pPr>
        <w:rPr>
          <w:color w:val="365F91" w:themeColor="accent1" w:themeShade="BF"/>
          <w:sz w:val="24"/>
          <w:szCs w:val="24"/>
        </w:rPr>
      </w:pPr>
      <w:r w:rsidRPr="00F6677E">
        <w:rPr>
          <w:b/>
          <w:color w:val="365F91" w:themeColor="accent1" w:themeShade="BF"/>
          <w:sz w:val="24"/>
          <w:szCs w:val="24"/>
        </w:rPr>
        <w:t>Fact bank</w:t>
      </w:r>
      <w:r>
        <w:rPr>
          <w:b/>
          <w:color w:val="365F91" w:themeColor="accent1" w:themeShade="BF"/>
          <w:sz w:val="24"/>
          <w:szCs w:val="24"/>
        </w:rPr>
        <w:t xml:space="preserve">: </w:t>
      </w:r>
      <w:r w:rsidRPr="00F6677E">
        <w:rPr>
          <w:color w:val="365F91" w:themeColor="accent1" w:themeShade="BF"/>
          <w:sz w:val="24"/>
          <w:szCs w:val="24"/>
        </w:rPr>
        <w:t>Proposed</w:t>
      </w:r>
      <w:r>
        <w:rPr>
          <w:color w:val="365F91" w:themeColor="accent1" w:themeShade="BF"/>
          <w:sz w:val="24"/>
          <w:szCs w:val="24"/>
        </w:rPr>
        <w:t xml:space="preserve"> CAO 95.4</w:t>
      </w:r>
      <w:r w:rsidR="001B62C6">
        <w:rPr>
          <w:color w:val="365F91" w:themeColor="accent1" w:themeShade="BF"/>
          <w:sz w:val="24"/>
          <w:szCs w:val="24"/>
        </w:rPr>
        <w:t xml:space="preserve"> - </w:t>
      </w:r>
      <w:r w:rsidR="001B62C6" w:rsidRPr="001B62C6">
        <w:rPr>
          <w:color w:val="365F91" w:themeColor="accent1" w:themeShade="BF"/>
          <w:sz w:val="24"/>
          <w:szCs w:val="24"/>
        </w:rPr>
        <w:t>Sailplanes and towing aircraft</w:t>
      </w:r>
    </w:p>
    <w:tbl>
      <w:tblPr>
        <w:tblStyle w:val="TableGrid"/>
        <w:tblW w:w="0" w:type="auto"/>
        <w:tblLook w:val="04A0" w:firstRow="1" w:lastRow="0" w:firstColumn="1" w:lastColumn="0" w:noHBand="0" w:noVBand="1"/>
      </w:tblPr>
      <w:tblGrid>
        <w:gridCol w:w="9628"/>
      </w:tblGrid>
      <w:tr w:rsidR="007E2EB0" w14:paraId="4D705FC4" w14:textId="77777777" w:rsidTr="00976923">
        <w:tc>
          <w:tcPr>
            <w:tcW w:w="9628" w:type="dxa"/>
          </w:tcPr>
          <w:p w14:paraId="7B4DC3AC" w14:textId="77777777" w:rsidR="00412160" w:rsidRDefault="00412160" w:rsidP="00412160">
            <w:pPr>
              <w:pStyle w:val="LDAmendHeading"/>
              <w:spacing w:before="200"/>
              <w:ind w:left="0" w:firstLine="0"/>
            </w:pPr>
            <w:r>
              <w:t>[1]</w:t>
            </w:r>
            <w:r>
              <w:tab/>
              <w:t>After paragraph 8.3</w:t>
            </w:r>
          </w:p>
          <w:p w14:paraId="715891FF" w14:textId="77777777" w:rsidR="00412160" w:rsidRDefault="00412160" w:rsidP="00412160">
            <w:pPr>
              <w:pStyle w:val="LDAmendInstruction"/>
            </w:pPr>
            <w:r>
              <w:t>insert</w:t>
            </w:r>
          </w:p>
          <w:p w14:paraId="6DE5CEDB" w14:textId="77777777" w:rsidR="00412160" w:rsidRPr="004B1EDF" w:rsidRDefault="00412160" w:rsidP="00412160">
            <w:pPr>
              <w:pStyle w:val="LDClause"/>
            </w:pPr>
            <w:r>
              <w:tab/>
              <w:t>8.4</w:t>
            </w:r>
            <w:r>
              <w:tab/>
              <w:t>A relevant sailplane that is in an operation mentioned in column 1 of item 3A of Table 26.68 (2) of the Part 91 MOS (</w:t>
            </w:r>
            <w:r>
              <w:rPr>
                <w:b/>
                <w:bCs/>
                <w:i/>
                <w:iCs/>
              </w:rPr>
              <w:t>item 3A</w:t>
            </w:r>
            <w:r>
              <w:t>), in a volume of Class D airspace mentioned in column 2 of item 3A, must be fitted with an operable transponder that meets the requirements mentioned in column 3 of item 3A.</w:t>
            </w:r>
          </w:p>
          <w:p w14:paraId="243DA511" w14:textId="77777777" w:rsidR="00412160" w:rsidRDefault="00412160" w:rsidP="00412160">
            <w:pPr>
              <w:pStyle w:val="LDNote"/>
            </w:pPr>
            <w:r w:rsidRPr="00F82FFD">
              <w:rPr>
                <w:i/>
                <w:iCs/>
              </w:rPr>
              <w:t>Note   </w:t>
            </w:r>
            <w:r w:rsidRPr="00F82FFD">
              <w:t>This paragraph sets out transponder requirements for certain Class</w:t>
            </w:r>
            <w:r>
              <w:t xml:space="preserve"> </w:t>
            </w:r>
            <w:r w:rsidRPr="00F82FFD">
              <w:t>D control areas in the Sydney area. See paragraph 8.3 for transponder requirements for all other airspace.</w:t>
            </w:r>
          </w:p>
          <w:p w14:paraId="5764B493" w14:textId="0FCE62BA" w:rsidR="007E2EB0" w:rsidRDefault="00412160" w:rsidP="00412160">
            <w:pPr>
              <w:pStyle w:val="LDClause"/>
              <w:rPr>
                <w:color w:val="365F91" w:themeColor="accent1" w:themeShade="BF"/>
              </w:rPr>
            </w:pPr>
            <w:r w:rsidRPr="006761B2">
              <w:tab/>
              <w:t>8.5</w:t>
            </w:r>
            <w:r w:rsidRPr="006761B2">
              <w:tab/>
              <w:t>For paragraph 8.4, subparagraph (c)(i) in column 3 of item 3A applies as if the reference in the subparagraph to an “approved Mode S transponder” is a reference to an “approved transponder”.</w:t>
            </w:r>
          </w:p>
        </w:tc>
      </w:tr>
    </w:tbl>
    <w:p w14:paraId="67A6592A" w14:textId="77777777" w:rsidR="00B50D31" w:rsidRPr="006D4B60" w:rsidRDefault="00B50D31" w:rsidP="00B50D31">
      <w:pPr>
        <w:pStyle w:val="PlainText"/>
        <w:spacing w:before="240" w:after="120"/>
        <w:rPr>
          <w:rFonts w:ascii="Arial" w:hAnsi="Arial" w:cs="Arial"/>
          <w:sz w:val="18"/>
          <w:szCs w:val="18"/>
        </w:rPr>
      </w:pPr>
      <w:r w:rsidRPr="006D4B60">
        <w:rPr>
          <w:rFonts w:ascii="Arial" w:hAnsi="Arial" w:cs="Arial"/>
          <w:sz w:val="18"/>
          <w:szCs w:val="18"/>
        </w:rPr>
        <w:t>Radio buttons</w:t>
      </w:r>
    </w:p>
    <w:p w14:paraId="525DEB77"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523163740"/>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Yes</w:t>
      </w:r>
    </w:p>
    <w:p w14:paraId="781F1183"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176880114"/>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Yes, but with changes (please specify)</w:t>
      </w:r>
    </w:p>
    <w:p w14:paraId="5AEFD443"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097060561"/>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No (please explain why)</w:t>
      </w:r>
    </w:p>
    <w:p w14:paraId="3DAEE9FA"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161898403"/>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Not applicable - not my area of expertise</w:t>
      </w:r>
    </w:p>
    <w:p w14:paraId="00A4B566" w14:textId="77777777" w:rsidR="00B50D31" w:rsidRPr="0058705D" w:rsidRDefault="00B50D31" w:rsidP="00B50D31">
      <w:pPr>
        <w:spacing w:before="240" w:after="120"/>
        <w:rPr>
          <w:bCs/>
          <w:sz w:val="24"/>
          <w:szCs w:val="24"/>
          <w:lang w:val="en"/>
        </w:rPr>
      </w:pPr>
      <w:r w:rsidRPr="0058705D">
        <w:rPr>
          <w:bCs/>
          <w:sz w:val="24"/>
          <w:szCs w:val="24"/>
          <w:lang w:val="en"/>
        </w:rPr>
        <w:t>Comments</w:t>
      </w:r>
    </w:p>
    <w:tbl>
      <w:tblPr>
        <w:tblStyle w:val="TableGrid"/>
        <w:tblW w:w="0" w:type="auto"/>
        <w:tblLook w:val="04A0" w:firstRow="1" w:lastRow="0" w:firstColumn="1" w:lastColumn="0" w:noHBand="0" w:noVBand="1"/>
      </w:tblPr>
      <w:tblGrid>
        <w:gridCol w:w="9016"/>
      </w:tblGrid>
      <w:tr w:rsidR="00B50D31" w:rsidRPr="0058705D" w14:paraId="3F39F804" w14:textId="77777777" w:rsidTr="00064653">
        <w:trPr>
          <w:trHeight w:val="77"/>
        </w:trPr>
        <w:tc>
          <w:tcPr>
            <w:tcW w:w="9016" w:type="dxa"/>
          </w:tcPr>
          <w:p w14:paraId="49CFAD58" w14:textId="77777777" w:rsidR="00B50D31" w:rsidRPr="0058705D" w:rsidRDefault="00B50D31" w:rsidP="00064653">
            <w:pPr>
              <w:spacing w:before="120" w:after="120"/>
              <w:rPr>
                <w:color w:val="000000"/>
                <w:sz w:val="24"/>
                <w:szCs w:val="24"/>
                <w:lang w:val="en"/>
              </w:rPr>
            </w:pPr>
          </w:p>
        </w:tc>
      </w:tr>
    </w:tbl>
    <w:p w14:paraId="2F41B5DD" w14:textId="77777777" w:rsidR="00B50D31" w:rsidRPr="0058705D" w:rsidRDefault="00B50D31" w:rsidP="00B50D31">
      <w:pPr>
        <w:rPr>
          <w:sz w:val="24"/>
          <w:szCs w:val="24"/>
        </w:rPr>
      </w:pPr>
    </w:p>
    <w:p w14:paraId="32D9312F" w14:textId="3049497B" w:rsidR="002E4D8D" w:rsidRPr="0058705D" w:rsidRDefault="00B50D31" w:rsidP="002E4D8D">
      <w:pPr>
        <w:rPr>
          <w:sz w:val="24"/>
          <w:szCs w:val="24"/>
        </w:rPr>
      </w:pPr>
      <w:r w:rsidRPr="0058705D">
        <w:rPr>
          <w:rFonts w:eastAsiaTheme="minorHAnsi"/>
          <w:b/>
          <w:bCs/>
          <w:sz w:val="24"/>
          <w:szCs w:val="24"/>
          <w:lang w:val="en-AU"/>
        </w:rPr>
        <w:t xml:space="preserve">Question </w:t>
      </w:r>
      <w:r w:rsidR="009B4B36">
        <w:rPr>
          <w:rFonts w:eastAsiaTheme="minorHAnsi"/>
          <w:b/>
          <w:bCs/>
          <w:sz w:val="24"/>
          <w:szCs w:val="24"/>
          <w:lang w:val="en-AU"/>
        </w:rPr>
        <w:t>2</w:t>
      </w:r>
      <w:r w:rsidRPr="0058705D">
        <w:rPr>
          <w:sz w:val="24"/>
          <w:szCs w:val="24"/>
        </w:rPr>
        <w:t xml:space="preserve"> – Do</w:t>
      </w:r>
      <w:r w:rsidR="00887F37" w:rsidRPr="0058705D">
        <w:rPr>
          <w:sz w:val="24"/>
          <w:szCs w:val="24"/>
        </w:rPr>
        <w:t>es</w:t>
      </w:r>
      <w:r w:rsidRPr="0058705D">
        <w:rPr>
          <w:sz w:val="24"/>
          <w:szCs w:val="24"/>
        </w:rPr>
        <w:t xml:space="preserve"> the amendment to CAO 95.</w:t>
      </w:r>
      <w:r w:rsidR="00887F37" w:rsidRPr="0058705D">
        <w:rPr>
          <w:sz w:val="24"/>
          <w:szCs w:val="24"/>
        </w:rPr>
        <w:t xml:space="preserve">10 for </w:t>
      </w:r>
      <w:r w:rsidR="000811B6" w:rsidRPr="0058705D">
        <w:rPr>
          <w:sz w:val="24"/>
          <w:szCs w:val="24"/>
        </w:rPr>
        <w:t>microli</w:t>
      </w:r>
      <w:r w:rsidR="00D838AB">
        <w:rPr>
          <w:sz w:val="24"/>
          <w:szCs w:val="24"/>
        </w:rPr>
        <w:t>ght</w:t>
      </w:r>
      <w:r w:rsidR="000811B6" w:rsidRPr="0058705D">
        <w:rPr>
          <w:sz w:val="24"/>
          <w:szCs w:val="24"/>
        </w:rPr>
        <w:t xml:space="preserve"> aeroplanes</w:t>
      </w:r>
      <w:r w:rsidRPr="0058705D">
        <w:rPr>
          <w:sz w:val="24"/>
          <w:szCs w:val="24"/>
        </w:rPr>
        <w:t xml:space="preserve"> </w:t>
      </w:r>
      <w:r w:rsidR="00B2265F">
        <w:rPr>
          <w:sz w:val="24"/>
          <w:szCs w:val="24"/>
        </w:rPr>
        <w:t xml:space="preserve">clearly indicate there is a requirement </w:t>
      </w:r>
      <w:r w:rsidR="006E1222">
        <w:rPr>
          <w:sz w:val="24"/>
          <w:szCs w:val="24"/>
        </w:rPr>
        <w:t xml:space="preserve">to comply </w:t>
      </w:r>
      <w:r w:rsidR="006E1222" w:rsidRPr="0058705D">
        <w:rPr>
          <w:sz w:val="24"/>
          <w:szCs w:val="24"/>
        </w:rPr>
        <w:t xml:space="preserve">with the </w:t>
      </w:r>
      <w:r w:rsidR="00A946E1">
        <w:rPr>
          <w:sz w:val="24"/>
          <w:szCs w:val="24"/>
        </w:rPr>
        <w:t xml:space="preserve">Part 91 </w:t>
      </w:r>
      <w:r w:rsidR="006E1222" w:rsidRPr="0058705D">
        <w:rPr>
          <w:sz w:val="24"/>
          <w:szCs w:val="24"/>
        </w:rPr>
        <w:t xml:space="preserve">transponder </w:t>
      </w:r>
      <w:r w:rsidR="00AF7726">
        <w:rPr>
          <w:sz w:val="24"/>
          <w:szCs w:val="24"/>
        </w:rPr>
        <w:t xml:space="preserve">carriage </w:t>
      </w:r>
      <w:r w:rsidR="006E1222" w:rsidRPr="0058705D">
        <w:rPr>
          <w:sz w:val="24"/>
          <w:szCs w:val="24"/>
        </w:rPr>
        <w:t>requirement</w:t>
      </w:r>
      <w:r w:rsidR="00586D1D">
        <w:rPr>
          <w:sz w:val="24"/>
          <w:szCs w:val="24"/>
        </w:rPr>
        <w:t>, slightly amended to enable Mode A/C transponder carriage,</w:t>
      </w:r>
      <w:r w:rsidR="006E1222" w:rsidRPr="0058705D">
        <w:rPr>
          <w:sz w:val="24"/>
          <w:szCs w:val="24"/>
        </w:rPr>
        <w:t xml:space="preserve"> </w:t>
      </w:r>
      <w:r w:rsidR="00AF7726">
        <w:rPr>
          <w:sz w:val="24"/>
          <w:szCs w:val="24"/>
        </w:rPr>
        <w:t xml:space="preserve">for flight </w:t>
      </w:r>
      <w:r w:rsidR="002E4D8D" w:rsidRPr="0058705D">
        <w:rPr>
          <w:sz w:val="24"/>
          <w:szCs w:val="24"/>
        </w:rPr>
        <w:t xml:space="preserve">within </w:t>
      </w:r>
      <w:r w:rsidR="002E4D8D" w:rsidRPr="0058705D">
        <w:rPr>
          <w:sz w:val="24"/>
          <w:szCs w:val="24"/>
          <w:lang w:val="en-AU"/>
        </w:rPr>
        <w:t xml:space="preserve">the new Class D CTA airspace above and surrounding </w:t>
      </w:r>
      <w:r w:rsidR="0084761C">
        <w:rPr>
          <w:sz w:val="24"/>
          <w:szCs w:val="24"/>
          <w:lang w:val="en-AU"/>
        </w:rPr>
        <w:t>Bankstown aerodrome</w:t>
      </w:r>
      <w:r w:rsidR="002E4D8D" w:rsidRPr="0058705D">
        <w:rPr>
          <w:sz w:val="24"/>
          <w:szCs w:val="24"/>
        </w:rPr>
        <w:t>?</w:t>
      </w:r>
    </w:p>
    <w:p w14:paraId="47648168" w14:textId="77777777" w:rsidR="00BC2B6E" w:rsidRDefault="00BC2B6E" w:rsidP="006C5982">
      <w:pPr>
        <w:rPr>
          <w:sz w:val="24"/>
          <w:szCs w:val="24"/>
        </w:rPr>
      </w:pPr>
    </w:p>
    <w:p w14:paraId="7C902F27" w14:textId="3A44D900" w:rsidR="006C5982" w:rsidRPr="0058705D" w:rsidRDefault="006C5982" w:rsidP="006C5982">
      <w:pPr>
        <w:rPr>
          <w:sz w:val="24"/>
          <w:szCs w:val="24"/>
        </w:rPr>
      </w:pPr>
      <w:r>
        <w:rPr>
          <w:sz w:val="24"/>
          <w:szCs w:val="24"/>
        </w:rPr>
        <w:t>Also see Fact Bank for Part 91 MOS Table 26.68 (2)</w:t>
      </w:r>
      <w:r w:rsidR="008204D6">
        <w:rPr>
          <w:sz w:val="24"/>
          <w:szCs w:val="24"/>
        </w:rPr>
        <w:t>.</w:t>
      </w:r>
    </w:p>
    <w:p w14:paraId="6D523049" w14:textId="77777777" w:rsidR="00720599" w:rsidRDefault="00720599" w:rsidP="002E4D8D"/>
    <w:p w14:paraId="67ED696E" w14:textId="28A8AEF5" w:rsidR="007D457F" w:rsidRDefault="007D457F" w:rsidP="007D457F">
      <w:pPr>
        <w:rPr>
          <w:color w:val="365F91" w:themeColor="accent1" w:themeShade="BF"/>
          <w:sz w:val="24"/>
          <w:szCs w:val="24"/>
        </w:rPr>
      </w:pPr>
      <w:r w:rsidRPr="00F6677E">
        <w:rPr>
          <w:b/>
          <w:color w:val="365F91" w:themeColor="accent1" w:themeShade="BF"/>
          <w:sz w:val="24"/>
          <w:szCs w:val="24"/>
        </w:rPr>
        <w:t>Fact bank</w:t>
      </w:r>
      <w:r>
        <w:rPr>
          <w:b/>
          <w:color w:val="365F91" w:themeColor="accent1" w:themeShade="BF"/>
          <w:sz w:val="24"/>
          <w:szCs w:val="24"/>
        </w:rPr>
        <w:t xml:space="preserve">: </w:t>
      </w:r>
      <w:r w:rsidRPr="00F6677E">
        <w:rPr>
          <w:color w:val="365F91" w:themeColor="accent1" w:themeShade="BF"/>
          <w:sz w:val="24"/>
          <w:szCs w:val="24"/>
        </w:rPr>
        <w:t>Proposed</w:t>
      </w:r>
      <w:r>
        <w:rPr>
          <w:color w:val="365F91" w:themeColor="accent1" w:themeShade="BF"/>
          <w:sz w:val="24"/>
          <w:szCs w:val="24"/>
        </w:rPr>
        <w:t xml:space="preserve"> CAO 95.10 - </w:t>
      </w:r>
      <w:r w:rsidRPr="007D457F">
        <w:rPr>
          <w:color w:val="365F91" w:themeColor="accent1" w:themeShade="BF"/>
          <w:sz w:val="24"/>
          <w:szCs w:val="24"/>
        </w:rPr>
        <w:t>Microli</w:t>
      </w:r>
      <w:r w:rsidR="00D838AB">
        <w:rPr>
          <w:color w:val="365F91" w:themeColor="accent1" w:themeShade="BF"/>
          <w:sz w:val="24"/>
          <w:szCs w:val="24"/>
        </w:rPr>
        <w:t>ght</w:t>
      </w:r>
      <w:r w:rsidRPr="007D457F">
        <w:rPr>
          <w:color w:val="365F91" w:themeColor="accent1" w:themeShade="BF"/>
          <w:sz w:val="24"/>
          <w:szCs w:val="24"/>
        </w:rPr>
        <w:t xml:space="preserve"> aeroplanes</w:t>
      </w:r>
    </w:p>
    <w:tbl>
      <w:tblPr>
        <w:tblStyle w:val="TableGrid"/>
        <w:tblW w:w="0" w:type="auto"/>
        <w:tblLook w:val="04A0" w:firstRow="1" w:lastRow="0" w:firstColumn="1" w:lastColumn="0" w:noHBand="0" w:noVBand="1"/>
      </w:tblPr>
      <w:tblGrid>
        <w:gridCol w:w="9628"/>
      </w:tblGrid>
      <w:tr w:rsidR="007D457F" w14:paraId="767BFC56" w14:textId="77777777" w:rsidTr="00976923">
        <w:tc>
          <w:tcPr>
            <w:tcW w:w="9628" w:type="dxa"/>
          </w:tcPr>
          <w:p w14:paraId="6340849E" w14:textId="77777777" w:rsidR="008251EC" w:rsidRDefault="008251EC" w:rsidP="008251EC">
            <w:pPr>
              <w:pStyle w:val="LDAmendHeading"/>
              <w:keepNext w:val="0"/>
              <w:spacing w:before="200"/>
              <w:ind w:left="0" w:firstLine="0"/>
            </w:pPr>
            <w:r>
              <w:t>[1]</w:t>
            </w:r>
            <w:r>
              <w:tab/>
              <w:t>Subparagraph 10A.8(a)</w:t>
            </w:r>
          </w:p>
          <w:p w14:paraId="3D2C876A" w14:textId="77777777" w:rsidR="008251EC" w:rsidRDefault="008251EC" w:rsidP="008251EC">
            <w:pPr>
              <w:pStyle w:val="LDAmendInstruction"/>
            </w:pPr>
            <w:r>
              <w:lastRenderedPageBreak/>
              <w:t>omit</w:t>
            </w:r>
          </w:p>
          <w:p w14:paraId="7053BFC7" w14:textId="77777777" w:rsidR="008251EC" w:rsidRDefault="008251EC" w:rsidP="008251EC">
            <w:pPr>
              <w:pStyle w:val="LDAmendText"/>
            </w:pPr>
            <w:r>
              <w:t>items 3</w:t>
            </w:r>
          </w:p>
          <w:p w14:paraId="57F12011" w14:textId="77777777" w:rsidR="008251EC" w:rsidRDefault="008251EC" w:rsidP="008251EC">
            <w:pPr>
              <w:pStyle w:val="LDAmendInstruction"/>
            </w:pPr>
            <w:r>
              <w:t>insert</w:t>
            </w:r>
          </w:p>
          <w:p w14:paraId="245F48E3" w14:textId="0F799D57" w:rsidR="00510637" w:rsidRPr="00510637" w:rsidRDefault="008251EC" w:rsidP="008204D6">
            <w:pPr>
              <w:pStyle w:val="LDAmendText"/>
            </w:pPr>
            <w:r>
              <w:t>items 3, 3A</w:t>
            </w:r>
          </w:p>
        </w:tc>
      </w:tr>
    </w:tbl>
    <w:p w14:paraId="7ABFCB0B" w14:textId="11682381" w:rsidR="00B50D31" w:rsidRPr="007D457F" w:rsidRDefault="00B50D31" w:rsidP="0058705D">
      <w:pPr>
        <w:pStyle w:val="PlainText"/>
        <w:spacing w:before="240" w:after="120"/>
        <w:rPr>
          <w:rFonts w:ascii="Arial" w:hAnsi="Arial" w:cs="Arial"/>
          <w:sz w:val="18"/>
          <w:szCs w:val="18"/>
        </w:rPr>
      </w:pPr>
      <w:r w:rsidRPr="007D457F">
        <w:rPr>
          <w:rFonts w:ascii="Arial" w:hAnsi="Arial" w:cs="Arial"/>
          <w:sz w:val="18"/>
          <w:szCs w:val="18"/>
        </w:rPr>
        <w:lastRenderedPageBreak/>
        <w:t>Radio buttons</w:t>
      </w:r>
    </w:p>
    <w:p w14:paraId="095BFC3E"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323972121"/>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Yes</w:t>
      </w:r>
    </w:p>
    <w:p w14:paraId="28E88BB9"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254953793"/>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Yes, but with changes (please specify)</w:t>
      </w:r>
    </w:p>
    <w:p w14:paraId="7C4510B2"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2033245910"/>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No (please explain why)</w:t>
      </w:r>
    </w:p>
    <w:p w14:paraId="009E6A5D"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968266393"/>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Not applicable - not my area of expertise</w:t>
      </w:r>
    </w:p>
    <w:p w14:paraId="30454866" w14:textId="77777777" w:rsidR="00B50D31" w:rsidRPr="0058705D" w:rsidRDefault="00B50D31" w:rsidP="00B50D31">
      <w:pPr>
        <w:spacing w:before="240" w:after="120"/>
        <w:rPr>
          <w:bCs/>
          <w:sz w:val="24"/>
          <w:szCs w:val="24"/>
          <w:lang w:val="en"/>
        </w:rPr>
      </w:pPr>
      <w:r w:rsidRPr="0058705D">
        <w:rPr>
          <w:bCs/>
          <w:sz w:val="24"/>
          <w:szCs w:val="24"/>
          <w:lang w:val="en"/>
        </w:rPr>
        <w:t>Comments</w:t>
      </w:r>
    </w:p>
    <w:tbl>
      <w:tblPr>
        <w:tblStyle w:val="TableGrid"/>
        <w:tblW w:w="0" w:type="auto"/>
        <w:tblLook w:val="04A0" w:firstRow="1" w:lastRow="0" w:firstColumn="1" w:lastColumn="0" w:noHBand="0" w:noVBand="1"/>
      </w:tblPr>
      <w:tblGrid>
        <w:gridCol w:w="9016"/>
      </w:tblGrid>
      <w:tr w:rsidR="00B50D31" w:rsidRPr="0058705D" w14:paraId="64B393DD" w14:textId="77777777" w:rsidTr="00064653">
        <w:trPr>
          <w:trHeight w:val="77"/>
        </w:trPr>
        <w:tc>
          <w:tcPr>
            <w:tcW w:w="9016" w:type="dxa"/>
          </w:tcPr>
          <w:p w14:paraId="6CF74233" w14:textId="77777777" w:rsidR="00B50D31" w:rsidRPr="0058705D" w:rsidRDefault="00B50D31" w:rsidP="00064653">
            <w:pPr>
              <w:spacing w:before="120" w:after="120"/>
              <w:rPr>
                <w:color w:val="000000"/>
                <w:sz w:val="24"/>
                <w:szCs w:val="24"/>
                <w:lang w:val="en"/>
              </w:rPr>
            </w:pPr>
          </w:p>
        </w:tc>
      </w:tr>
    </w:tbl>
    <w:p w14:paraId="39583583" w14:textId="77777777" w:rsidR="00704FBF" w:rsidRPr="0058705D" w:rsidRDefault="00704FBF" w:rsidP="00B50D31">
      <w:pPr>
        <w:rPr>
          <w:sz w:val="24"/>
          <w:szCs w:val="24"/>
        </w:rPr>
      </w:pPr>
    </w:p>
    <w:p w14:paraId="4F178F5F" w14:textId="403022EE" w:rsidR="004D203C" w:rsidRPr="0058705D" w:rsidRDefault="00704FBF" w:rsidP="004D203C">
      <w:pPr>
        <w:rPr>
          <w:sz w:val="24"/>
          <w:szCs w:val="24"/>
        </w:rPr>
      </w:pPr>
      <w:r w:rsidRPr="0058705D">
        <w:rPr>
          <w:rFonts w:eastAsiaTheme="minorHAnsi"/>
          <w:b/>
          <w:bCs/>
          <w:sz w:val="24"/>
          <w:szCs w:val="24"/>
          <w:lang w:val="en-AU"/>
        </w:rPr>
        <w:t xml:space="preserve">Question </w:t>
      </w:r>
      <w:r w:rsidR="009B4B36">
        <w:rPr>
          <w:rFonts w:eastAsiaTheme="minorHAnsi"/>
          <w:b/>
          <w:bCs/>
          <w:sz w:val="24"/>
          <w:szCs w:val="24"/>
          <w:lang w:val="en-AU"/>
        </w:rPr>
        <w:t>3</w:t>
      </w:r>
      <w:r w:rsidRPr="0058705D">
        <w:rPr>
          <w:sz w:val="24"/>
          <w:szCs w:val="24"/>
        </w:rPr>
        <w:t xml:space="preserve"> – Does the </w:t>
      </w:r>
      <w:r w:rsidR="00DD7778">
        <w:rPr>
          <w:sz w:val="24"/>
          <w:szCs w:val="24"/>
        </w:rPr>
        <w:t xml:space="preserve">proposed </w:t>
      </w:r>
      <w:r w:rsidRPr="0058705D">
        <w:rPr>
          <w:sz w:val="24"/>
          <w:szCs w:val="24"/>
        </w:rPr>
        <w:t>amendment to CAO 95.</w:t>
      </w:r>
      <w:r w:rsidR="004310F9" w:rsidRPr="0058705D">
        <w:rPr>
          <w:sz w:val="24"/>
          <w:szCs w:val="24"/>
        </w:rPr>
        <w:t>12</w:t>
      </w:r>
      <w:r w:rsidRPr="0058705D">
        <w:rPr>
          <w:sz w:val="24"/>
          <w:szCs w:val="24"/>
        </w:rPr>
        <w:t xml:space="preserve"> for</w:t>
      </w:r>
      <w:r w:rsidR="009256A0">
        <w:rPr>
          <w:sz w:val="24"/>
          <w:szCs w:val="24"/>
        </w:rPr>
        <w:t xml:space="preserve"> g</w:t>
      </w:r>
      <w:r w:rsidR="001F336C" w:rsidRPr="0058705D">
        <w:rPr>
          <w:sz w:val="24"/>
          <w:szCs w:val="24"/>
        </w:rPr>
        <w:t>yroplanes not exceeding 250 kg</w:t>
      </w:r>
      <w:r w:rsidRPr="0058705D">
        <w:rPr>
          <w:sz w:val="24"/>
          <w:szCs w:val="24"/>
        </w:rPr>
        <w:t xml:space="preserve"> </w:t>
      </w:r>
      <w:r w:rsidR="00DD7778">
        <w:rPr>
          <w:sz w:val="24"/>
          <w:szCs w:val="24"/>
        </w:rPr>
        <w:t xml:space="preserve">clearly indicate </w:t>
      </w:r>
      <w:r w:rsidR="00B01196">
        <w:rPr>
          <w:sz w:val="24"/>
          <w:szCs w:val="24"/>
        </w:rPr>
        <w:t xml:space="preserve">there is a requirement to comply </w:t>
      </w:r>
      <w:r w:rsidR="007C4CED" w:rsidRPr="0058705D">
        <w:rPr>
          <w:sz w:val="24"/>
          <w:szCs w:val="24"/>
        </w:rPr>
        <w:t xml:space="preserve">with the </w:t>
      </w:r>
      <w:r w:rsidR="00485266">
        <w:rPr>
          <w:sz w:val="24"/>
          <w:szCs w:val="24"/>
        </w:rPr>
        <w:t xml:space="preserve">Part 91 </w:t>
      </w:r>
      <w:r w:rsidR="007C4CED" w:rsidRPr="0058705D">
        <w:rPr>
          <w:sz w:val="24"/>
          <w:szCs w:val="24"/>
        </w:rPr>
        <w:t xml:space="preserve">transponder </w:t>
      </w:r>
      <w:r w:rsidR="00485266">
        <w:rPr>
          <w:sz w:val="24"/>
          <w:szCs w:val="24"/>
        </w:rPr>
        <w:t xml:space="preserve">carriage </w:t>
      </w:r>
      <w:r w:rsidR="007C4CED" w:rsidRPr="0058705D">
        <w:rPr>
          <w:sz w:val="24"/>
          <w:szCs w:val="24"/>
        </w:rPr>
        <w:t xml:space="preserve">requirement for flight </w:t>
      </w:r>
      <w:r w:rsidR="007C4CED" w:rsidRPr="0058705D">
        <w:rPr>
          <w:sz w:val="24"/>
          <w:szCs w:val="24"/>
          <w:lang w:val="en-AU"/>
        </w:rPr>
        <w:t xml:space="preserve">within the new Class D CTA airspace above and surrounding </w:t>
      </w:r>
      <w:r w:rsidR="0084761C">
        <w:rPr>
          <w:sz w:val="24"/>
          <w:szCs w:val="24"/>
          <w:lang w:val="en-AU"/>
        </w:rPr>
        <w:t>Bankstown aerodrome</w:t>
      </w:r>
      <w:r w:rsidR="007C4CED" w:rsidRPr="0058705D">
        <w:rPr>
          <w:sz w:val="24"/>
          <w:szCs w:val="24"/>
        </w:rPr>
        <w:t>?</w:t>
      </w:r>
    </w:p>
    <w:p w14:paraId="4524A9A1" w14:textId="77777777" w:rsidR="001520A3" w:rsidRDefault="001520A3" w:rsidP="006C5982">
      <w:pPr>
        <w:rPr>
          <w:sz w:val="24"/>
          <w:szCs w:val="24"/>
        </w:rPr>
      </w:pPr>
    </w:p>
    <w:p w14:paraId="3B990CB7" w14:textId="7F77A10D" w:rsidR="006C5982" w:rsidRPr="0058705D" w:rsidRDefault="006C5982" w:rsidP="006C5982">
      <w:pPr>
        <w:rPr>
          <w:sz w:val="24"/>
          <w:szCs w:val="24"/>
        </w:rPr>
      </w:pPr>
      <w:r>
        <w:rPr>
          <w:sz w:val="24"/>
          <w:szCs w:val="24"/>
        </w:rPr>
        <w:t>Also see Fact Bank for Part 91 MOS Table 26.68 (2)</w:t>
      </w:r>
      <w:r w:rsidR="00694656">
        <w:rPr>
          <w:sz w:val="24"/>
          <w:szCs w:val="24"/>
        </w:rPr>
        <w:t>.</w:t>
      </w:r>
    </w:p>
    <w:p w14:paraId="59327CAE" w14:textId="77777777" w:rsidR="007D457F" w:rsidRPr="0058705D" w:rsidRDefault="007D457F" w:rsidP="004D203C">
      <w:pPr>
        <w:rPr>
          <w:sz w:val="24"/>
          <w:szCs w:val="24"/>
        </w:rPr>
      </w:pPr>
    </w:p>
    <w:p w14:paraId="78DB4942" w14:textId="6D8FF16B" w:rsidR="007D457F" w:rsidRDefault="007D457F" w:rsidP="007D457F">
      <w:pPr>
        <w:rPr>
          <w:color w:val="365F91" w:themeColor="accent1" w:themeShade="BF"/>
          <w:sz w:val="24"/>
          <w:szCs w:val="24"/>
        </w:rPr>
      </w:pPr>
      <w:r w:rsidRPr="00F6677E">
        <w:rPr>
          <w:b/>
          <w:color w:val="365F91" w:themeColor="accent1" w:themeShade="BF"/>
          <w:sz w:val="24"/>
          <w:szCs w:val="24"/>
        </w:rPr>
        <w:t>Fact bank</w:t>
      </w:r>
      <w:r>
        <w:rPr>
          <w:b/>
          <w:color w:val="365F91" w:themeColor="accent1" w:themeShade="BF"/>
          <w:sz w:val="24"/>
          <w:szCs w:val="24"/>
        </w:rPr>
        <w:t xml:space="preserve">: </w:t>
      </w:r>
      <w:r w:rsidRPr="00F6677E">
        <w:rPr>
          <w:color w:val="365F91" w:themeColor="accent1" w:themeShade="BF"/>
          <w:sz w:val="24"/>
          <w:szCs w:val="24"/>
        </w:rPr>
        <w:t>Proposed</w:t>
      </w:r>
      <w:r>
        <w:rPr>
          <w:color w:val="365F91" w:themeColor="accent1" w:themeShade="BF"/>
          <w:sz w:val="24"/>
          <w:szCs w:val="24"/>
        </w:rPr>
        <w:t xml:space="preserve"> CAO 95.12 - </w:t>
      </w:r>
      <w:r w:rsidRPr="007D457F">
        <w:rPr>
          <w:color w:val="365F91" w:themeColor="accent1" w:themeShade="BF"/>
          <w:sz w:val="24"/>
          <w:szCs w:val="24"/>
        </w:rPr>
        <w:t>Gyroplanes not exceeding 250 kg</w:t>
      </w:r>
    </w:p>
    <w:tbl>
      <w:tblPr>
        <w:tblStyle w:val="TableGrid"/>
        <w:tblW w:w="0" w:type="auto"/>
        <w:tblLook w:val="04A0" w:firstRow="1" w:lastRow="0" w:firstColumn="1" w:lastColumn="0" w:noHBand="0" w:noVBand="1"/>
      </w:tblPr>
      <w:tblGrid>
        <w:gridCol w:w="9628"/>
      </w:tblGrid>
      <w:tr w:rsidR="007D457F" w14:paraId="1D8B6ED5" w14:textId="77777777" w:rsidTr="00976923">
        <w:tc>
          <w:tcPr>
            <w:tcW w:w="9628" w:type="dxa"/>
          </w:tcPr>
          <w:p w14:paraId="77B9EC16" w14:textId="77777777" w:rsidR="002E58A5" w:rsidRDefault="002E58A5" w:rsidP="002E58A5">
            <w:pPr>
              <w:pStyle w:val="LDAmendHeading"/>
              <w:spacing w:before="200"/>
            </w:pPr>
            <w:r>
              <w:t>[1]</w:t>
            </w:r>
            <w:r>
              <w:tab/>
              <w:t>Subparagraph 11.2(f)</w:t>
            </w:r>
          </w:p>
          <w:p w14:paraId="32A300B4" w14:textId="77777777" w:rsidR="002E58A5" w:rsidRPr="009B3728" w:rsidRDefault="002E58A5" w:rsidP="002E58A5">
            <w:pPr>
              <w:pStyle w:val="LDP1a"/>
              <w:rPr>
                <w:i/>
                <w:iCs/>
              </w:rPr>
            </w:pPr>
            <w:r w:rsidRPr="009B3728">
              <w:rPr>
                <w:i/>
                <w:iCs/>
              </w:rPr>
              <w:t>substitute</w:t>
            </w:r>
          </w:p>
          <w:p w14:paraId="325EC4D8" w14:textId="77777777" w:rsidR="002E58A5" w:rsidRDefault="002E58A5" w:rsidP="002E58A5">
            <w:pPr>
              <w:pStyle w:val="LDP1a0"/>
            </w:pPr>
            <w:r>
              <w:t>(f)</w:t>
            </w:r>
            <w:r>
              <w:tab/>
              <w:t>if the aircraft is in an operation mentioned in column 1 of item 3A of Table 26.68 (2) of the Part 91 MOS (</w:t>
            </w:r>
            <w:r>
              <w:rPr>
                <w:b/>
                <w:bCs/>
                <w:i/>
                <w:iCs/>
              </w:rPr>
              <w:t>item 3A</w:t>
            </w:r>
            <w:r>
              <w:t>), in a volume of Class D airspace mentioned in column 2 of item 3A — the aircraft is fitted with an operable transponder that meets the requirements mentioned in column 3 of item 3A.</w:t>
            </w:r>
          </w:p>
          <w:p w14:paraId="77193822" w14:textId="0FF65A2D" w:rsidR="007D457F" w:rsidRDefault="002E58A5" w:rsidP="00694656">
            <w:pPr>
              <w:pStyle w:val="LDNote"/>
              <w:ind w:left="1191"/>
              <w:rPr>
                <w:color w:val="365F91" w:themeColor="accent1" w:themeShade="BF"/>
              </w:rPr>
            </w:pPr>
            <w:r>
              <w:rPr>
                <w:i/>
                <w:iCs/>
              </w:rPr>
              <w:t>Note   </w:t>
            </w:r>
            <w:r>
              <w:t>Subparagraph (f) sets out transponder requirements for certain Class D control areas in the Sydney area. See paragraph 11.5 for transponder requirements for all other airspace.</w:t>
            </w:r>
          </w:p>
        </w:tc>
      </w:tr>
    </w:tbl>
    <w:p w14:paraId="4382FA05" w14:textId="6E257CE9" w:rsidR="00704FBF" w:rsidRPr="004D203C" w:rsidRDefault="00704FBF" w:rsidP="0058705D">
      <w:pPr>
        <w:pStyle w:val="PlainText"/>
        <w:spacing w:before="240" w:after="120"/>
      </w:pPr>
      <w:r w:rsidRPr="006D4B60">
        <w:rPr>
          <w:sz w:val="18"/>
          <w:szCs w:val="18"/>
        </w:rPr>
        <w:t>Radio buttons</w:t>
      </w:r>
    </w:p>
    <w:p w14:paraId="22FF03F3"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497076207"/>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Yes</w:t>
      </w:r>
    </w:p>
    <w:p w14:paraId="2C473E45"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2010821478"/>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Yes, but with changes (please specify)</w:t>
      </w:r>
    </w:p>
    <w:p w14:paraId="442CB15C"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60020874"/>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No (please explain why)</w:t>
      </w:r>
    </w:p>
    <w:p w14:paraId="019CFD87"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615099648"/>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Not applicable - not my area of expertise</w:t>
      </w:r>
    </w:p>
    <w:p w14:paraId="18AB9E3D" w14:textId="77777777" w:rsidR="00704FBF" w:rsidRPr="0058705D" w:rsidRDefault="00704FBF" w:rsidP="00704FBF">
      <w:pPr>
        <w:spacing w:before="240" w:after="120"/>
        <w:rPr>
          <w:bCs/>
          <w:sz w:val="24"/>
          <w:szCs w:val="24"/>
          <w:lang w:val="en"/>
        </w:rPr>
      </w:pPr>
      <w:r w:rsidRPr="0058705D">
        <w:rPr>
          <w:bCs/>
          <w:sz w:val="24"/>
          <w:szCs w:val="24"/>
          <w:lang w:val="en"/>
        </w:rPr>
        <w:t>Comments</w:t>
      </w:r>
    </w:p>
    <w:tbl>
      <w:tblPr>
        <w:tblStyle w:val="TableGrid"/>
        <w:tblW w:w="0" w:type="auto"/>
        <w:tblLook w:val="04A0" w:firstRow="1" w:lastRow="0" w:firstColumn="1" w:lastColumn="0" w:noHBand="0" w:noVBand="1"/>
      </w:tblPr>
      <w:tblGrid>
        <w:gridCol w:w="9016"/>
      </w:tblGrid>
      <w:tr w:rsidR="00704FBF" w:rsidRPr="0058705D" w14:paraId="23CB0EBE" w14:textId="77777777" w:rsidTr="00064653">
        <w:trPr>
          <w:trHeight w:val="77"/>
        </w:trPr>
        <w:tc>
          <w:tcPr>
            <w:tcW w:w="9016" w:type="dxa"/>
          </w:tcPr>
          <w:p w14:paraId="0AE239AB" w14:textId="77777777" w:rsidR="00704FBF" w:rsidRPr="0058705D" w:rsidRDefault="00704FBF" w:rsidP="00064653">
            <w:pPr>
              <w:spacing w:before="120" w:after="120"/>
              <w:rPr>
                <w:color w:val="000000"/>
                <w:sz w:val="24"/>
                <w:szCs w:val="24"/>
                <w:lang w:val="en"/>
              </w:rPr>
            </w:pPr>
          </w:p>
        </w:tc>
      </w:tr>
    </w:tbl>
    <w:p w14:paraId="40015CA6" w14:textId="77777777" w:rsidR="00704FBF" w:rsidRPr="0058705D" w:rsidRDefault="00704FBF" w:rsidP="00704FBF">
      <w:pPr>
        <w:rPr>
          <w:sz w:val="24"/>
          <w:szCs w:val="24"/>
        </w:rPr>
      </w:pPr>
    </w:p>
    <w:p w14:paraId="22204F89" w14:textId="77777777" w:rsidR="003A59A5" w:rsidRDefault="003A59A5">
      <w:pPr>
        <w:rPr>
          <w:rFonts w:eastAsiaTheme="minorHAnsi"/>
          <w:b/>
          <w:bCs/>
          <w:sz w:val="24"/>
          <w:szCs w:val="24"/>
          <w:lang w:val="en-AU"/>
        </w:rPr>
      </w:pPr>
      <w:r>
        <w:rPr>
          <w:rFonts w:eastAsiaTheme="minorHAnsi"/>
          <w:b/>
          <w:bCs/>
          <w:sz w:val="24"/>
          <w:szCs w:val="24"/>
          <w:lang w:val="en-AU"/>
        </w:rPr>
        <w:br w:type="page"/>
      </w:r>
    </w:p>
    <w:p w14:paraId="1E0C3E99" w14:textId="11B8D024" w:rsidR="00704FBF" w:rsidRPr="0058705D" w:rsidRDefault="00704FBF" w:rsidP="00704FBF">
      <w:pPr>
        <w:rPr>
          <w:sz w:val="24"/>
          <w:szCs w:val="24"/>
        </w:rPr>
      </w:pPr>
      <w:r w:rsidRPr="0058705D">
        <w:rPr>
          <w:rFonts w:eastAsiaTheme="minorHAnsi"/>
          <w:b/>
          <w:bCs/>
          <w:sz w:val="24"/>
          <w:szCs w:val="24"/>
          <w:lang w:val="en-AU"/>
        </w:rPr>
        <w:lastRenderedPageBreak/>
        <w:t xml:space="preserve">Question </w:t>
      </w:r>
      <w:r w:rsidR="009B4B36">
        <w:rPr>
          <w:rFonts w:eastAsiaTheme="minorHAnsi"/>
          <w:b/>
          <w:bCs/>
          <w:sz w:val="24"/>
          <w:szCs w:val="24"/>
          <w:lang w:val="en-AU"/>
        </w:rPr>
        <w:t>4</w:t>
      </w:r>
      <w:r w:rsidRPr="0058705D">
        <w:rPr>
          <w:sz w:val="24"/>
          <w:szCs w:val="24"/>
        </w:rPr>
        <w:t xml:space="preserve"> – Does the</w:t>
      </w:r>
      <w:r w:rsidR="00B01196">
        <w:rPr>
          <w:sz w:val="24"/>
          <w:szCs w:val="24"/>
        </w:rPr>
        <w:t xml:space="preserve"> proposed</w:t>
      </w:r>
      <w:r w:rsidRPr="0058705D">
        <w:rPr>
          <w:sz w:val="24"/>
          <w:szCs w:val="24"/>
        </w:rPr>
        <w:t xml:space="preserve"> amendment to CAO 95.</w:t>
      </w:r>
      <w:r w:rsidR="001F336C" w:rsidRPr="0058705D">
        <w:rPr>
          <w:sz w:val="24"/>
          <w:szCs w:val="24"/>
        </w:rPr>
        <w:t>12.1</w:t>
      </w:r>
      <w:r w:rsidRPr="0058705D">
        <w:rPr>
          <w:sz w:val="24"/>
          <w:szCs w:val="24"/>
        </w:rPr>
        <w:t xml:space="preserve"> for </w:t>
      </w:r>
      <w:r w:rsidR="00ED689F" w:rsidRPr="0058705D">
        <w:rPr>
          <w:sz w:val="24"/>
          <w:szCs w:val="24"/>
        </w:rPr>
        <w:t xml:space="preserve">LSA </w:t>
      </w:r>
      <w:r w:rsidR="00883195">
        <w:rPr>
          <w:sz w:val="24"/>
          <w:szCs w:val="24"/>
        </w:rPr>
        <w:t>g</w:t>
      </w:r>
      <w:r w:rsidR="00ED689F" w:rsidRPr="0058705D">
        <w:rPr>
          <w:sz w:val="24"/>
          <w:szCs w:val="24"/>
        </w:rPr>
        <w:t xml:space="preserve">yroplanes and ASRA-compliant </w:t>
      </w:r>
      <w:r w:rsidR="00883195">
        <w:rPr>
          <w:sz w:val="24"/>
          <w:szCs w:val="24"/>
        </w:rPr>
        <w:t>g</w:t>
      </w:r>
      <w:r w:rsidR="00ED689F" w:rsidRPr="0058705D">
        <w:rPr>
          <w:sz w:val="24"/>
          <w:szCs w:val="24"/>
        </w:rPr>
        <w:t>yroplanes</w:t>
      </w:r>
      <w:r w:rsidRPr="0058705D">
        <w:rPr>
          <w:sz w:val="24"/>
          <w:szCs w:val="24"/>
        </w:rPr>
        <w:t xml:space="preserve"> </w:t>
      </w:r>
      <w:r w:rsidR="00B01196">
        <w:rPr>
          <w:sz w:val="24"/>
          <w:szCs w:val="24"/>
        </w:rPr>
        <w:t xml:space="preserve">clearly indicate there is a requirement to comply </w:t>
      </w:r>
      <w:r w:rsidR="007C4CED" w:rsidRPr="0058705D">
        <w:rPr>
          <w:sz w:val="24"/>
          <w:szCs w:val="24"/>
        </w:rPr>
        <w:t xml:space="preserve">with the </w:t>
      </w:r>
      <w:r w:rsidR="00485266">
        <w:rPr>
          <w:sz w:val="24"/>
          <w:szCs w:val="24"/>
        </w:rPr>
        <w:t xml:space="preserve">Part 91 </w:t>
      </w:r>
      <w:r w:rsidR="007C4CED" w:rsidRPr="0058705D">
        <w:rPr>
          <w:sz w:val="24"/>
          <w:szCs w:val="24"/>
        </w:rPr>
        <w:t xml:space="preserve">transponder </w:t>
      </w:r>
      <w:r w:rsidR="00485266">
        <w:rPr>
          <w:sz w:val="24"/>
          <w:szCs w:val="24"/>
        </w:rPr>
        <w:t xml:space="preserve">carriage </w:t>
      </w:r>
      <w:r w:rsidR="007C4CED" w:rsidRPr="0058705D">
        <w:rPr>
          <w:sz w:val="24"/>
          <w:szCs w:val="24"/>
        </w:rPr>
        <w:t xml:space="preserve">requirement for flight </w:t>
      </w:r>
      <w:r w:rsidR="007C4CED" w:rsidRPr="0058705D">
        <w:rPr>
          <w:sz w:val="24"/>
          <w:szCs w:val="24"/>
          <w:lang w:val="en-AU"/>
        </w:rPr>
        <w:t xml:space="preserve">within the new Class D CTA airspace above and surrounding </w:t>
      </w:r>
      <w:r w:rsidR="0084761C">
        <w:rPr>
          <w:sz w:val="24"/>
          <w:szCs w:val="24"/>
          <w:lang w:val="en-AU"/>
        </w:rPr>
        <w:t>Bankstown aerodrome</w:t>
      </w:r>
      <w:r w:rsidR="007C4CED" w:rsidRPr="0058705D">
        <w:rPr>
          <w:sz w:val="24"/>
          <w:szCs w:val="24"/>
        </w:rPr>
        <w:t>?</w:t>
      </w:r>
    </w:p>
    <w:p w14:paraId="5A76635B" w14:textId="77777777" w:rsidR="001520A3" w:rsidRDefault="001520A3" w:rsidP="006C5982">
      <w:pPr>
        <w:rPr>
          <w:sz w:val="24"/>
          <w:szCs w:val="24"/>
        </w:rPr>
      </w:pPr>
    </w:p>
    <w:p w14:paraId="32DB1D21" w14:textId="5F83DBEC" w:rsidR="006C5982" w:rsidRPr="0058705D" w:rsidRDefault="006C5982" w:rsidP="006C5982">
      <w:pPr>
        <w:rPr>
          <w:sz w:val="24"/>
          <w:szCs w:val="24"/>
        </w:rPr>
      </w:pPr>
      <w:r>
        <w:rPr>
          <w:sz w:val="24"/>
          <w:szCs w:val="24"/>
        </w:rPr>
        <w:t>Also see Fact Bank for Part 91 MOS Table 26.68 (2)</w:t>
      </w:r>
      <w:r w:rsidR="00694656">
        <w:rPr>
          <w:sz w:val="24"/>
          <w:szCs w:val="24"/>
        </w:rPr>
        <w:t>.</w:t>
      </w:r>
    </w:p>
    <w:p w14:paraId="145963E0" w14:textId="4C97FF67" w:rsidR="00015346" w:rsidRDefault="00015346">
      <w:pPr>
        <w:rPr>
          <w:b/>
          <w:color w:val="365F91" w:themeColor="accent1" w:themeShade="BF"/>
          <w:sz w:val="24"/>
          <w:szCs w:val="24"/>
        </w:rPr>
      </w:pPr>
    </w:p>
    <w:p w14:paraId="271AA2CE" w14:textId="272367FF" w:rsidR="00FB0560" w:rsidRDefault="00FB0560" w:rsidP="00FB0560">
      <w:pPr>
        <w:rPr>
          <w:color w:val="365F91" w:themeColor="accent1" w:themeShade="BF"/>
          <w:sz w:val="24"/>
          <w:szCs w:val="24"/>
        </w:rPr>
      </w:pPr>
      <w:r w:rsidRPr="00F6677E">
        <w:rPr>
          <w:b/>
          <w:color w:val="365F91" w:themeColor="accent1" w:themeShade="BF"/>
          <w:sz w:val="24"/>
          <w:szCs w:val="24"/>
        </w:rPr>
        <w:t>Fact bank</w:t>
      </w:r>
      <w:r>
        <w:rPr>
          <w:b/>
          <w:color w:val="365F91" w:themeColor="accent1" w:themeShade="BF"/>
          <w:sz w:val="24"/>
          <w:szCs w:val="24"/>
        </w:rPr>
        <w:t xml:space="preserve">: </w:t>
      </w:r>
      <w:r w:rsidRPr="00F6677E">
        <w:rPr>
          <w:color w:val="365F91" w:themeColor="accent1" w:themeShade="BF"/>
          <w:sz w:val="24"/>
          <w:szCs w:val="24"/>
        </w:rPr>
        <w:t>Proposed</w:t>
      </w:r>
      <w:r>
        <w:rPr>
          <w:color w:val="365F91" w:themeColor="accent1" w:themeShade="BF"/>
          <w:sz w:val="24"/>
          <w:szCs w:val="24"/>
        </w:rPr>
        <w:t xml:space="preserve"> CAO 95.12.1 - </w:t>
      </w:r>
      <w:r w:rsidRPr="007D457F">
        <w:rPr>
          <w:color w:val="365F91" w:themeColor="accent1" w:themeShade="BF"/>
          <w:sz w:val="24"/>
          <w:szCs w:val="24"/>
        </w:rPr>
        <w:t>LSA Gyroplanes and ASRA-compliant Gyroplanes</w:t>
      </w:r>
    </w:p>
    <w:tbl>
      <w:tblPr>
        <w:tblStyle w:val="TableGrid"/>
        <w:tblW w:w="0" w:type="auto"/>
        <w:tblLook w:val="04A0" w:firstRow="1" w:lastRow="0" w:firstColumn="1" w:lastColumn="0" w:noHBand="0" w:noVBand="1"/>
      </w:tblPr>
      <w:tblGrid>
        <w:gridCol w:w="9628"/>
      </w:tblGrid>
      <w:tr w:rsidR="00FB0560" w14:paraId="4CCD1DDA" w14:textId="77777777" w:rsidTr="00976923">
        <w:tc>
          <w:tcPr>
            <w:tcW w:w="9628" w:type="dxa"/>
          </w:tcPr>
          <w:p w14:paraId="5E3FA776" w14:textId="77777777" w:rsidR="00DE0AA5" w:rsidRDefault="00DE0AA5" w:rsidP="00DE0AA5">
            <w:pPr>
              <w:pStyle w:val="LDAmendHeading"/>
              <w:spacing w:before="200"/>
            </w:pPr>
            <w:r>
              <w:rPr>
                <w:rFonts w:cs="Arial"/>
                <w:bCs/>
                <w:iCs/>
              </w:rPr>
              <w:t>[1]</w:t>
            </w:r>
            <w:r>
              <w:rPr>
                <w:rFonts w:cs="Arial"/>
                <w:bCs/>
                <w:iCs/>
              </w:rPr>
              <w:tab/>
            </w:r>
            <w:r>
              <w:t>Subparagraph 12A.3(d)</w:t>
            </w:r>
          </w:p>
          <w:p w14:paraId="4B08416B" w14:textId="77777777" w:rsidR="00DE0AA5" w:rsidRDefault="00DE0AA5" w:rsidP="00DE0AA5">
            <w:pPr>
              <w:pStyle w:val="LDAmendInstruction"/>
            </w:pPr>
            <w:r>
              <w:t>substitute</w:t>
            </w:r>
          </w:p>
          <w:p w14:paraId="16C280C3" w14:textId="77777777" w:rsidR="00DE0AA5" w:rsidRDefault="00DE0AA5" w:rsidP="00DE0AA5">
            <w:pPr>
              <w:pStyle w:val="LDP1a0"/>
            </w:pPr>
            <w:r>
              <w:t>(d)</w:t>
            </w:r>
            <w:r>
              <w:tab/>
              <w:t>if the aircraft is in an operation mentioned in column 1 of item 3A of Table 26.68 (2) of the Part 91 MOS (</w:t>
            </w:r>
            <w:r>
              <w:rPr>
                <w:b/>
                <w:bCs/>
                <w:i/>
                <w:iCs/>
              </w:rPr>
              <w:t>item 3A</w:t>
            </w:r>
            <w:r>
              <w:t>), in a volume of Class D airspace mentioned in column 2 of item 3A — the aircraft is fitted with an operable transponder that meets the requirements mentioned in column 3 of item 3A; and</w:t>
            </w:r>
          </w:p>
          <w:p w14:paraId="32785121" w14:textId="56715D14" w:rsidR="00FB0560" w:rsidRDefault="00DE0AA5" w:rsidP="00694656">
            <w:pPr>
              <w:pStyle w:val="LDNote"/>
              <w:ind w:left="1191"/>
              <w:rPr>
                <w:color w:val="365F91" w:themeColor="accent1" w:themeShade="BF"/>
              </w:rPr>
            </w:pPr>
            <w:r>
              <w:rPr>
                <w:i/>
                <w:iCs/>
              </w:rPr>
              <w:t>Note   </w:t>
            </w:r>
            <w:r>
              <w:t>Subparagraph (d) sets out transponder requirements for certain Class D control areas in the Sydney area. See paragraph 12.5 for transponder requirements for all other airspace.</w:t>
            </w:r>
          </w:p>
        </w:tc>
      </w:tr>
    </w:tbl>
    <w:p w14:paraId="25127312" w14:textId="08FAAF59" w:rsidR="00704FBF" w:rsidRPr="006D4B60" w:rsidRDefault="00704FBF" w:rsidP="00704FBF">
      <w:pPr>
        <w:pStyle w:val="PlainText"/>
        <w:spacing w:before="240" w:after="120"/>
        <w:rPr>
          <w:rFonts w:ascii="Arial" w:hAnsi="Arial" w:cs="Arial"/>
          <w:sz w:val="18"/>
          <w:szCs w:val="18"/>
        </w:rPr>
      </w:pPr>
      <w:r w:rsidRPr="006D4B60">
        <w:rPr>
          <w:rFonts w:ascii="Arial" w:hAnsi="Arial" w:cs="Arial"/>
          <w:sz w:val="18"/>
          <w:szCs w:val="18"/>
        </w:rPr>
        <w:t>Radio buttons</w:t>
      </w:r>
    </w:p>
    <w:p w14:paraId="72CC7969"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226772184"/>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Yes</w:t>
      </w:r>
    </w:p>
    <w:p w14:paraId="295AB086"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268813743"/>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Yes, but with changes (please specify)</w:t>
      </w:r>
    </w:p>
    <w:p w14:paraId="1732D66E"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979599720"/>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No (please explain why)</w:t>
      </w:r>
    </w:p>
    <w:p w14:paraId="1458F3F5"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2038264627"/>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Not applicable - not my area of expertise</w:t>
      </w:r>
    </w:p>
    <w:p w14:paraId="4BC49386" w14:textId="77777777" w:rsidR="00704FBF" w:rsidRPr="0058705D" w:rsidRDefault="00704FBF" w:rsidP="00704FBF">
      <w:pPr>
        <w:spacing w:before="240" w:after="120"/>
        <w:rPr>
          <w:bCs/>
          <w:sz w:val="24"/>
          <w:szCs w:val="24"/>
          <w:lang w:val="en"/>
        </w:rPr>
      </w:pPr>
      <w:r w:rsidRPr="0058705D">
        <w:rPr>
          <w:bCs/>
          <w:sz w:val="24"/>
          <w:szCs w:val="24"/>
          <w:lang w:val="en"/>
        </w:rPr>
        <w:t>Comments</w:t>
      </w:r>
    </w:p>
    <w:tbl>
      <w:tblPr>
        <w:tblStyle w:val="TableGrid"/>
        <w:tblW w:w="0" w:type="auto"/>
        <w:tblLook w:val="04A0" w:firstRow="1" w:lastRow="0" w:firstColumn="1" w:lastColumn="0" w:noHBand="0" w:noVBand="1"/>
      </w:tblPr>
      <w:tblGrid>
        <w:gridCol w:w="9016"/>
      </w:tblGrid>
      <w:tr w:rsidR="00704FBF" w:rsidRPr="0058705D" w14:paraId="22BFD2B5" w14:textId="77777777" w:rsidTr="00064653">
        <w:trPr>
          <w:trHeight w:val="77"/>
        </w:trPr>
        <w:tc>
          <w:tcPr>
            <w:tcW w:w="9016" w:type="dxa"/>
          </w:tcPr>
          <w:p w14:paraId="4F5C4B41" w14:textId="77777777" w:rsidR="00704FBF" w:rsidRPr="0058705D" w:rsidRDefault="00704FBF" w:rsidP="00064653">
            <w:pPr>
              <w:spacing w:before="120" w:after="120"/>
              <w:rPr>
                <w:color w:val="000000"/>
                <w:sz w:val="24"/>
                <w:szCs w:val="24"/>
                <w:lang w:val="en"/>
              </w:rPr>
            </w:pPr>
          </w:p>
        </w:tc>
      </w:tr>
    </w:tbl>
    <w:p w14:paraId="34033848" w14:textId="77777777" w:rsidR="00704FBF" w:rsidRPr="0058705D" w:rsidRDefault="00704FBF" w:rsidP="00704FBF">
      <w:pPr>
        <w:rPr>
          <w:sz w:val="24"/>
          <w:szCs w:val="24"/>
        </w:rPr>
      </w:pPr>
    </w:p>
    <w:p w14:paraId="1E75ED62" w14:textId="28322D10" w:rsidR="00704FBF" w:rsidRPr="0058705D" w:rsidRDefault="00704FBF" w:rsidP="00704FBF">
      <w:pPr>
        <w:rPr>
          <w:sz w:val="24"/>
          <w:szCs w:val="24"/>
        </w:rPr>
      </w:pPr>
      <w:r w:rsidRPr="0058705D">
        <w:rPr>
          <w:rFonts w:eastAsiaTheme="minorHAnsi"/>
          <w:b/>
          <w:bCs/>
          <w:sz w:val="24"/>
          <w:szCs w:val="24"/>
          <w:lang w:val="en-AU"/>
        </w:rPr>
        <w:t xml:space="preserve">Question </w:t>
      </w:r>
      <w:r w:rsidR="009B4B36">
        <w:rPr>
          <w:rFonts w:eastAsiaTheme="minorHAnsi"/>
          <w:b/>
          <w:bCs/>
          <w:sz w:val="24"/>
          <w:szCs w:val="24"/>
          <w:lang w:val="en-AU"/>
        </w:rPr>
        <w:t>5</w:t>
      </w:r>
      <w:r w:rsidRPr="0058705D">
        <w:rPr>
          <w:sz w:val="24"/>
          <w:szCs w:val="24"/>
        </w:rPr>
        <w:t xml:space="preserve"> – Does the</w:t>
      </w:r>
      <w:r w:rsidR="0044189B">
        <w:rPr>
          <w:sz w:val="24"/>
          <w:szCs w:val="24"/>
        </w:rPr>
        <w:t xml:space="preserve"> </w:t>
      </w:r>
      <w:r w:rsidRPr="0058705D">
        <w:rPr>
          <w:sz w:val="24"/>
          <w:szCs w:val="24"/>
        </w:rPr>
        <w:t>amendment to CAO 95.</w:t>
      </w:r>
      <w:r w:rsidR="00A219C4" w:rsidRPr="0058705D">
        <w:rPr>
          <w:sz w:val="24"/>
          <w:szCs w:val="24"/>
        </w:rPr>
        <w:t>32</w:t>
      </w:r>
      <w:r w:rsidRPr="0058705D">
        <w:rPr>
          <w:sz w:val="24"/>
          <w:szCs w:val="24"/>
        </w:rPr>
        <w:t xml:space="preserve"> </w:t>
      </w:r>
      <w:r w:rsidR="00893741" w:rsidRPr="0058705D">
        <w:rPr>
          <w:sz w:val="24"/>
          <w:szCs w:val="24"/>
        </w:rPr>
        <w:t xml:space="preserve">for </w:t>
      </w:r>
      <w:r w:rsidR="00893741">
        <w:rPr>
          <w:sz w:val="24"/>
          <w:szCs w:val="24"/>
        </w:rPr>
        <w:t>p</w:t>
      </w:r>
      <w:r w:rsidR="00893741" w:rsidRPr="0058705D">
        <w:rPr>
          <w:sz w:val="24"/>
          <w:szCs w:val="24"/>
        </w:rPr>
        <w:t xml:space="preserve">owered </w:t>
      </w:r>
      <w:r w:rsidR="00893741">
        <w:rPr>
          <w:sz w:val="24"/>
          <w:szCs w:val="24"/>
        </w:rPr>
        <w:t>p</w:t>
      </w:r>
      <w:r w:rsidR="00893741" w:rsidRPr="0058705D">
        <w:rPr>
          <w:sz w:val="24"/>
          <w:szCs w:val="24"/>
        </w:rPr>
        <w:t xml:space="preserve">arachutes and </w:t>
      </w:r>
      <w:r w:rsidR="00893741">
        <w:rPr>
          <w:sz w:val="24"/>
          <w:szCs w:val="24"/>
        </w:rPr>
        <w:t>w</w:t>
      </w:r>
      <w:r w:rsidR="00893741" w:rsidRPr="0058705D">
        <w:rPr>
          <w:sz w:val="24"/>
          <w:szCs w:val="24"/>
        </w:rPr>
        <w:t xml:space="preserve">eight-shift-controlled </w:t>
      </w:r>
      <w:r w:rsidR="00893741">
        <w:rPr>
          <w:sz w:val="24"/>
          <w:szCs w:val="24"/>
        </w:rPr>
        <w:t>a</w:t>
      </w:r>
      <w:r w:rsidR="00893741" w:rsidRPr="0058705D">
        <w:rPr>
          <w:sz w:val="24"/>
          <w:szCs w:val="24"/>
        </w:rPr>
        <w:t xml:space="preserve">eroplanes </w:t>
      </w:r>
      <w:r w:rsidR="00CB4922">
        <w:rPr>
          <w:sz w:val="24"/>
          <w:szCs w:val="24"/>
        </w:rPr>
        <w:t xml:space="preserve">clearly indicate there is a requirement </w:t>
      </w:r>
      <w:r w:rsidR="00485266">
        <w:rPr>
          <w:sz w:val="24"/>
          <w:szCs w:val="24"/>
        </w:rPr>
        <w:t xml:space="preserve">to comply </w:t>
      </w:r>
      <w:r w:rsidR="00485266" w:rsidRPr="0058705D">
        <w:rPr>
          <w:sz w:val="24"/>
          <w:szCs w:val="24"/>
        </w:rPr>
        <w:t xml:space="preserve">with the </w:t>
      </w:r>
      <w:r w:rsidR="00485266">
        <w:rPr>
          <w:sz w:val="24"/>
          <w:szCs w:val="24"/>
        </w:rPr>
        <w:t xml:space="preserve">Part 91 </w:t>
      </w:r>
      <w:r w:rsidR="00485266" w:rsidRPr="0058705D">
        <w:rPr>
          <w:sz w:val="24"/>
          <w:szCs w:val="24"/>
        </w:rPr>
        <w:t xml:space="preserve">transponder </w:t>
      </w:r>
      <w:r w:rsidR="00485266">
        <w:rPr>
          <w:sz w:val="24"/>
          <w:szCs w:val="24"/>
        </w:rPr>
        <w:t xml:space="preserve">carriage </w:t>
      </w:r>
      <w:r w:rsidR="00485266" w:rsidRPr="0058705D">
        <w:rPr>
          <w:sz w:val="24"/>
          <w:szCs w:val="24"/>
        </w:rPr>
        <w:t>requirement</w:t>
      </w:r>
      <w:r w:rsidR="00AD4810">
        <w:rPr>
          <w:sz w:val="24"/>
          <w:szCs w:val="24"/>
        </w:rPr>
        <w:t>, slightly amended to enable Mode A/C transponder carriage,</w:t>
      </w:r>
      <w:r w:rsidR="00485266" w:rsidRPr="0058705D">
        <w:rPr>
          <w:sz w:val="24"/>
          <w:szCs w:val="24"/>
        </w:rPr>
        <w:t xml:space="preserve"> </w:t>
      </w:r>
      <w:r w:rsidR="009E55FF">
        <w:rPr>
          <w:sz w:val="24"/>
          <w:szCs w:val="24"/>
        </w:rPr>
        <w:t xml:space="preserve">for </w:t>
      </w:r>
      <w:r w:rsidR="00485266">
        <w:rPr>
          <w:sz w:val="24"/>
          <w:szCs w:val="24"/>
        </w:rPr>
        <w:t xml:space="preserve">flight </w:t>
      </w:r>
      <w:r w:rsidR="003C721B" w:rsidRPr="0058705D">
        <w:rPr>
          <w:sz w:val="24"/>
          <w:szCs w:val="24"/>
        </w:rPr>
        <w:t xml:space="preserve">within </w:t>
      </w:r>
      <w:r w:rsidR="003C721B" w:rsidRPr="0058705D">
        <w:rPr>
          <w:sz w:val="24"/>
          <w:szCs w:val="24"/>
          <w:lang w:val="en-AU"/>
        </w:rPr>
        <w:t xml:space="preserve">the new Class D CTA airspace above and surrounding </w:t>
      </w:r>
      <w:r w:rsidR="0084761C">
        <w:rPr>
          <w:sz w:val="24"/>
          <w:szCs w:val="24"/>
          <w:lang w:val="en-AU"/>
        </w:rPr>
        <w:t>Bankstown aerodrome</w:t>
      </w:r>
      <w:r w:rsidR="003C721B" w:rsidRPr="0058705D">
        <w:rPr>
          <w:sz w:val="24"/>
          <w:szCs w:val="24"/>
        </w:rPr>
        <w:t>?</w:t>
      </w:r>
    </w:p>
    <w:p w14:paraId="4E7A7D2C" w14:textId="77777777" w:rsidR="001520A3" w:rsidRDefault="001520A3" w:rsidP="006C5982">
      <w:pPr>
        <w:rPr>
          <w:sz w:val="24"/>
          <w:szCs w:val="24"/>
        </w:rPr>
      </w:pPr>
    </w:p>
    <w:p w14:paraId="6A2D9089" w14:textId="7225FB54" w:rsidR="006C5982" w:rsidRPr="0058705D" w:rsidRDefault="006C5982" w:rsidP="006C5982">
      <w:pPr>
        <w:rPr>
          <w:sz w:val="24"/>
          <w:szCs w:val="24"/>
        </w:rPr>
      </w:pPr>
      <w:r>
        <w:rPr>
          <w:sz w:val="24"/>
          <w:szCs w:val="24"/>
        </w:rPr>
        <w:t>Also see Fact Bank for Part 91 MOS Table 26.68 (2)</w:t>
      </w:r>
      <w:r w:rsidR="00694656">
        <w:rPr>
          <w:sz w:val="24"/>
          <w:szCs w:val="24"/>
        </w:rPr>
        <w:t>.</w:t>
      </w:r>
    </w:p>
    <w:p w14:paraId="66CD2FFA" w14:textId="77777777" w:rsidR="00182706" w:rsidRPr="0058705D" w:rsidRDefault="00182706" w:rsidP="00182706">
      <w:pPr>
        <w:rPr>
          <w:sz w:val="24"/>
          <w:szCs w:val="24"/>
        </w:rPr>
      </w:pPr>
    </w:p>
    <w:p w14:paraId="68B6835A" w14:textId="1A0FD1D9" w:rsidR="00182706" w:rsidRDefault="00182706" w:rsidP="00182706">
      <w:pPr>
        <w:rPr>
          <w:color w:val="365F91" w:themeColor="accent1" w:themeShade="BF"/>
          <w:sz w:val="24"/>
          <w:szCs w:val="24"/>
        </w:rPr>
      </w:pPr>
      <w:r w:rsidRPr="00F6677E">
        <w:rPr>
          <w:b/>
          <w:color w:val="365F91" w:themeColor="accent1" w:themeShade="BF"/>
          <w:sz w:val="24"/>
          <w:szCs w:val="24"/>
        </w:rPr>
        <w:t>Fact bank</w:t>
      </w:r>
      <w:r>
        <w:rPr>
          <w:b/>
          <w:color w:val="365F91" w:themeColor="accent1" w:themeShade="BF"/>
          <w:sz w:val="24"/>
          <w:szCs w:val="24"/>
        </w:rPr>
        <w:t xml:space="preserve">: </w:t>
      </w:r>
      <w:r w:rsidRPr="00F6677E">
        <w:rPr>
          <w:color w:val="365F91" w:themeColor="accent1" w:themeShade="BF"/>
          <w:sz w:val="24"/>
          <w:szCs w:val="24"/>
        </w:rPr>
        <w:t>Proposed</w:t>
      </w:r>
      <w:r>
        <w:rPr>
          <w:color w:val="365F91" w:themeColor="accent1" w:themeShade="BF"/>
          <w:sz w:val="24"/>
          <w:szCs w:val="24"/>
        </w:rPr>
        <w:t xml:space="preserve"> CAO 95.32 - </w:t>
      </w:r>
      <w:r w:rsidR="009B5434" w:rsidRPr="009B5434">
        <w:rPr>
          <w:color w:val="365F91" w:themeColor="accent1" w:themeShade="BF"/>
          <w:sz w:val="24"/>
          <w:szCs w:val="24"/>
        </w:rPr>
        <w:t>Powered Parachutes and Weight-shift-controlled Aeroplanes</w:t>
      </w:r>
    </w:p>
    <w:tbl>
      <w:tblPr>
        <w:tblStyle w:val="TableGrid"/>
        <w:tblW w:w="0" w:type="auto"/>
        <w:tblLook w:val="04A0" w:firstRow="1" w:lastRow="0" w:firstColumn="1" w:lastColumn="0" w:noHBand="0" w:noVBand="1"/>
      </w:tblPr>
      <w:tblGrid>
        <w:gridCol w:w="9628"/>
      </w:tblGrid>
      <w:tr w:rsidR="00182706" w14:paraId="063CE1E4" w14:textId="77777777" w:rsidTr="00976923">
        <w:tc>
          <w:tcPr>
            <w:tcW w:w="9628" w:type="dxa"/>
          </w:tcPr>
          <w:p w14:paraId="6E5B5921" w14:textId="77777777" w:rsidR="00AB1C00" w:rsidRDefault="00AB1C00" w:rsidP="00AB1C00">
            <w:pPr>
              <w:pStyle w:val="LDAmendHeading"/>
              <w:keepNext w:val="0"/>
              <w:spacing w:before="200"/>
              <w:ind w:left="0" w:firstLine="0"/>
            </w:pPr>
            <w:r>
              <w:t>[1]</w:t>
            </w:r>
            <w:r>
              <w:tab/>
              <w:t>Subparagraph 8B.8(a)</w:t>
            </w:r>
          </w:p>
          <w:p w14:paraId="41772AF1" w14:textId="77777777" w:rsidR="00AB1C00" w:rsidRDefault="00AB1C00" w:rsidP="00AB1C00">
            <w:pPr>
              <w:pStyle w:val="LDAmendInstruction"/>
            </w:pPr>
            <w:r>
              <w:t>omit</w:t>
            </w:r>
          </w:p>
          <w:p w14:paraId="13B74562" w14:textId="77777777" w:rsidR="00AB1C00" w:rsidRDefault="00AB1C00" w:rsidP="00AB1C00">
            <w:pPr>
              <w:pStyle w:val="LDAmendText"/>
            </w:pPr>
            <w:r>
              <w:t>items 3</w:t>
            </w:r>
          </w:p>
          <w:p w14:paraId="78ED6E4E" w14:textId="77777777" w:rsidR="00AB1C00" w:rsidRDefault="00AB1C00" w:rsidP="00AB1C00">
            <w:pPr>
              <w:pStyle w:val="LDAmendInstruction"/>
            </w:pPr>
            <w:r>
              <w:t>insert</w:t>
            </w:r>
          </w:p>
          <w:p w14:paraId="14B887C2" w14:textId="21F52061" w:rsidR="00510637" w:rsidRPr="00510637" w:rsidRDefault="00AB1C00" w:rsidP="00694656">
            <w:pPr>
              <w:pStyle w:val="LDAmendText"/>
              <w:rPr>
                <w:lang w:val="en-US"/>
              </w:rPr>
            </w:pPr>
            <w:r>
              <w:t>items 3, 3A</w:t>
            </w:r>
          </w:p>
        </w:tc>
      </w:tr>
    </w:tbl>
    <w:p w14:paraId="52677263" w14:textId="1D8F2B1B" w:rsidR="00704FBF" w:rsidRPr="006D4B60" w:rsidRDefault="00704FBF" w:rsidP="00704FBF">
      <w:pPr>
        <w:pStyle w:val="PlainText"/>
        <w:spacing w:before="240" w:after="120"/>
        <w:rPr>
          <w:rFonts w:ascii="Arial" w:hAnsi="Arial" w:cs="Arial"/>
          <w:sz w:val="18"/>
          <w:szCs w:val="18"/>
        </w:rPr>
      </w:pPr>
      <w:r w:rsidRPr="006D4B60">
        <w:rPr>
          <w:rFonts w:ascii="Arial" w:hAnsi="Arial" w:cs="Arial"/>
          <w:sz w:val="18"/>
          <w:szCs w:val="18"/>
        </w:rPr>
        <w:t>Radio buttons</w:t>
      </w:r>
    </w:p>
    <w:p w14:paraId="0849A4B1"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542588703"/>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Yes</w:t>
      </w:r>
    </w:p>
    <w:p w14:paraId="0C3FBE58"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2070721634"/>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Yes, but with changes (please specify)</w:t>
      </w:r>
    </w:p>
    <w:p w14:paraId="0475F79C"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1026374169"/>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No (please explain why)</w:t>
      </w:r>
    </w:p>
    <w:p w14:paraId="3CA8D3A5" w14:textId="77777777" w:rsidR="00394FC1" w:rsidRPr="0058705D" w:rsidRDefault="00952AAF" w:rsidP="00394FC1">
      <w:pPr>
        <w:pStyle w:val="PlainText"/>
        <w:spacing w:before="120" w:after="120"/>
        <w:ind w:left="720"/>
        <w:rPr>
          <w:rFonts w:ascii="Arial" w:hAnsi="Arial" w:cs="Arial"/>
          <w:sz w:val="24"/>
          <w:szCs w:val="22"/>
        </w:rPr>
      </w:pPr>
      <w:sdt>
        <w:sdtPr>
          <w:rPr>
            <w:rFonts w:ascii="Arial" w:hAnsi="Arial" w:cs="Arial"/>
            <w:sz w:val="24"/>
            <w:szCs w:val="22"/>
          </w:rPr>
          <w:id w:val="355315263"/>
          <w14:checkbox>
            <w14:checked w14:val="0"/>
            <w14:checkedState w14:val="2612" w14:font="MS Gothic"/>
            <w14:uncheckedState w14:val="2610" w14:font="MS Gothic"/>
          </w14:checkbox>
        </w:sdtPr>
        <w:sdtEndPr/>
        <w:sdtContent>
          <w:r w:rsidR="00394FC1" w:rsidRPr="0058705D">
            <w:rPr>
              <w:rFonts w:ascii="Segoe UI Symbol" w:eastAsia="MS Gothic" w:hAnsi="Segoe UI Symbol" w:cs="Segoe UI Symbol"/>
              <w:sz w:val="24"/>
              <w:szCs w:val="22"/>
            </w:rPr>
            <w:t>☐</w:t>
          </w:r>
        </w:sdtContent>
      </w:sdt>
      <w:r w:rsidR="00394FC1" w:rsidRPr="0058705D">
        <w:rPr>
          <w:rFonts w:ascii="Arial" w:hAnsi="Arial" w:cs="Arial"/>
          <w:sz w:val="24"/>
          <w:szCs w:val="22"/>
        </w:rPr>
        <w:t xml:space="preserve"> Not applicable - not my area of expertise</w:t>
      </w:r>
    </w:p>
    <w:p w14:paraId="76CEA454" w14:textId="77777777" w:rsidR="00704FBF" w:rsidRPr="0058705D" w:rsidRDefault="00704FBF" w:rsidP="00704FBF">
      <w:pPr>
        <w:spacing w:before="240" w:after="120"/>
        <w:rPr>
          <w:bCs/>
          <w:sz w:val="24"/>
          <w:szCs w:val="24"/>
          <w:lang w:val="en"/>
        </w:rPr>
      </w:pPr>
      <w:r w:rsidRPr="0058705D">
        <w:rPr>
          <w:bCs/>
          <w:sz w:val="24"/>
          <w:szCs w:val="24"/>
          <w:lang w:val="en"/>
        </w:rPr>
        <w:t>Comments</w:t>
      </w:r>
    </w:p>
    <w:tbl>
      <w:tblPr>
        <w:tblStyle w:val="TableGrid"/>
        <w:tblW w:w="0" w:type="auto"/>
        <w:tblLook w:val="04A0" w:firstRow="1" w:lastRow="0" w:firstColumn="1" w:lastColumn="0" w:noHBand="0" w:noVBand="1"/>
      </w:tblPr>
      <w:tblGrid>
        <w:gridCol w:w="9016"/>
      </w:tblGrid>
      <w:tr w:rsidR="00704FBF" w:rsidRPr="0058705D" w14:paraId="6F44D20B" w14:textId="77777777" w:rsidTr="00064653">
        <w:trPr>
          <w:trHeight w:val="77"/>
        </w:trPr>
        <w:tc>
          <w:tcPr>
            <w:tcW w:w="9016" w:type="dxa"/>
          </w:tcPr>
          <w:p w14:paraId="7083118A" w14:textId="77777777" w:rsidR="00704FBF" w:rsidRPr="0058705D" w:rsidRDefault="00704FBF" w:rsidP="00064653">
            <w:pPr>
              <w:spacing w:before="120" w:after="120"/>
              <w:rPr>
                <w:color w:val="000000"/>
                <w:sz w:val="24"/>
                <w:szCs w:val="24"/>
                <w:lang w:val="en"/>
              </w:rPr>
            </w:pPr>
          </w:p>
        </w:tc>
      </w:tr>
    </w:tbl>
    <w:p w14:paraId="02081EC7" w14:textId="3702F937" w:rsidR="00694656" w:rsidRDefault="00694656">
      <w:pPr>
        <w:rPr>
          <w:rFonts w:eastAsiaTheme="minorHAnsi"/>
          <w:b/>
          <w:bCs/>
          <w:sz w:val="24"/>
          <w:szCs w:val="24"/>
          <w:lang w:val="en-AU"/>
        </w:rPr>
      </w:pPr>
    </w:p>
    <w:p w14:paraId="08FBC91A" w14:textId="5BDAFA8E" w:rsidR="004177F8" w:rsidRPr="0058705D" w:rsidRDefault="004177F8" w:rsidP="004177F8">
      <w:pPr>
        <w:rPr>
          <w:sz w:val="24"/>
          <w:szCs w:val="24"/>
        </w:rPr>
      </w:pPr>
      <w:r w:rsidRPr="0058705D">
        <w:rPr>
          <w:rFonts w:eastAsiaTheme="minorHAnsi"/>
          <w:b/>
          <w:bCs/>
          <w:sz w:val="24"/>
          <w:szCs w:val="24"/>
          <w:lang w:val="en-AU"/>
        </w:rPr>
        <w:t xml:space="preserve">Question </w:t>
      </w:r>
      <w:r w:rsidR="009B4B36">
        <w:rPr>
          <w:rFonts w:eastAsiaTheme="minorHAnsi"/>
          <w:b/>
          <w:bCs/>
          <w:sz w:val="24"/>
          <w:szCs w:val="24"/>
          <w:lang w:val="en-AU"/>
        </w:rPr>
        <w:t>6</w:t>
      </w:r>
      <w:r w:rsidRPr="0058705D">
        <w:rPr>
          <w:sz w:val="24"/>
          <w:szCs w:val="24"/>
        </w:rPr>
        <w:t xml:space="preserve"> – Does the </w:t>
      </w:r>
      <w:r w:rsidR="00CF10CC">
        <w:rPr>
          <w:sz w:val="24"/>
          <w:szCs w:val="24"/>
        </w:rPr>
        <w:t xml:space="preserve">proposed </w:t>
      </w:r>
      <w:r w:rsidRPr="0058705D">
        <w:rPr>
          <w:sz w:val="24"/>
          <w:szCs w:val="24"/>
        </w:rPr>
        <w:t>amendment to CAO 95.55</w:t>
      </w:r>
      <w:r w:rsidR="00396C7A">
        <w:rPr>
          <w:sz w:val="24"/>
          <w:szCs w:val="24"/>
        </w:rPr>
        <w:t xml:space="preserve"> </w:t>
      </w:r>
      <w:r w:rsidR="00396C7A" w:rsidRPr="0058705D">
        <w:rPr>
          <w:sz w:val="24"/>
          <w:szCs w:val="24"/>
        </w:rPr>
        <w:t xml:space="preserve">for </w:t>
      </w:r>
      <w:r w:rsidR="00396C7A">
        <w:rPr>
          <w:sz w:val="24"/>
          <w:szCs w:val="24"/>
        </w:rPr>
        <w:t>c</w:t>
      </w:r>
      <w:r w:rsidR="00396C7A" w:rsidRPr="0058705D">
        <w:rPr>
          <w:sz w:val="24"/>
          <w:szCs w:val="24"/>
        </w:rPr>
        <w:t xml:space="preserve">ertain </w:t>
      </w:r>
      <w:r w:rsidR="00396C7A">
        <w:rPr>
          <w:sz w:val="24"/>
          <w:szCs w:val="24"/>
        </w:rPr>
        <w:t>l</w:t>
      </w:r>
      <w:r w:rsidR="00396C7A" w:rsidRPr="0058705D">
        <w:rPr>
          <w:sz w:val="24"/>
          <w:szCs w:val="24"/>
        </w:rPr>
        <w:t xml:space="preserve">ight </w:t>
      </w:r>
      <w:r w:rsidR="00396C7A">
        <w:rPr>
          <w:sz w:val="24"/>
          <w:szCs w:val="24"/>
        </w:rPr>
        <w:t>s</w:t>
      </w:r>
      <w:r w:rsidR="00396C7A" w:rsidRPr="0058705D">
        <w:rPr>
          <w:sz w:val="24"/>
          <w:szCs w:val="24"/>
        </w:rPr>
        <w:t xml:space="preserve">port </w:t>
      </w:r>
      <w:r w:rsidR="00396C7A">
        <w:rPr>
          <w:sz w:val="24"/>
          <w:szCs w:val="24"/>
        </w:rPr>
        <w:t>a</w:t>
      </w:r>
      <w:r w:rsidR="00396C7A" w:rsidRPr="0058705D">
        <w:rPr>
          <w:sz w:val="24"/>
          <w:szCs w:val="24"/>
        </w:rPr>
        <w:t xml:space="preserve">ircraft, </w:t>
      </w:r>
      <w:r w:rsidR="00396C7A">
        <w:rPr>
          <w:sz w:val="24"/>
          <w:szCs w:val="24"/>
        </w:rPr>
        <w:t>l</w:t>
      </w:r>
      <w:r w:rsidR="00396C7A" w:rsidRPr="0058705D">
        <w:rPr>
          <w:sz w:val="24"/>
          <w:szCs w:val="24"/>
        </w:rPr>
        <w:t xml:space="preserve">ightweight </w:t>
      </w:r>
      <w:r w:rsidR="00396C7A">
        <w:rPr>
          <w:sz w:val="24"/>
          <w:szCs w:val="24"/>
        </w:rPr>
        <w:t>a</w:t>
      </w:r>
      <w:r w:rsidR="00396C7A" w:rsidRPr="0058705D">
        <w:rPr>
          <w:sz w:val="24"/>
          <w:szCs w:val="24"/>
        </w:rPr>
        <w:t xml:space="preserve">eroplanes and </w:t>
      </w:r>
      <w:r w:rsidR="00396C7A">
        <w:rPr>
          <w:sz w:val="24"/>
          <w:szCs w:val="24"/>
        </w:rPr>
        <w:t>u</w:t>
      </w:r>
      <w:r w:rsidR="00396C7A" w:rsidRPr="0058705D">
        <w:rPr>
          <w:sz w:val="24"/>
          <w:szCs w:val="24"/>
        </w:rPr>
        <w:t xml:space="preserve">ltralight </w:t>
      </w:r>
      <w:r w:rsidR="00396C7A">
        <w:rPr>
          <w:sz w:val="24"/>
          <w:szCs w:val="24"/>
        </w:rPr>
        <w:t>a</w:t>
      </w:r>
      <w:r w:rsidR="00396C7A" w:rsidRPr="0058705D">
        <w:rPr>
          <w:sz w:val="24"/>
          <w:szCs w:val="24"/>
        </w:rPr>
        <w:t>eroplanes</w:t>
      </w:r>
      <w:r w:rsidRPr="0058705D">
        <w:rPr>
          <w:sz w:val="24"/>
          <w:szCs w:val="24"/>
        </w:rPr>
        <w:t xml:space="preserve"> </w:t>
      </w:r>
      <w:r w:rsidR="00292412">
        <w:rPr>
          <w:sz w:val="24"/>
          <w:szCs w:val="24"/>
        </w:rPr>
        <w:t xml:space="preserve">clearly indicate </w:t>
      </w:r>
      <w:r w:rsidR="000C523B">
        <w:rPr>
          <w:sz w:val="24"/>
          <w:szCs w:val="24"/>
        </w:rPr>
        <w:t xml:space="preserve">there is a requirement </w:t>
      </w:r>
      <w:r w:rsidR="00485266">
        <w:rPr>
          <w:sz w:val="24"/>
          <w:szCs w:val="24"/>
        </w:rPr>
        <w:t xml:space="preserve">to comply </w:t>
      </w:r>
      <w:r w:rsidR="00485266" w:rsidRPr="0058705D">
        <w:rPr>
          <w:sz w:val="24"/>
          <w:szCs w:val="24"/>
        </w:rPr>
        <w:t xml:space="preserve">with the </w:t>
      </w:r>
      <w:r w:rsidR="00485266">
        <w:rPr>
          <w:sz w:val="24"/>
          <w:szCs w:val="24"/>
        </w:rPr>
        <w:t xml:space="preserve">Part 91 </w:t>
      </w:r>
      <w:r w:rsidR="00485266" w:rsidRPr="0058705D">
        <w:rPr>
          <w:sz w:val="24"/>
          <w:szCs w:val="24"/>
        </w:rPr>
        <w:t xml:space="preserve">transponder </w:t>
      </w:r>
      <w:r w:rsidR="00485266">
        <w:rPr>
          <w:sz w:val="24"/>
          <w:szCs w:val="24"/>
        </w:rPr>
        <w:t xml:space="preserve">carriage </w:t>
      </w:r>
      <w:r w:rsidR="00485266" w:rsidRPr="0058705D">
        <w:rPr>
          <w:sz w:val="24"/>
          <w:szCs w:val="24"/>
        </w:rPr>
        <w:t>requirement</w:t>
      </w:r>
      <w:r w:rsidR="00AD4810">
        <w:rPr>
          <w:sz w:val="24"/>
          <w:szCs w:val="24"/>
        </w:rPr>
        <w:t>, slightly amended to enable Mode A/C transponder carriage,</w:t>
      </w:r>
      <w:r w:rsidR="00485266" w:rsidRPr="0058705D">
        <w:rPr>
          <w:sz w:val="24"/>
          <w:szCs w:val="24"/>
        </w:rPr>
        <w:t xml:space="preserve"> </w:t>
      </w:r>
      <w:r w:rsidR="000C523B">
        <w:rPr>
          <w:sz w:val="24"/>
          <w:szCs w:val="24"/>
        </w:rPr>
        <w:t xml:space="preserve">for </w:t>
      </w:r>
      <w:r w:rsidR="00485266">
        <w:rPr>
          <w:sz w:val="24"/>
          <w:szCs w:val="24"/>
        </w:rPr>
        <w:t xml:space="preserve">flight </w:t>
      </w:r>
      <w:r w:rsidR="003C721B" w:rsidRPr="0058705D">
        <w:rPr>
          <w:sz w:val="24"/>
          <w:szCs w:val="24"/>
        </w:rPr>
        <w:t xml:space="preserve">within </w:t>
      </w:r>
      <w:r w:rsidR="003C721B" w:rsidRPr="0058705D">
        <w:rPr>
          <w:sz w:val="24"/>
          <w:szCs w:val="24"/>
          <w:lang w:val="en-AU"/>
        </w:rPr>
        <w:t xml:space="preserve">the new Class D CTA airspace above and surrounding </w:t>
      </w:r>
      <w:r w:rsidR="00E43FAE">
        <w:rPr>
          <w:sz w:val="24"/>
          <w:szCs w:val="24"/>
          <w:lang w:val="en-AU"/>
        </w:rPr>
        <w:t>Bankstown aerodrome</w:t>
      </w:r>
      <w:r w:rsidR="003C721B" w:rsidRPr="0058705D">
        <w:rPr>
          <w:sz w:val="24"/>
          <w:szCs w:val="24"/>
        </w:rPr>
        <w:t>?</w:t>
      </w:r>
    </w:p>
    <w:p w14:paraId="65E51265" w14:textId="77777777" w:rsidR="00EB5D47" w:rsidRDefault="00EB5D47" w:rsidP="006C5982">
      <w:pPr>
        <w:rPr>
          <w:sz w:val="24"/>
          <w:szCs w:val="24"/>
        </w:rPr>
      </w:pPr>
    </w:p>
    <w:p w14:paraId="330088B1" w14:textId="3A612833" w:rsidR="006C5982" w:rsidRPr="0058705D" w:rsidRDefault="006C5982" w:rsidP="006C5982">
      <w:pPr>
        <w:rPr>
          <w:sz w:val="24"/>
          <w:szCs w:val="24"/>
        </w:rPr>
      </w:pPr>
      <w:r>
        <w:rPr>
          <w:sz w:val="24"/>
          <w:szCs w:val="24"/>
        </w:rPr>
        <w:t>Also see Fact Bank for Part 91 MOS Table 26.68 (2)</w:t>
      </w:r>
      <w:r w:rsidR="00694656">
        <w:rPr>
          <w:sz w:val="24"/>
          <w:szCs w:val="24"/>
        </w:rPr>
        <w:t>.</w:t>
      </w:r>
    </w:p>
    <w:p w14:paraId="401675F5" w14:textId="77777777" w:rsidR="009B5434" w:rsidRPr="0058705D" w:rsidRDefault="009B5434" w:rsidP="009B5434">
      <w:pPr>
        <w:rPr>
          <w:b/>
          <w:color w:val="365F91" w:themeColor="accent1" w:themeShade="BF"/>
          <w:sz w:val="24"/>
          <w:szCs w:val="24"/>
        </w:rPr>
      </w:pPr>
    </w:p>
    <w:p w14:paraId="361E45B5" w14:textId="38C1008C" w:rsidR="009B5434" w:rsidRPr="0058705D" w:rsidRDefault="009B5434" w:rsidP="009B5434">
      <w:pPr>
        <w:rPr>
          <w:color w:val="365F91" w:themeColor="accent1" w:themeShade="BF"/>
          <w:sz w:val="24"/>
          <w:szCs w:val="24"/>
        </w:rPr>
      </w:pPr>
      <w:r w:rsidRPr="0058705D">
        <w:rPr>
          <w:b/>
          <w:color w:val="365F91" w:themeColor="accent1" w:themeShade="BF"/>
          <w:sz w:val="24"/>
          <w:szCs w:val="24"/>
        </w:rPr>
        <w:t xml:space="preserve">Fact bank: </w:t>
      </w:r>
      <w:r w:rsidRPr="0058705D">
        <w:rPr>
          <w:color w:val="365F91" w:themeColor="accent1" w:themeShade="BF"/>
          <w:sz w:val="24"/>
          <w:szCs w:val="24"/>
        </w:rPr>
        <w:t xml:space="preserve">Proposed CAO 95.55 - </w:t>
      </w:r>
      <w:r w:rsidR="0058705D" w:rsidRPr="0058705D">
        <w:rPr>
          <w:color w:val="365F91" w:themeColor="accent1" w:themeShade="BF"/>
          <w:sz w:val="24"/>
          <w:szCs w:val="24"/>
        </w:rPr>
        <w:t>Certain Light Sport Aircraft, Lightweight Aeroplanes and Ultralight Aeroplanes</w:t>
      </w:r>
    </w:p>
    <w:tbl>
      <w:tblPr>
        <w:tblStyle w:val="TableGrid"/>
        <w:tblW w:w="0" w:type="auto"/>
        <w:tblLook w:val="04A0" w:firstRow="1" w:lastRow="0" w:firstColumn="1" w:lastColumn="0" w:noHBand="0" w:noVBand="1"/>
      </w:tblPr>
      <w:tblGrid>
        <w:gridCol w:w="9628"/>
      </w:tblGrid>
      <w:tr w:rsidR="009B5434" w14:paraId="1AB8C213" w14:textId="77777777" w:rsidTr="00976923">
        <w:tc>
          <w:tcPr>
            <w:tcW w:w="9628" w:type="dxa"/>
          </w:tcPr>
          <w:p w14:paraId="43791258" w14:textId="77777777" w:rsidR="002953EF" w:rsidRDefault="002953EF" w:rsidP="002953EF">
            <w:pPr>
              <w:pStyle w:val="LDAmendHeading"/>
              <w:keepNext w:val="0"/>
              <w:spacing w:before="200"/>
            </w:pPr>
            <w:r>
              <w:t>[1]</w:t>
            </w:r>
            <w:r>
              <w:tab/>
              <w:t>Subparagraph 9A.8(a)</w:t>
            </w:r>
          </w:p>
          <w:p w14:paraId="16C19070" w14:textId="77777777" w:rsidR="002953EF" w:rsidRDefault="002953EF" w:rsidP="002953EF">
            <w:pPr>
              <w:pStyle w:val="LDAmendInstruction"/>
            </w:pPr>
            <w:r>
              <w:t>omit</w:t>
            </w:r>
          </w:p>
          <w:p w14:paraId="1ACEE3B1" w14:textId="77777777" w:rsidR="002953EF" w:rsidRDefault="002953EF" w:rsidP="002953EF">
            <w:pPr>
              <w:pStyle w:val="LDAmendText"/>
              <w:rPr>
                <w:i/>
                <w:iCs/>
              </w:rPr>
            </w:pPr>
            <w:r>
              <w:rPr>
                <w:iCs/>
              </w:rPr>
              <w:t>items 3</w:t>
            </w:r>
          </w:p>
          <w:p w14:paraId="0E01D053" w14:textId="77777777" w:rsidR="002953EF" w:rsidRDefault="002953EF" w:rsidP="002953EF">
            <w:pPr>
              <w:pStyle w:val="LDAmendInstruction"/>
            </w:pPr>
            <w:r>
              <w:t>insert</w:t>
            </w:r>
          </w:p>
          <w:p w14:paraId="12F34C09" w14:textId="2A2A7BCF" w:rsidR="00510637" w:rsidRPr="00510637" w:rsidRDefault="002953EF" w:rsidP="00694656">
            <w:pPr>
              <w:pStyle w:val="LDAmendText"/>
              <w:rPr>
                <w:lang w:val="en-US"/>
              </w:rPr>
            </w:pPr>
            <w:r>
              <w:t>items 3, 3A</w:t>
            </w:r>
          </w:p>
        </w:tc>
      </w:tr>
    </w:tbl>
    <w:p w14:paraId="3E5EB154" w14:textId="5438026E" w:rsidR="004177F8" w:rsidRPr="006D4B60" w:rsidRDefault="004177F8" w:rsidP="004177F8">
      <w:pPr>
        <w:pStyle w:val="PlainText"/>
        <w:spacing w:before="240" w:after="120"/>
        <w:rPr>
          <w:rFonts w:ascii="Arial" w:hAnsi="Arial" w:cs="Arial"/>
          <w:sz w:val="18"/>
          <w:szCs w:val="18"/>
        </w:rPr>
      </w:pPr>
      <w:r w:rsidRPr="006D4B60">
        <w:rPr>
          <w:rFonts w:ascii="Arial" w:hAnsi="Arial" w:cs="Arial"/>
          <w:sz w:val="18"/>
          <w:szCs w:val="18"/>
        </w:rPr>
        <w:t>Radio buttons</w:t>
      </w:r>
    </w:p>
    <w:p w14:paraId="51C5B6E9" w14:textId="77777777" w:rsidR="004177F8" w:rsidRPr="0058705D" w:rsidRDefault="00952AAF" w:rsidP="004177F8">
      <w:pPr>
        <w:pStyle w:val="PlainText"/>
        <w:spacing w:before="120" w:after="120"/>
        <w:ind w:left="720"/>
        <w:rPr>
          <w:rFonts w:ascii="Arial" w:hAnsi="Arial" w:cs="Arial"/>
          <w:sz w:val="24"/>
          <w:szCs w:val="22"/>
        </w:rPr>
      </w:pPr>
      <w:sdt>
        <w:sdtPr>
          <w:rPr>
            <w:rFonts w:ascii="Arial" w:hAnsi="Arial" w:cs="Arial"/>
            <w:sz w:val="24"/>
            <w:szCs w:val="22"/>
          </w:rPr>
          <w:id w:val="-2096464854"/>
          <w14:checkbox>
            <w14:checked w14:val="0"/>
            <w14:checkedState w14:val="2612" w14:font="MS Gothic"/>
            <w14:uncheckedState w14:val="2610" w14:font="MS Gothic"/>
          </w14:checkbox>
        </w:sdtPr>
        <w:sdtEndPr/>
        <w:sdtContent>
          <w:r w:rsidR="004177F8" w:rsidRPr="0058705D">
            <w:rPr>
              <w:rFonts w:ascii="Segoe UI Symbol" w:eastAsia="MS Gothic" w:hAnsi="Segoe UI Symbol" w:cs="Segoe UI Symbol"/>
              <w:sz w:val="24"/>
              <w:szCs w:val="22"/>
            </w:rPr>
            <w:t>☐</w:t>
          </w:r>
        </w:sdtContent>
      </w:sdt>
      <w:r w:rsidR="004177F8" w:rsidRPr="0058705D">
        <w:rPr>
          <w:rFonts w:ascii="Arial" w:hAnsi="Arial" w:cs="Arial"/>
          <w:sz w:val="24"/>
          <w:szCs w:val="22"/>
        </w:rPr>
        <w:t xml:space="preserve"> Yes</w:t>
      </w:r>
    </w:p>
    <w:p w14:paraId="2906E8DB" w14:textId="77777777" w:rsidR="004177F8" w:rsidRPr="0058705D" w:rsidRDefault="00952AAF" w:rsidP="004177F8">
      <w:pPr>
        <w:pStyle w:val="PlainText"/>
        <w:spacing w:before="120" w:after="120"/>
        <w:ind w:left="720"/>
        <w:rPr>
          <w:rFonts w:ascii="Arial" w:hAnsi="Arial" w:cs="Arial"/>
          <w:sz w:val="24"/>
          <w:szCs w:val="22"/>
        </w:rPr>
      </w:pPr>
      <w:sdt>
        <w:sdtPr>
          <w:rPr>
            <w:rFonts w:ascii="Arial" w:hAnsi="Arial" w:cs="Arial"/>
            <w:sz w:val="24"/>
            <w:szCs w:val="22"/>
          </w:rPr>
          <w:id w:val="-1069653198"/>
          <w14:checkbox>
            <w14:checked w14:val="0"/>
            <w14:checkedState w14:val="2612" w14:font="MS Gothic"/>
            <w14:uncheckedState w14:val="2610" w14:font="MS Gothic"/>
          </w14:checkbox>
        </w:sdtPr>
        <w:sdtEndPr/>
        <w:sdtContent>
          <w:r w:rsidR="004177F8" w:rsidRPr="0058705D">
            <w:rPr>
              <w:rFonts w:ascii="Segoe UI Symbol" w:eastAsia="MS Gothic" w:hAnsi="Segoe UI Symbol" w:cs="Segoe UI Symbol"/>
              <w:sz w:val="24"/>
              <w:szCs w:val="22"/>
            </w:rPr>
            <w:t>☐</w:t>
          </w:r>
        </w:sdtContent>
      </w:sdt>
      <w:r w:rsidR="004177F8" w:rsidRPr="0058705D">
        <w:rPr>
          <w:rFonts w:ascii="Arial" w:hAnsi="Arial" w:cs="Arial"/>
          <w:sz w:val="24"/>
          <w:szCs w:val="22"/>
        </w:rPr>
        <w:t xml:space="preserve"> Yes, but with changes (please specify)</w:t>
      </w:r>
    </w:p>
    <w:p w14:paraId="091FD5BB" w14:textId="77777777" w:rsidR="004177F8" w:rsidRPr="0058705D" w:rsidRDefault="00952AAF" w:rsidP="004177F8">
      <w:pPr>
        <w:pStyle w:val="PlainText"/>
        <w:spacing w:before="120" w:after="120"/>
        <w:ind w:left="720"/>
        <w:rPr>
          <w:rFonts w:ascii="Arial" w:hAnsi="Arial" w:cs="Arial"/>
          <w:sz w:val="24"/>
          <w:szCs w:val="22"/>
        </w:rPr>
      </w:pPr>
      <w:sdt>
        <w:sdtPr>
          <w:rPr>
            <w:rFonts w:ascii="Arial" w:hAnsi="Arial" w:cs="Arial"/>
            <w:sz w:val="24"/>
            <w:szCs w:val="22"/>
          </w:rPr>
          <w:id w:val="-710332929"/>
          <w14:checkbox>
            <w14:checked w14:val="0"/>
            <w14:checkedState w14:val="2612" w14:font="MS Gothic"/>
            <w14:uncheckedState w14:val="2610" w14:font="MS Gothic"/>
          </w14:checkbox>
        </w:sdtPr>
        <w:sdtEndPr/>
        <w:sdtContent>
          <w:r w:rsidR="004177F8" w:rsidRPr="0058705D">
            <w:rPr>
              <w:rFonts w:ascii="Segoe UI Symbol" w:eastAsia="MS Gothic" w:hAnsi="Segoe UI Symbol" w:cs="Segoe UI Symbol"/>
              <w:sz w:val="24"/>
              <w:szCs w:val="22"/>
            </w:rPr>
            <w:t>☐</w:t>
          </w:r>
        </w:sdtContent>
      </w:sdt>
      <w:r w:rsidR="004177F8" w:rsidRPr="0058705D">
        <w:rPr>
          <w:rFonts w:ascii="Arial" w:hAnsi="Arial" w:cs="Arial"/>
          <w:sz w:val="24"/>
          <w:szCs w:val="22"/>
        </w:rPr>
        <w:t xml:space="preserve"> No (please explain why)</w:t>
      </w:r>
    </w:p>
    <w:p w14:paraId="255714F1" w14:textId="77777777" w:rsidR="004177F8" w:rsidRPr="0058705D" w:rsidRDefault="00952AAF" w:rsidP="004177F8">
      <w:pPr>
        <w:pStyle w:val="PlainText"/>
        <w:spacing w:before="120" w:after="120"/>
        <w:ind w:left="720"/>
        <w:rPr>
          <w:rFonts w:ascii="Arial" w:hAnsi="Arial" w:cs="Arial"/>
          <w:sz w:val="24"/>
          <w:szCs w:val="22"/>
        </w:rPr>
      </w:pPr>
      <w:sdt>
        <w:sdtPr>
          <w:rPr>
            <w:rFonts w:ascii="Arial" w:hAnsi="Arial" w:cs="Arial"/>
            <w:sz w:val="24"/>
            <w:szCs w:val="22"/>
          </w:rPr>
          <w:id w:val="-519542010"/>
          <w14:checkbox>
            <w14:checked w14:val="0"/>
            <w14:checkedState w14:val="2612" w14:font="MS Gothic"/>
            <w14:uncheckedState w14:val="2610" w14:font="MS Gothic"/>
          </w14:checkbox>
        </w:sdtPr>
        <w:sdtEndPr/>
        <w:sdtContent>
          <w:r w:rsidR="004177F8" w:rsidRPr="0058705D">
            <w:rPr>
              <w:rFonts w:ascii="Segoe UI Symbol" w:eastAsia="MS Gothic" w:hAnsi="Segoe UI Symbol" w:cs="Segoe UI Symbol"/>
              <w:sz w:val="24"/>
              <w:szCs w:val="22"/>
            </w:rPr>
            <w:t>☐</w:t>
          </w:r>
        </w:sdtContent>
      </w:sdt>
      <w:r w:rsidR="004177F8" w:rsidRPr="0058705D">
        <w:rPr>
          <w:rFonts w:ascii="Arial" w:hAnsi="Arial" w:cs="Arial"/>
          <w:sz w:val="24"/>
          <w:szCs w:val="22"/>
        </w:rPr>
        <w:t xml:space="preserve"> Not applicable - not my area of expertise</w:t>
      </w:r>
    </w:p>
    <w:p w14:paraId="18CB2943" w14:textId="77777777" w:rsidR="004177F8" w:rsidRPr="0058705D" w:rsidRDefault="004177F8" w:rsidP="004177F8">
      <w:pPr>
        <w:spacing w:before="240" w:after="120"/>
        <w:rPr>
          <w:bCs/>
          <w:sz w:val="24"/>
          <w:szCs w:val="24"/>
          <w:lang w:val="en"/>
        </w:rPr>
      </w:pPr>
      <w:r w:rsidRPr="0058705D">
        <w:rPr>
          <w:bCs/>
          <w:sz w:val="24"/>
          <w:szCs w:val="24"/>
          <w:lang w:val="en"/>
        </w:rPr>
        <w:t>Comments</w:t>
      </w:r>
    </w:p>
    <w:tbl>
      <w:tblPr>
        <w:tblStyle w:val="TableGrid"/>
        <w:tblW w:w="0" w:type="auto"/>
        <w:tblLook w:val="04A0" w:firstRow="1" w:lastRow="0" w:firstColumn="1" w:lastColumn="0" w:noHBand="0" w:noVBand="1"/>
      </w:tblPr>
      <w:tblGrid>
        <w:gridCol w:w="9016"/>
      </w:tblGrid>
      <w:tr w:rsidR="004177F8" w:rsidRPr="0058705D" w14:paraId="5D4AE8D9" w14:textId="77777777" w:rsidTr="00580922">
        <w:trPr>
          <w:trHeight w:val="77"/>
        </w:trPr>
        <w:tc>
          <w:tcPr>
            <w:tcW w:w="9016" w:type="dxa"/>
          </w:tcPr>
          <w:p w14:paraId="44FA9C4C" w14:textId="77777777" w:rsidR="004177F8" w:rsidRPr="0058705D" w:rsidRDefault="004177F8" w:rsidP="00580922">
            <w:pPr>
              <w:spacing w:before="120" w:after="120"/>
              <w:rPr>
                <w:color w:val="000000"/>
                <w:sz w:val="24"/>
                <w:szCs w:val="24"/>
                <w:lang w:val="en"/>
              </w:rPr>
            </w:pPr>
          </w:p>
        </w:tc>
      </w:tr>
    </w:tbl>
    <w:p w14:paraId="21A60706" w14:textId="06318DCE" w:rsidR="00B63341" w:rsidRDefault="00B63341">
      <w:r>
        <w:br w:type="page"/>
      </w:r>
    </w:p>
    <w:p w14:paraId="620E15EA" w14:textId="6FCD3903" w:rsidR="00A339D9" w:rsidRPr="00B8250E" w:rsidRDefault="00A339D9" w:rsidP="00A339D9">
      <w:pPr>
        <w:pStyle w:val="Heading1"/>
        <w:spacing w:before="0" w:after="240"/>
        <w:ind w:left="0"/>
        <w:rPr>
          <w:color w:val="365F91" w:themeColor="accent1" w:themeShade="BF"/>
          <w:lang w:val="en" w:eastAsia="en-AU"/>
        </w:rPr>
      </w:pPr>
      <w:r>
        <w:rPr>
          <w:color w:val="365F91" w:themeColor="accent1" w:themeShade="BF"/>
          <w:lang w:val="en" w:eastAsia="en-AU"/>
        </w:rPr>
        <w:lastRenderedPageBreak/>
        <w:t>Proposed guidance material regarding f</w:t>
      </w:r>
      <w:r w:rsidRPr="00B8250E">
        <w:rPr>
          <w:color w:val="365F91" w:themeColor="accent1" w:themeShade="BF"/>
          <w:lang w:val="en" w:eastAsia="en-AU"/>
        </w:rPr>
        <w:t>light notifications for flights on VFR routes in Class D CTA</w:t>
      </w:r>
    </w:p>
    <w:p w14:paraId="516B918A" w14:textId="77777777" w:rsidR="00A339D9" w:rsidRPr="00B76A40" w:rsidRDefault="00A339D9" w:rsidP="00A339D9">
      <w:pPr>
        <w:spacing w:before="240" w:after="120"/>
        <w:rPr>
          <w:b/>
          <w:bCs/>
          <w:sz w:val="24"/>
          <w:szCs w:val="24"/>
        </w:rPr>
      </w:pPr>
      <w:r w:rsidRPr="00B76A40">
        <w:rPr>
          <w:b/>
          <w:bCs/>
          <w:sz w:val="24"/>
          <w:szCs w:val="24"/>
        </w:rPr>
        <w:t>Policy</w:t>
      </w:r>
    </w:p>
    <w:p w14:paraId="26BB4BAD" w14:textId="1EF15FDB" w:rsidR="00A339D9" w:rsidRPr="00B76A40" w:rsidRDefault="00366037" w:rsidP="00A339D9">
      <w:pPr>
        <w:rPr>
          <w:sz w:val="24"/>
          <w:szCs w:val="24"/>
        </w:rPr>
      </w:pPr>
      <w:r>
        <w:rPr>
          <w:sz w:val="24"/>
          <w:szCs w:val="24"/>
        </w:rPr>
        <w:t>Support the 9 July 2026 airspace changes through the provision of useful guidance material.</w:t>
      </w:r>
    </w:p>
    <w:p w14:paraId="15C5B9E8" w14:textId="77777777" w:rsidR="00A339D9" w:rsidRPr="00B76A40" w:rsidRDefault="00A339D9" w:rsidP="00A339D9">
      <w:pPr>
        <w:spacing w:before="240" w:after="120"/>
        <w:rPr>
          <w:b/>
          <w:bCs/>
          <w:sz w:val="24"/>
          <w:szCs w:val="24"/>
        </w:rPr>
      </w:pPr>
      <w:r w:rsidRPr="00B76A40">
        <w:rPr>
          <w:b/>
          <w:bCs/>
          <w:sz w:val="24"/>
          <w:szCs w:val="24"/>
        </w:rPr>
        <w:t>Background</w:t>
      </w:r>
    </w:p>
    <w:p w14:paraId="674695F0" w14:textId="221C311D" w:rsidR="008B6937" w:rsidRDefault="008B6937" w:rsidP="008B6937">
      <w:pPr>
        <w:rPr>
          <w:sz w:val="24"/>
          <w:szCs w:val="24"/>
        </w:rPr>
      </w:pPr>
      <w:r w:rsidRPr="00B76A40">
        <w:rPr>
          <w:sz w:val="24"/>
          <w:szCs w:val="24"/>
        </w:rPr>
        <w:t>The Bankstown E</w:t>
      </w:r>
      <w:r>
        <w:rPr>
          <w:sz w:val="24"/>
          <w:szCs w:val="24"/>
        </w:rPr>
        <w:t>n Route Supplement Australia (E</w:t>
      </w:r>
      <w:r w:rsidRPr="00B76A40">
        <w:rPr>
          <w:sz w:val="24"/>
          <w:szCs w:val="24"/>
        </w:rPr>
        <w:t>RSA</w:t>
      </w:r>
      <w:r>
        <w:rPr>
          <w:sz w:val="24"/>
          <w:szCs w:val="24"/>
        </w:rPr>
        <w:t>)</w:t>
      </w:r>
      <w:r w:rsidRPr="00B76A40">
        <w:rPr>
          <w:sz w:val="24"/>
          <w:szCs w:val="24"/>
        </w:rPr>
        <w:t xml:space="preserve"> FAC section 5.1 </w:t>
      </w:r>
      <w:r w:rsidR="00E4618A">
        <w:rPr>
          <w:sz w:val="24"/>
          <w:szCs w:val="24"/>
        </w:rPr>
        <w:t>entry titled ‘</w:t>
      </w:r>
      <w:r w:rsidRPr="00B76A40">
        <w:rPr>
          <w:sz w:val="24"/>
          <w:szCs w:val="24"/>
        </w:rPr>
        <w:t>Flight Plan Notification</w:t>
      </w:r>
      <w:r w:rsidR="00E4618A">
        <w:rPr>
          <w:sz w:val="24"/>
          <w:szCs w:val="24"/>
        </w:rPr>
        <w:t xml:space="preserve">’ </w:t>
      </w:r>
      <w:r w:rsidRPr="00B76A40">
        <w:rPr>
          <w:sz w:val="24"/>
          <w:szCs w:val="24"/>
        </w:rPr>
        <w:t>states ‘All VFR operations within Class D CTA must submit a flight plan’.</w:t>
      </w:r>
      <w:r w:rsidR="005F3AA4">
        <w:rPr>
          <w:sz w:val="24"/>
          <w:szCs w:val="24"/>
        </w:rPr>
        <w:t xml:space="preserve"> Detailed procedures are listed relating to flight plan submission.</w:t>
      </w:r>
    </w:p>
    <w:p w14:paraId="7481397A" w14:textId="77777777" w:rsidR="00E4618A" w:rsidRPr="00B76A40" w:rsidRDefault="00E4618A" w:rsidP="008B6937">
      <w:pPr>
        <w:rPr>
          <w:sz w:val="24"/>
          <w:szCs w:val="24"/>
        </w:rPr>
      </w:pPr>
    </w:p>
    <w:p w14:paraId="5D79A5CA" w14:textId="634E7DBE" w:rsidR="00A339D9" w:rsidRPr="00B76A40" w:rsidRDefault="00366037" w:rsidP="00A339D9">
      <w:pPr>
        <w:rPr>
          <w:sz w:val="24"/>
          <w:szCs w:val="24"/>
        </w:rPr>
      </w:pPr>
      <w:r>
        <w:rPr>
          <w:sz w:val="24"/>
          <w:szCs w:val="24"/>
        </w:rPr>
        <w:t>Subs</w:t>
      </w:r>
      <w:r w:rsidR="00A339D9" w:rsidRPr="00B76A40">
        <w:rPr>
          <w:sz w:val="24"/>
          <w:szCs w:val="24"/>
        </w:rPr>
        <w:t xml:space="preserve">ection 9.02(1) of the Part 91 </w:t>
      </w:r>
      <w:r w:rsidR="00A339D9">
        <w:rPr>
          <w:sz w:val="24"/>
          <w:szCs w:val="24"/>
        </w:rPr>
        <w:t xml:space="preserve">Manual of Standards (MOS) </w:t>
      </w:r>
      <w:r w:rsidR="00A339D9" w:rsidRPr="00B76A40">
        <w:rPr>
          <w:sz w:val="24"/>
          <w:szCs w:val="24"/>
        </w:rPr>
        <w:t>requires pilot</w:t>
      </w:r>
      <w:r w:rsidR="006447C5">
        <w:rPr>
          <w:sz w:val="24"/>
          <w:szCs w:val="24"/>
        </w:rPr>
        <w:t>s</w:t>
      </w:r>
      <w:r w:rsidR="00A339D9" w:rsidRPr="00B76A40">
        <w:rPr>
          <w:sz w:val="24"/>
          <w:szCs w:val="24"/>
        </w:rPr>
        <w:t xml:space="preserve"> in command </w:t>
      </w:r>
      <w:r w:rsidR="006447C5">
        <w:rPr>
          <w:sz w:val="24"/>
          <w:szCs w:val="24"/>
        </w:rPr>
        <w:t xml:space="preserve">of </w:t>
      </w:r>
      <w:r w:rsidR="00A339D9" w:rsidRPr="00B76A40">
        <w:rPr>
          <w:sz w:val="24"/>
          <w:szCs w:val="24"/>
        </w:rPr>
        <w:t>VFR flight</w:t>
      </w:r>
      <w:r w:rsidR="006447C5">
        <w:rPr>
          <w:sz w:val="24"/>
          <w:szCs w:val="24"/>
        </w:rPr>
        <w:t>s</w:t>
      </w:r>
      <w:r w:rsidR="00A339D9" w:rsidRPr="00B76A40">
        <w:rPr>
          <w:sz w:val="24"/>
          <w:szCs w:val="24"/>
        </w:rPr>
        <w:t xml:space="preserve"> in Class D airspace to submit a flight plan in accordance with procedures published in authorised aeronautical information</w:t>
      </w:r>
      <w:r w:rsidR="006447C5">
        <w:rPr>
          <w:sz w:val="24"/>
          <w:szCs w:val="24"/>
        </w:rPr>
        <w:t>. Authorised aeronautical information means the AIP in Australia</w:t>
      </w:r>
      <w:r w:rsidR="00A339D9" w:rsidRPr="00B76A40">
        <w:rPr>
          <w:sz w:val="24"/>
          <w:szCs w:val="24"/>
        </w:rPr>
        <w:t>.</w:t>
      </w:r>
    </w:p>
    <w:p w14:paraId="1EDA0C2E" w14:textId="77777777" w:rsidR="00A339D9" w:rsidRPr="00B76A40" w:rsidRDefault="00A339D9" w:rsidP="00A339D9">
      <w:pPr>
        <w:rPr>
          <w:sz w:val="24"/>
          <w:szCs w:val="24"/>
        </w:rPr>
      </w:pPr>
    </w:p>
    <w:p w14:paraId="2E11F35D" w14:textId="0A0FD69E" w:rsidR="00A339D9" w:rsidRPr="00B76A40" w:rsidRDefault="005F3AA4" w:rsidP="00A339D9">
      <w:pPr>
        <w:rPr>
          <w:sz w:val="24"/>
          <w:szCs w:val="24"/>
        </w:rPr>
      </w:pPr>
      <w:r>
        <w:rPr>
          <w:sz w:val="24"/>
          <w:szCs w:val="24"/>
        </w:rPr>
        <w:t xml:space="preserve">Currently, limited guidance </w:t>
      </w:r>
      <w:r w:rsidR="000677A6">
        <w:rPr>
          <w:sz w:val="24"/>
          <w:szCs w:val="24"/>
        </w:rPr>
        <w:t xml:space="preserve">regarding regulation 91.240 of CASR, which empowers Chapter 9 of the Part 91 MOS, </w:t>
      </w:r>
      <w:r>
        <w:rPr>
          <w:sz w:val="24"/>
          <w:szCs w:val="24"/>
        </w:rPr>
        <w:t xml:space="preserve">is published </w:t>
      </w:r>
      <w:r w:rsidR="00B47E3E">
        <w:rPr>
          <w:sz w:val="24"/>
          <w:szCs w:val="24"/>
        </w:rPr>
        <w:t>in the Part 91 Acceptable Means of Compliance Guidance Material (AMC/GM) document</w:t>
      </w:r>
      <w:r w:rsidR="00247A75">
        <w:rPr>
          <w:sz w:val="24"/>
          <w:szCs w:val="24"/>
        </w:rPr>
        <w:t>.</w:t>
      </w:r>
    </w:p>
    <w:p w14:paraId="01B20889" w14:textId="77777777" w:rsidR="00A339D9" w:rsidRPr="00B76A40" w:rsidRDefault="00A339D9" w:rsidP="00A339D9">
      <w:pPr>
        <w:rPr>
          <w:sz w:val="24"/>
          <w:szCs w:val="24"/>
        </w:rPr>
      </w:pPr>
    </w:p>
    <w:p w14:paraId="4B52CFD4" w14:textId="6F49082F" w:rsidR="00A339D9" w:rsidRDefault="00A339D9" w:rsidP="00A339D9">
      <w:pPr>
        <w:pStyle w:val="BodyText"/>
        <w:spacing w:before="28" w:after="120"/>
        <w:rPr>
          <w:color w:val="365F91" w:themeColor="accent1" w:themeShade="BF"/>
          <w:lang w:val="en-AU"/>
        </w:rPr>
      </w:pPr>
      <w:r w:rsidRPr="00DA0009">
        <w:rPr>
          <w:b/>
          <w:bCs/>
          <w:color w:val="365F91" w:themeColor="accent1" w:themeShade="BF"/>
          <w:lang w:val="en-AU"/>
        </w:rPr>
        <w:t xml:space="preserve">Fact bank: </w:t>
      </w:r>
      <w:r w:rsidRPr="00B76A40">
        <w:rPr>
          <w:color w:val="365F91" w:themeColor="accent1" w:themeShade="BF"/>
          <w:lang w:val="en-AU"/>
        </w:rPr>
        <w:t xml:space="preserve">Proposed </w:t>
      </w:r>
      <w:r w:rsidR="00247A75">
        <w:rPr>
          <w:color w:val="365F91" w:themeColor="accent1" w:themeShade="BF"/>
          <w:lang w:val="en-AU"/>
        </w:rPr>
        <w:t xml:space="preserve">amendments to the </w:t>
      </w:r>
      <w:r w:rsidRPr="00B76A40">
        <w:rPr>
          <w:color w:val="365F91" w:themeColor="accent1" w:themeShade="BF"/>
          <w:lang w:val="en-AU"/>
        </w:rPr>
        <w:t>GM 91.240</w:t>
      </w:r>
      <w:r>
        <w:rPr>
          <w:color w:val="365F91" w:themeColor="accent1" w:themeShade="BF"/>
          <w:lang w:val="en-AU"/>
        </w:rPr>
        <w:t xml:space="preserve"> </w:t>
      </w:r>
      <w:r w:rsidR="00247A75">
        <w:rPr>
          <w:color w:val="365F91" w:themeColor="accent1" w:themeShade="BF"/>
          <w:lang w:val="en-AU"/>
        </w:rPr>
        <w:t xml:space="preserve">entry in the </w:t>
      </w:r>
      <w:r>
        <w:rPr>
          <w:color w:val="365F91" w:themeColor="accent1" w:themeShade="BF"/>
          <w:lang w:val="en-AU"/>
        </w:rPr>
        <w:t>Part 91 AMC/GM</w:t>
      </w:r>
      <w:r w:rsidR="00247A75">
        <w:rPr>
          <w:color w:val="365F91" w:themeColor="accent1" w:themeShade="BF"/>
          <w:lang w:val="en-AU"/>
        </w:rPr>
        <w:t xml:space="preserve"> document</w:t>
      </w:r>
    </w:p>
    <w:tbl>
      <w:tblPr>
        <w:tblStyle w:val="TableGrid"/>
        <w:tblW w:w="0" w:type="auto"/>
        <w:tblLook w:val="04A0" w:firstRow="1" w:lastRow="0" w:firstColumn="1" w:lastColumn="0" w:noHBand="0" w:noVBand="1"/>
      </w:tblPr>
      <w:tblGrid>
        <w:gridCol w:w="9628"/>
      </w:tblGrid>
      <w:tr w:rsidR="00A339D9" w14:paraId="11A3965C" w14:textId="77777777" w:rsidTr="005B1720">
        <w:tc>
          <w:tcPr>
            <w:tcW w:w="9628" w:type="dxa"/>
          </w:tcPr>
          <w:p w14:paraId="42FBDDC5" w14:textId="77777777" w:rsidR="00A339D9" w:rsidRDefault="00A339D9" w:rsidP="005B1720">
            <w:pPr>
              <w:rPr>
                <w:b/>
                <w:bCs/>
              </w:rPr>
            </w:pPr>
            <w:r w:rsidRPr="00E4609D">
              <w:rPr>
                <w:b/>
                <w:bCs/>
              </w:rPr>
              <w:t>GM 91.240 Flight notifications</w:t>
            </w:r>
          </w:p>
          <w:p w14:paraId="53779BAB" w14:textId="77777777" w:rsidR="00A339D9" w:rsidRPr="00E4609D" w:rsidRDefault="00A339D9" w:rsidP="005B1720">
            <w:pPr>
              <w:rPr>
                <w:b/>
                <w:bCs/>
              </w:rPr>
            </w:pPr>
          </w:p>
          <w:p w14:paraId="53B0CF2A" w14:textId="77777777" w:rsidR="00E212A5" w:rsidRPr="007E3A69" w:rsidRDefault="00E212A5" w:rsidP="005B1720">
            <w:pPr>
              <w:rPr>
                <w:i/>
                <w:iCs/>
              </w:rPr>
            </w:pPr>
            <w:r w:rsidRPr="007E3A69">
              <w:rPr>
                <w:i/>
                <w:iCs/>
              </w:rPr>
              <w:t>[existing words]</w:t>
            </w:r>
          </w:p>
          <w:p w14:paraId="2B619E1D" w14:textId="77777777" w:rsidR="00E212A5" w:rsidRDefault="00E212A5" w:rsidP="005B1720"/>
          <w:p w14:paraId="7DF9316D" w14:textId="77777777" w:rsidR="00567BE2" w:rsidRDefault="00567BE2" w:rsidP="005B1720">
            <w:r w:rsidRPr="00567BE2">
              <w:t xml:space="preserve">The flight notification requirements are contained in Chapter 9 of the Part 91 MOS. </w:t>
            </w:r>
          </w:p>
          <w:p w14:paraId="04D4514B" w14:textId="77777777" w:rsidR="00567BE2" w:rsidRDefault="00567BE2" w:rsidP="005B1720"/>
          <w:p w14:paraId="2D79DA65" w14:textId="77777777" w:rsidR="00567BE2" w:rsidRDefault="00567BE2" w:rsidP="005B1720">
            <w:r w:rsidRPr="00567BE2">
              <w:t xml:space="preserve">Three types of flight notifications are used in Australia: </w:t>
            </w:r>
          </w:p>
          <w:p w14:paraId="728ED89E" w14:textId="77777777" w:rsidR="00567BE2" w:rsidRDefault="00567BE2" w:rsidP="005B1720"/>
          <w:p w14:paraId="27E230EE" w14:textId="77777777" w:rsidR="00567BE2" w:rsidRDefault="00567BE2" w:rsidP="00567BE2">
            <w:pPr>
              <w:pStyle w:val="ListParagraph"/>
              <w:numPr>
                <w:ilvl w:val="0"/>
                <w:numId w:val="17"/>
              </w:numPr>
            </w:pPr>
            <w:r w:rsidRPr="00567BE2">
              <w:t>International Civil Aviation Organization (ICAO) format flight plan</w:t>
            </w:r>
          </w:p>
          <w:p w14:paraId="34F43916" w14:textId="77777777" w:rsidR="00567BE2" w:rsidRDefault="00567BE2" w:rsidP="00567BE2">
            <w:pPr>
              <w:pStyle w:val="ListParagraph"/>
              <w:numPr>
                <w:ilvl w:val="0"/>
                <w:numId w:val="17"/>
              </w:numPr>
            </w:pPr>
            <w:r w:rsidRPr="00567BE2">
              <w:t>SARTIME notification</w:t>
            </w:r>
          </w:p>
          <w:p w14:paraId="71A9AD20" w14:textId="77777777" w:rsidR="00172791" w:rsidRDefault="00567BE2" w:rsidP="00567BE2">
            <w:pPr>
              <w:pStyle w:val="ListParagraph"/>
              <w:numPr>
                <w:ilvl w:val="0"/>
                <w:numId w:val="17"/>
              </w:numPr>
            </w:pPr>
            <w:r w:rsidRPr="00567BE2">
              <w:t xml:space="preserve">flight note. </w:t>
            </w:r>
          </w:p>
          <w:p w14:paraId="1BD0E482" w14:textId="77777777" w:rsidR="00172791" w:rsidRDefault="00172791" w:rsidP="00172791"/>
          <w:p w14:paraId="1BC8FC97" w14:textId="128FB160" w:rsidR="00172791" w:rsidRPr="007E3A69" w:rsidRDefault="00172791" w:rsidP="005B1720">
            <w:pPr>
              <w:rPr>
                <w:i/>
                <w:iCs/>
              </w:rPr>
            </w:pPr>
            <w:r w:rsidRPr="007E3A69">
              <w:rPr>
                <w:i/>
                <w:iCs/>
              </w:rPr>
              <w:t>[new additional words]</w:t>
            </w:r>
          </w:p>
          <w:p w14:paraId="6349E48D" w14:textId="77777777" w:rsidR="00172791" w:rsidRDefault="00172791" w:rsidP="005B1720"/>
          <w:p w14:paraId="3A449D3E" w14:textId="3A6FD9E2" w:rsidR="00A2021B" w:rsidRDefault="00A2021B" w:rsidP="00A2021B">
            <w:r>
              <w:t>D</w:t>
            </w:r>
            <w:r w:rsidRPr="00E4609D">
              <w:t xml:space="preserve">etailed flight planning and flight notification procedures for Australia are contained in </w:t>
            </w:r>
            <w:hyperlink r:id="rId20" w:history="1">
              <w:r w:rsidRPr="00E4609D">
                <w:rPr>
                  <w:rStyle w:val="Hyperlink"/>
                </w:rPr>
                <w:t>AIP ENR 1.10</w:t>
              </w:r>
            </w:hyperlink>
            <w:r>
              <w:t>.</w:t>
            </w:r>
          </w:p>
          <w:p w14:paraId="07CF0867" w14:textId="77777777" w:rsidR="00A2021B" w:rsidRDefault="00A2021B" w:rsidP="00A2021B"/>
          <w:p w14:paraId="4D96CF44" w14:textId="43F21D41" w:rsidR="00A339D9" w:rsidRPr="00E4609D" w:rsidRDefault="00A339D9" w:rsidP="005B1720">
            <w:pPr>
              <w:spacing w:after="120"/>
            </w:pPr>
            <w:r w:rsidRPr="00E4609D">
              <w:t xml:space="preserve">Two </w:t>
            </w:r>
            <w:r w:rsidR="00C236BF">
              <w:t xml:space="preserve">of the 3 </w:t>
            </w:r>
            <w:r w:rsidRPr="00E4609D">
              <w:t xml:space="preserve">types of flight notifications are available to be shared with </w:t>
            </w:r>
            <w:r w:rsidR="00BF6142">
              <w:t xml:space="preserve">Australia’s air traffic service provider </w:t>
            </w:r>
            <w:r w:rsidRPr="00E4609D">
              <w:t>Airservices Australia:</w:t>
            </w:r>
          </w:p>
          <w:p w14:paraId="2D9A4004" w14:textId="74F12982" w:rsidR="00A339D9" w:rsidRPr="00E4609D" w:rsidRDefault="00A339D9" w:rsidP="005B1720">
            <w:pPr>
              <w:numPr>
                <w:ilvl w:val="0"/>
                <w:numId w:val="12"/>
              </w:numPr>
              <w:ind w:left="771" w:hanging="357"/>
            </w:pPr>
            <w:r w:rsidRPr="00E4609D">
              <w:t>International Civil Aviation Organization (ICAO) format flight plan</w:t>
            </w:r>
          </w:p>
          <w:p w14:paraId="1196AAE7" w14:textId="77777777" w:rsidR="00A339D9" w:rsidRPr="00E4609D" w:rsidRDefault="00A339D9" w:rsidP="005B1720">
            <w:pPr>
              <w:numPr>
                <w:ilvl w:val="0"/>
                <w:numId w:val="12"/>
              </w:numPr>
              <w:ind w:left="771" w:hanging="357"/>
            </w:pPr>
            <w:r w:rsidRPr="00E4609D">
              <w:t xml:space="preserve">SARTIME notification. </w:t>
            </w:r>
          </w:p>
          <w:p w14:paraId="5C272467" w14:textId="77777777" w:rsidR="00A339D9" w:rsidRDefault="00A339D9" w:rsidP="005B1720"/>
          <w:p w14:paraId="4F01A29A" w14:textId="51BA1501" w:rsidR="00A339D9" w:rsidRDefault="00C236BF" w:rsidP="005B1720">
            <w:r>
              <w:t xml:space="preserve">The third kind of flight notification – a </w:t>
            </w:r>
            <w:r w:rsidR="00A339D9" w:rsidRPr="00E4609D">
              <w:t xml:space="preserve">flight note </w:t>
            </w:r>
            <w:r>
              <w:t xml:space="preserve">– is not submitted to </w:t>
            </w:r>
            <w:r w:rsidR="00BF6142">
              <w:t xml:space="preserve">Airservices Australia </w:t>
            </w:r>
            <w:r w:rsidR="00A957BC">
              <w:t xml:space="preserve">and is instead provided </w:t>
            </w:r>
            <w:r w:rsidR="00A339D9" w:rsidRPr="00E4609D">
              <w:t>to a</w:t>
            </w:r>
            <w:r w:rsidR="00A957BC">
              <w:t xml:space="preserve"> responsible </w:t>
            </w:r>
            <w:r w:rsidR="00A339D9" w:rsidRPr="00E4609D">
              <w:t xml:space="preserve">person who </w:t>
            </w:r>
            <w:r w:rsidR="00A957BC">
              <w:t xml:space="preserve">is </w:t>
            </w:r>
            <w:r w:rsidR="00A339D9" w:rsidRPr="00E4609D">
              <w:t xml:space="preserve">expected to notify </w:t>
            </w:r>
            <w:r w:rsidR="002A4823">
              <w:t xml:space="preserve">the </w:t>
            </w:r>
            <w:r w:rsidR="00A339D9" w:rsidRPr="00E4609D">
              <w:t xml:space="preserve">appropriate </w:t>
            </w:r>
            <w:r w:rsidR="00A957BC">
              <w:t xml:space="preserve">search and rescue </w:t>
            </w:r>
            <w:r w:rsidR="00A339D9" w:rsidRPr="00E4609D">
              <w:t>authorit</w:t>
            </w:r>
            <w:r w:rsidR="002A4823">
              <w:t>y</w:t>
            </w:r>
            <w:r w:rsidR="00A339D9" w:rsidRPr="00E4609D">
              <w:t xml:space="preserve"> (</w:t>
            </w:r>
            <w:r w:rsidR="00A957BC">
              <w:t xml:space="preserve">Australian Maritime </w:t>
            </w:r>
            <w:r w:rsidR="002A4823">
              <w:t>Safety Authority [</w:t>
            </w:r>
            <w:r w:rsidR="00A339D9" w:rsidRPr="00E4609D">
              <w:t>AMSA</w:t>
            </w:r>
            <w:r w:rsidR="002A4823">
              <w:t>] for the Australian FIRs</w:t>
            </w:r>
            <w:r w:rsidR="00A339D9" w:rsidRPr="00E4609D">
              <w:t xml:space="preserve">) </w:t>
            </w:r>
            <w:r w:rsidR="00BF6142">
              <w:t xml:space="preserve">if </w:t>
            </w:r>
            <w:r w:rsidR="00A339D9" w:rsidRPr="00E4609D">
              <w:t>the flight becomes overdue.</w:t>
            </w:r>
          </w:p>
          <w:p w14:paraId="0CC7BFEC" w14:textId="77777777" w:rsidR="00A339D9" w:rsidRPr="00E4609D" w:rsidRDefault="00A339D9" w:rsidP="005B1720"/>
          <w:p w14:paraId="661A6945" w14:textId="2A8A8D06" w:rsidR="00A339D9" w:rsidRDefault="00A339D9" w:rsidP="005B1720">
            <w:r w:rsidRPr="00E4609D">
              <w:t>The type of flight notification required is based on the service that is needed or expected from ATS during flight.</w:t>
            </w:r>
            <w:r w:rsidR="00300047">
              <w:t xml:space="preserve"> F</w:t>
            </w:r>
            <w:r w:rsidR="00300047" w:rsidRPr="00300047">
              <w:t>light plan</w:t>
            </w:r>
            <w:r w:rsidR="00300047">
              <w:t>s</w:t>
            </w:r>
            <w:r w:rsidR="00300047" w:rsidRPr="00300047">
              <w:t xml:space="preserve"> </w:t>
            </w:r>
            <w:r w:rsidR="00300047">
              <w:t xml:space="preserve">might </w:t>
            </w:r>
            <w:r w:rsidR="00300047" w:rsidRPr="00300047">
              <w:t xml:space="preserve">be minimum flight details about a portion of a flight or a </w:t>
            </w:r>
            <w:r w:rsidR="00300047" w:rsidRPr="00300047">
              <w:lastRenderedPageBreak/>
              <w:t xml:space="preserve">complete </w:t>
            </w:r>
            <w:r w:rsidR="00300047">
              <w:t xml:space="preserve">ICAO format </w:t>
            </w:r>
            <w:r w:rsidR="00300047" w:rsidRPr="00300047">
              <w:t>flight plan</w:t>
            </w:r>
            <w:r w:rsidR="00BC0C78">
              <w:t xml:space="preserve">, with the acceptable content sometimes varied by individual aerodrome </w:t>
            </w:r>
            <w:r w:rsidR="00300047" w:rsidRPr="00300047">
              <w:t>published procedures.</w:t>
            </w:r>
            <w:r w:rsidR="00BC0C78">
              <w:t xml:space="preserve"> Such local procedures would be published in the AIP ERSA aerodrome entry.</w:t>
            </w:r>
          </w:p>
          <w:p w14:paraId="1E45602C" w14:textId="77777777" w:rsidR="00A339D9" w:rsidRPr="00E4609D" w:rsidRDefault="00A339D9" w:rsidP="005B1720"/>
          <w:p w14:paraId="6687453C" w14:textId="6823D3FA" w:rsidR="00A339D9" w:rsidRDefault="00A339D9" w:rsidP="005B1720">
            <w:r w:rsidRPr="00E4609D">
              <w:t xml:space="preserve">IFR flights </w:t>
            </w:r>
            <w:r w:rsidR="00821293">
              <w:t xml:space="preserve">all </w:t>
            </w:r>
            <w:r w:rsidRPr="00E4609D">
              <w:t xml:space="preserve">require </w:t>
            </w:r>
            <w:r w:rsidR="00821293">
              <w:t xml:space="preserve">some form of air traffic service to be provided and therefore a </w:t>
            </w:r>
            <w:r w:rsidRPr="00E4609D">
              <w:t>flight plan</w:t>
            </w:r>
            <w:r w:rsidR="00821293">
              <w:t xml:space="preserve"> must be filed with Airservices Australia</w:t>
            </w:r>
            <w:r w:rsidRPr="00E4609D">
              <w:t>.</w:t>
            </w:r>
          </w:p>
          <w:p w14:paraId="6E77F30C" w14:textId="77777777" w:rsidR="00A339D9" w:rsidRPr="00E4609D" w:rsidRDefault="00A339D9" w:rsidP="005B1720"/>
          <w:p w14:paraId="27ED1F6A" w14:textId="77777777" w:rsidR="00137F10" w:rsidRDefault="00391D81" w:rsidP="00F26ECE">
            <w:r>
              <w:t xml:space="preserve">Similarly, as </w:t>
            </w:r>
            <w:r w:rsidR="00A339D9" w:rsidRPr="00E4609D">
              <w:t xml:space="preserve">VFR flights in </w:t>
            </w:r>
            <w:r w:rsidR="00A339D9">
              <w:t>Class C or Class D</w:t>
            </w:r>
            <w:r w:rsidR="00A339D9" w:rsidRPr="00E4609D">
              <w:t xml:space="preserve"> airspace </w:t>
            </w:r>
            <w:r>
              <w:t xml:space="preserve">receive some form of air traffic service, they </w:t>
            </w:r>
            <w:r w:rsidR="00A339D9" w:rsidRPr="00E4609D">
              <w:t xml:space="preserve">are </w:t>
            </w:r>
            <w:r>
              <w:t xml:space="preserve">also </w:t>
            </w:r>
            <w:r w:rsidR="00A339D9" w:rsidRPr="00E4609D">
              <w:t xml:space="preserve">required to </w:t>
            </w:r>
            <w:r w:rsidR="00BE5153">
              <w:t xml:space="preserve">file </w:t>
            </w:r>
            <w:r w:rsidR="00A339D9" w:rsidRPr="00E4609D">
              <w:t>a flight plan</w:t>
            </w:r>
            <w:r w:rsidR="00BE5153">
              <w:t xml:space="preserve">. However, the exact </w:t>
            </w:r>
            <w:r w:rsidR="008A5B13">
              <w:t xml:space="preserve">method for filing a flight plan for these flights is dependent on specific circumstances outlined in AIP ENR 1.10 or the AIP ERSA FAC entry for </w:t>
            </w:r>
            <w:r w:rsidR="008D73F3">
              <w:t xml:space="preserve">a specific aerodrome. </w:t>
            </w:r>
          </w:p>
          <w:p w14:paraId="77B37088" w14:textId="77777777" w:rsidR="00300047" w:rsidRDefault="00300047" w:rsidP="00F26ECE"/>
          <w:p w14:paraId="195B39DE" w14:textId="657E06B3" w:rsidR="00012ECE" w:rsidRDefault="00137F10" w:rsidP="005B1720">
            <w:pPr>
              <w:spacing w:after="120"/>
            </w:pPr>
            <w:r>
              <w:t xml:space="preserve">It is strongly recommended pilots and operators </w:t>
            </w:r>
            <w:r w:rsidR="00B63FF6">
              <w:t xml:space="preserve">check whether unique procedures apply for </w:t>
            </w:r>
            <w:r w:rsidR="00254815">
              <w:t>aerodromes being used. You might c</w:t>
            </w:r>
            <w:r w:rsidR="00254815" w:rsidRPr="00E4609D">
              <w:t xml:space="preserve">onsider obtaining a briefing from a </w:t>
            </w:r>
            <w:r w:rsidR="00254815">
              <w:t xml:space="preserve">local </w:t>
            </w:r>
            <w:r w:rsidR="00254815" w:rsidRPr="00E4609D">
              <w:t xml:space="preserve">flight instructor on </w:t>
            </w:r>
            <w:r w:rsidR="00012ECE">
              <w:t xml:space="preserve">relevant </w:t>
            </w:r>
            <w:r w:rsidR="00254815" w:rsidRPr="00E4609D">
              <w:t xml:space="preserve">local procedures, as delays may occur when </w:t>
            </w:r>
            <w:r w:rsidR="00012ECE">
              <w:t xml:space="preserve">Airservices Australia does </w:t>
            </w:r>
            <w:r w:rsidR="00254815" w:rsidRPr="00E4609D">
              <w:t xml:space="preserve">not receive </w:t>
            </w:r>
            <w:r w:rsidR="00012ECE">
              <w:t xml:space="preserve">a flight plan </w:t>
            </w:r>
            <w:r w:rsidR="00254815" w:rsidRPr="00E4609D">
              <w:t xml:space="preserve">in the manner required by local procedures. </w:t>
            </w:r>
            <w:r w:rsidR="00BC0C78" w:rsidRPr="00E4609D">
              <w:t>Generally, flight details submitted with less than the 30 minutes notification may be subject to delay.</w:t>
            </w:r>
          </w:p>
          <w:p w14:paraId="0AB414EA" w14:textId="5A08A97E" w:rsidR="00A339D9" w:rsidRPr="00E4609D" w:rsidRDefault="008D73F3" w:rsidP="005B1720">
            <w:pPr>
              <w:spacing w:after="120"/>
            </w:pPr>
            <w:r>
              <w:t>Examples include</w:t>
            </w:r>
            <w:r w:rsidR="00A339D9" w:rsidRPr="00E4609D">
              <w:t>:</w:t>
            </w:r>
          </w:p>
          <w:p w14:paraId="39930ABB" w14:textId="43A68422" w:rsidR="00A339D9" w:rsidRPr="00E4609D" w:rsidRDefault="008D73F3" w:rsidP="005B1720">
            <w:pPr>
              <w:numPr>
                <w:ilvl w:val="0"/>
                <w:numId w:val="12"/>
              </w:numPr>
              <w:ind w:left="771" w:hanging="357"/>
            </w:pPr>
            <w:r w:rsidRPr="00E4609D">
              <w:t>VFR flight</w:t>
            </w:r>
            <w:r>
              <w:t>s</w:t>
            </w:r>
            <w:r w:rsidRPr="00E4609D">
              <w:t xml:space="preserve"> departing </w:t>
            </w:r>
            <w:r>
              <w:t xml:space="preserve">Class D aerodromes </w:t>
            </w:r>
            <w:r w:rsidRPr="00E4609D">
              <w:t>into Class G</w:t>
            </w:r>
            <w:r>
              <w:t xml:space="preserve"> airspace</w:t>
            </w:r>
            <w:r w:rsidR="00672B9E">
              <w:t xml:space="preserve"> could </w:t>
            </w:r>
            <w:r w:rsidR="00F54EB8">
              <w:t>‘</w:t>
            </w:r>
            <w:r w:rsidR="00D105D2">
              <w:t xml:space="preserve">submit a flight plan’ </w:t>
            </w:r>
            <w:r w:rsidR="005C12D5">
              <w:t xml:space="preserve">very simply </w:t>
            </w:r>
            <w:r w:rsidR="00672B9E">
              <w:t>via the radio transmission for tax</w:t>
            </w:r>
            <w:r w:rsidR="005C12D5">
              <w:t>i</w:t>
            </w:r>
          </w:p>
          <w:p w14:paraId="590F8AD6" w14:textId="3103532E" w:rsidR="00A339D9" w:rsidRPr="00E4609D" w:rsidRDefault="005C12D5" w:rsidP="005B1720">
            <w:pPr>
              <w:numPr>
                <w:ilvl w:val="0"/>
                <w:numId w:val="12"/>
              </w:numPr>
              <w:ind w:left="771" w:hanging="357"/>
            </w:pPr>
            <w:r>
              <w:t xml:space="preserve">VFR flights departing </w:t>
            </w:r>
            <w:r w:rsidR="00473BFB">
              <w:t xml:space="preserve">the </w:t>
            </w:r>
            <w:r>
              <w:t xml:space="preserve">Bankstown </w:t>
            </w:r>
            <w:r w:rsidR="00473BFB">
              <w:t xml:space="preserve">Class D </w:t>
            </w:r>
            <w:r>
              <w:t>aerodrome (</w:t>
            </w:r>
            <w:r w:rsidR="00A339D9" w:rsidRPr="00E4609D">
              <w:t>YSBK</w:t>
            </w:r>
            <w:r w:rsidR="00473BFB">
              <w:t xml:space="preserve">) </w:t>
            </w:r>
            <w:r w:rsidR="00A339D9" w:rsidRPr="00E4609D">
              <w:t xml:space="preserve">into </w:t>
            </w:r>
            <w:r w:rsidR="00473BFB">
              <w:t xml:space="preserve">adjoining </w:t>
            </w:r>
            <w:r w:rsidR="00A339D9" w:rsidRPr="00E4609D">
              <w:t xml:space="preserve">Class D </w:t>
            </w:r>
            <w:r w:rsidR="00473BFB">
              <w:t>control areas (</w:t>
            </w:r>
            <w:r w:rsidR="00A339D9" w:rsidRPr="00E4609D">
              <w:t>CTA</w:t>
            </w:r>
            <w:r w:rsidR="00473BFB">
              <w:t>)</w:t>
            </w:r>
            <w:r w:rsidR="00EC3E69">
              <w:t xml:space="preserve"> must submit </w:t>
            </w:r>
            <w:r w:rsidR="00473BFB">
              <w:t>a</w:t>
            </w:r>
            <w:r w:rsidR="00D105D2">
              <w:t xml:space="preserve"> formal </w:t>
            </w:r>
            <w:r w:rsidR="00137F10">
              <w:t xml:space="preserve">ICAO format </w:t>
            </w:r>
            <w:r w:rsidR="00D105D2">
              <w:t>flight plan</w:t>
            </w:r>
          </w:p>
          <w:p w14:paraId="444E2AF4" w14:textId="7A5F10BF" w:rsidR="00A339D9" w:rsidRPr="00E4609D" w:rsidRDefault="00137F10" w:rsidP="005B1720">
            <w:pPr>
              <w:numPr>
                <w:ilvl w:val="0"/>
                <w:numId w:val="12"/>
              </w:numPr>
              <w:ind w:left="771" w:hanging="357"/>
            </w:pPr>
            <w:r>
              <w:t xml:space="preserve">VFR flights departing from </w:t>
            </w:r>
            <w:r w:rsidR="00A339D9" w:rsidRPr="00E4609D">
              <w:t>a Class C or D aerodrome directly into Class C airspace</w:t>
            </w:r>
            <w:r>
              <w:t xml:space="preserve"> must submit a formal ICAO format flight plan</w:t>
            </w:r>
            <w:r w:rsidR="00A339D9" w:rsidRPr="00E4609D">
              <w:t>.</w:t>
            </w:r>
          </w:p>
          <w:p w14:paraId="05D2AC1C" w14:textId="77777777" w:rsidR="00A339D9" w:rsidRDefault="00A339D9" w:rsidP="005B1720"/>
          <w:p w14:paraId="22090F7D" w14:textId="4F821CCC" w:rsidR="00A339D9" w:rsidRDefault="00F25018" w:rsidP="005B1720">
            <w:r>
              <w:t xml:space="preserve">Optionally, you can submit </w:t>
            </w:r>
            <w:r w:rsidR="00A339D9" w:rsidRPr="00E4609D">
              <w:t xml:space="preserve">a ‘higher’ level of flight notification than </w:t>
            </w:r>
            <w:r>
              <w:t xml:space="preserve">the minimum required under Chapter 9 of the Part 91 MOS, which </w:t>
            </w:r>
            <w:r w:rsidR="000E473F">
              <w:t xml:space="preserve">would provide additional safety assurance </w:t>
            </w:r>
            <w:r w:rsidR="00A339D9" w:rsidRPr="00E4609D">
              <w:t>for your flight.</w:t>
            </w:r>
          </w:p>
          <w:p w14:paraId="50A3E7E1" w14:textId="77777777" w:rsidR="00A339D9" w:rsidRDefault="00A339D9" w:rsidP="005B1720"/>
          <w:p w14:paraId="3B0388CB" w14:textId="48D223E1" w:rsidR="007E59B4" w:rsidRDefault="000E473F" w:rsidP="00BE283D">
            <w:pPr>
              <w:rPr>
                <w:color w:val="365F91" w:themeColor="accent1" w:themeShade="BF"/>
              </w:rPr>
            </w:pPr>
            <w:r>
              <w:t xml:space="preserve">Flights not specifically required </w:t>
            </w:r>
            <w:r w:rsidR="001A77C2">
              <w:t xml:space="preserve">to submit any kind of flight notification </w:t>
            </w:r>
            <w:r>
              <w:t xml:space="preserve">by Chapter 9 of the Part 91 MOS </w:t>
            </w:r>
            <w:r w:rsidR="001A77C2">
              <w:t xml:space="preserve">are encouraged to submit 1 of the 3 kinds of flight notification. </w:t>
            </w:r>
            <w:r w:rsidR="007E59B4">
              <w:t xml:space="preserve">Pilots and operators are reminded that </w:t>
            </w:r>
            <w:r w:rsidR="00A339D9" w:rsidRPr="0062757E">
              <w:t xml:space="preserve">if </w:t>
            </w:r>
            <w:r w:rsidR="00A14F74">
              <w:t xml:space="preserve">either </w:t>
            </w:r>
            <w:r w:rsidR="00A339D9" w:rsidRPr="0062757E">
              <w:t>a flight plan is submitted, a SARTIME is nominated</w:t>
            </w:r>
            <w:r w:rsidR="007E59B4">
              <w:t>,</w:t>
            </w:r>
            <w:r w:rsidR="00A339D9" w:rsidRPr="0062757E">
              <w:t xml:space="preserve"> or a flight note is left with a responsible person, </w:t>
            </w:r>
            <w:r w:rsidR="007E59B4">
              <w:t xml:space="preserve">then the requirements of </w:t>
            </w:r>
            <w:r w:rsidR="00A339D9" w:rsidRPr="0062757E">
              <w:t xml:space="preserve">sections 9.03, 9.04 and 9.05 </w:t>
            </w:r>
            <w:r w:rsidR="00A339D9">
              <w:t xml:space="preserve">of </w:t>
            </w:r>
            <w:r w:rsidR="00A339D9" w:rsidRPr="00CD7C00">
              <w:t xml:space="preserve">the Part 91 </w:t>
            </w:r>
            <w:r w:rsidR="007E59B4">
              <w:t xml:space="preserve">MOS will </w:t>
            </w:r>
            <w:r w:rsidR="00A339D9" w:rsidRPr="0062757E">
              <w:t>apply.</w:t>
            </w:r>
          </w:p>
        </w:tc>
      </w:tr>
    </w:tbl>
    <w:p w14:paraId="4BCC0D41" w14:textId="77777777" w:rsidR="00A339D9" w:rsidRPr="00D8108E" w:rsidRDefault="00A339D9" w:rsidP="00A339D9">
      <w:pPr>
        <w:pStyle w:val="BodyText"/>
        <w:spacing w:before="240" w:after="240"/>
        <w:rPr>
          <w:b/>
          <w:bCs/>
          <w:color w:val="365F91" w:themeColor="accent1" w:themeShade="BF"/>
        </w:rPr>
      </w:pPr>
      <w:r w:rsidRPr="00D8108E">
        <w:rPr>
          <w:b/>
          <w:bCs/>
          <w:color w:val="365F91" w:themeColor="accent1" w:themeShade="BF"/>
        </w:rPr>
        <w:lastRenderedPageBreak/>
        <w:t>Associated links</w:t>
      </w:r>
    </w:p>
    <w:p w14:paraId="6E255B8A" w14:textId="77777777" w:rsidR="00A339D9" w:rsidRPr="00C250BA" w:rsidRDefault="00A339D9" w:rsidP="00A339D9">
      <w:pPr>
        <w:pStyle w:val="BodyText"/>
        <w:rPr>
          <w:color w:val="365F91" w:themeColor="accent1" w:themeShade="BF"/>
          <w:lang w:val="en-AU"/>
        </w:rPr>
      </w:pPr>
      <w:r w:rsidRPr="0024780A">
        <w:rPr>
          <w:b/>
          <w:bCs/>
          <w:color w:val="365F91" w:themeColor="accent1" w:themeShade="BF"/>
          <w:lang w:val="en-AU"/>
        </w:rPr>
        <w:t xml:space="preserve">Link: </w:t>
      </w:r>
      <w:hyperlink r:id="rId21" w:history="1">
        <w:r w:rsidRPr="00C250BA">
          <w:rPr>
            <w:rStyle w:val="Hyperlink"/>
            <w:lang w:val="en-AU"/>
          </w:rPr>
          <w:t>AIP Australia FAC YSBK - Sydney/Bankstown</w:t>
        </w:r>
      </w:hyperlink>
      <w:r>
        <w:rPr>
          <w:color w:val="365F91" w:themeColor="accent1" w:themeShade="BF"/>
          <w:lang w:val="en-AU"/>
        </w:rPr>
        <w:t xml:space="preserve"> - dated 9 July 2026</w:t>
      </w:r>
    </w:p>
    <w:p w14:paraId="2A35B0AD" w14:textId="77777777" w:rsidR="00A339D9" w:rsidRPr="0024780A" w:rsidRDefault="00A339D9" w:rsidP="00A339D9">
      <w:pPr>
        <w:rPr>
          <w:color w:val="365F91" w:themeColor="accent1" w:themeShade="BF"/>
          <w:sz w:val="24"/>
          <w:szCs w:val="24"/>
          <w:lang w:val="en-AU"/>
        </w:rPr>
      </w:pPr>
      <w:r w:rsidRPr="0024780A">
        <w:rPr>
          <w:b/>
          <w:bCs/>
          <w:color w:val="365F91" w:themeColor="accent1" w:themeShade="BF"/>
          <w:sz w:val="24"/>
          <w:szCs w:val="24"/>
          <w:lang w:val="en-AU"/>
        </w:rPr>
        <w:t xml:space="preserve">Link: </w:t>
      </w:r>
      <w:hyperlink r:id="rId22" w:history="1">
        <w:r w:rsidRPr="00687ED9">
          <w:rPr>
            <w:rStyle w:val="Hyperlink"/>
            <w:sz w:val="24"/>
            <w:szCs w:val="24"/>
            <w:lang w:val="en-AU"/>
          </w:rPr>
          <w:t>Sydney VTC chart</w:t>
        </w:r>
      </w:hyperlink>
      <w:r w:rsidRPr="00687ED9">
        <w:rPr>
          <w:color w:val="365F91" w:themeColor="accent1" w:themeShade="BF"/>
          <w:sz w:val="24"/>
          <w:szCs w:val="24"/>
          <w:lang w:val="en-AU"/>
        </w:rPr>
        <w:t xml:space="preserve"> - dated 9 July 2026</w:t>
      </w:r>
    </w:p>
    <w:p w14:paraId="68C793EB" w14:textId="77777777" w:rsidR="00A339D9" w:rsidRDefault="00A339D9" w:rsidP="00BE283D">
      <w:pPr>
        <w:rPr>
          <w:b/>
          <w:bCs/>
          <w:sz w:val="24"/>
          <w:szCs w:val="24"/>
        </w:rPr>
      </w:pPr>
    </w:p>
    <w:p w14:paraId="4B828B9E" w14:textId="58533D68" w:rsidR="00A339D9" w:rsidRDefault="00A339D9" w:rsidP="00A339D9">
      <w:pPr>
        <w:spacing w:before="120" w:after="120"/>
        <w:rPr>
          <w:sz w:val="24"/>
          <w:szCs w:val="24"/>
        </w:rPr>
      </w:pPr>
      <w:r w:rsidRPr="00B76A40">
        <w:rPr>
          <w:b/>
          <w:bCs/>
          <w:sz w:val="24"/>
          <w:szCs w:val="24"/>
        </w:rPr>
        <w:t>Question 1.</w:t>
      </w:r>
      <w:r w:rsidRPr="00B76A40">
        <w:rPr>
          <w:sz w:val="24"/>
          <w:szCs w:val="24"/>
        </w:rPr>
        <w:t xml:space="preserve"> </w:t>
      </w:r>
      <w:r w:rsidR="00DE7952">
        <w:rPr>
          <w:sz w:val="24"/>
          <w:szCs w:val="24"/>
        </w:rPr>
        <w:t xml:space="preserve">Is the amended GM 91.240 guidance useful </w:t>
      </w:r>
      <w:r w:rsidR="00DD35A4">
        <w:rPr>
          <w:sz w:val="24"/>
          <w:szCs w:val="24"/>
        </w:rPr>
        <w:t>and appropriate?</w:t>
      </w:r>
    </w:p>
    <w:p w14:paraId="6A32FFCB" w14:textId="77777777" w:rsidR="00A339D9" w:rsidRPr="006D4B60" w:rsidRDefault="00A339D9" w:rsidP="00A339D9">
      <w:pPr>
        <w:pStyle w:val="PlainText"/>
        <w:spacing w:before="360" w:after="120"/>
        <w:rPr>
          <w:rFonts w:ascii="Arial" w:hAnsi="Arial" w:cs="Arial"/>
          <w:sz w:val="18"/>
          <w:szCs w:val="18"/>
        </w:rPr>
      </w:pPr>
      <w:r w:rsidRPr="006D4B60">
        <w:rPr>
          <w:rFonts w:ascii="Arial" w:hAnsi="Arial" w:cs="Arial"/>
          <w:sz w:val="18"/>
          <w:szCs w:val="18"/>
        </w:rPr>
        <w:t>Radio buttons</w:t>
      </w:r>
    </w:p>
    <w:p w14:paraId="418BEEF4" w14:textId="77777777" w:rsidR="00A339D9" w:rsidRPr="00B76A40" w:rsidRDefault="00952AAF" w:rsidP="00A339D9">
      <w:pPr>
        <w:pStyle w:val="PlainText"/>
        <w:spacing w:before="120" w:after="120"/>
        <w:ind w:left="720"/>
        <w:rPr>
          <w:rFonts w:ascii="Arial" w:hAnsi="Arial" w:cs="Arial"/>
          <w:sz w:val="24"/>
          <w:szCs w:val="24"/>
        </w:rPr>
      </w:pPr>
      <w:sdt>
        <w:sdtPr>
          <w:rPr>
            <w:sz w:val="24"/>
            <w:szCs w:val="24"/>
          </w:rPr>
          <w:id w:val="-176428052"/>
          <w14:checkbox>
            <w14:checked w14:val="0"/>
            <w14:checkedState w14:val="2612" w14:font="MS Gothic"/>
            <w14:uncheckedState w14:val="2610" w14:font="MS Gothic"/>
          </w14:checkbox>
        </w:sdtPr>
        <w:sdtEndPr/>
        <w:sdtContent>
          <w:r w:rsidR="00A339D9" w:rsidRPr="00B76A40">
            <w:rPr>
              <w:rFonts w:ascii="Segoe UI Symbol" w:eastAsia="MS Gothic" w:hAnsi="Segoe UI Symbol" w:cs="Segoe UI Symbol"/>
              <w:sz w:val="24"/>
              <w:szCs w:val="24"/>
            </w:rPr>
            <w:t>☐</w:t>
          </w:r>
        </w:sdtContent>
      </w:sdt>
      <w:r w:rsidR="00A339D9" w:rsidRPr="00B76A40">
        <w:rPr>
          <w:rFonts w:ascii="Arial" w:hAnsi="Arial" w:cs="Arial"/>
          <w:sz w:val="24"/>
          <w:szCs w:val="24"/>
        </w:rPr>
        <w:t xml:space="preserve"> Yes</w:t>
      </w:r>
    </w:p>
    <w:p w14:paraId="305AE92C" w14:textId="77777777" w:rsidR="00A339D9" w:rsidRPr="00B76A40" w:rsidRDefault="00952AAF" w:rsidP="00A339D9">
      <w:pPr>
        <w:pStyle w:val="PlainText"/>
        <w:spacing w:before="120" w:after="120"/>
        <w:ind w:left="720"/>
        <w:rPr>
          <w:rFonts w:ascii="Arial" w:hAnsi="Arial" w:cs="Arial"/>
          <w:sz w:val="24"/>
          <w:szCs w:val="24"/>
        </w:rPr>
      </w:pPr>
      <w:sdt>
        <w:sdtPr>
          <w:rPr>
            <w:sz w:val="24"/>
            <w:szCs w:val="24"/>
          </w:rPr>
          <w:id w:val="649803258"/>
          <w14:checkbox>
            <w14:checked w14:val="0"/>
            <w14:checkedState w14:val="2612" w14:font="MS Gothic"/>
            <w14:uncheckedState w14:val="2610" w14:font="MS Gothic"/>
          </w14:checkbox>
        </w:sdtPr>
        <w:sdtEndPr/>
        <w:sdtContent>
          <w:r w:rsidR="00A339D9" w:rsidRPr="00B76A40">
            <w:rPr>
              <w:rFonts w:ascii="Segoe UI Symbol" w:eastAsia="MS Gothic" w:hAnsi="Segoe UI Symbol" w:cs="Segoe UI Symbol"/>
              <w:sz w:val="24"/>
              <w:szCs w:val="24"/>
            </w:rPr>
            <w:t>☐</w:t>
          </w:r>
        </w:sdtContent>
      </w:sdt>
      <w:r w:rsidR="00A339D9" w:rsidRPr="00B76A40">
        <w:rPr>
          <w:rFonts w:ascii="Arial" w:hAnsi="Arial" w:cs="Arial"/>
          <w:sz w:val="24"/>
          <w:szCs w:val="24"/>
        </w:rPr>
        <w:t xml:space="preserve"> Yes, but with changes (please specify)</w:t>
      </w:r>
    </w:p>
    <w:p w14:paraId="2AB0115B" w14:textId="77777777" w:rsidR="00A339D9" w:rsidRPr="00B76A40" w:rsidRDefault="00952AAF" w:rsidP="00A339D9">
      <w:pPr>
        <w:pStyle w:val="PlainText"/>
        <w:spacing w:before="120" w:after="120"/>
        <w:ind w:left="720"/>
        <w:rPr>
          <w:rFonts w:ascii="Arial" w:hAnsi="Arial" w:cs="Arial"/>
          <w:sz w:val="24"/>
          <w:szCs w:val="24"/>
        </w:rPr>
      </w:pPr>
      <w:sdt>
        <w:sdtPr>
          <w:rPr>
            <w:sz w:val="24"/>
            <w:szCs w:val="24"/>
          </w:rPr>
          <w:id w:val="276917291"/>
          <w14:checkbox>
            <w14:checked w14:val="0"/>
            <w14:checkedState w14:val="2612" w14:font="MS Gothic"/>
            <w14:uncheckedState w14:val="2610" w14:font="MS Gothic"/>
          </w14:checkbox>
        </w:sdtPr>
        <w:sdtEndPr/>
        <w:sdtContent>
          <w:r w:rsidR="00A339D9" w:rsidRPr="00B76A40">
            <w:rPr>
              <w:rFonts w:ascii="Segoe UI Symbol" w:eastAsia="MS Gothic" w:hAnsi="Segoe UI Symbol" w:cs="Segoe UI Symbol"/>
              <w:sz w:val="24"/>
              <w:szCs w:val="24"/>
            </w:rPr>
            <w:t>☐</w:t>
          </w:r>
        </w:sdtContent>
      </w:sdt>
      <w:r w:rsidR="00A339D9" w:rsidRPr="00B76A40">
        <w:rPr>
          <w:rFonts w:ascii="Arial" w:hAnsi="Arial" w:cs="Arial"/>
          <w:sz w:val="24"/>
          <w:szCs w:val="24"/>
        </w:rPr>
        <w:t xml:space="preserve"> No (please explain why)</w:t>
      </w:r>
    </w:p>
    <w:p w14:paraId="3F9697C4" w14:textId="77777777" w:rsidR="00A339D9" w:rsidRPr="00B76A40" w:rsidRDefault="00952AAF" w:rsidP="00A339D9">
      <w:pPr>
        <w:pStyle w:val="PlainText"/>
        <w:spacing w:before="120" w:after="120"/>
        <w:ind w:left="720"/>
        <w:rPr>
          <w:rFonts w:ascii="Arial" w:hAnsi="Arial" w:cs="Arial"/>
          <w:sz w:val="24"/>
          <w:szCs w:val="24"/>
        </w:rPr>
      </w:pPr>
      <w:sdt>
        <w:sdtPr>
          <w:rPr>
            <w:sz w:val="24"/>
            <w:szCs w:val="24"/>
          </w:rPr>
          <w:id w:val="146786329"/>
          <w14:checkbox>
            <w14:checked w14:val="0"/>
            <w14:checkedState w14:val="2612" w14:font="MS Gothic"/>
            <w14:uncheckedState w14:val="2610" w14:font="MS Gothic"/>
          </w14:checkbox>
        </w:sdtPr>
        <w:sdtEndPr/>
        <w:sdtContent>
          <w:r w:rsidR="00A339D9" w:rsidRPr="00B76A40">
            <w:rPr>
              <w:rFonts w:ascii="Segoe UI Symbol" w:eastAsia="MS Gothic" w:hAnsi="Segoe UI Symbol" w:cs="Segoe UI Symbol"/>
              <w:sz w:val="24"/>
              <w:szCs w:val="24"/>
            </w:rPr>
            <w:t>☐</w:t>
          </w:r>
        </w:sdtContent>
      </w:sdt>
      <w:r w:rsidR="00A339D9" w:rsidRPr="00B76A40">
        <w:rPr>
          <w:rFonts w:ascii="Arial" w:hAnsi="Arial" w:cs="Arial"/>
          <w:sz w:val="24"/>
          <w:szCs w:val="24"/>
        </w:rPr>
        <w:t xml:space="preserve"> Not applicable - not my area of expertise</w:t>
      </w:r>
    </w:p>
    <w:p w14:paraId="0F490D87" w14:textId="77777777" w:rsidR="00A339D9" w:rsidRPr="00B76A40" w:rsidRDefault="00A339D9" w:rsidP="00A339D9">
      <w:pPr>
        <w:spacing w:before="240" w:after="120"/>
        <w:rPr>
          <w:bCs/>
          <w:sz w:val="24"/>
          <w:szCs w:val="24"/>
          <w:lang w:val="en"/>
        </w:rPr>
      </w:pPr>
      <w:r w:rsidRPr="00B76A40">
        <w:rPr>
          <w:bCs/>
          <w:sz w:val="24"/>
          <w:szCs w:val="24"/>
          <w:lang w:val="en"/>
        </w:rPr>
        <w:t>Comments</w:t>
      </w:r>
    </w:p>
    <w:tbl>
      <w:tblPr>
        <w:tblStyle w:val="TableGrid"/>
        <w:tblW w:w="0" w:type="auto"/>
        <w:tblLook w:val="04A0" w:firstRow="1" w:lastRow="0" w:firstColumn="1" w:lastColumn="0" w:noHBand="0" w:noVBand="1"/>
      </w:tblPr>
      <w:tblGrid>
        <w:gridCol w:w="9016"/>
      </w:tblGrid>
      <w:tr w:rsidR="00A339D9" w:rsidRPr="00B76A40" w14:paraId="7B486C05" w14:textId="77777777" w:rsidTr="005B1720">
        <w:trPr>
          <w:trHeight w:val="77"/>
        </w:trPr>
        <w:tc>
          <w:tcPr>
            <w:tcW w:w="9016" w:type="dxa"/>
          </w:tcPr>
          <w:p w14:paraId="0098A6EC" w14:textId="77777777" w:rsidR="00A339D9" w:rsidRPr="00B76A40" w:rsidRDefault="00A339D9" w:rsidP="005B1720">
            <w:pPr>
              <w:spacing w:before="120" w:after="120"/>
              <w:rPr>
                <w:sz w:val="24"/>
                <w:szCs w:val="24"/>
                <w:lang w:val="en"/>
              </w:rPr>
            </w:pPr>
          </w:p>
        </w:tc>
      </w:tr>
    </w:tbl>
    <w:p w14:paraId="2464F62D" w14:textId="2DC20C00" w:rsidR="00A339D9" w:rsidRDefault="00A339D9" w:rsidP="00A339D9">
      <w:pPr>
        <w:rPr>
          <w:rFonts w:eastAsia="Times New Roman"/>
          <w:bCs/>
          <w:color w:val="365F91" w:themeColor="accent1" w:themeShade="BF"/>
          <w:sz w:val="32"/>
          <w:szCs w:val="32"/>
          <w:lang w:val="en" w:eastAsia="en-AU"/>
        </w:rPr>
      </w:pPr>
      <w:r>
        <w:rPr>
          <w:rFonts w:eastAsia="Times New Roman"/>
          <w:bCs/>
          <w:color w:val="365F91" w:themeColor="accent1" w:themeShade="BF"/>
          <w:sz w:val="32"/>
          <w:szCs w:val="32"/>
          <w:lang w:val="en" w:eastAsia="en-AU"/>
        </w:rPr>
        <w:br w:type="page"/>
      </w:r>
    </w:p>
    <w:p w14:paraId="7D216442" w14:textId="6395C553" w:rsidR="002C4C71" w:rsidRPr="00153F86" w:rsidRDefault="002C4C71" w:rsidP="002C4C71">
      <w:pPr>
        <w:widowControl/>
        <w:shd w:val="clear" w:color="auto" w:fill="FFFFFF"/>
        <w:autoSpaceDE/>
        <w:autoSpaceDN/>
        <w:spacing w:before="240" w:after="285"/>
        <w:outlineLvl w:val="2"/>
        <w:rPr>
          <w:rFonts w:eastAsia="Times New Roman"/>
          <w:bCs/>
          <w:color w:val="365F91" w:themeColor="accent1" w:themeShade="BF"/>
          <w:sz w:val="32"/>
          <w:szCs w:val="32"/>
          <w:lang w:val="en" w:eastAsia="en-AU"/>
        </w:rPr>
      </w:pPr>
      <w:r w:rsidRPr="00153F86">
        <w:rPr>
          <w:rFonts w:eastAsia="Times New Roman"/>
          <w:bCs/>
          <w:color w:val="365F91" w:themeColor="accent1" w:themeShade="BF"/>
          <w:sz w:val="32"/>
          <w:szCs w:val="32"/>
          <w:lang w:val="en" w:eastAsia="en-AU"/>
        </w:rPr>
        <w:lastRenderedPageBreak/>
        <w:t>General comments</w:t>
      </w:r>
    </w:p>
    <w:p w14:paraId="05102E84" w14:textId="0A9FC3A0" w:rsidR="002C4C71" w:rsidRPr="002C4C71" w:rsidRDefault="002C4C71" w:rsidP="002C4C71">
      <w:pPr>
        <w:spacing w:before="120" w:after="120"/>
        <w:rPr>
          <w:sz w:val="24"/>
          <w:szCs w:val="24"/>
        </w:rPr>
      </w:pPr>
      <w:r w:rsidRPr="002C4C71">
        <w:rPr>
          <w:sz w:val="24"/>
          <w:szCs w:val="24"/>
        </w:rPr>
        <w:t xml:space="preserve">Do you have any additional comments about the proposed </w:t>
      </w:r>
      <w:r w:rsidR="008F00FF">
        <w:rPr>
          <w:sz w:val="24"/>
          <w:szCs w:val="24"/>
        </w:rPr>
        <w:t>amendments</w:t>
      </w:r>
      <w:r w:rsidRPr="002C4C71">
        <w:rPr>
          <w:sz w:val="24"/>
          <w:szCs w:val="24"/>
        </w:rPr>
        <w:t xml:space="preserve">? Please include any </w:t>
      </w:r>
      <w:r w:rsidRPr="002C4C71">
        <w:rPr>
          <w:b/>
          <w:bCs/>
          <w:sz w:val="24"/>
          <w:szCs w:val="24"/>
        </w:rPr>
        <w:t>impact</w:t>
      </w:r>
      <w:r w:rsidRPr="002C4C71">
        <w:rPr>
          <w:sz w:val="24"/>
          <w:szCs w:val="24"/>
        </w:rPr>
        <w:t xml:space="preserve"> this change may have on you or your operation. Please do not include points you have already raised.</w:t>
      </w:r>
    </w:p>
    <w:p w14:paraId="58D53F37" w14:textId="77777777" w:rsidR="002C4C71" w:rsidRPr="002C4C71" w:rsidRDefault="002C4C71" w:rsidP="002C4C71">
      <w:pPr>
        <w:pStyle w:val="BodyText"/>
        <w:spacing w:before="240" w:after="120"/>
      </w:pPr>
      <w:r w:rsidRPr="002C4C71">
        <w:t>Comments</w:t>
      </w:r>
    </w:p>
    <w:tbl>
      <w:tblPr>
        <w:tblStyle w:val="TableGrid"/>
        <w:tblW w:w="0" w:type="auto"/>
        <w:tblInd w:w="-5" w:type="dxa"/>
        <w:tblLook w:val="04A0" w:firstRow="1" w:lastRow="0" w:firstColumn="1" w:lastColumn="0" w:noHBand="0" w:noVBand="1"/>
      </w:tblPr>
      <w:tblGrid>
        <w:gridCol w:w="9637"/>
      </w:tblGrid>
      <w:tr w:rsidR="002C4C71" w:rsidRPr="002C4C71" w14:paraId="4464AE20" w14:textId="77777777" w:rsidTr="00976923">
        <w:tc>
          <w:tcPr>
            <w:tcW w:w="9637" w:type="dxa"/>
          </w:tcPr>
          <w:p w14:paraId="07E702D7" w14:textId="77777777" w:rsidR="002C4C71" w:rsidRPr="002C4C71" w:rsidRDefault="002C4C71" w:rsidP="00976923">
            <w:pPr>
              <w:pStyle w:val="BodyText"/>
              <w:spacing w:before="120" w:after="120"/>
              <w:ind w:left="119"/>
            </w:pPr>
          </w:p>
        </w:tc>
      </w:tr>
    </w:tbl>
    <w:p w14:paraId="493EDD89" w14:textId="77777777" w:rsidR="00CD0801" w:rsidRPr="002C4C71" w:rsidRDefault="00CD0801">
      <w:pPr>
        <w:rPr>
          <w:sz w:val="24"/>
          <w:szCs w:val="24"/>
        </w:rPr>
      </w:pPr>
    </w:p>
    <w:p w14:paraId="38AD9A2A" w14:textId="72806B09" w:rsidR="00CD0801" w:rsidRPr="00D631E0" w:rsidRDefault="00DC756E">
      <w:pPr>
        <w:rPr>
          <w:color w:val="FF0000"/>
        </w:rPr>
      </w:pPr>
      <w:r w:rsidRPr="00DC756E">
        <w:rPr>
          <w:b/>
          <w:bCs/>
          <w:color w:val="FF0000"/>
        </w:rPr>
        <w:t>Note for SDST:</w:t>
      </w:r>
      <w:r>
        <w:rPr>
          <w:color w:val="FF0000"/>
        </w:rPr>
        <w:t xml:space="preserve"> </w:t>
      </w:r>
      <w:r w:rsidR="00CC7983" w:rsidRPr="00D631E0">
        <w:rPr>
          <w:color w:val="FF0000"/>
        </w:rPr>
        <w:t xml:space="preserve">Insert </w:t>
      </w:r>
      <w:r w:rsidR="00F661DF" w:rsidRPr="00D631E0">
        <w:rPr>
          <w:color w:val="FF0000"/>
        </w:rPr>
        <w:t>publishable file upload</w:t>
      </w:r>
      <w:r>
        <w:rPr>
          <w:color w:val="FF0000"/>
        </w:rPr>
        <w:t>.</w:t>
      </w:r>
    </w:p>
    <w:sectPr w:rsidR="00CD0801" w:rsidRPr="00D631E0" w:rsidSect="00D66256">
      <w:headerReference w:type="default" r:id="rId23"/>
      <w:footerReference w:type="default" r:id="rId24"/>
      <w:pgSz w:w="11910" w:h="16840" w:code="9"/>
      <w:pgMar w:top="1134" w:right="1134" w:bottom="1134" w:left="1134"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98AB" w14:textId="77777777" w:rsidR="00952AAF" w:rsidRDefault="00952AAF">
      <w:r>
        <w:separator/>
      </w:r>
    </w:p>
  </w:endnote>
  <w:endnote w:type="continuationSeparator" w:id="0">
    <w:p w14:paraId="7222E529" w14:textId="77777777" w:rsidR="00952AAF" w:rsidRDefault="0095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31073419"/>
      <w:docPartObj>
        <w:docPartGallery w:val="Page Numbers (Bottom of Page)"/>
        <w:docPartUnique/>
      </w:docPartObj>
    </w:sdtPr>
    <w:sdtEndPr>
      <w:rPr>
        <w:noProof/>
      </w:rPr>
    </w:sdtEndPr>
    <w:sdtContent>
      <w:p w14:paraId="7E454A18" w14:textId="218B53A5" w:rsidR="00A47D11" w:rsidRPr="00D66256" w:rsidRDefault="00D66256" w:rsidP="00D66256">
        <w:pPr>
          <w:pStyle w:val="Footer"/>
          <w:pBdr>
            <w:top w:val="single" w:sz="4" w:space="1" w:color="auto"/>
          </w:pBdr>
          <w:tabs>
            <w:tab w:val="clear" w:pos="4513"/>
            <w:tab w:val="clear" w:pos="9026"/>
            <w:tab w:val="right" w:pos="9639"/>
          </w:tabs>
          <w:rPr>
            <w:sz w:val="20"/>
            <w:szCs w:val="20"/>
          </w:rPr>
        </w:pPr>
        <w:r w:rsidRPr="00D66256">
          <w:rPr>
            <w:sz w:val="20"/>
            <w:szCs w:val="20"/>
          </w:rPr>
          <w:t xml:space="preserve">Consultation – </w:t>
        </w:r>
        <w:r w:rsidR="00DD4291" w:rsidRPr="00DD4291">
          <w:rPr>
            <w:sz w:val="20"/>
            <w:szCs w:val="20"/>
          </w:rPr>
          <w:t>Proposed MOS and CAO changes for Class D CTA around Bankstown</w:t>
        </w:r>
        <w:r w:rsidR="00DD4291">
          <w:rPr>
            <w:sz w:val="20"/>
            <w:szCs w:val="20"/>
          </w:rPr>
          <w:t xml:space="preserve"> </w:t>
        </w:r>
        <w:r w:rsidRPr="00D66256">
          <w:rPr>
            <w:sz w:val="20"/>
            <w:szCs w:val="20"/>
          </w:rPr>
          <w:t>- (CD 2611OS)</w:t>
        </w:r>
        <w:r w:rsidRPr="00D66256">
          <w:rPr>
            <w:sz w:val="20"/>
            <w:szCs w:val="20"/>
          </w:rPr>
          <w:tab/>
        </w:r>
        <w:r w:rsidR="00A47D11" w:rsidRPr="00D66256">
          <w:rPr>
            <w:sz w:val="20"/>
            <w:szCs w:val="20"/>
          </w:rPr>
          <w:fldChar w:fldCharType="begin"/>
        </w:r>
        <w:r w:rsidR="00A47D11" w:rsidRPr="00D66256">
          <w:rPr>
            <w:sz w:val="20"/>
            <w:szCs w:val="20"/>
          </w:rPr>
          <w:instrText xml:space="preserve"> PAGE   \* MERGEFORMAT </w:instrText>
        </w:r>
        <w:r w:rsidR="00A47D11" w:rsidRPr="00D66256">
          <w:rPr>
            <w:sz w:val="20"/>
            <w:szCs w:val="20"/>
          </w:rPr>
          <w:fldChar w:fldCharType="separate"/>
        </w:r>
        <w:r w:rsidR="00A47D11" w:rsidRPr="00D66256">
          <w:rPr>
            <w:noProof/>
            <w:sz w:val="20"/>
            <w:szCs w:val="20"/>
          </w:rPr>
          <w:t>2</w:t>
        </w:r>
        <w:r w:rsidR="00A47D11" w:rsidRPr="00D66256">
          <w:rPr>
            <w:noProof/>
            <w:sz w:val="20"/>
            <w:szCs w:val="20"/>
          </w:rPr>
          <w:fldChar w:fldCharType="end"/>
        </w:r>
      </w:p>
    </w:sdtContent>
  </w:sdt>
  <w:p w14:paraId="11D2AB96" w14:textId="34A4053F" w:rsidR="00A47D11" w:rsidRPr="00D66256" w:rsidRDefault="00A47D11" w:rsidP="00D66256">
    <w:pPr>
      <w:pStyle w:val="Header"/>
      <w:pBdr>
        <w:top w:val="single" w:sz="4" w:space="1" w:color="auto"/>
      </w:pBdr>
      <w:rPr>
        <w:sz w:val="18"/>
        <w:szCs w:val="18"/>
      </w:rPr>
    </w:pPr>
    <w:r w:rsidRPr="00D66256">
      <w:rPr>
        <w:sz w:val="18"/>
        <w:szCs w:val="18"/>
      </w:rPr>
      <w:t>RMS D</w:t>
    </w:r>
    <w:r w:rsidR="00DE3263" w:rsidRPr="00D66256">
      <w:rPr>
        <w:sz w:val="18"/>
        <w:szCs w:val="18"/>
      </w:rPr>
      <w:t>26</w:t>
    </w:r>
    <w:r w:rsidRPr="00D66256">
      <w:rPr>
        <w:sz w:val="18"/>
        <w:szCs w:val="18"/>
      </w:rPr>
      <w:t>/</w:t>
    </w:r>
    <w:r w:rsidR="00DE3263" w:rsidRPr="00D66256">
      <w:rPr>
        <w:sz w:val="18"/>
        <w:szCs w:val="18"/>
      </w:rPr>
      <w:t>162506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43E1" w14:textId="77777777" w:rsidR="00952AAF" w:rsidRDefault="00952AAF">
      <w:r>
        <w:separator/>
      </w:r>
    </w:p>
  </w:footnote>
  <w:footnote w:type="continuationSeparator" w:id="0">
    <w:p w14:paraId="5F8FA4AA" w14:textId="77777777" w:rsidR="00952AAF" w:rsidRDefault="00952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A83B" w14:textId="4FD82B36" w:rsidR="00A47D11" w:rsidRPr="00D66256" w:rsidRDefault="00A47D11" w:rsidP="00D66256">
    <w:pPr>
      <w:pStyle w:val="Header"/>
      <w:pBdr>
        <w:bottom w:val="single" w:sz="4" w:space="1" w:color="auto"/>
      </w:pBdr>
      <w:rPr>
        <w:iCs/>
        <w:sz w:val="18"/>
        <w:szCs w:val="20"/>
      </w:rPr>
    </w:pPr>
    <w:r w:rsidRPr="00D66256">
      <w:rPr>
        <w:iCs/>
        <w:sz w:val="20"/>
        <w:szCs w:val="20"/>
      </w:rPr>
      <w:t xml:space="preserve">Civil Aviation Safety Authority – Consultation </w:t>
    </w:r>
    <w:r w:rsidR="00B27EC2" w:rsidRPr="00D66256">
      <w:rPr>
        <w:iCs/>
        <w:sz w:val="20"/>
        <w:szCs w:val="20"/>
      </w:rPr>
      <w:t xml:space="preserve">on </w:t>
    </w:r>
    <w:r w:rsidRPr="00D66256">
      <w:rPr>
        <w:iCs/>
        <w:sz w:val="20"/>
        <w:szCs w:val="20"/>
      </w:rPr>
      <w:t xml:space="preserve">CD </w:t>
    </w:r>
    <w:r w:rsidR="00BC2842" w:rsidRPr="00D66256">
      <w:rPr>
        <w:iCs/>
        <w:sz w:val="20"/>
        <w:szCs w:val="20"/>
      </w:rPr>
      <w:t>2611OS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F224C68"/>
    <w:lvl w:ilvl="0">
      <w:start w:val="1"/>
      <w:numFmt w:val="decimal"/>
      <w:pStyle w:val="ListNumber3"/>
      <w:lvlText w:val="%1."/>
      <w:lvlJc w:val="left"/>
      <w:pPr>
        <w:tabs>
          <w:tab w:val="num" w:pos="926"/>
        </w:tabs>
        <w:ind w:left="926" w:hanging="360"/>
      </w:pPr>
    </w:lvl>
  </w:abstractNum>
  <w:abstractNum w:abstractNumId="1"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cs="Times New Roman" w:hint="default"/>
        <w:sz w:val="22"/>
      </w:rPr>
    </w:lvl>
    <w:lvl w:ilvl="3">
      <w:start w:val="1"/>
      <w:numFmt w:val="decimal"/>
      <w:lvlText w:val="(%4)"/>
      <w:lvlJc w:val="left"/>
      <w:pPr>
        <w:ind w:left="2126" w:hanging="426"/>
      </w:pPr>
    </w:lvl>
    <w:lvl w:ilvl="4">
      <w:start w:val="1"/>
      <w:numFmt w:val="lowerLetter"/>
      <w:lvlText w:val="(%5)"/>
      <w:lvlJc w:val="left"/>
      <w:pPr>
        <w:ind w:left="2551" w:hanging="426"/>
      </w:pPr>
    </w:lvl>
    <w:lvl w:ilvl="5">
      <w:start w:val="1"/>
      <w:numFmt w:val="lowerRoman"/>
      <w:lvlText w:val="(%6)"/>
      <w:lvlJc w:val="left"/>
      <w:pPr>
        <w:ind w:left="2976" w:hanging="426"/>
      </w:pPr>
    </w:lvl>
    <w:lvl w:ilvl="6">
      <w:start w:val="1"/>
      <w:numFmt w:val="decimal"/>
      <w:lvlText w:val="%7."/>
      <w:lvlJc w:val="left"/>
      <w:pPr>
        <w:ind w:left="3401" w:hanging="426"/>
      </w:pPr>
    </w:lvl>
    <w:lvl w:ilvl="7">
      <w:start w:val="1"/>
      <w:numFmt w:val="lowerLetter"/>
      <w:lvlText w:val="%8."/>
      <w:lvlJc w:val="left"/>
      <w:pPr>
        <w:ind w:left="3826" w:hanging="426"/>
      </w:pPr>
    </w:lvl>
    <w:lvl w:ilvl="8">
      <w:start w:val="1"/>
      <w:numFmt w:val="lowerRoman"/>
      <w:lvlText w:val="%9."/>
      <w:lvlJc w:val="left"/>
      <w:pPr>
        <w:ind w:left="4251" w:hanging="426"/>
      </w:pPr>
    </w:lvl>
  </w:abstractNum>
  <w:abstractNum w:abstractNumId="2" w15:restartNumberingAfterBreak="0">
    <w:nsid w:val="07347FD2"/>
    <w:multiLevelType w:val="hybridMultilevel"/>
    <w:tmpl w:val="D32A7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EC59F1"/>
    <w:multiLevelType w:val="hybridMultilevel"/>
    <w:tmpl w:val="91C6B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707DDA"/>
    <w:multiLevelType w:val="hybridMultilevel"/>
    <w:tmpl w:val="B5505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7F1ABD"/>
    <w:multiLevelType w:val="hybridMultilevel"/>
    <w:tmpl w:val="D7ECF5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6053B52"/>
    <w:multiLevelType w:val="hybridMultilevel"/>
    <w:tmpl w:val="035C3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7845F8"/>
    <w:multiLevelType w:val="hybridMultilevel"/>
    <w:tmpl w:val="6CC641C0"/>
    <w:lvl w:ilvl="0" w:tplc="0C09001B">
      <w:start w:val="1"/>
      <w:numFmt w:val="lowerRoman"/>
      <w:lvlText w:val="%1."/>
      <w:lvlJc w:val="right"/>
      <w:pPr>
        <w:ind w:left="1923" w:hanging="390"/>
      </w:pPr>
      <w:rPr>
        <w:rFonts w:hint="default"/>
      </w:rPr>
    </w:lvl>
    <w:lvl w:ilvl="1" w:tplc="0C090019" w:tentative="1">
      <w:start w:val="1"/>
      <w:numFmt w:val="lowerLetter"/>
      <w:lvlText w:val="%2."/>
      <w:lvlJc w:val="left"/>
      <w:pPr>
        <w:ind w:left="2613" w:hanging="360"/>
      </w:pPr>
    </w:lvl>
    <w:lvl w:ilvl="2" w:tplc="0C09001B" w:tentative="1">
      <w:start w:val="1"/>
      <w:numFmt w:val="lowerRoman"/>
      <w:lvlText w:val="%3."/>
      <w:lvlJc w:val="right"/>
      <w:pPr>
        <w:ind w:left="3333" w:hanging="180"/>
      </w:pPr>
    </w:lvl>
    <w:lvl w:ilvl="3" w:tplc="0C09000F" w:tentative="1">
      <w:start w:val="1"/>
      <w:numFmt w:val="decimal"/>
      <w:lvlText w:val="%4."/>
      <w:lvlJc w:val="left"/>
      <w:pPr>
        <w:ind w:left="4053" w:hanging="360"/>
      </w:pPr>
    </w:lvl>
    <w:lvl w:ilvl="4" w:tplc="0C090019" w:tentative="1">
      <w:start w:val="1"/>
      <w:numFmt w:val="lowerLetter"/>
      <w:lvlText w:val="%5."/>
      <w:lvlJc w:val="left"/>
      <w:pPr>
        <w:ind w:left="4773" w:hanging="360"/>
      </w:pPr>
    </w:lvl>
    <w:lvl w:ilvl="5" w:tplc="0C09001B" w:tentative="1">
      <w:start w:val="1"/>
      <w:numFmt w:val="lowerRoman"/>
      <w:lvlText w:val="%6."/>
      <w:lvlJc w:val="right"/>
      <w:pPr>
        <w:ind w:left="5493" w:hanging="180"/>
      </w:pPr>
    </w:lvl>
    <w:lvl w:ilvl="6" w:tplc="0C09000F" w:tentative="1">
      <w:start w:val="1"/>
      <w:numFmt w:val="decimal"/>
      <w:lvlText w:val="%7."/>
      <w:lvlJc w:val="left"/>
      <w:pPr>
        <w:ind w:left="6213" w:hanging="360"/>
      </w:pPr>
    </w:lvl>
    <w:lvl w:ilvl="7" w:tplc="0C090019" w:tentative="1">
      <w:start w:val="1"/>
      <w:numFmt w:val="lowerLetter"/>
      <w:lvlText w:val="%8."/>
      <w:lvlJc w:val="left"/>
      <w:pPr>
        <w:ind w:left="6933" w:hanging="360"/>
      </w:pPr>
    </w:lvl>
    <w:lvl w:ilvl="8" w:tplc="0C09001B" w:tentative="1">
      <w:start w:val="1"/>
      <w:numFmt w:val="lowerRoman"/>
      <w:lvlText w:val="%9."/>
      <w:lvlJc w:val="right"/>
      <w:pPr>
        <w:ind w:left="7653" w:hanging="180"/>
      </w:pPr>
    </w:lvl>
  </w:abstractNum>
  <w:abstractNum w:abstractNumId="8" w15:restartNumberingAfterBreak="0">
    <w:nsid w:val="34B11669"/>
    <w:multiLevelType w:val="hybridMultilevel"/>
    <w:tmpl w:val="CB5E7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C04530"/>
    <w:multiLevelType w:val="multilevel"/>
    <w:tmpl w:val="1E54FDE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58CB1C66"/>
    <w:multiLevelType w:val="hybridMultilevel"/>
    <w:tmpl w:val="4C90A1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BC3113F"/>
    <w:multiLevelType w:val="hybridMultilevel"/>
    <w:tmpl w:val="674EB4A2"/>
    <w:lvl w:ilvl="0" w:tplc="0C09001B">
      <w:start w:val="1"/>
      <w:numFmt w:val="lowerRoman"/>
      <w:lvlText w:val="%1."/>
      <w:lvlJc w:val="right"/>
      <w:pPr>
        <w:ind w:left="1923" w:hanging="390"/>
      </w:pPr>
      <w:rPr>
        <w:rFonts w:hint="default"/>
      </w:rPr>
    </w:lvl>
    <w:lvl w:ilvl="1" w:tplc="FFFFFFFF" w:tentative="1">
      <w:start w:val="1"/>
      <w:numFmt w:val="lowerLetter"/>
      <w:lvlText w:val="%2."/>
      <w:lvlJc w:val="left"/>
      <w:pPr>
        <w:ind w:left="2613" w:hanging="360"/>
      </w:pPr>
    </w:lvl>
    <w:lvl w:ilvl="2" w:tplc="FFFFFFFF" w:tentative="1">
      <w:start w:val="1"/>
      <w:numFmt w:val="lowerRoman"/>
      <w:lvlText w:val="%3."/>
      <w:lvlJc w:val="right"/>
      <w:pPr>
        <w:ind w:left="3333" w:hanging="180"/>
      </w:pPr>
    </w:lvl>
    <w:lvl w:ilvl="3" w:tplc="FFFFFFFF" w:tentative="1">
      <w:start w:val="1"/>
      <w:numFmt w:val="decimal"/>
      <w:lvlText w:val="%4."/>
      <w:lvlJc w:val="left"/>
      <w:pPr>
        <w:ind w:left="4053" w:hanging="360"/>
      </w:pPr>
    </w:lvl>
    <w:lvl w:ilvl="4" w:tplc="FFFFFFFF" w:tentative="1">
      <w:start w:val="1"/>
      <w:numFmt w:val="lowerLetter"/>
      <w:lvlText w:val="%5."/>
      <w:lvlJc w:val="left"/>
      <w:pPr>
        <w:ind w:left="4773" w:hanging="360"/>
      </w:pPr>
    </w:lvl>
    <w:lvl w:ilvl="5" w:tplc="FFFFFFFF" w:tentative="1">
      <w:start w:val="1"/>
      <w:numFmt w:val="lowerRoman"/>
      <w:lvlText w:val="%6."/>
      <w:lvlJc w:val="right"/>
      <w:pPr>
        <w:ind w:left="5493" w:hanging="180"/>
      </w:pPr>
    </w:lvl>
    <w:lvl w:ilvl="6" w:tplc="FFFFFFFF" w:tentative="1">
      <w:start w:val="1"/>
      <w:numFmt w:val="decimal"/>
      <w:lvlText w:val="%7."/>
      <w:lvlJc w:val="left"/>
      <w:pPr>
        <w:ind w:left="6213" w:hanging="360"/>
      </w:pPr>
    </w:lvl>
    <w:lvl w:ilvl="7" w:tplc="FFFFFFFF" w:tentative="1">
      <w:start w:val="1"/>
      <w:numFmt w:val="lowerLetter"/>
      <w:lvlText w:val="%8."/>
      <w:lvlJc w:val="left"/>
      <w:pPr>
        <w:ind w:left="6933" w:hanging="360"/>
      </w:pPr>
    </w:lvl>
    <w:lvl w:ilvl="8" w:tplc="FFFFFFFF" w:tentative="1">
      <w:start w:val="1"/>
      <w:numFmt w:val="lowerRoman"/>
      <w:lvlText w:val="%9."/>
      <w:lvlJc w:val="right"/>
      <w:pPr>
        <w:ind w:left="7653" w:hanging="180"/>
      </w:pPr>
    </w:lvl>
  </w:abstractNum>
  <w:abstractNum w:abstractNumId="12" w15:restartNumberingAfterBreak="0">
    <w:nsid w:val="5BD36BD5"/>
    <w:multiLevelType w:val="hybridMultilevel"/>
    <w:tmpl w:val="2C0A025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3" w15:restartNumberingAfterBreak="0">
    <w:nsid w:val="5CBB2C89"/>
    <w:multiLevelType w:val="hybridMultilevel"/>
    <w:tmpl w:val="1AAEC9F2"/>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D62EF6"/>
    <w:multiLevelType w:val="hybridMultilevel"/>
    <w:tmpl w:val="9594E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C858FE"/>
    <w:multiLevelType w:val="hybridMultilevel"/>
    <w:tmpl w:val="790C1F72"/>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577E49"/>
    <w:multiLevelType w:val="multilevel"/>
    <w:tmpl w:val="299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7A2A46"/>
    <w:multiLevelType w:val="multilevel"/>
    <w:tmpl w:val="FDF6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878245">
    <w:abstractNumId w:val="1"/>
  </w:num>
  <w:num w:numId="2" w16cid:durableId="1050543840">
    <w:abstractNumId w:val="0"/>
  </w:num>
  <w:num w:numId="3" w16cid:durableId="1442915209">
    <w:abstractNumId w:val="9"/>
  </w:num>
  <w:num w:numId="4" w16cid:durableId="25763553">
    <w:abstractNumId w:val="5"/>
  </w:num>
  <w:num w:numId="5" w16cid:durableId="1420130273">
    <w:abstractNumId w:val="4"/>
  </w:num>
  <w:num w:numId="6" w16cid:durableId="1871019819">
    <w:abstractNumId w:val="14"/>
  </w:num>
  <w:num w:numId="7" w16cid:durableId="1413359615">
    <w:abstractNumId w:val="16"/>
  </w:num>
  <w:num w:numId="8" w16cid:durableId="477458781">
    <w:abstractNumId w:val="17"/>
  </w:num>
  <w:num w:numId="9" w16cid:durableId="926428565">
    <w:abstractNumId w:val="7"/>
  </w:num>
  <w:num w:numId="10" w16cid:durableId="1864202514">
    <w:abstractNumId w:val="2"/>
  </w:num>
  <w:num w:numId="11" w16cid:durableId="991057526">
    <w:abstractNumId w:val="10"/>
  </w:num>
  <w:num w:numId="12" w16cid:durableId="2140755554">
    <w:abstractNumId w:val="12"/>
  </w:num>
  <w:num w:numId="13" w16cid:durableId="1574580047">
    <w:abstractNumId w:val="15"/>
  </w:num>
  <w:num w:numId="14" w16cid:durableId="1020669548">
    <w:abstractNumId w:val="13"/>
  </w:num>
  <w:num w:numId="15" w16cid:durableId="1263487405">
    <w:abstractNumId w:val="11"/>
  </w:num>
  <w:num w:numId="16" w16cid:durableId="821696680">
    <w:abstractNumId w:val="1"/>
  </w:num>
  <w:num w:numId="17" w16cid:durableId="1773697350">
    <w:abstractNumId w:val="8"/>
  </w:num>
  <w:num w:numId="18" w16cid:durableId="1198934051">
    <w:abstractNumId w:val="6"/>
  </w:num>
  <w:num w:numId="19" w16cid:durableId="154521506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09"/>
    <w:rsid w:val="00000BD1"/>
    <w:rsid w:val="00000D11"/>
    <w:rsid w:val="00001F8E"/>
    <w:rsid w:val="000025C1"/>
    <w:rsid w:val="00003A88"/>
    <w:rsid w:val="000047C8"/>
    <w:rsid w:val="00004A28"/>
    <w:rsid w:val="00004C8A"/>
    <w:rsid w:val="00005893"/>
    <w:rsid w:val="000062D0"/>
    <w:rsid w:val="00006390"/>
    <w:rsid w:val="00006D9A"/>
    <w:rsid w:val="00007999"/>
    <w:rsid w:val="000111B6"/>
    <w:rsid w:val="00011884"/>
    <w:rsid w:val="00011DDF"/>
    <w:rsid w:val="00012ECE"/>
    <w:rsid w:val="00015346"/>
    <w:rsid w:val="00015BEC"/>
    <w:rsid w:val="000178AC"/>
    <w:rsid w:val="00020362"/>
    <w:rsid w:val="000211F0"/>
    <w:rsid w:val="000212A5"/>
    <w:rsid w:val="0002258A"/>
    <w:rsid w:val="0002400B"/>
    <w:rsid w:val="00024CCC"/>
    <w:rsid w:val="0002568A"/>
    <w:rsid w:val="00026F8F"/>
    <w:rsid w:val="000328A2"/>
    <w:rsid w:val="00033269"/>
    <w:rsid w:val="00033746"/>
    <w:rsid w:val="000354E1"/>
    <w:rsid w:val="00035C67"/>
    <w:rsid w:val="0003647F"/>
    <w:rsid w:val="00036ADA"/>
    <w:rsid w:val="00037635"/>
    <w:rsid w:val="00037B86"/>
    <w:rsid w:val="00037CAA"/>
    <w:rsid w:val="0004047A"/>
    <w:rsid w:val="00041A44"/>
    <w:rsid w:val="00042422"/>
    <w:rsid w:val="00042A9B"/>
    <w:rsid w:val="00044A73"/>
    <w:rsid w:val="0004677C"/>
    <w:rsid w:val="0004682A"/>
    <w:rsid w:val="00046CA9"/>
    <w:rsid w:val="00047052"/>
    <w:rsid w:val="00047708"/>
    <w:rsid w:val="00047C18"/>
    <w:rsid w:val="000506AA"/>
    <w:rsid w:val="00050DAF"/>
    <w:rsid w:val="000521A1"/>
    <w:rsid w:val="000539B1"/>
    <w:rsid w:val="00056272"/>
    <w:rsid w:val="00056395"/>
    <w:rsid w:val="00056AED"/>
    <w:rsid w:val="00057C8C"/>
    <w:rsid w:val="000608E8"/>
    <w:rsid w:val="00061409"/>
    <w:rsid w:val="00061DAD"/>
    <w:rsid w:val="0006231E"/>
    <w:rsid w:val="00062FB7"/>
    <w:rsid w:val="00064167"/>
    <w:rsid w:val="00064AA8"/>
    <w:rsid w:val="00064B24"/>
    <w:rsid w:val="00064DF9"/>
    <w:rsid w:val="000677A6"/>
    <w:rsid w:val="00070580"/>
    <w:rsid w:val="000710DB"/>
    <w:rsid w:val="00071C19"/>
    <w:rsid w:val="000729A7"/>
    <w:rsid w:val="0007426A"/>
    <w:rsid w:val="000811B6"/>
    <w:rsid w:val="00082ADC"/>
    <w:rsid w:val="00082FE9"/>
    <w:rsid w:val="000839A9"/>
    <w:rsid w:val="00084060"/>
    <w:rsid w:val="000856C4"/>
    <w:rsid w:val="00085EF8"/>
    <w:rsid w:val="00085FD8"/>
    <w:rsid w:val="00086777"/>
    <w:rsid w:val="00086D98"/>
    <w:rsid w:val="000874BF"/>
    <w:rsid w:val="000921BD"/>
    <w:rsid w:val="00092F97"/>
    <w:rsid w:val="00093546"/>
    <w:rsid w:val="000935D8"/>
    <w:rsid w:val="0009381B"/>
    <w:rsid w:val="000954EB"/>
    <w:rsid w:val="00095525"/>
    <w:rsid w:val="000962F2"/>
    <w:rsid w:val="000971B5"/>
    <w:rsid w:val="00097227"/>
    <w:rsid w:val="00097967"/>
    <w:rsid w:val="00097B90"/>
    <w:rsid w:val="000A1E69"/>
    <w:rsid w:val="000A2174"/>
    <w:rsid w:val="000A49F5"/>
    <w:rsid w:val="000A53EE"/>
    <w:rsid w:val="000A6176"/>
    <w:rsid w:val="000A6261"/>
    <w:rsid w:val="000A68F4"/>
    <w:rsid w:val="000A707B"/>
    <w:rsid w:val="000A715C"/>
    <w:rsid w:val="000A7172"/>
    <w:rsid w:val="000B081C"/>
    <w:rsid w:val="000B0C93"/>
    <w:rsid w:val="000B0CAA"/>
    <w:rsid w:val="000B0E62"/>
    <w:rsid w:val="000B105B"/>
    <w:rsid w:val="000B2047"/>
    <w:rsid w:val="000B27EE"/>
    <w:rsid w:val="000B2D61"/>
    <w:rsid w:val="000B3945"/>
    <w:rsid w:val="000B4334"/>
    <w:rsid w:val="000B4DB3"/>
    <w:rsid w:val="000B57E3"/>
    <w:rsid w:val="000B5B06"/>
    <w:rsid w:val="000B5FB8"/>
    <w:rsid w:val="000B64A3"/>
    <w:rsid w:val="000C0C96"/>
    <w:rsid w:val="000C1CB9"/>
    <w:rsid w:val="000C202C"/>
    <w:rsid w:val="000C29BC"/>
    <w:rsid w:val="000C2FA5"/>
    <w:rsid w:val="000C3176"/>
    <w:rsid w:val="000C375C"/>
    <w:rsid w:val="000C4602"/>
    <w:rsid w:val="000C523B"/>
    <w:rsid w:val="000C7FD7"/>
    <w:rsid w:val="000D110D"/>
    <w:rsid w:val="000D1F26"/>
    <w:rsid w:val="000D2AF4"/>
    <w:rsid w:val="000D363B"/>
    <w:rsid w:val="000D480B"/>
    <w:rsid w:val="000D5295"/>
    <w:rsid w:val="000D5B7F"/>
    <w:rsid w:val="000D62FD"/>
    <w:rsid w:val="000D6507"/>
    <w:rsid w:val="000D68ED"/>
    <w:rsid w:val="000D6BB0"/>
    <w:rsid w:val="000E07F4"/>
    <w:rsid w:val="000E27C1"/>
    <w:rsid w:val="000E434D"/>
    <w:rsid w:val="000E473F"/>
    <w:rsid w:val="000E4D82"/>
    <w:rsid w:val="000E4DEA"/>
    <w:rsid w:val="000E64F5"/>
    <w:rsid w:val="000E702A"/>
    <w:rsid w:val="000E76DB"/>
    <w:rsid w:val="000E76E7"/>
    <w:rsid w:val="000E7986"/>
    <w:rsid w:val="000E7AA9"/>
    <w:rsid w:val="000F0FD0"/>
    <w:rsid w:val="000F17DC"/>
    <w:rsid w:val="000F1FFA"/>
    <w:rsid w:val="000F3AC8"/>
    <w:rsid w:val="000F3BDB"/>
    <w:rsid w:val="000F45DB"/>
    <w:rsid w:val="000F63B8"/>
    <w:rsid w:val="000F7B74"/>
    <w:rsid w:val="00102334"/>
    <w:rsid w:val="00102FBD"/>
    <w:rsid w:val="001036CE"/>
    <w:rsid w:val="0010461E"/>
    <w:rsid w:val="00104887"/>
    <w:rsid w:val="00105D02"/>
    <w:rsid w:val="001071D9"/>
    <w:rsid w:val="001110D5"/>
    <w:rsid w:val="0011208A"/>
    <w:rsid w:val="001123D1"/>
    <w:rsid w:val="00115E76"/>
    <w:rsid w:val="00116C15"/>
    <w:rsid w:val="00117BE3"/>
    <w:rsid w:val="0012082A"/>
    <w:rsid w:val="00120989"/>
    <w:rsid w:val="001231BB"/>
    <w:rsid w:val="00123652"/>
    <w:rsid w:val="001236C8"/>
    <w:rsid w:val="00123732"/>
    <w:rsid w:val="001242B0"/>
    <w:rsid w:val="0012547F"/>
    <w:rsid w:val="00125F6B"/>
    <w:rsid w:val="00125FFC"/>
    <w:rsid w:val="001269CA"/>
    <w:rsid w:val="00126C66"/>
    <w:rsid w:val="001271C2"/>
    <w:rsid w:val="00130648"/>
    <w:rsid w:val="001307F0"/>
    <w:rsid w:val="001310FE"/>
    <w:rsid w:val="00131B2A"/>
    <w:rsid w:val="001323F7"/>
    <w:rsid w:val="00132FF1"/>
    <w:rsid w:val="0013330A"/>
    <w:rsid w:val="00134D2B"/>
    <w:rsid w:val="00137F10"/>
    <w:rsid w:val="00140C19"/>
    <w:rsid w:val="001415E6"/>
    <w:rsid w:val="00142846"/>
    <w:rsid w:val="00142E42"/>
    <w:rsid w:val="00146F5A"/>
    <w:rsid w:val="001509C5"/>
    <w:rsid w:val="001520A3"/>
    <w:rsid w:val="00153DE2"/>
    <w:rsid w:val="00154A8F"/>
    <w:rsid w:val="001556E5"/>
    <w:rsid w:val="0015582D"/>
    <w:rsid w:val="00155953"/>
    <w:rsid w:val="001566E8"/>
    <w:rsid w:val="00156CF7"/>
    <w:rsid w:val="001628B0"/>
    <w:rsid w:val="00163B28"/>
    <w:rsid w:val="00165AE2"/>
    <w:rsid w:val="00165CA9"/>
    <w:rsid w:val="00165CDA"/>
    <w:rsid w:val="00166D2E"/>
    <w:rsid w:val="001670D5"/>
    <w:rsid w:val="00167D63"/>
    <w:rsid w:val="00170582"/>
    <w:rsid w:val="001719C4"/>
    <w:rsid w:val="00171CCF"/>
    <w:rsid w:val="00172791"/>
    <w:rsid w:val="001749D5"/>
    <w:rsid w:val="00176261"/>
    <w:rsid w:val="0017634A"/>
    <w:rsid w:val="00176FB0"/>
    <w:rsid w:val="00177026"/>
    <w:rsid w:val="0018030C"/>
    <w:rsid w:val="0018102E"/>
    <w:rsid w:val="00181895"/>
    <w:rsid w:val="00182209"/>
    <w:rsid w:val="0018252C"/>
    <w:rsid w:val="001825D7"/>
    <w:rsid w:val="00182706"/>
    <w:rsid w:val="00183076"/>
    <w:rsid w:val="00184F1B"/>
    <w:rsid w:val="00185BCF"/>
    <w:rsid w:val="001878AA"/>
    <w:rsid w:val="00187C22"/>
    <w:rsid w:val="00187F2D"/>
    <w:rsid w:val="00190583"/>
    <w:rsid w:val="001910B3"/>
    <w:rsid w:val="00191140"/>
    <w:rsid w:val="00191187"/>
    <w:rsid w:val="00191A38"/>
    <w:rsid w:val="00192A17"/>
    <w:rsid w:val="0019411B"/>
    <w:rsid w:val="00196357"/>
    <w:rsid w:val="001969AF"/>
    <w:rsid w:val="0019744F"/>
    <w:rsid w:val="001A2164"/>
    <w:rsid w:val="001A262E"/>
    <w:rsid w:val="001A33F4"/>
    <w:rsid w:val="001A548B"/>
    <w:rsid w:val="001A6CA8"/>
    <w:rsid w:val="001A72F1"/>
    <w:rsid w:val="001A7344"/>
    <w:rsid w:val="001A77C2"/>
    <w:rsid w:val="001B01E6"/>
    <w:rsid w:val="001B1092"/>
    <w:rsid w:val="001B12A6"/>
    <w:rsid w:val="001B2002"/>
    <w:rsid w:val="001B2028"/>
    <w:rsid w:val="001B292B"/>
    <w:rsid w:val="001B4899"/>
    <w:rsid w:val="001B4AC9"/>
    <w:rsid w:val="001B5DC8"/>
    <w:rsid w:val="001B62C6"/>
    <w:rsid w:val="001C1325"/>
    <w:rsid w:val="001C140C"/>
    <w:rsid w:val="001C36A2"/>
    <w:rsid w:val="001C6BC4"/>
    <w:rsid w:val="001D0BDB"/>
    <w:rsid w:val="001D1118"/>
    <w:rsid w:val="001D14B6"/>
    <w:rsid w:val="001D3884"/>
    <w:rsid w:val="001D4733"/>
    <w:rsid w:val="001D4B07"/>
    <w:rsid w:val="001D510D"/>
    <w:rsid w:val="001D5C3C"/>
    <w:rsid w:val="001D6A4D"/>
    <w:rsid w:val="001D7046"/>
    <w:rsid w:val="001E0F81"/>
    <w:rsid w:val="001E1445"/>
    <w:rsid w:val="001E14BD"/>
    <w:rsid w:val="001E223B"/>
    <w:rsid w:val="001E3FF0"/>
    <w:rsid w:val="001E4818"/>
    <w:rsid w:val="001E4ACA"/>
    <w:rsid w:val="001E4AE3"/>
    <w:rsid w:val="001E4DA6"/>
    <w:rsid w:val="001E5192"/>
    <w:rsid w:val="001E52CE"/>
    <w:rsid w:val="001E57E9"/>
    <w:rsid w:val="001E6DA4"/>
    <w:rsid w:val="001F1257"/>
    <w:rsid w:val="001F17EE"/>
    <w:rsid w:val="001F1EEE"/>
    <w:rsid w:val="001F2197"/>
    <w:rsid w:val="001F253D"/>
    <w:rsid w:val="001F331D"/>
    <w:rsid w:val="001F336C"/>
    <w:rsid w:val="001F6402"/>
    <w:rsid w:val="001F765F"/>
    <w:rsid w:val="002011B9"/>
    <w:rsid w:val="0020135E"/>
    <w:rsid w:val="00201F77"/>
    <w:rsid w:val="00202F1B"/>
    <w:rsid w:val="00204144"/>
    <w:rsid w:val="00204DC9"/>
    <w:rsid w:val="0020717E"/>
    <w:rsid w:val="00207A96"/>
    <w:rsid w:val="0021005A"/>
    <w:rsid w:val="00211E3B"/>
    <w:rsid w:val="00212BC0"/>
    <w:rsid w:val="0021323F"/>
    <w:rsid w:val="002138F1"/>
    <w:rsid w:val="00213C5A"/>
    <w:rsid w:val="00215C6D"/>
    <w:rsid w:val="00216719"/>
    <w:rsid w:val="0022029F"/>
    <w:rsid w:val="00220C58"/>
    <w:rsid w:val="00221AF9"/>
    <w:rsid w:val="002226DA"/>
    <w:rsid w:val="0022429C"/>
    <w:rsid w:val="00225325"/>
    <w:rsid w:val="00225CF5"/>
    <w:rsid w:val="002265DB"/>
    <w:rsid w:val="00226998"/>
    <w:rsid w:val="00226C1A"/>
    <w:rsid w:val="00226CB0"/>
    <w:rsid w:val="00227768"/>
    <w:rsid w:val="002305B3"/>
    <w:rsid w:val="00230FF6"/>
    <w:rsid w:val="0023125C"/>
    <w:rsid w:val="00231DF7"/>
    <w:rsid w:val="002321FF"/>
    <w:rsid w:val="0023474D"/>
    <w:rsid w:val="002348DC"/>
    <w:rsid w:val="00235CE7"/>
    <w:rsid w:val="00236688"/>
    <w:rsid w:val="00236907"/>
    <w:rsid w:val="00240944"/>
    <w:rsid w:val="00240B87"/>
    <w:rsid w:val="00241561"/>
    <w:rsid w:val="00242A4F"/>
    <w:rsid w:val="00243189"/>
    <w:rsid w:val="00244AFE"/>
    <w:rsid w:val="0024517A"/>
    <w:rsid w:val="00245602"/>
    <w:rsid w:val="00245B21"/>
    <w:rsid w:val="0024650E"/>
    <w:rsid w:val="0024780A"/>
    <w:rsid w:val="00247A75"/>
    <w:rsid w:val="002504D1"/>
    <w:rsid w:val="00252EEE"/>
    <w:rsid w:val="0025357D"/>
    <w:rsid w:val="00254033"/>
    <w:rsid w:val="00254570"/>
    <w:rsid w:val="00254815"/>
    <w:rsid w:val="00254DA0"/>
    <w:rsid w:val="002551AA"/>
    <w:rsid w:val="0025613F"/>
    <w:rsid w:val="00257BFB"/>
    <w:rsid w:val="00260C3E"/>
    <w:rsid w:val="00261F9D"/>
    <w:rsid w:val="00262256"/>
    <w:rsid w:val="002622A8"/>
    <w:rsid w:val="00262577"/>
    <w:rsid w:val="0026445D"/>
    <w:rsid w:val="00266C74"/>
    <w:rsid w:val="00267007"/>
    <w:rsid w:val="0026744B"/>
    <w:rsid w:val="0027009A"/>
    <w:rsid w:val="00270242"/>
    <w:rsid w:val="002709CE"/>
    <w:rsid w:val="00270E98"/>
    <w:rsid w:val="00270EA4"/>
    <w:rsid w:val="002711C4"/>
    <w:rsid w:val="00272447"/>
    <w:rsid w:val="002725C1"/>
    <w:rsid w:val="00272AE5"/>
    <w:rsid w:val="00273D31"/>
    <w:rsid w:val="00274666"/>
    <w:rsid w:val="00274C9E"/>
    <w:rsid w:val="00276E38"/>
    <w:rsid w:val="00277523"/>
    <w:rsid w:val="00277546"/>
    <w:rsid w:val="00280ABB"/>
    <w:rsid w:val="0028220C"/>
    <w:rsid w:val="002825F7"/>
    <w:rsid w:val="00283384"/>
    <w:rsid w:val="00283A8E"/>
    <w:rsid w:val="00283CD2"/>
    <w:rsid w:val="00284048"/>
    <w:rsid w:val="00284C81"/>
    <w:rsid w:val="00287771"/>
    <w:rsid w:val="002916DA"/>
    <w:rsid w:val="00291C95"/>
    <w:rsid w:val="0029226E"/>
    <w:rsid w:val="00292412"/>
    <w:rsid w:val="002941B4"/>
    <w:rsid w:val="00294355"/>
    <w:rsid w:val="002946D0"/>
    <w:rsid w:val="00294B6A"/>
    <w:rsid w:val="002953EF"/>
    <w:rsid w:val="00295A35"/>
    <w:rsid w:val="00296FFB"/>
    <w:rsid w:val="002A0DD5"/>
    <w:rsid w:val="002A2073"/>
    <w:rsid w:val="002A26C1"/>
    <w:rsid w:val="002A27D1"/>
    <w:rsid w:val="002A2832"/>
    <w:rsid w:val="002A2DC0"/>
    <w:rsid w:val="002A302B"/>
    <w:rsid w:val="002A318D"/>
    <w:rsid w:val="002A4823"/>
    <w:rsid w:val="002A488C"/>
    <w:rsid w:val="002A5582"/>
    <w:rsid w:val="002A6AF7"/>
    <w:rsid w:val="002B07B1"/>
    <w:rsid w:val="002B0941"/>
    <w:rsid w:val="002B3FC7"/>
    <w:rsid w:val="002B6CCD"/>
    <w:rsid w:val="002B791F"/>
    <w:rsid w:val="002C090F"/>
    <w:rsid w:val="002C1892"/>
    <w:rsid w:val="002C2325"/>
    <w:rsid w:val="002C30EC"/>
    <w:rsid w:val="002C3FF1"/>
    <w:rsid w:val="002C4C71"/>
    <w:rsid w:val="002C63FF"/>
    <w:rsid w:val="002C66B9"/>
    <w:rsid w:val="002C71CD"/>
    <w:rsid w:val="002C75CF"/>
    <w:rsid w:val="002D009D"/>
    <w:rsid w:val="002D0347"/>
    <w:rsid w:val="002D0480"/>
    <w:rsid w:val="002D0F53"/>
    <w:rsid w:val="002D2024"/>
    <w:rsid w:val="002D2FFD"/>
    <w:rsid w:val="002D69FC"/>
    <w:rsid w:val="002D799B"/>
    <w:rsid w:val="002E02B4"/>
    <w:rsid w:val="002E095C"/>
    <w:rsid w:val="002E4D8D"/>
    <w:rsid w:val="002E58A5"/>
    <w:rsid w:val="002E7E92"/>
    <w:rsid w:val="002F13A7"/>
    <w:rsid w:val="002F15A5"/>
    <w:rsid w:val="002F1B9D"/>
    <w:rsid w:val="002F237B"/>
    <w:rsid w:val="002F251F"/>
    <w:rsid w:val="002F2EE3"/>
    <w:rsid w:val="002F37F0"/>
    <w:rsid w:val="002F454E"/>
    <w:rsid w:val="002F5D64"/>
    <w:rsid w:val="002F6278"/>
    <w:rsid w:val="002F636A"/>
    <w:rsid w:val="002F7AC9"/>
    <w:rsid w:val="002F7D5F"/>
    <w:rsid w:val="00300047"/>
    <w:rsid w:val="00301305"/>
    <w:rsid w:val="00301589"/>
    <w:rsid w:val="0030298C"/>
    <w:rsid w:val="00302C29"/>
    <w:rsid w:val="00305C26"/>
    <w:rsid w:val="0030769F"/>
    <w:rsid w:val="003076B4"/>
    <w:rsid w:val="00307C51"/>
    <w:rsid w:val="0031055D"/>
    <w:rsid w:val="0031067C"/>
    <w:rsid w:val="0031178A"/>
    <w:rsid w:val="003121B2"/>
    <w:rsid w:val="003138E0"/>
    <w:rsid w:val="003139C3"/>
    <w:rsid w:val="00313FF2"/>
    <w:rsid w:val="00315005"/>
    <w:rsid w:val="00315A7E"/>
    <w:rsid w:val="003176B3"/>
    <w:rsid w:val="00321DAE"/>
    <w:rsid w:val="00323707"/>
    <w:rsid w:val="0032395A"/>
    <w:rsid w:val="00323DDB"/>
    <w:rsid w:val="00324D45"/>
    <w:rsid w:val="00325E60"/>
    <w:rsid w:val="003266AE"/>
    <w:rsid w:val="00326D68"/>
    <w:rsid w:val="003273DC"/>
    <w:rsid w:val="00327736"/>
    <w:rsid w:val="003279AA"/>
    <w:rsid w:val="003308C4"/>
    <w:rsid w:val="00330AAB"/>
    <w:rsid w:val="00330B32"/>
    <w:rsid w:val="00330C01"/>
    <w:rsid w:val="00331258"/>
    <w:rsid w:val="003314E6"/>
    <w:rsid w:val="0033254B"/>
    <w:rsid w:val="00332855"/>
    <w:rsid w:val="00332F0E"/>
    <w:rsid w:val="0033300F"/>
    <w:rsid w:val="003349DB"/>
    <w:rsid w:val="0033539B"/>
    <w:rsid w:val="00335B8C"/>
    <w:rsid w:val="003360C6"/>
    <w:rsid w:val="003361F3"/>
    <w:rsid w:val="003371A3"/>
    <w:rsid w:val="003400C3"/>
    <w:rsid w:val="00340458"/>
    <w:rsid w:val="0034048B"/>
    <w:rsid w:val="00340927"/>
    <w:rsid w:val="00344978"/>
    <w:rsid w:val="00344D72"/>
    <w:rsid w:val="00345B53"/>
    <w:rsid w:val="00346006"/>
    <w:rsid w:val="0034629E"/>
    <w:rsid w:val="00347A69"/>
    <w:rsid w:val="00352698"/>
    <w:rsid w:val="00352C02"/>
    <w:rsid w:val="00353FD2"/>
    <w:rsid w:val="0035544F"/>
    <w:rsid w:val="00357940"/>
    <w:rsid w:val="003579F4"/>
    <w:rsid w:val="00360999"/>
    <w:rsid w:val="00360D15"/>
    <w:rsid w:val="00361D5F"/>
    <w:rsid w:val="00362269"/>
    <w:rsid w:val="00362B5B"/>
    <w:rsid w:val="00362D5D"/>
    <w:rsid w:val="00364122"/>
    <w:rsid w:val="00364401"/>
    <w:rsid w:val="003656B6"/>
    <w:rsid w:val="00366037"/>
    <w:rsid w:val="003667BD"/>
    <w:rsid w:val="00367B3B"/>
    <w:rsid w:val="00367D0A"/>
    <w:rsid w:val="003706D1"/>
    <w:rsid w:val="00370965"/>
    <w:rsid w:val="00371193"/>
    <w:rsid w:val="003742A4"/>
    <w:rsid w:val="003744ED"/>
    <w:rsid w:val="003751FA"/>
    <w:rsid w:val="00375771"/>
    <w:rsid w:val="00375BC6"/>
    <w:rsid w:val="00377BD7"/>
    <w:rsid w:val="003801B8"/>
    <w:rsid w:val="00381507"/>
    <w:rsid w:val="00384A4B"/>
    <w:rsid w:val="00384BE7"/>
    <w:rsid w:val="0038578C"/>
    <w:rsid w:val="0038584B"/>
    <w:rsid w:val="00385AFE"/>
    <w:rsid w:val="00385E78"/>
    <w:rsid w:val="0038676F"/>
    <w:rsid w:val="00387148"/>
    <w:rsid w:val="00387332"/>
    <w:rsid w:val="00390F85"/>
    <w:rsid w:val="00391B8F"/>
    <w:rsid w:val="00391D81"/>
    <w:rsid w:val="00392A0B"/>
    <w:rsid w:val="00392E82"/>
    <w:rsid w:val="00393A7B"/>
    <w:rsid w:val="00394FC1"/>
    <w:rsid w:val="00395454"/>
    <w:rsid w:val="00396118"/>
    <w:rsid w:val="00396C7A"/>
    <w:rsid w:val="003A0093"/>
    <w:rsid w:val="003A0485"/>
    <w:rsid w:val="003A175C"/>
    <w:rsid w:val="003A59A5"/>
    <w:rsid w:val="003A5F46"/>
    <w:rsid w:val="003A63DF"/>
    <w:rsid w:val="003A7675"/>
    <w:rsid w:val="003B0370"/>
    <w:rsid w:val="003B0847"/>
    <w:rsid w:val="003B36AE"/>
    <w:rsid w:val="003B3F7F"/>
    <w:rsid w:val="003B4447"/>
    <w:rsid w:val="003B4F69"/>
    <w:rsid w:val="003B6B14"/>
    <w:rsid w:val="003B7404"/>
    <w:rsid w:val="003C01FF"/>
    <w:rsid w:val="003C2337"/>
    <w:rsid w:val="003C2A21"/>
    <w:rsid w:val="003C3156"/>
    <w:rsid w:val="003C45EC"/>
    <w:rsid w:val="003C6485"/>
    <w:rsid w:val="003C721B"/>
    <w:rsid w:val="003C7E66"/>
    <w:rsid w:val="003D0624"/>
    <w:rsid w:val="003D08AE"/>
    <w:rsid w:val="003D08DC"/>
    <w:rsid w:val="003D0F67"/>
    <w:rsid w:val="003D1536"/>
    <w:rsid w:val="003D3F06"/>
    <w:rsid w:val="003D450F"/>
    <w:rsid w:val="003D4A1E"/>
    <w:rsid w:val="003D4D26"/>
    <w:rsid w:val="003D63D9"/>
    <w:rsid w:val="003D6485"/>
    <w:rsid w:val="003E045C"/>
    <w:rsid w:val="003E082C"/>
    <w:rsid w:val="003E0DBF"/>
    <w:rsid w:val="003E1C71"/>
    <w:rsid w:val="003E2237"/>
    <w:rsid w:val="003E2B38"/>
    <w:rsid w:val="003E2F8A"/>
    <w:rsid w:val="003E3CDA"/>
    <w:rsid w:val="003E3DAD"/>
    <w:rsid w:val="003E4752"/>
    <w:rsid w:val="003E5328"/>
    <w:rsid w:val="003E5FA2"/>
    <w:rsid w:val="003E6C6A"/>
    <w:rsid w:val="003E73AF"/>
    <w:rsid w:val="003F0490"/>
    <w:rsid w:val="003F1323"/>
    <w:rsid w:val="003F2BD3"/>
    <w:rsid w:val="003F357F"/>
    <w:rsid w:val="003F5B26"/>
    <w:rsid w:val="003F684A"/>
    <w:rsid w:val="003F78B4"/>
    <w:rsid w:val="003F7B9E"/>
    <w:rsid w:val="00400F30"/>
    <w:rsid w:val="0040375F"/>
    <w:rsid w:val="00403A78"/>
    <w:rsid w:val="00403F97"/>
    <w:rsid w:val="00404343"/>
    <w:rsid w:val="00405671"/>
    <w:rsid w:val="0040632D"/>
    <w:rsid w:val="0040664C"/>
    <w:rsid w:val="00407AEE"/>
    <w:rsid w:val="00411711"/>
    <w:rsid w:val="00411B71"/>
    <w:rsid w:val="004120C9"/>
    <w:rsid w:val="00412160"/>
    <w:rsid w:val="00412625"/>
    <w:rsid w:val="00412B1E"/>
    <w:rsid w:val="004156F1"/>
    <w:rsid w:val="0041658B"/>
    <w:rsid w:val="00417376"/>
    <w:rsid w:val="00417696"/>
    <w:rsid w:val="004177F8"/>
    <w:rsid w:val="00417969"/>
    <w:rsid w:val="00417D98"/>
    <w:rsid w:val="00420400"/>
    <w:rsid w:val="004212E3"/>
    <w:rsid w:val="00421F70"/>
    <w:rsid w:val="0042238F"/>
    <w:rsid w:val="0042241D"/>
    <w:rsid w:val="00423740"/>
    <w:rsid w:val="00424ADE"/>
    <w:rsid w:val="00424E39"/>
    <w:rsid w:val="004274F8"/>
    <w:rsid w:val="004277FB"/>
    <w:rsid w:val="00427822"/>
    <w:rsid w:val="00430E79"/>
    <w:rsid w:val="004310F9"/>
    <w:rsid w:val="00436913"/>
    <w:rsid w:val="00436FAB"/>
    <w:rsid w:val="00437AAF"/>
    <w:rsid w:val="00440FCF"/>
    <w:rsid w:val="0044189B"/>
    <w:rsid w:val="00442BD9"/>
    <w:rsid w:val="00444FB1"/>
    <w:rsid w:val="00446D22"/>
    <w:rsid w:val="00447D5D"/>
    <w:rsid w:val="00447F74"/>
    <w:rsid w:val="0045039B"/>
    <w:rsid w:val="004504A0"/>
    <w:rsid w:val="004507A0"/>
    <w:rsid w:val="00451714"/>
    <w:rsid w:val="00451A85"/>
    <w:rsid w:val="00453482"/>
    <w:rsid w:val="00454891"/>
    <w:rsid w:val="00454B31"/>
    <w:rsid w:val="00454F09"/>
    <w:rsid w:val="00457176"/>
    <w:rsid w:val="00457544"/>
    <w:rsid w:val="004576C8"/>
    <w:rsid w:val="00457A2A"/>
    <w:rsid w:val="00460192"/>
    <w:rsid w:val="00460DB4"/>
    <w:rsid w:val="00460F59"/>
    <w:rsid w:val="004621A6"/>
    <w:rsid w:val="00462515"/>
    <w:rsid w:val="004626E4"/>
    <w:rsid w:val="0046321B"/>
    <w:rsid w:val="00463274"/>
    <w:rsid w:val="004644AE"/>
    <w:rsid w:val="004648C1"/>
    <w:rsid w:val="004648E7"/>
    <w:rsid w:val="00466CDB"/>
    <w:rsid w:val="00467065"/>
    <w:rsid w:val="004676A4"/>
    <w:rsid w:val="00470474"/>
    <w:rsid w:val="00470624"/>
    <w:rsid w:val="004708D0"/>
    <w:rsid w:val="00471558"/>
    <w:rsid w:val="00471BF5"/>
    <w:rsid w:val="00472938"/>
    <w:rsid w:val="00473589"/>
    <w:rsid w:val="00473BFB"/>
    <w:rsid w:val="00474084"/>
    <w:rsid w:val="0047559D"/>
    <w:rsid w:val="004757B2"/>
    <w:rsid w:val="004765E7"/>
    <w:rsid w:val="00477116"/>
    <w:rsid w:val="0047719C"/>
    <w:rsid w:val="00477317"/>
    <w:rsid w:val="00477358"/>
    <w:rsid w:val="00482DD5"/>
    <w:rsid w:val="00483155"/>
    <w:rsid w:val="00484A6F"/>
    <w:rsid w:val="00484E47"/>
    <w:rsid w:val="00485006"/>
    <w:rsid w:val="00485266"/>
    <w:rsid w:val="004859BB"/>
    <w:rsid w:val="00486168"/>
    <w:rsid w:val="00486640"/>
    <w:rsid w:val="00487338"/>
    <w:rsid w:val="004900C9"/>
    <w:rsid w:val="00490D23"/>
    <w:rsid w:val="0049121D"/>
    <w:rsid w:val="0049284A"/>
    <w:rsid w:val="0049472D"/>
    <w:rsid w:val="00494D71"/>
    <w:rsid w:val="00495C11"/>
    <w:rsid w:val="004968BA"/>
    <w:rsid w:val="004A057C"/>
    <w:rsid w:val="004A0A03"/>
    <w:rsid w:val="004A1E84"/>
    <w:rsid w:val="004A388B"/>
    <w:rsid w:val="004A46A7"/>
    <w:rsid w:val="004A4FA1"/>
    <w:rsid w:val="004A7A9D"/>
    <w:rsid w:val="004B2254"/>
    <w:rsid w:val="004B2DAB"/>
    <w:rsid w:val="004B31A8"/>
    <w:rsid w:val="004B4AF3"/>
    <w:rsid w:val="004B506B"/>
    <w:rsid w:val="004B7496"/>
    <w:rsid w:val="004B7A35"/>
    <w:rsid w:val="004C1ABE"/>
    <w:rsid w:val="004C3185"/>
    <w:rsid w:val="004C3865"/>
    <w:rsid w:val="004C4221"/>
    <w:rsid w:val="004C4AC2"/>
    <w:rsid w:val="004C6B91"/>
    <w:rsid w:val="004C7921"/>
    <w:rsid w:val="004D09C4"/>
    <w:rsid w:val="004D1567"/>
    <w:rsid w:val="004D1A34"/>
    <w:rsid w:val="004D203C"/>
    <w:rsid w:val="004D20F4"/>
    <w:rsid w:val="004D2AEC"/>
    <w:rsid w:val="004D335E"/>
    <w:rsid w:val="004D3421"/>
    <w:rsid w:val="004D597C"/>
    <w:rsid w:val="004D5A6F"/>
    <w:rsid w:val="004D5B8D"/>
    <w:rsid w:val="004D6F2F"/>
    <w:rsid w:val="004E019A"/>
    <w:rsid w:val="004E09FB"/>
    <w:rsid w:val="004E0B8C"/>
    <w:rsid w:val="004E26CA"/>
    <w:rsid w:val="004E4596"/>
    <w:rsid w:val="004E46DD"/>
    <w:rsid w:val="004E5AC1"/>
    <w:rsid w:val="004E5C2A"/>
    <w:rsid w:val="004E71E7"/>
    <w:rsid w:val="004F0B20"/>
    <w:rsid w:val="004F20D1"/>
    <w:rsid w:val="004F2CC0"/>
    <w:rsid w:val="004F2D54"/>
    <w:rsid w:val="004F30AE"/>
    <w:rsid w:val="004F33F8"/>
    <w:rsid w:val="004F45B6"/>
    <w:rsid w:val="004F47CA"/>
    <w:rsid w:val="004F4956"/>
    <w:rsid w:val="004F51F4"/>
    <w:rsid w:val="004F539A"/>
    <w:rsid w:val="004F5DE9"/>
    <w:rsid w:val="004F6E17"/>
    <w:rsid w:val="004F77CC"/>
    <w:rsid w:val="004F78C3"/>
    <w:rsid w:val="004F7D10"/>
    <w:rsid w:val="00500D93"/>
    <w:rsid w:val="00501D72"/>
    <w:rsid w:val="00502358"/>
    <w:rsid w:val="00502798"/>
    <w:rsid w:val="00503ACE"/>
    <w:rsid w:val="0050416E"/>
    <w:rsid w:val="00505AFB"/>
    <w:rsid w:val="00506588"/>
    <w:rsid w:val="00506700"/>
    <w:rsid w:val="005074F6"/>
    <w:rsid w:val="00510388"/>
    <w:rsid w:val="00510637"/>
    <w:rsid w:val="00511991"/>
    <w:rsid w:val="00515A5C"/>
    <w:rsid w:val="00516B10"/>
    <w:rsid w:val="0052050B"/>
    <w:rsid w:val="0052093D"/>
    <w:rsid w:val="00520F38"/>
    <w:rsid w:val="00521256"/>
    <w:rsid w:val="005218C5"/>
    <w:rsid w:val="00521F4F"/>
    <w:rsid w:val="00522375"/>
    <w:rsid w:val="00523138"/>
    <w:rsid w:val="00524ADC"/>
    <w:rsid w:val="005259A4"/>
    <w:rsid w:val="00525CBE"/>
    <w:rsid w:val="00526AF4"/>
    <w:rsid w:val="0052725A"/>
    <w:rsid w:val="0053116D"/>
    <w:rsid w:val="00532448"/>
    <w:rsid w:val="00532AC0"/>
    <w:rsid w:val="00534A65"/>
    <w:rsid w:val="00534C18"/>
    <w:rsid w:val="00537976"/>
    <w:rsid w:val="00540313"/>
    <w:rsid w:val="00541724"/>
    <w:rsid w:val="005419FA"/>
    <w:rsid w:val="00542A96"/>
    <w:rsid w:val="00542B44"/>
    <w:rsid w:val="005437D7"/>
    <w:rsid w:val="00544238"/>
    <w:rsid w:val="005449A3"/>
    <w:rsid w:val="00547EBD"/>
    <w:rsid w:val="0055163A"/>
    <w:rsid w:val="00551EF7"/>
    <w:rsid w:val="00552474"/>
    <w:rsid w:val="00552C5B"/>
    <w:rsid w:val="005535E8"/>
    <w:rsid w:val="0055389C"/>
    <w:rsid w:val="005541E9"/>
    <w:rsid w:val="00554743"/>
    <w:rsid w:val="00554B8D"/>
    <w:rsid w:val="00555C3F"/>
    <w:rsid w:val="0055663A"/>
    <w:rsid w:val="00557327"/>
    <w:rsid w:val="00561A9B"/>
    <w:rsid w:val="00563176"/>
    <w:rsid w:val="00563962"/>
    <w:rsid w:val="00563B8F"/>
    <w:rsid w:val="00563F9D"/>
    <w:rsid w:val="00564184"/>
    <w:rsid w:val="0056469F"/>
    <w:rsid w:val="0056497D"/>
    <w:rsid w:val="00565272"/>
    <w:rsid w:val="0056552B"/>
    <w:rsid w:val="005662C2"/>
    <w:rsid w:val="00566F5B"/>
    <w:rsid w:val="00567BE2"/>
    <w:rsid w:val="00567D2E"/>
    <w:rsid w:val="0057075B"/>
    <w:rsid w:val="00570EA0"/>
    <w:rsid w:val="00571965"/>
    <w:rsid w:val="00571F4B"/>
    <w:rsid w:val="00573AB9"/>
    <w:rsid w:val="00574E5E"/>
    <w:rsid w:val="00575334"/>
    <w:rsid w:val="005766B0"/>
    <w:rsid w:val="00577ED7"/>
    <w:rsid w:val="00580365"/>
    <w:rsid w:val="00583FB9"/>
    <w:rsid w:val="00584AAC"/>
    <w:rsid w:val="00585F83"/>
    <w:rsid w:val="00586D1D"/>
    <w:rsid w:val="0058705D"/>
    <w:rsid w:val="00592848"/>
    <w:rsid w:val="00592E02"/>
    <w:rsid w:val="00592EEF"/>
    <w:rsid w:val="00596BF2"/>
    <w:rsid w:val="00597210"/>
    <w:rsid w:val="00597709"/>
    <w:rsid w:val="005977C6"/>
    <w:rsid w:val="005A061B"/>
    <w:rsid w:val="005A18CB"/>
    <w:rsid w:val="005A2397"/>
    <w:rsid w:val="005A2499"/>
    <w:rsid w:val="005A5550"/>
    <w:rsid w:val="005A64CE"/>
    <w:rsid w:val="005A7BD6"/>
    <w:rsid w:val="005A7BD9"/>
    <w:rsid w:val="005A7D01"/>
    <w:rsid w:val="005B0763"/>
    <w:rsid w:val="005B36E2"/>
    <w:rsid w:val="005B3BCD"/>
    <w:rsid w:val="005B5330"/>
    <w:rsid w:val="005B7F6D"/>
    <w:rsid w:val="005C010C"/>
    <w:rsid w:val="005C12D5"/>
    <w:rsid w:val="005C1352"/>
    <w:rsid w:val="005C283D"/>
    <w:rsid w:val="005C2A92"/>
    <w:rsid w:val="005C2F34"/>
    <w:rsid w:val="005C3795"/>
    <w:rsid w:val="005C4B01"/>
    <w:rsid w:val="005C52BA"/>
    <w:rsid w:val="005C5C87"/>
    <w:rsid w:val="005C70C7"/>
    <w:rsid w:val="005C716A"/>
    <w:rsid w:val="005C758D"/>
    <w:rsid w:val="005C777B"/>
    <w:rsid w:val="005D0296"/>
    <w:rsid w:val="005D0C71"/>
    <w:rsid w:val="005D2C62"/>
    <w:rsid w:val="005D37C9"/>
    <w:rsid w:val="005D37F4"/>
    <w:rsid w:val="005D415B"/>
    <w:rsid w:val="005D63E1"/>
    <w:rsid w:val="005D6730"/>
    <w:rsid w:val="005D6998"/>
    <w:rsid w:val="005D761F"/>
    <w:rsid w:val="005E10B1"/>
    <w:rsid w:val="005E16F6"/>
    <w:rsid w:val="005E268E"/>
    <w:rsid w:val="005E2834"/>
    <w:rsid w:val="005E4070"/>
    <w:rsid w:val="005E4228"/>
    <w:rsid w:val="005E4463"/>
    <w:rsid w:val="005E4578"/>
    <w:rsid w:val="005E4886"/>
    <w:rsid w:val="005E48A2"/>
    <w:rsid w:val="005E4E3D"/>
    <w:rsid w:val="005E55A8"/>
    <w:rsid w:val="005E5A93"/>
    <w:rsid w:val="005E5B3A"/>
    <w:rsid w:val="005E7063"/>
    <w:rsid w:val="005F20EF"/>
    <w:rsid w:val="005F282E"/>
    <w:rsid w:val="005F29C9"/>
    <w:rsid w:val="005F3999"/>
    <w:rsid w:val="005F3AA4"/>
    <w:rsid w:val="005F4C2A"/>
    <w:rsid w:val="005F62AC"/>
    <w:rsid w:val="00600ADE"/>
    <w:rsid w:val="00600E43"/>
    <w:rsid w:val="00600EB9"/>
    <w:rsid w:val="00603618"/>
    <w:rsid w:val="0060370F"/>
    <w:rsid w:val="006043B3"/>
    <w:rsid w:val="00604B26"/>
    <w:rsid w:val="0060550B"/>
    <w:rsid w:val="00606FC0"/>
    <w:rsid w:val="006103C1"/>
    <w:rsid w:val="0061063F"/>
    <w:rsid w:val="00610B85"/>
    <w:rsid w:val="00613E2C"/>
    <w:rsid w:val="0061404A"/>
    <w:rsid w:val="00615FE7"/>
    <w:rsid w:val="006162E7"/>
    <w:rsid w:val="00616CA7"/>
    <w:rsid w:val="00616DCD"/>
    <w:rsid w:val="00617574"/>
    <w:rsid w:val="0062201E"/>
    <w:rsid w:val="006236E5"/>
    <w:rsid w:val="00623A0B"/>
    <w:rsid w:val="00624D96"/>
    <w:rsid w:val="006276B7"/>
    <w:rsid w:val="00627B6B"/>
    <w:rsid w:val="00631288"/>
    <w:rsid w:val="00632C81"/>
    <w:rsid w:val="00636FFD"/>
    <w:rsid w:val="00640713"/>
    <w:rsid w:val="00640AB7"/>
    <w:rsid w:val="00640F65"/>
    <w:rsid w:val="00641691"/>
    <w:rsid w:val="00641CFD"/>
    <w:rsid w:val="00642366"/>
    <w:rsid w:val="006424FC"/>
    <w:rsid w:val="006447C5"/>
    <w:rsid w:val="00644B5B"/>
    <w:rsid w:val="0064547E"/>
    <w:rsid w:val="00645D94"/>
    <w:rsid w:val="00650EDE"/>
    <w:rsid w:val="00651F66"/>
    <w:rsid w:val="00652464"/>
    <w:rsid w:val="00657650"/>
    <w:rsid w:val="006602AA"/>
    <w:rsid w:val="00660F8B"/>
    <w:rsid w:val="00660FDB"/>
    <w:rsid w:val="00662F89"/>
    <w:rsid w:val="00664DD1"/>
    <w:rsid w:val="00666369"/>
    <w:rsid w:val="00666D68"/>
    <w:rsid w:val="00666E17"/>
    <w:rsid w:val="00670A4C"/>
    <w:rsid w:val="00671289"/>
    <w:rsid w:val="00671548"/>
    <w:rsid w:val="00672B9E"/>
    <w:rsid w:val="00673B8D"/>
    <w:rsid w:val="00674073"/>
    <w:rsid w:val="00674758"/>
    <w:rsid w:val="00674C3D"/>
    <w:rsid w:val="006763CB"/>
    <w:rsid w:val="00676756"/>
    <w:rsid w:val="006777C7"/>
    <w:rsid w:val="00680461"/>
    <w:rsid w:val="00682D1A"/>
    <w:rsid w:val="00682FB5"/>
    <w:rsid w:val="0068426D"/>
    <w:rsid w:val="00684385"/>
    <w:rsid w:val="00684D84"/>
    <w:rsid w:val="0068680C"/>
    <w:rsid w:val="00686A0F"/>
    <w:rsid w:val="00686A72"/>
    <w:rsid w:val="006876C1"/>
    <w:rsid w:val="00687ED9"/>
    <w:rsid w:val="00692BA8"/>
    <w:rsid w:val="00692EAA"/>
    <w:rsid w:val="00693610"/>
    <w:rsid w:val="00694656"/>
    <w:rsid w:val="0069499B"/>
    <w:rsid w:val="00694C52"/>
    <w:rsid w:val="0069586B"/>
    <w:rsid w:val="00695B43"/>
    <w:rsid w:val="00695C7B"/>
    <w:rsid w:val="00696052"/>
    <w:rsid w:val="006963AF"/>
    <w:rsid w:val="006A1171"/>
    <w:rsid w:val="006A1BD6"/>
    <w:rsid w:val="006A1D37"/>
    <w:rsid w:val="006A2194"/>
    <w:rsid w:val="006A267A"/>
    <w:rsid w:val="006A2F9C"/>
    <w:rsid w:val="006A424E"/>
    <w:rsid w:val="006A5102"/>
    <w:rsid w:val="006A5765"/>
    <w:rsid w:val="006A6976"/>
    <w:rsid w:val="006A7D0B"/>
    <w:rsid w:val="006B1709"/>
    <w:rsid w:val="006B177D"/>
    <w:rsid w:val="006B1F14"/>
    <w:rsid w:val="006B227F"/>
    <w:rsid w:val="006B4604"/>
    <w:rsid w:val="006B4C2A"/>
    <w:rsid w:val="006B4F47"/>
    <w:rsid w:val="006B61F4"/>
    <w:rsid w:val="006B6A67"/>
    <w:rsid w:val="006B6F01"/>
    <w:rsid w:val="006B746C"/>
    <w:rsid w:val="006B79A4"/>
    <w:rsid w:val="006C05AD"/>
    <w:rsid w:val="006C1258"/>
    <w:rsid w:val="006C13B7"/>
    <w:rsid w:val="006C364F"/>
    <w:rsid w:val="006C4A1D"/>
    <w:rsid w:val="006C5982"/>
    <w:rsid w:val="006C6779"/>
    <w:rsid w:val="006C69F6"/>
    <w:rsid w:val="006C6D27"/>
    <w:rsid w:val="006D0360"/>
    <w:rsid w:val="006D03C0"/>
    <w:rsid w:val="006D0A1C"/>
    <w:rsid w:val="006D1001"/>
    <w:rsid w:val="006D14D0"/>
    <w:rsid w:val="006D1CF7"/>
    <w:rsid w:val="006D277F"/>
    <w:rsid w:val="006D31A8"/>
    <w:rsid w:val="006D348A"/>
    <w:rsid w:val="006D3DA5"/>
    <w:rsid w:val="006D401D"/>
    <w:rsid w:val="006D5AE3"/>
    <w:rsid w:val="006D7232"/>
    <w:rsid w:val="006E06B8"/>
    <w:rsid w:val="006E0DCA"/>
    <w:rsid w:val="006E1222"/>
    <w:rsid w:val="006E14A7"/>
    <w:rsid w:val="006E6057"/>
    <w:rsid w:val="006E71AE"/>
    <w:rsid w:val="006E7C49"/>
    <w:rsid w:val="006E7E0B"/>
    <w:rsid w:val="006E7EFD"/>
    <w:rsid w:val="006F0C72"/>
    <w:rsid w:val="006F15F9"/>
    <w:rsid w:val="006F1A57"/>
    <w:rsid w:val="006F2450"/>
    <w:rsid w:val="006F4F16"/>
    <w:rsid w:val="006F51FF"/>
    <w:rsid w:val="006F5CEB"/>
    <w:rsid w:val="0070023F"/>
    <w:rsid w:val="00701327"/>
    <w:rsid w:val="0070160A"/>
    <w:rsid w:val="00701D46"/>
    <w:rsid w:val="00701D9F"/>
    <w:rsid w:val="007035D0"/>
    <w:rsid w:val="00703C45"/>
    <w:rsid w:val="00703CA1"/>
    <w:rsid w:val="00704FBF"/>
    <w:rsid w:val="007050E6"/>
    <w:rsid w:val="0070568A"/>
    <w:rsid w:val="007060C0"/>
    <w:rsid w:val="00707560"/>
    <w:rsid w:val="00707E81"/>
    <w:rsid w:val="00710BAB"/>
    <w:rsid w:val="007112AC"/>
    <w:rsid w:val="0071210B"/>
    <w:rsid w:val="00713B99"/>
    <w:rsid w:val="00715939"/>
    <w:rsid w:val="00715EEE"/>
    <w:rsid w:val="00716460"/>
    <w:rsid w:val="0071652A"/>
    <w:rsid w:val="00716797"/>
    <w:rsid w:val="00716F4F"/>
    <w:rsid w:val="007170ED"/>
    <w:rsid w:val="00717830"/>
    <w:rsid w:val="00720599"/>
    <w:rsid w:val="00720FCD"/>
    <w:rsid w:val="0072111D"/>
    <w:rsid w:val="00721173"/>
    <w:rsid w:val="007222DD"/>
    <w:rsid w:val="00722CFA"/>
    <w:rsid w:val="00723010"/>
    <w:rsid w:val="00723F6E"/>
    <w:rsid w:val="00726869"/>
    <w:rsid w:val="00726BA2"/>
    <w:rsid w:val="00726D71"/>
    <w:rsid w:val="00726F23"/>
    <w:rsid w:val="00727817"/>
    <w:rsid w:val="0072790E"/>
    <w:rsid w:val="00730570"/>
    <w:rsid w:val="00730B0E"/>
    <w:rsid w:val="007310D7"/>
    <w:rsid w:val="0073224A"/>
    <w:rsid w:val="0073355A"/>
    <w:rsid w:val="00733A29"/>
    <w:rsid w:val="00733B79"/>
    <w:rsid w:val="00734890"/>
    <w:rsid w:val="00734F7A"/>
    <w:rsid w:val="007357E5"/>
    <w:rsid w:val="0073660E"/>
    <w:rsid w:val="00737BF8"/>
    <w:rsid w:val="00737D08"/>
    <w:rsid w:val="0074054C"/>
    <w:rsid w:val="007410FB"/>
    <w:rsid w:val="00741DB9"/>
    <w:rsid w:val="00742878"/>
    <w:rsid w:val="007441D2"/>
    <w:rsid w:val="00744AE4"/>
    <w:rsid w:val="00744B0E"/>
    <w:rsid w:val="00745A86"/>
    <w:rsid w:val="00745D00"/>
    <w:rsid w:val="007460BE"/>
    <w:rsid w:val="007467E4"/>
    <w:rsid w:val="0075117F"/>
    <w:rsid w:val="0075154F"/>
    <w:rsid w:val="007529A5"/>
    <w:rsid w:val="007541C9"/>
    <w:rsid w:val="0075453C"/>
    <w:rsid w:val="0075623B"/>
    <w:rsid w:val="00756A88"/>
    <w:rsid w:val="00756B91"/>
    <w:rsid w:val="007572AE"/>
    <w:rsid w:val="00760335"/>
    <w:rsid w:val="00764A71"/>
    <w:rsid w:val="0076619E"/>
    <w:rsid w:val="00767751"/>
    <w:rsid w:val="0077020A"/>
    <w:rsid w:val="00772344"/>
    <w:rsid w:val="00774ABB"/>
    <w:rsid w:val="00775B03"/>
    <w:rsid w:val="0077678E"/>
    <w:rsid w:val="00776A0C"/>
    <w:rsid w:val="00776A43"/>
    <w:rsid w:val="00780810"/>
    <w:rsid w:val="00781CAE"/>
    <w:rsid w:val="00781DF2"/>
    <w:rsid w:val="00784CF2"/>
    <w:rsid w:val="00785797"/>
    <w:rsid w:val="00785AAF"/>
    <w:rsid w:val="00786287"/>
    <w:rsid w:val="00786AD4"/>
    <w:rsid w:val="00787049"/>
    <w:rsid w:val="0079033F"/>
    <w:rsid w:val="00790CD0"/>
    <w:rsid w:val="00791BCD"/>
    <w:rsid w:val="0079285C"/>
    <w:rsid w:val="00794B75"/>
    <w:rsid w:val="007970D3"/>
    <w:rsid w:val="00797B2D"/>
    <w:rsid w:val="007A252A"/>
    <w:rsid w:val="007A27AB"/>
    <w:rsid w:val="007A35A4"/>
    <w:rsid w:val="007A3EE8"/>
    <w:rsid w:val="007A5D2A"/>
    <w:rsid w:val="007A5DF0"/>
    <w:rsid w:val="007A72E0"/>
    <w:rsid w:val="007A7E5F"/>
    <w:rsid w:val="007B06CE"/>
    <w:rsid w:val="007B078B"/>
    <w:rsid w:val="007B1F30"/>
    <w:rsid w:val="007B2465"/>
    <w:rsid w:val="007B3BBC"/>
    <w:rsid w:val="007B5AB4"/>
    <w:rsid w:val="007B63EA"/>
    <w:rsid w:val="007B6FE1"/>
    <w:rsid w:val="007B7D12"/>
    <w:rsid w:val="007C070A"/>
    <w:rsid w:val="007C2330"/>
    <w:rsid w:val="007C4CED"/>
    <w:rsid w:val="007C6002"/>
    <w:rsid w:val="007C66EA"/>
    <w:rsid w:val="007C6C38"/>
    <w:rsid w:val="007C6DA3"/>
    <w:rsid w:val="007C7D05"/>
    <w:rsid w:val="007D0141"/>
    <w:rsid w:val="007D03C8"/>
    <w:rsid w:val="007D062C"/>
    <w:rsid w:val="007D196E"/>
    <w:rsid w:val="007D19F7"/>
    <w:rsid w:val="007D1A93"/>
    <w:rsid w:val="007D227F"/>
    <w:rsid w:val="007D25AF"/>
    <w:rsid w:val="007D3CA2"/>
    <w:rsid w:val="007D4085"/>
    <w:rsid w:val="007D457F"/>
    <w:rsid w:val="007D5DCC"/>
    <w:rsid w:val="007D6FB4"/>
    <w:rsid w:val="007D7B84"/>
    <w:rsid w:val="007E0E3B"/>
    <w:rsid w:val="007E1664"/>
    <w:rsid w:val="007E21F0"/>
    <w:rsid w:val="007E2919"/>
    <w:rsid w:val="007E2EB0"/>
    <w:rsid w:val="007E3A69"/>
    <w:rsid w:val="007E59B4"/>
    <w:rsid w:val="007E5C20"/>
    <w:rsid w:val="007E5FBD"/>
    <w:rsid w:val="007E7813"/>
    <w:rsid w:val="007E7B34"/>
    <w:rsid w:val="007E7F61"/>
    <w:rsid w:val="007F09AA"/>
    <w:rsid w:val="007F11FF"/>
    <w:rsid w:val="007F12DC"/>
    <w:rsid w:val="007F350E"/>
    <w:rsid w:val="007F4456"/>
    <w:rsid w:val="007F55E6"/>
    <w:rsid w:val="007F56A0"/>
    <w:rsid w:val="007F6844"/>
    <w:rsid w:val="007F7710"/>
    <w:rsid w:val="0080010E"/>
    <w:rsid w:val="008007D3"/>
    <w:rsid w:val="00800F15"/>
    <w:rsid w:val="00801195"/>
    <w:rsid w:val="00802010"/>
    <w:rsid w:val="0080314A"/>
    <w:rsid w:val="008034E0"/>
    <w:rsid w:val="00803E4D"/>
    <w:rsid w:val="00803FEF"/>
    <w:rsid w:val="00804C90"/>
    <w:rsid w:val="00805453"/>
    <w:rsid w:val="00805C4A"/>
    <w:rsid w:val="00805E98"/>
    <w:rsid w:val="0081008D"/>
    <w:rsid w:val="008113E0"/>
    <w:rsid w:val="008124B0"/>
    <w:rsid w:val="0081295A"/>
    <w:rsid w:val="00812F8D"/>
    <w:rsid w:val="008131F7"/>
    <w:rsid w:val="0081339D"/>
    <w:rsid w:val="00813641"/>
    <w:rsid w:val="00813672"/>
    <w:rsid w:val="00814238"/>
    <w:rsid w:val="0081483E"/>
    <w:rsid w:val="00815381"/>
    <w:rsid w:val="00816654"/>
    <w:rsid w:val="008178ED"/>
    <w:rsid w:val="008204D6"/>
    <w:rsid w:val="00820F5E"/>
    <w:rsid w:val="00821293"/>
    <w:rsid w:val="00821489"/>
    <w:rsid w:val="0082299D"/>
    <w:rsid w:val="008231AC"/>
    <w:rsid w:val="008251EC"/>
    <w:rsid w:val="00825FB5"/>
    <w:rsid w:val="008264A0"/>
    <w:rsid w:val="00827DA7"/>
    <w:rsid w:val="00827E01"/>
    <w:rsid w:val="00830097"/>
    <w:rsid w:val="008307C9"/>
    <w:rsid w:val="008317E4"/>
    <w:rsid w:val="0083258C"/>
    <w:rsid w:val="00832B69"/>
    <w:rsid w:val="008345DC"/>
    <w:rsid w:val="00834EDD"/>
    <w:rsid w:val="00835188"/>
    <w:rsid w:val="0083643E"/>
    <w:rsid w:val="008367D8"/>
    <w:rsid w:val="00836C34"/>
    <w:rsid w:val="008413E5"/>
    <w:rsid w:val="008425A6"/>
    <w:rsid w:val="00843451"/>
    <w:rsid w:val="00843DA4"/>
    <w:rsid w:val="00845057"/>
    <w:rsid w:val="00845E2E"/>
    <w:rsid w:val="0084664A"/>
    <w:rsid w:val="0084761C"/>
    <w:rsid w:val="00851A0C"/>
    <w:rsid w:val="00852109"/>
    <w:rsid w:val="00852AE9"/>
    <w:rsid w:val="00852FCA"/>
    <w:rsid w:val="008568C5"/>
    <w:rsid w:val="0086053E"/>
    <w:rsid w:val="00860CAC"/>
    <w:rsid w:val="00861952"/>
    <w:rsid w:val="008620C1"/>
    <w:rsid w:val="00863F35"/>
    <w:rsid w:val="00864017"/>
    <w:rsid w:val="008640D0"/>
    <w:rsid w:val="00864BDC"/>
    <w:rsid w:val="00865ABA"/>
    <w:rsid w:val="00865E9D"/>
    <w:rsid w:val="008674EF"/>
    <w:rsid w:val="008710D7"/>
    <w:rsid w:val="00871B7C"/>
    <w:rsid w:val="00871BC3"/>
    <w:rsid w:val="008722F5"/>
    <w:rsid w:val="00872DAD"/>
    <w:rsid w:val="00873621"/>
    <w:rsid w:val="00875A5B"/>
    <w:rsid w:val="00876B4F"/>
    <w:rsid w:val="00876E44"/>
    <w:rsid w:val="00877043"/>
    <w:rsid w:val="00877362"/>
    <w:rsid w:val="008774DE"/>
    <w:rsid w:val="00877B13"/>
    <w:rsid w:val="008808D2"/>
    <w:rsid w:val="00880FC1"/>
    <w:rsid w:val="00883195"/>
    <w:rsid w:val="008854E7"/>
    <w:rsid w:val="008863C7"/>
    <w:rsid w:val="008872DE"/>
    <w:rsid w:val="00887C1F"/>
    <w:rsid w:val="00887F37"/>
    <w:rsid w:val="00890178"/>
    <w:rsid w:val="008914E5"/>
    <w:rsid w:val="0089193D"/>
    <w:rsid w:val="00891AA4"/>
    <w:rsid w:val="00892720"/>
    <w:rsid w:val="00892C96"/>
    <w:rsid w:val="0089362C"/>
    <w:rsid w:val="00893741"/>
    <w:rsid w:val="00895350"/>
    <w:rsid w:val="00896434"/>
    <w:rsid w:val="00896C77"/>
    <w:rsid w:val="00897013"/>
    <w:rsid w:val="008974DF"/>
    <w:rsid w:val="00897955"/>
    <w:rsid w:val="008A0672"/>
    <w:rsid w:val="008A1F8D"/>
    <w:rsid w:val="008A3550"/>
    <w:rsid w:val="008A3A36"/>
    <w:rsid w:val="008A4091"/>
    <w:rsid w:val="008A53C6"/>
    <w:rsid w:val="008A5B13"/>
    <w:rsid w:val="008A766E"/>
    <w:rsid w:val="008B03CD"/>
    <w:rsid w:val="008B108F"/>
    <w:rsid w:val="008B1B52"/>
    <w:rsid w:val="008B2E5D"/>
    <w:rsid w:val="008B2F49"/>
    <w:rsid w:val="008B3561"/>
    <w:rsid w:val="008B3CEF"/>
    <w:rsid w:val="008B3EDC"/>
    <w:rsid w:val="008B5A0F"/>
    <w:rsid w:val="008B6937"/>
    <w:rsid w:val="008C0CD5"/>
    <w:rsid w:val="008C262E"/>
    <w:rsid w:val="008C374D"/>
    <w:rsid w:val="008C62C6"/>
    <w:rsid w:val="008C7560"/>
    <w:rsid w:val="008C7BFD"/>
    <w:rsid w:val="008D030F"/>
    <w:rsid w:val="008D1034"/>
    <w:rsid w:val="008D215F"/>
    <w:rsid w:val="008D29FF"/>
    <w:rsid w:val="008D3324"/>
    <w:rsid w:val="008D5197"/>
    <w:rsid w:val="008D5814"/>
    <w:rsid w:val="008D6A7E"/>
    <w:rsid w:val="008D73F3"/>
    <w:rsid w:val="008E04BF"/>
    <w:rsid w:val="008E093A"/>
    <w:rsid w:val="008E13BA"/>
    <w:rsid w:val="008E3050"/>
    <w:rsid w:val="008E5652"/>
    <w:rsid w:val="008E5ACB"/>
    <w:rsid w:val="008E66AA"/>
    <w:rsid w:val="008E783B"/>
    <w:rsid w:val="008F00FF"/>
    <w:rsid w:val="008F03EA"/>
    <w:rsid w:val="008F2124"/>
    <w:rsid w:val="008F2198"/>
    <w:rsid w:val="008F22D8"/>
    <w:rsid w:val="008F6238"/>
    <w:rsid w:val="009016BE"/>
    <w:rsid w:val="00902082"/>
    <w:rsid w:val="0090490C"/>
    <w:rsid w:val="0090553B"/>
    <w:rsid w:val="00905DA3"/>
    <w:rsid w:val="00905F5F"/>
    <w:rsid w:val="00906486"/>
    <w:rsid w:val="009077A4"/>
    <w:rsid w:val="009107F6"/>
    <w:rsid w:val="00911C9B"/>
    <w:rsid w:val="00912510"/>
    <w:rsid w:val="00913BAA"/>
    <w:rsid w:val="009162F7"/>
    <w:rsid w:val="009173A8"/>
    <w:rsid w:val="0091776E"/>
    <w:rsid w:val="0092099A"/>
    <w:rsid w:val="00923D52"/>
    <w:rsid w:val="00924E90"/>
    <w:rsid w:val="009256A0"/>
    <w:rsid w:val="00925859"/>
    <w:rsid w:val="00925C52"/>
    <w:rsid w:val="009261AD"/>
    <w:rsid w:val="0092690C"/>
    <w:rsid w:val="009300CA"/>
    <w:rsid w:val="009308A4"/>
    <w:rsid w:val="00930B7F"/>
    <w:rsid w:val="00931CC8"/>
    <w:rsid w:val="00933BD8"/>
    <w:rsid w:val="009349DE"/>
    <w:rsid w:val="00935D51"/>
    <w:rsid w:val="009365D9"/>
    <w:rsid w:val="00936B85"/>
    <w:rsid w:val="0093784F"/>
    <w:rsid w:val="00940F2F"/>
    <w:rsid w:val="00941ABD"/>
    <w:rsid w:val="009421B5"/>
    <w:rsid w:val="00943355"/>
    <w:rsid w:val="00943995"/>
    <w:rsid w:val="00944CA9"/>
    <w:rsid w:val="009452F0"/>
    <w:rsid w:val="0094542B"/>
    <w:rsid w:val="009454F1"/>
    <w:rsid w:val="009458A1"/>
    <w:rsid w:val="00945A1D"/>
    <w:rsid w:val="00946258"/>
    <w:rsid w:val="009465A5"/>
    <w:rsid w:val="009478AA"/>
    <w:rsid w:val="00950DAC"/>
    <w:rsid w:val="00951B9A"/>
    <w:rsid w:val="00952378"/>
    <w:rsid w:val="00952AAF"/>
    <w:rsid w:val="00952E5B"/>
    <w:rsid w:val="009542E9"/>
    <w:rsid w:val="00954376"/>
    <w:rsid w:val="009550A9"/>
    <w:rsid w:val="00955734"/>
    <w:rsid w:val="00955A65"/>
    <w:rsid w:val="00956F67"/>
    <w:rsid w:val="00957157"/>
    <w:rsid w:val="009575EA"/>
    <w:rsid w:val="00957E1C"/>
    <w:rsid w:val="009627F8"/>
    <w:rsid w:val="009657D3"/>
    <w:rsid w:val="00965A08"/>
    <w:rsid w:val="00966765"/>
    <w:rsid w:val="009668D9"/>
    <w:rsid w:val="00967F7E"/>
    <w:rsid w:val="009703B9"/>
    <w:rsid w:val="009707D3"/>
    <w:rsid w:val="0097113A"/>
    <w:rsid w:val="0097142C"/>
    <w:rsid w:val="009717A3"/>
    <w:rsid w:val="00972795"/>
    <w:rsid w:val="00973A31"/>
    <w:rsid w:val="00973AC4"/>
    <w:rsid w:val="009740E4"/>
    <w:rsid w:val="009749A5"/>
    <w:rsid w:val="009752AD"/>
    <w:rsid w:val="00975458"/>
    <w:rsid w:val="00975AC8"/>
    <w:rsid w:val="009776BD"/>
    <w:rsid w:val="00980673"/>
    <w:rsid w:val="00981001"/>
    <w:rsid w:val="00981A55"/>
    <w:rsid w:val="00982528"/>
    <w:rsid w:val="00983B98"/>
    <w:rsid w:val="00984103"/>
    <w:rsid w:val="0098798D"/>
    <w:rsid w:val="0099003A"/>
    <w:rsid w:val="009909FE"/>
    <w:rsid w:val="00990D8C"/>
    <w:rsid w:val="009914AC"/>
    <w:rsid w:val="00991A03"/>
    <w:rsid w:val="009924C3"/>
    <w:rsid w:val="0099482B"/>
    <w:rsid w:val="00994E8F"/>
    <w:rsid w:val="00995B68"/>
    <w:rsid w:val="00995E94"/>
    <w:rsid w:val="009A1FA4"/>
    <w:rsid w:val="009A3484"/>
    <w:rsid w:val="009A5719"/>
    <w:rsid w:val="009A6795"/>
    <w:rsid w:val="009A67A1"/>
    <w:rsid w:val="009B0D52"/>
    <w:rsid w:val="009B1238"/>
    <w:rsid w:val="009B123C"/>
    <w:rsid w:val="009B339D"/>
    <w:rsid w:val="009B4B36"/>
    <w:rsid w:val="009B4D9A"/>
    <w:rsid w:val="009B518F"/>
    <w:rsid w:val="009B5434"/>
    <w:rsid w:val="009B652F"/>
    <w:rsid w:val="009B7369"/>
    <w:rsid w:val="009C10AF"/>
    <w:rsid w:val="009C119E"/>
    <w:rsid w:val="009C1BD4"/>
    <w:rsid w:val="009C31A8"/>
    <w:rsid w:val="009C3C64"/>
    <w:rsid w:val="009C4881"/>
    <w:rsid w:val="009C5A6F"/>
    <w:rsid w:val="009C6BC8"/>
    <w:rsid w:val="009C705E"/>
    <w:rsid w:val="009C7337"/>
    <w:rsid w:val="009D01F3"/>
    <w:rsid w:val="009D1810"/>
    <w:rsid w:val="009D1C3D"/>
    <w:rsid w:val="009D22BE"/>
    <w:rsid w:val="009D2744"/>
    <w:rsid w:val="009D325E"/>
    <w:rsid w:val="009D336B"/>
    <w:rsid w:val="009D3693"/>
    <w:rsid w:val="009D3916"/>
    <w:rsid w:val="009D5906"/>
    <w:rsid w:val="009D665A"/>
    <w:rsid w:val="009D7151"/>
    <w:rsid w:val="009D7BF3"/>
    <w:rsid w:val="009D7F0A"/>
    <w:rsid w:val="009E00B4"/>
    <w:rsid w:val="009E01E6"/>
    <w:rsid w:val="009E091D"/>
    <w:rsid w:val="009E1180"/>
    <w:rsid w:val="009E2E31"/>
    <w:rsid w:val="009E441E"/>
    <w:rsid w:val="009E4CC0"/>
    <w:rsid w:val="009E55FF"/>
    <w:rsid w:val="009E5C09"/>
    <w:rsid w:val="009E6487"/>
    <w:rsid w:val="009E6FE9"/>
    <w:rsid w:val="009E7126"/>
    <w:rsid w:val="009E78FD"/>
    <w:rsid w:val="009E7963"/>
    <w:rsid w:val="009F1EFA"/>
    <w:rsid w:val="009F3360"/>
    <w:rsid w:val="009F483C"/>
    <w:rsid w:val="009F5BAD"/>
    <w:rsid w:val="009F69A2"/>
    <w:rsid w:val="009F6B48"/>
    <w:rsid w:val="009F722D"/>
    <w:rsid w:val="009F79D8"/>
    <w:rsid w:val="009F79DA"/>
    <w:rsid w:val="00A00740"/>
    <w:rsid w:val="00A013DC"/>
    <w:rsid w:val="00A01CEF"/>
    <w:rsid w:val="00A02BE3"/>
    <w:rsid w:val="00A0345E"/>
    <w:rsid w:val="00A03835"/>
    <w:rsid w:val="00A039C4"/>
    <w:rsid w:val="00A03AD0"/>
    <w:rsid w:val="00A041ED"/>
    <w:rsid w:val="00A048C6"/>
    <w:rsid w:val="00A05E65"/>
    <w:rsid w:val="00A07498"/>
    <w:rsid w:val="00A07D40"/>
    <w:rsid w:val="00A1411B"/>
    <w:rsid w:val="00A14121"/>
    <w:rsid w:val="00A1444E"/>
    <w:rsid w:val="00A14E56"/>
    <w:rsid w:val="00A14F74"/>
    <w:rsid w:val="00A1506F"/>
    <w:rsid w:val="00A16900"/>
    <w:rsid w:val="00A17A6D"/>
    <w:rsid w:val="00A2021B"/>
    <w:rsid w:val="00A219C4"/>
    <w:rsid w:val="00A24642"/>
    <w:rsid w:val="00A24790"/>
    <w:rsid w:val="00A24EAB"/>
    <w:rsid w:val="00A25585"/>
    <w:rsid w:val="00A2788D"/>
    <w:rsid w:val="00A27EB7"/>
    <w:rsid w:val="00A312DE"/>
    <w:rsid w:val="00A315A0"/>
    <w:rsid w:val="00A33380"/>
    <w:rsid w:val="00A339D9"/>
    <w:rsid w:val="00A33BAF"/>
    <w:rsid w:val="00A3428E"/>
    <w:rsid w:val="00A35186"/>
    <w:rsid w:val="00A3547C"/>
    <w:rsid w:val="00A37068"/>
    <w:rsid w:val="00A375BF"/>
    <w:rsid w:val="00A375F6"/>
    <w:rsid w:val="00A40252"/>
    <w:rsid w:val="00A41A27"/>
    <w:rsid w:val="00A422FC"/>
    <w:rsid w:val="00A43BC7"/>
    <w:rsid w:val="00A4748F"/>
    <w:rsid w:val="00A47D11"/>
    <w:rsid w:val="00A512E2"/>
    <w:rsid w:val="00A52A2A"/>
    <w:rsid w:val="00A544DE"/>
    <w:rsid w:val="00A548C8"/>
    <w:rsid w:val="00A54CA5"/>
    <w:rsid w:val="00A555E5"/>
    <w:rsid w:val="00A56F31"/>
    <w:rsid w:val="00A57C2E"/>
    <w:rsid w:val="00A6018E"/>
    <w:rsid w:val="00A61741"/>
    <w:rsid w:val="00A61DC2"/>
    <w:rsid w:val="00A662DE"/>
    <w:rsid w:val="00A66319"/>
    <w:rsid w:val="00A66810"/>
    <w:rsid w:val="00A66E62"/>
    <w:rsid w:val="00A67362"/>
    <w:rsid w:val="00A70123"/>
    <w:rsid w:val="00A704BC"/>
    <w:rsid w:val="00A705B0"/>
    <w:rsid w:val="00A71B86"/>
    <w:rsid w:val="00A735F9"/>
    <w:rsid w:val="00A7475B"/>
    <w:rsid w:val="00A748E6"/>
    <w:rsid w:val="00A74906"/>
    <w:rsid w:val="00A74C61"/>
    <w:rsid w:val="00A74E59"/>
    <w:rsid w:val="00A76747"/>
    <w:rsid w:val="00A77AAC"/>
    <w:rsid w:val="00A813A9"/>
    <w:rsid w:val="00A83B0C"/>
    <w:rsid w:val="00A85622"/>
    <w:rsid w:val="00A8597C"/>
    <w:rsid w:val="00A86B97"/>
    <w:rsid w:val="00A91F94"/>
    <w:rsid w:val="00A946E1"/>
    <w:rsid w:val="00A94DA8"/>
    <w:rsid w:val="00A955DD"/>
    <w:rsid w:val="00A957BC"/>
    <w:rsid w:val="00A9595F"/>
    <w:rsid w:val="00A96C52"/>
    <w:rsid w:val="00A96E7C"/>
    <w:rsid w:val="00A9707A"/>
    <w:rsid w:val="00A97F1A"/>
    <w:rsid w:val="00AA047F"/>
    <w:rsid w:val="00AA24C1"/>
    <w:rsid w:val="00AA2B52"/>
    <w:rsid w:val="00AA4288"/>
    <w:rsid w:val="00AA4910"/>
    <w:rsid w:val="00AA5401"/>
    <w:rsid w:val="00AA6298"/>
    <w:rsid w:val="00AB1723"/>
    <w:rsid w:val="00AB1840"/>
    <w:rsid w:val="00AB1C00"/>
    <w:rsid w:val="00AB233B"/>
    <w:rsid w:val="00AB3A0B"/>
    <w:rsid w:val="00AB3EBD"/>
    <w:rsid w:val="00AB4A2A"/>
    <w:rsid w:val="00AB50A8"/>
    <w:rsid w:val="00AB600E"/>
    <w:rsid w:val="00AB6AF5"/>
    <w:rsid w:val="00AB7536"/>
    <w:rsid w:val="00AC09EA"/>
    <w:rsid w:val="00AC12A5"/>
    <w:rsid w:val="00AC1B98"/>
    <w:rsid w:val="00AC1C49"/>
    <w:rsid w:val="00AC5C99"/>
    <w:rsid w:val="00AC62A5"/>
    <w:rsid w:val="00AC6651"/>
    <w:rsid w:val="00AC7A58"/>
    <w:rsid w:val="00AD1383"/>
    <w:rsid w:val="00AD1575"/>
    <w:rsid w:val="00AD1AE4"/>
    <w:rsid w:val="00AD1BAB"/>
    <w:rsid w:val="00AD3087"/>
    <w:rsid w:val="00AD3145"/>
    <w:rsid w:val="00AD415E"/>
    <w:rsid w:val="00AD41B6"/>
    <w:rsid w:val="00AD4810"/>
    <w:rsid w:val="00AD497F"/>
    <w:rsid w:val="00AD6646"/>
    <w:rsid w:val="00AD7723"/>
    <w:rsid w:val="00AE01E3"/>
    <w:rsid w:val="00AE0614"/>
    <w:rsid w:val="00AE08BE"/>
    <w:rsid w:val="00AE17F3"/>
    <w:rsid w:val="00AE1B31"/>
    <w:rsid w:val="00AE3E51"/>
    <w:rsid w:val="00AE5B31"/>
    <w:rsid w:val="00AE750A"/>
    <w:rsid w:val="00AF011E"/>
    <w:rsid w:val="00AF019C"/>
    <w:rsid w:val="00AF0BE9"/>
    <w:rsid w:val="00AF1431"/>
    <w:rsid w:val="00AF1E5F"/>
    <w:rsid w:val="00AF2CF9"/>
    <w:rsid w:val="00AF45A7"/>
    <w:rsid w:val="00AF4674"/>
    <w:rsid w:val="00AF4C24"/>
    <w:rsid w:val="00AF5C0B"/>
    <w:rsid w:val="00AF7533"/>
    <w:rsid w:val="00AF7726"/>
    <w:rsid w:val="00AF78FA"/>
    <w:rsid w:val="00B01196"/>
    <w:rsid w:val="00B026CD"/>
    <w:rsid w:val="00B03CA3"/>
    <w:rsid w:val="00B03E95"/>
    <w:rsid w:val="00B040F5"/>
    <w:rsid w:val="00B07E00"/>
    <w:rsid w:val="00B10AD1"/>
    <w:rsid w:val="00B11696"/>
    <w:rsid w:val="00B122F9"/>
    <w:rsid w:val="00B12606"/>
    <w:rsid w:val="00B131CF"/>
    <w:rsid w:val="00B133A3"/>
    <w:rsid w:val="00B13EAB"/>
    <w:rsid w:val="00B142FE"/>
    <w:rsid w:val="00B171E4"/>
    <w:rsid w:val="00B17213"/>
    <w:rsid w:val="00B17772"/>
    <w:rsid w:val="00B2091A"/>
    <w:rsid w:val="00B21329"/>
    <w:rsid w:val="00B2265F"/>
    <w:rsid w:val="00B22DC3"/>
    <w:rsid w:val="00B231FD"/>
    <w:rsid w:val="00B23A32"/>
    <w:rsid w:val="00B24BE4"/>
    <w:rsid w:val="00B25DC5"/>
    <w:rsid w:val="00B26043"/>
    <w:rsid w:val="00B26131"/>
    <w:rsid w:val="00B26794"/>
    <w:rsid w:val="00B26D38"/>
    <w:rsid w:val="00B27EC2"/>
    <w:rsid w:val="00B30038"/>
    <w:rsid w:val="00B308AA"/>
    <w:rsid w:val="00B30FF7"/>
    <w:rsid w:val="00B33067"/>
    <w:rsid w:val="00B33300"/>
    <w:rsid w:val="00B3484D"/>
    <w:rsid w:val="00B35601"/>
    <w:rsid w:val="00B358CD"/>
    <w:rsid w:val="00B368AF"/>
    <w:rsid w:val="00B36D0A"/>
    <w:rsid w:val="00B37098"/>
    <w:rsid w:val="00B37B58"/>
    <w:rsid w:val="00B403A4"/>
    <w:rsid w:val="00B41546"/>
    <w:rsid w:val="00B417B5"/>
    <w:rsid w:val="00B41E65"/>
    <w:rsid w:val="00B42554"/>
    <w:rsid w:val="00B42A88"/>
    <w:rsid w:val="00B42CCF"/>
    <w:rsid w:val="00B451D0"/>
    <w:rsid w:val="00B454B5"/>
    <w:rsid w:val="00B45D1A"/>
    <w:rsid w:val="00B47E3E"/>
    <w:rsid w:val="00B50D31"/>
    <w:rsid w:val="00B51D33"/>
    <w:rsid w:val="00B533C6"/>
    <w:rsid w:val="00B54DEC"/>
    <w:rsid w:val="00B54EE9"/>
    <w:rsid w:val="00B56136"/>
    <w:rsid w:val="00B56F6F"/>
    <w:rsid w:val="00B57D85"/>
    <w:rsid w:val="00B60A53"/>
    <w:rsid w:val="00B611BF"/>
    <w:rsid w:val="00B614B3"/>
    <w:rsid w:val="00B63341"/>
    <w:rsid w:val="00B637F3"/>
    <w:rsid w:val="00B6394F"/>
    <w:rsid w:val="00B63FF6"/>
    <w:rsid w:val="00B64D69"/>
    <w:rsid w:val="00B66D3B"/>
    <w:rsid w:val="00B721B7"/>
    <w:rsid w:val="00B7259C"/>
    <w:rsid w:val="00B72BD0"/>
    <w:rsid w:val="00B73975"/>
    <w:rsid w:val="00B73C3B"/>
    <w:rsid w:val="00B7593D"/>
    <w:rsid w:val="00B76568"/>
    <w:rsid w:val="00B76A40"/>
    <w:rsid w:val="00B77C88"/>
    <w:rsid w:val="00B82430"/>
    <w:rsid w:val="00B8250E"/>
    <w:rsid w:val="00B8297F"/>
    <w:rsid w:val="00B830AB"/>
    <w:rsid w:val="00B83898"/>
    <w:rsid w:val="00B83D68"/>
    <w:rsid w:val="00B84FEB"/>
    <w:rsid w:val="00B85366"/>
    <w:rsid w:val="00B8555E"/>
    <w:rsid w:val="00B85A39"/>
    <w:rsid w:val="00B86540"/>
    <w:rsid w:val="00B87118"/>
    <w:rsid w:val="00B901C5"/>
    <w:rsid w:val="00B90213"/>
    <w:rsid w:val="00B90602"/>
    <w:rsid w:val="00B9169D"/>
    <w:rsid w:val="00B927A7"/>
    <w:rsid w:val="00B93118"/>
    <w:rsid w:val="00B93495"/>
    <w:rsid w:val="00B944E4"/>
    <w:rsid w:val="00B950A2"/>
    <w:rsid w:val="00B96025"/>
    <w:rsid w:val="00B96B24"/>
    <w:rsid w:val="00BA00FF"/>
    <w:rsid w:val="00BA0702"/>
    <w:rsid w:val="00BA2288"/>
    <w:rsid w:val="00BA2DB4"/>
    <w:rsid w:val="00BA490C"/>
    <w:rsid w:val="00BA5045"/>
    <w:rsid w:val="00BA5AF4"/>
    <w:rsid w:val="00BA5FDF"/>
    <w:rsid w:val="00BA6807"/>
    <w:rsid w:val="00BA75B8"/>
    <w:rsid w:val="00BA7F4F"/>
    <w:rsid w:val="00BB02F1"/>
    <w:rsid w:val="00BB0593"/>
    <w:rsid w:val="00BB0F9F"/>
    <w:rsid w:val="00BB195C"/>
    <w:rsid w:val="00BB22D1"/>
    <w:rsid w:val="00BB25C3"/>
    <w:rsid w:val="00BB3B28"/>
    <w:rsid w:val="00BB3D66"/>
    <w:rsid w:val="00BB52FE"/>
    <w:rsid w:val="00BB56E9"/>
    <w:rsid w:val="00BC0C78"/>
    <w:rsid w:val="00BC2842"/>
    <w:rsid w:val="00BC2B6E"/>
    <w:rsid w:val="00BC3E4C"/>
    <w:rsid w:val="00BC6101"/>
    <w:rsid w:val="00BC6F7E"/>
    <w:rsid w:val="00BC702F"/>
    <w:rsid w:val="00BC75FD"/>
    <w:rsid w:val="00BC7E9B"/>
    <w:rsid w:val="00BD0111"/>
    <w:rsid w:val="00BD04CB"/>
    <w:rsid w:val="00BD065A"/>
    <w:rsid w:val="00BD121E"/>
    <w:rsid w:val="00BD19B5"/>
    <w:rsid w:val="00BD1CC7"/>
    <w:rsid w:val="00BD319A"/>
    <w:rsid w:val="00BD3833"/>
    <w:rsid w:val="00BD49F4"/>
    <w:rsid w:val="00BD4B93"/>
    <w:rsid w:val="00BD62AD"/>
    <w:rsid w:val="00BD6EA6"/>
    <w:rsid w:val="00BD7397"/>
    <w:rsid w:val="00BD7488"/>
    <w:rsid w:val="00BD753D"/>
    <w:rsid w:val="00BE0A3E"/>
    <w:rsid w:val="00BE15B2"/>
    <w:rsid w:val="00BE283D"/>
    <w:rsid w:val="00BE5153"/>
    <w:rsid w:val="00BE5D5D"/>
    <w:rsid w:val="00BE690B"/>
    <w:rsid w:val="00BE7A08"/>
    <w:rsid w:val="00BE7E74"/>
    <w:rsid w:val="00BF00DC"/>
    <w:rsid w:val="00BF34F1"/>
    <w:rsid w:val="00BF5459"/>
    <w:rsid w:val="00BF54DD"/>
    <w:rsid w:val="00BF6142"/>
    <w:rsid w:val="00BF6267"/>
    <w:rsid w:val="00BF65A3"/>
    <w:rsid w:val="00BF723E"/>
    <w:rsid w:val="00C001AF"/>
    <w:rsid w:val="00C001EB"/>
    <w:rsid w:val="00C0101E"/>
    <w:rsid w:val="00C01859"/>
    <w:rsid w:val="00C055E6"/>
    <w:rsid w:val="00C056DF"/>
    <w:rsid w:val="00C05FF5"/>
    <w:rsid w:val="00C063F9"/>
    <w:rsid w:val="00C06975"/>
    <w:rsid w:val="00C10326"/>
    <w:rsid w:val="00C1094A"/>
    <w:rsid w:val="00C11B18"/>
    <w:rsid w:val="00C12984"/>
    <w:rsid w:val="00C162A2"/>
    <w:rsid w:val="00C1788A"/>
    <w:rsid w:val="00C17B49"/>
    <w:rsid w:val="00C2089B"/>
    <w:rsid w:val="00C2091A"/>
    <w:rsid w:val="00C20CB3"/>
    <w:rsid w:val="00C21C3D"/>
    <w:rsid w:val="00C23236"/>
    <w:rsid w:val="00C236BF"/>
    <w:rsid w:val="00C23953"/>
    <w:rsid w:val="00C248A0"/>
    <w:rsid w:val="00C24BD2"/>
    <w:rsid w:val="00C250BA"/>
    <w:rsid w:val="00C259AC"/>
    <w:rsid w:val="00C26D17"/>
    <w:rsid w:val="00C2758F"/>
    <w:rsid w:val="00C27930"/>
    <w:rsid w:val="00C30248"/>
    <w:rsid w:val="00C3198E"/>
    <w:rsid w:val="00C323A8"/>
    <w:rsid w:val="00C32525"/>
    <w:rsid w:val="00C32579"/>
    <w:rsid w:val="00C35AB4"/>
    <w:rsid w:val="00C4050F"/>
    <w:rsid w:val="00C41C6C"/>
    <w:rsid w:val="00C42070"/>
    <w:rsid w:val="00C421E2"/>
    <w:rsid w:val="00C42443"/>
    <w:rsid w:val="00C43753"/>
    <w:rsid w:val="00C44F0F"/>
    <w:rsid w:val="00C462A6"/>
    <w:rsid w:val="00C46921"/>
    <w:rsid w:val="00C46F1C"/>
    <w:rsid w:val="00C471CA"/>
    <w:rsid w:val="00C47589"/>
    <w:rsid w:val="00C47A92"/>
    <w:rsid w:val="00C47B66"/>
    <w:rsid w:val="00C47EB2"/>
    <w:rsid w:val="00C47F41"/>
    <w:rsid w:val="00C47F85"/>
    <w:rsid w:val="00C50037"/>
    <w:rsid w:val="00C50DDD"/>
    <w:rsid w:val="00C517F6"/>
    <w:rsid w:val="00C518E7"/>
    <w:rsid w:val="00C51C5B"/>
    <w:rsid w:val="00C52BDA"/>
    <w:rsid w:val="00C52DC3"/>
    <w:rsid w:val="00C56825"/>
    <w:rsid w:val="00C56F23"/>
    <w:rsid w:val="00C60A57"/>
    <w:rsid w:val="00C60B70"/>
    <w:rsid w:val="00C60CD8"/>
    <w:rsid w:val="00C61014"/>
    <w:rsid w:val="00C61714"/>
    <w:rsid w:val="00C61DC1"/>
    <w:rsid w:val="00C62E9A"/>
    <w:rsid w:val="00C6389B"/>
    <w:rsid w:val="00C63A2C"/>
    <w:rsid w:val="00C6440E"/>
    <w:rsid w:val="00C66D18"/>
    <w:rsid w:val="00C67943"/>
    <w:rsid w:val="00C71FC4"/>
    <w:rsid w:val="00C7248C"/>
    <w:rsid w:val="00C73927"/>
    <w:rsid w:val="00C744AE"/>
    <w:rsid w:val="00C760C5"/>
    <w:rsid w:val="00C76565"/>
    <w:rsid w:val="00C76A0B"/>
    <w:rsid w:val="00C76EFC"/>
    <w:rsid w:val="00C77EEB"/>
    <w:rsid w:val="00C805F7"/>
    <w:rsid w:val="00C81333"/>
    <w:rsid w:val="00C81CF3"/>
    <w:rsid w:val="00C822E3"/>
    <w:rsid w:val="00C829C5"/>
    <w:rsid w:val="00C84F74"/>
    <w:rsid w:val="00C86268"/>
    <w:rsid w:val="00C8650A"/>
    <w:rsid w:val="00C869BF"/>
    <w:rsid w:val="00C86DBA"/>
    <w:rsid w:val="00C90AEE"/>
    <w:rsid w:val="00C90EA4"/>
    <w:rsid w:val="00C90F55"/>
    <w:rsid w:val="00C91B6E"/>
    <w:rsid w:val="00C91DAE"/>
    <w:rsid w:val="00C92282"/>
    <w:rsid w:val="00C939AB"/>
    <w:rsid w:val="00C93EBA"/>
    <w:rsid w:val="00C94DC2"/>
    <w:rsid w:val="00C95EC1"/>
    <w:rsid w:val="00C96411"/>
    <w:rsid w:val="00C968A5"/>
    <w:rsid w:val="00CA27FE"/>
    <w:rsid w:val="00CA37B4"/>
    <w:rsid w:val="00CA3F22"/>
    <w:rsid w:val="00CA5DBB"/>
    <w:rsid w:val="00CA6D1D"/>
    <w:rsid w:val="00CA77A6"/>
    <w:rsid w:val="00CA7D82"/>
    <w:rsid w:val="00CB0465"/>
    <w:rsid w:val="00CB2741"/>
    <w:rsid w:val="00CB32FA"/>
    <w:rsid w:val="00CB4922"/>
    <w:rsid w:val="00CB5F4E"/>
    <w:rsid w:val="00CB747C"/>
    <w:rsid w:val="00CB7D33"/>
    <w:rsid w:val="00CC15F3"/>
    <w:rsid w:val="00CC2FC7"/>
    <w:rsid w:val="00CC31BC"/>
    <w:rsid w:val="00CC33F4"/>
    <w:rsid w:val="00CC55DA"/>
    <w:rsid w:val="00CC5F20"/>
    <w:rsid w:val="00CC6338"/>
    <w:rsid w:val="00CC7983"/>
    <w:rsid w:val="00CD033C"/>
    <w:rsid w:val="00CD0801"/>
    <w:rsid w:val="00CD233F"/>
    <w:rsid w:val="00CD3A8E"/>
    <w:rsid w:val="00CD40E8"/>
    <w:rsid w:val="00CD45D3"/>
    <w:rsid w:val="00CD5890"/>
    <w:rsid w:val="00CD5A5B"/>
    <w:rsid w:val="00CD6512"/>
    <w:rsid w:val="00CE081F"/>
    <w:rsid w:val="00CE27B4"/>
    <w:rsid w:val="00CE2FE0"/>
    <w:rsid w:val="00CE36DC"/>
    <w:rsid w:val="00CE3D45"/>
    <w:rsid w:val="00CE5B1E"/>
    <w:rsid w:val="00CE6185"/>
    <w:rsid w:val="00CE637F"/>
    <w:rsid w:val="00CE7A07"/>
    <w:rsid w:val="00CF06E6"/>
    <w:rsid w:val="00CF10CC"/>
    <w:rsid w:val="00CF16DC"/>
    <w:rsid w:val="00CF3772"/>
    <w:rsid w:val="00CF5BE2"/>
    <w:rsid w:val="00CF5DAA"/>
    <w:rsid w:val="00CF602E"/>
    <w:rsid w:val="00CF6443"/>
    <w:rsid w:val="00CF6761"/>
    <w:rsid w:val="00CF6AC6"/>
    <w:rsid w:val="00CF7F96"/>
    <w:rsid w:val="00D00A21"/>
    <w:rsid w:val="00D00B3C"/>
    <w:rsid w:val="00D00BFB"/>
    <w:rsid w:val="00D01109"/>
    <w:rsid w:val="00D01879"/>
    <w:rsid w:val="00D0191B"/>
    <w:rsid w:val="00D047D6"/>
    <w:rsid w:val="00D04A90"/>
    <w:rsid w:val="00D05152"/>
    <w:rsid w:val="00D054C7"/>
    <w:rsid w:val="00D05603"/>
    <w:rsid w:val="00D060BD"/>
    <w:rsid w:val="00D06A2B"/>
    <w:rsid w:val="00D076A6"/>
    <w:rsid w:val="00D105D2"/>
    <w:rsid w:val="00D107B4"/>
    <w:rsid w:val="00D10884"/>
    <w:rsid w:val="00D10CFD"/>
    <w:rsid w:val="00D153DC"/>
    <w:rsid w:val="00D1560A"/>
    <w:rsid w:val="00D178EA"/>
    <w:rsid w:val="00D200C6"/>
    <w:rsid w:val="00D2200C"/>
    <w:rsid w:val="00D22273"/>
    <w:rsid w:val="00D22339"/>
    <w:rsid w:val="00D227A9"/>
    <w:rsid w:val="00D23A6A"/>
    <w:rsid w:val="00D249BB"/>
    <w:rsid w:val="00D25617"/>
    <w:rsid w:val="00D3020E"/>
    <w:rsid w:val="00D30667"/>
    <w:rsid w:val="00D307FA"/>
    <w:rsid w:val="00D31371"/>
    <w:rsid w:val="00D31BA2"/>
    <w:rsid w:val="00D35AF9"/>
    <w:rsid w:val="00D40382"/>
    <w:rsid w:val="00D407B8"/>
    <w:rsid w:val="00D40CBF"/>
    <w:rsid w:val="00D414C9"/>
    <w:rsid w:val="00D4208A"/>
    <w:rsid w:val="00D42A09"/>
    <w:rsid w:val="00D432D9"/>
    <w:rsid w:val="00D436BC"/>
    <w:rsid w:val="00D43892"/>
    <w:rsid w:val="00D43B19"/>
    <w:rsid w:val="00D46DDD"/>
    <w:rsid w:val="00D46E9E"/>
    <w:rsid w:val="00D50B41"/>
    <w:rsid w:val="00D510BA"/>
    <w:rsid w:val="00D52874"/>
    <w:rsid w:val="00D54266"/>
    <w:rsid w:val="00D55135"/>
    <w:rsid w:val="00D5571A"/>
    <w:rsid w:val="00D55E73"/>
    <w:rsid w:val="00D56096"/>
    <w:rsid w:val="00D56EDC"/>
    <w:rsid w:val="00D574D8"/>
    <w:rsid w:val="00D622D1"/>
    <w:rsid w:val="00D62ADE"/>
    <w:rsid w:val="00D62AE5"/>
    <w:rsid w:val="00D62B7B"/>
    <w:rsid w:val="00D631E0"/>
    <w:rsid w:val="00D63F5A"/>
    <w:rsid w:val="00D64298"/>
    <w:rsid w:val="00D64643"/>
    <w:rsid w:val="00D649AC"/>
    <w:rsid w:val="00D64ED2"/>
    <w:rsid w:val="00D64FC2"/>
    <w:rsid w:val="00D66256"/>
    <w:rsid w:val="00D70F31"/>
    <w:rsid w:val="00D72238"/>
    <w:rsid w:val="00D72761"/>
    <w:rsid w:val="00D72DE2"/>
    <w:rsid w:val="00D73186"/>
    <w:rsid w:val="00D733F8"/>
    <w:rsid w:val="00D73E0C"/>
    <w:rsid w:val="00D74551"/>
    <w:rsid w:val="00D74676"/>
    <w:rsid w:val="00D746A4"/>
    <w:rsid w:val="00D74A3C"/>
    <w:rsid w:val="00D7634A"/>
    <w:rsid w:val="00D764AD"/>
    <w:rsid w:val="00D76E9C"/>
    <w:rsid w:val="00D77444"/>
    <w:rsid w:val="00D77F9F"/>
    <w:rsid w:val="00D80B82"/>
    <w:rsid w:val="00D8108E"/>
    <w:rsid w:val="00D816FC"/>
    <w:rsid w:val="00D81D75"/>
    <w:rsid w:val="00D822B4"/>
    <w:rsid w:val="00D83381"/>
    <w:rsid w:val="00D838AB"/>
    <w:rsid w:val="00D83BBF"/>
    <w:rsid w:val="00D83C5F"/>
    <w:rsid w:val="00D851BA"/>
    <w:rsid w:val="00D856C9"/>
    <w:rsid w:val="00D85903"/>
    <w:rsid w:val="00D87905"/>
    <w:rsid w:val="00D90598"/>
    <w:rsid w:val="00D90EEE"/>
    <w:rsid w:val="00D9211F"/>
    <w:rsid w:val="00D9231F"/>
    <w:rsid w:val="00D92FBE"/>
    <w:rsid w:val="00D936DD"/>
    <w:rsid w:val="00D942C4"/>
    <w:rsid w:val="00D945F4"/>
    <w:rsid w:val="00D946B8"/>
    <w:rsid w:val="00D95221"/>
    <w:rsid w:val="00D95812"/>
    <w:rsid w:val="00D96013"/>
    <w:rsid w:val="00D96EA3"/>
    <w:rsid w:val="00D97048"/>
    <w:rsid w:val="00D9718E"/>
    <w:rsid w:val="00DA12FD"/>
    <w:rsid w:val="00DA2413"/>
    <w:rsid w:val="00DA2A18"/>
    <w:rsid w:val="00DA2E3D"/>
    <w:rsid w:val="00DA2E70"/>
    <w:rsid w:val="00DA2F04"/>
    <w:rsid w:val="00DA3855"/>
    <w:rsid w:val="00DA3A10"/>
    <w:rsid w:val="00DA4582"/>
    <w:rsid w:val="00DA6E28"/>
    <w:rsid w:val="00DA7C1B"/>
    <w:rsid w:val="00DB00AB"/>
    <w:rsid w:val="00DB0F2B"/>
    <w:rsid w:val="00DB30C7"/>
    <w:rsid w:val="00DB32D7"/>
    <w:rsid w:val="00DB3417"/>
    <w:rsid w:val="00DB38ED"/>
    <w:rsid w:val="00DB3F62"/>
    <w:rsid w:val="00DB5274"/>
    <w:rsid w:val="00DB538D"/>
    <w:rsid w:val="00DB5580"/>
    <w:rsid w:val="00DB76D6"/>
    <w:rsid w:val="00DB7ADC"/>
    <w:rsid w:val="00DC2F8A"/>
    <w:rsid w:val="00DC3474"/>
    <w:rsid w:val="00DC36C2"/>
    <w:rsid w:val="00DC61D9"/>
    <w:rsid w:val="00DC736E"/>
    <w:rsid w:val="00DC73E7"/>
    <w:rsid w:val="00DC756E"/>
    <w:rsid w:val="00DD1C08"/>
    <w:rsid w:val="00DD1F23"/>
    <w:rsid w:val="00DD35A4"/>
    <w:rsid w:val="00DD3BEC"/>
    <w:rsid w:val="00DD4291"/>
    <w:rsid w:val="00DD518B"/>
    <w:rsid w:val="00DD5C05"/>
    <w:rsid w:val="00DD70F7"/>
    <w:rsid w:val="00DD7778"/>
    <w:rsid w:val="00DE0095"/>
    <w:rsid w:val="00DE09C5"/>
    <w:rsid w:val="00DE0AA5"/>
    <w:rsid w:val="00DE1170"/>
    <w:rsid w:val="00DE1E12"/>
    <w:rsid w:val="00DE22A8"/>
    <w:rsid w:val="00DE3263"/>
    <w:rsid w:val="00DE3A85"/>
    <w:rsid w:val="00DE3C9A"/>
    <w:rsid w:val="00DE53F7"/>
    <w:rsid w:val="00DE5930"/>
    <w:rsid w:val="00DE6131"/>
    <w:rsid w:val="00DE6DBA"/>
    <w:rsid w:val="00DE75C5"/>
    <w:rsid w:val="00DE7830"/>
    <w:rsid w:val="00DE7952"/>
    <w:rsid w:val="00DE7DFA"/>
    <w:rsid w:val="00DF0219"/>
    <w:rsid w:val="00DF19FF"/>
    <w:rsid w:val="00DF4DBB"/>
    <w:rsid w:val="00DF4F50"/>
    <w:rsid w:val="00DF5E9B"/>
    <w:rsid w:val="00DF6831"/>
    <w:rsid w:val="00DF716C"/>
    <w:rsid w:val="00DF7C91"/>
    <w:rsid w:val="00E00882"/>
    <w:rsid w:val="00E00B5D"/>
    <w:rsid w:val="00E00BEB"/>
    <w:rsid w:val="00E01BED"/>
    <w:rsid w:val="00E02D5A"/>
    <w:rsid w:val="00E0393D"/>
    <w:rsid w:val="00E03CBC"/>
    <w:rsid w:val="00E04B37"/>
    <w:rsid w:val="00E04EE8"/>
    <w:rsid w:val="00E05BCD"/>
    <w:rsid w:val="00E05EC1"/>
    <w:rsid w:val="00E05F91"/>
    <w:rsid w:val="00E06A16"/>
    <w:rsid w:val="00E07A8A"/>
    <w:rsid w:val="00E07B74"/>
    <w:rsid w:val="00E11CC4"/>
    <w:rsid w:val="00E1269D"/>
    <w:rsid w:val="00E128A6"/>
    <w:rsid w:val="00E1300D"/>
    <w:rsid w:val="00E13EA2"/>
    <w:rsid w:val="00E1482B"/>
    <w:rsid w:val="00E1486D"/>
    <w:rsid w:val="00E155B9"/>
    <w:rsid w:val="00E158A3"/>
    <w:rsid w:val="00E16289"/>
    <w:rsid w:val="00E1691B"/>
    <w:rsid w:val="00E17104"/>
    <w:rsid w:val="00E17C08"/>
    <w:rsid w:val="00E2066A"/>
    <w:rsid w:val="00E212A5"/>
    <w:rsid w:val="00E21424"/>
    <w:rsid w:val="00E22504"/>
    <w:rsid w:val="00E22738"/>
    <w:rsid w:val="00E23A2D"/>
    <w:rsid w:val="00E23CE0"/>
    <w:rsid w:val="00E24338"/>
    <w:rsid w:val="00E2474E"/>
    <w:rsid w:val="00E2674C"/>
    <w:rsid w:val="00E3028B"/>
    <w:rsid w:val="00E309F0"/>
    <w:rsid w:val="00E3164C"/>
    <w:rsid w:val="00E33DEE"/>
    <w:rsid w:val="00E33F49"/>
    <w:rsid w:val="00E3499E"/>
    <w:rsid w:val="00E34CE2"/>
    <w:rsid w:val="00E36B3A"/>
    <w:rsid w:val="00E378F9"/>
    <w:rsid w:val="00E40174"/>
    <w:rsid w:val="00E40C1C"/>
    <w:rsid w:val="00E43206"/>
    <w:rsid w:val="00E43790"/>
    <w:rsid w:val="00E43FAE"/>
    <w:rsid w:val="00E460DC"/>
    <w:rsid w:val="00E4618A"/>
    <w:rsid w:val="00E464CB"/>
    <w:rsid w:val="00E47AA8"/>
    <w:rsid w:val="00E514F0"/>
    <w:rsid w:val="00E51F02"/>
    <w:rsid w:val="00E53F51"/>
    <w:rsid w:val="00E56CE4"/>
    <w:rsid w:val="00E5747F"/>
    <w:rsid w:val="00E57619"/>
    <w:rsid w:val="00E60197"/>
    <w:rsid w:val="00E60E40"/>
    <w:rsid w:val="00E623F0"/>
    <w:rsid w:val="00E62B9F"/>
    <w:rsid w:val="00E62D0E"/>
    <w:rsid w:val="00E6336D"/>
    <w:rsid w:val="00E677DE"/>
    <w:rsid w:val="00E67A1D"/>
    <w:rsid w:val="00E7023A"/>
    <w:rsid w:val="00E70320"/>
    <w:rsid w:val="00E70CCC"/>
    <w:rsid w:val="00E71C6E"/>
    <w:rsid w:val="00E72A4D"/>
    <w:rsid w:val="00E72B59"/>
    <w:rsid w:val="00E74019"/>
    <w:rsid w:val="00E754F5"/>
    <w:rsid w:val="00E75AB8"/>
    <w:rsid w:val="00E764A3"/>
    <w:rsid w:val="00E76A50"/>
    <w:rsid w:val="00E775F0"/>
    <w:rsid w:val="00E812E1"/>
    <w:rsid w:val="00E81E86"/>
    <w:rsid w:val="00E825F5"/>
    <w:rsid w:val="00E82668"/>
    <w:rsid w:val="00E82E06"/>
    <w:rsid w:val="00E83EF9"/>
    <w:rsid w:val="00E84502"/>
    <w:rsid w:val="00E84B5A"/>
    <w:rsid w:val="00E84DDB"/>
    <w:rsid w:val="00E86334"/>
    <w:rsid w:val="00E86A35"/>
    <w:rsid w:val="00E90B3E"/>
    <w:rsid w:val="00E91A27"/>
    <w:rsid w:val="00E92497"/>
    <w:rsid w:val="00E931CB"/>
    <w:rsid w:val="00E94541"/>
    <w:rsid w:val="00E96050"/>
    <w:rsid w:val="00E96DF0"/>
    <w:rsid w:val="00E97576"/>
    <w:rsid w:val="00E9799F"/>
    <w:rsid w:val="00E97DA0"/>
    <w:rsid w:val="00EA204D"/>
    <w:rsid w:val="00EA2DBA"/>
    <w:rsid w:val="00EA3FFB"/>
    <w:rsid w:val="00EA4582"/>
    <w:rsid w:val="00EA463F"/>
    <w:rsid w:val="00EA5886"/>
    <w:rsid w:val="00EA623D"/>
    <w:rsid w:val="00EA6A31"/>
    <w:rsid w:val="00EA70FE"/>
    <w:rsid w:val="00EA726D"/>
    <w:rsid w:val="00EA7516"/>
    <w:rsid w:val="00EB026D"/>
    <w:rsid w:val="00EB0E92"/>
    <w:rsid w:val="00EB2A84"/>
    <w:rsid w:val="00EB33AE"/>
    <w:rsid w:val="00EB4482"/>
    <w:rsid w:val="00EB4CF7"/>
    <w:rsid w:val="00EB5889"/>
    <w:rsid w:val="00EB5D47"/>
    <w:rsid w:val="00EB60BC"/>
    <w:rsid w:val="00EB60FE"/>
    <w:rsid w:val="00EB73E4"/>
    <w:rsid w:val="00EC030B"/>
    <w:rsid w:val="00EC0889"/>
    <w:rsid w:val="00EC1778"/>
    <w:rsid w:val="00EC2DE8"/>
    <w:rsid w:val="00EC3E69"/>
    <w:rsid w:val="00EC5BA6"/>
    <w:rsid w:val="00EC5D9F"/>
    <w:rsid w:val="00EC772E"/>
    <w:rsid w:val="00EC7920"/>
    <w:rsid w:val="00EC7F39"/>
    <w:rsid w:val="00ED0468"/>
    <w:rsid w:val="00ED1213"/>
    <w:rsid w:val="00ED1CCC"/>
    <w:rsid w:val="00ED229E"/>
    <w:rsid w:val="00ED2D78"/>
    <w:rsid w:val="00ED33F2"/>
    <w:rsid w:val="00ED3C72"/>
    <w:rsid w:val="00ED558D"/>
    <w:rsid w:val="00ED5B7A"/>
    <w:rsid w:val="00ED6186"/>
    <w:rsid w:val="00ED689F"/>
    <w:rsid w:val="00ED7701"/>
    <w:rsid w:val="00ED7E3E"/>
    <w:rsid w:val="00EE08E7"/>
    <w:rsid w:val="00EE0DBD"/>
    <w:rsid w:val="00EE1319"/>
    <w:rsid w:val="00EE1359"/>
    <w:rsid w:val="00EE21A5"/>
    <w:rsid w:val="00EE297D"/>
    <w:rsid w:val="00EE2C54"/>
    <w:rsid w:val="00EE3058"/>
    <w:rsid w:val="00EE31AE"/>
    <w:rsid w:val="00EE492C"/>
    <w:rsid w:val="00EE5BDE"/>
    <w:rsid w:val="00EE5EE1"/>
    <w:rsid w:val="00EE74E9"/>
    <w:rsid w:val="00EE7C31"/>
    <w:rsid w:val="00EF071A"/>
    <w:rsid w:val="00EF0B95"/>
    <w:rsid w:val="00EF144F"/>
    <w:rsid w:val="00EF2033"/>
    <w:rsid w:val="00EF357D"/>
    <w:rsid w:val="00EF4742"/>
    <w:rsid w:val="00EF47DE"/>
    <w:rsid w:val="00EF4B47"/>
    <w:rsid w:val="00EF51B4"/>
    <w:rsid w:val="00EF5524"/>
    <w:rsid w:val="00EF700F"/>
    <w:rsid w:val="00EF709A"/>
    <w:rsid w:val="00EF7343"/>
    <w:rsid w:val="00EF79B0"/>
    <w:rsid w:val="00F008AB"/>
    <w:rsid w:val="00F00D97"/>
    <w:rsid w:val="00F01586"/>
    <w:rsid w:val="00F03270"/>
    <w:rsid w:val="00F03E46"/>
    <w:rsid w:val="00F04199"/>
    <w:rsid w:val="00F056A8"/>
    <w:rsid w:val="00F06196"/>
    <w:rsid w:val="00F06B3C"/>
    <w:rsid w:val="00F06E16"/>
    <w:rsid w:val="00F116C7"/>
    <w:rsid w:val="00F118FC"/>
    <w:rsid w:val="00F13044"/>
    <w:rsid w:val="00F14392"/>
    <w:rsid w:val="00F152E0"/>
    <w:rsid w:val="00F16212"/>
    <w:rsid w:val="00F202D9"/>
    <w:rsid w:val="00F2450E"/>
    <w:rsid w:val="00F24B7F"/>
    <w:rsid w:val="00F25018"/>
    <w:rsid w:val="00F25D25"/>
    <w:rsid w:val="00F26211"/>
    <w:rsid w:val="00F26C87"/>
    <w:rsid w:val="00F26ECE"/>
    <w:rsid w:val="00F30492"/>
    <w:rsid w:val="00F30C5A"/>
    <w:rsid w:val="00F310CF"/>
    <w:rsid w:val="00F31291"/>
    <w:rsid w:val="00F32A83"/>
    <w:rsid w:val="00F32C21"/>
    <w:rsid w:val="00F331ED"/>
    <w:rsid w:val="00F33CFA"/>
    <w:rsid w:val="00F37ECA"/>
    <w:rsid w:val="00F40043"/>
    <w:rsid w:val="00F40C25"/>
    <w:rsid w:val="00F40F09"/>
    <w:rsid w:val="00F4209F"/>
    <w:rsid w:val="00F431D0"/>
    <w:rsid w:val="00F431EB"/>
    <w:rsid w:val="00F438E9"/>
    <w:rsid w:val="00F45061"/>
    <w:rsid w:val="00F459C9"/>
    <w:rsid w:val="00F4669E"/>
    <w:rsid w:val="00F47766"/>
    <w:rsid w:val="00F509E9"/>
    <w:rsid w:val="00F51048"/>
    <w:rsid w:val="00F5118B"/>
    <w:rsid w:val="00F54EB8"/>
    <w:rsid w:val="00F602BB"/>
    <w:rsid w:val="00F620BC"/>
    <w:rsid w:val="00F620D7"/>
    <w:rsid w:val="00F62594"/>
    <w:rsid w:val="00F62BF6"/>
    <w:rsid w:val="00F635F4"/>
    <w:rsid w:val="00F63648"/>
    <w:rsid w:val="00F640F1"/>
    <w:rsid w:val="00F661DF"/>
    <w:rsid w:val="00F6677E"/>
    <w:rsid w:val="00F66D43"/>
    <w:rsid w:val="00F66E91"/>
    <w:rsid w:val="00F671E1"/>
    <w:rsid w:val="00F6798A"/>
    <w:rsid w:val="00F72845"/>
    <w:rsid w:val="00F73722"/>
    <w:rsid w:val="00F74CE2"/>
    <w:rsid w:val="00F7570E"/>
    <w:rsid w:val="00F75CF0"/>
    <w:rsid w:val="00F75F04"/>
    <w:rsid w:val="00F7605E"/>
    <w:rsid w:val="00F76ED1"/>
    <w:rsid w:val="00F77055"/>
    <w:rsid w:val="00F77522"/>
    <w:rsid w:val="00F77E67"/>
    <w:rsid w:val="00F77F87"/>
    <w:rsid w:val="00F80824"/>
    <w:rsid w:val="00F83392"/>
    <w:rsid w:val="00F84431"/>
    <w:rsid w:val="00F8460F"/>
    <w:rsid w:val="00F85187"/>
    <w:rsid w:val="00F86BB7"/>
    <w:rsid w:val="00F87551"/>
    <w:rsid w:val="00F90248"/>
    <w:rsid w:val="00F90EFB"/>
    <w:rsid w:val="00F911DB"/>
    <w:rsid w:val="00F91F1F"/>
    <w:rsid w:val="00F97C92"/>
    <w:rsid w:val="00F97E10"/>
    <w:rsid w:val="00FA23B5"/>
    <w:rsid w:val="00FA2D59"/>
    <w:rsid w:val="00FA3CC3"/>
    <w:rsid w:val="00FA5173"/>
    <w:rsid w:val="00FA6BCF"/>
    <w:rsid w:val="00FB0560"/>
    <w:rsid w:val="00FB0B19"/>
    <w:rsid w:val="00FB1926"/>
    <w:rsid w:val="00FB2CA4"/>
    <w:rsid w:val="00FB3D4F"/>
    <w:rsid w:val="00FB42C6"/>
    <w:rsid w:val="00FB4444"/>
    <w:rsid w:val="00FB493B"/>
    <w:rsid w:val="00FB4955"/>
    <w:rsid w:val="00FB4A6C"/>
    <w:rsid w:val="00FB5710"/>
    <w:rsid w:val="00FB5DE0"/>
    <w:rsid w:val="00FB61BC"/>
    <w:rsid w:val="00FB64A0"/>
    <w:rsid w:val="00FB6F2F"/>
    <w:rsid w:val="00FB7CDE"/>
    <w:rsid w:val="00FC0FDE"/>
    <w:rsid w:val="00FC1A42"/>
    <w:rsid w:val="00FC1B07"/>
    <w:rsid w:val="00FC246C"/>
    <w:rsid w:val="00FC270C"/>
    <w:rsid w:val="00FC3A2D"/>
    <w:rsid w:val="00FC5603"/>
    <w:rsid w:val="00FC5749"/>
    <w:rsid w:val="00FC57E0"/>
    <w:rsid w:val="00FC6193"/>
    <w:rsid w:val="00FC6F8E"/>
    <w:rsid w:val="00FC7069"/>
    <w:rsid w:val="00FC7638"/>
    <w:rsid w:val="00FC7D16"/>
    <w:rsid w:val="00FC7D55"/>
    <w:rsid w:val="00FD1350"/>
    <w:rsid w:val="00FD2018"/>
    <w:rsid w:val="00FD3C8A"/>
    <w:rsid w:val="00FD46BA"/>
    <w:rsid w:val="00FD77DC"/>
    <w:rsid w:val="00FE1D0C"/>
    <w:rsid w:val="00FE2519"/>
    <w:rsid w:val="00FE2CF4"/>
    <w:rsid w:val="00FE395B"/>
    <w:rsid w:val="00FE4E0A"/>
    <w:rsid w:val="00FE5C2E"/>
    <w:rsid w:val="00FE6325"/>
    <w:rsid w:val="00FE74D2"/>
    <w:rsid w:val="00FF0166"/>
    <w:rsid w:val="00FF1030"/>
    <w:rsid w:val="00FF3D63"/>
    <w:rsid w:val="00FF4989"/>
    <w:rsid w:val="00FF56EB"/>
    <w:rsid w:val="00FF72CE"/>
    <w:rsid w:val="00FF7C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F1C44"/>
  <w15:docId w15:val="{5811ABE0-5408-4CE8-9CBD-5032A1B5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86"/>
      <w:ind w:left="118"/>
      <w:outlineLvl w:val="0"/>
    </w:pPr>
    <w:rPr>
      <w:sz w:val="33"/>
      <w:szCs w:val="33"/>
    </w:rPr>
  </w:style>
  <w:style w:type="paragraph" w:styleId="Heading2">
    <w:name w:val="heading 2"/>
    <w:basedOn w:val="Normal"/>
    <w:link w:val="Heading2Char"/>
    <w:uiPriority w:val="9"/>
    <w:unhideWhenUsed/>
    <w:qFormat/>
    <w:pPr>
      <w:spacing w:before="78"/>
      <w:ind w:left="178"/>
      <w:outlineLvl w:val="1"/>
    </w:pPr>
    <w:rPr>
      <w:sz w:val="29"/>
      <w:szCs w:val="29"/>
    </w:rPr>
  </w:style>
  <w:style w:type="paragraph" w:styleId="Heading3">
    <w:name w:val="heading 3"/>
    <w:basedOn w:val="Normal"/>
    <w:link w:val="Heading3Char"/>
    <w:uiPriority w:val="9"/>
    <w:unhideWhenUsed/>
    <w:qFormat/>
    <w:pPr>
      <w:spacing w:before="140"/>
      <w:ind w:left="298"/>
      <w:outlineLvl w:val="2"/>
    </w:pPr>
    <w:rPr>
      <w:b/>
      <w:bCs/>
      <w:sz w:val="24"/>
      <w:szCs w:val="24"/>
    </w:rPr>
  </w:style>
  <w:style w:type="paragraph" w:styleId="Heading4">
    <w:name w:val="heading 4"/>
    <w:basedOn w:val="Normal"/>
    <w:next w:val="Normal"/>
    <w:link w:val="Heading4Char"/>
    <w:uiPriority w:val="9"/>
    <w:semiHidden/>
    <w:unhideWhenUsed/>
    <w:qFormat/>
    <w:rsid w:val="007572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98" w:hanging="20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4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A4"/>
    <w:rPr>
      <w:rFonts w:ascii="Segoe UI" w:eastAsia="Arial" w:hAnsi="Segoe UI" w:cs="Segoe UI"/>
      <w:sz w:val="18"/>
      <w:szCs w:val="18"/>
    </w:rPr>
  </w:style>
  <w:style w:type="table" w:styleId="TableGrid">
    <w:name w:val="Table Grid"/>
    <w:basedOn w:val="TableNormal"/>
    <w:uiPriority w:val="59"/>
    <w:rsid w:val="00A70123"/>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CDA"/>
    <w:pPr>
      <w:tabs>
        <w:tab w:val="center" w:pos="4513"/>
        <w:tab w:val="right" w:pos="9026"/>
      </w:tabs>
    </w:pPr>
  </w:style>
  <w:style w:type="character" w:customStyle="1" w:styleId="HeaderChar">
    <w:name w:val="Header Char"/>
    <w:basedOn w:val="DefaultParagraphFont"/>
    <w:link w:val="Header"/>
    <w:uiPriority w:val="99"/>
    <w:rsid w:val="00165CDA"/>
    <w:rPr>
      <w:rFonts w:ascii="Arial" w:eastAsia="Arial" w:hAnsi="Arial" w:cs="Arial"/>
    </w:rPr>
  </w:style>
  <w:style w:type="paragraph" w:styleId="Footer">
    <w:name w:val="footer"/>
    <w:basedOn w:val="Normal"/>
    <w:link w:val="FooterChar"/>
    <w:uiPriority w:val="99"/>
    <w:unhideWhenUsed/>
    <w:rsid w:val="00165CDA"/>
    <w:pPr>
      <w:tabs>
        <w:tab w:val="center" w:pos="4513"/>
        <w:tab w:val="right" w:pos="9026"/>
      </w:tabs>
    </w:pPr>
  </w:style>
  <w:style w:type="character" w:customStyle="1" w:styleId="FooterChar">
    <w:name w:val="Footer Char"/>
    <w:basedOn w:val="DefaultParagraphFont"/>
    <w:link w:val="Footer"/>
    <w:uiPriority w:val="99"/>
    <w:rsid w:val="00165CDA"/>
    <w:rPr>
      <w:rFonts w:ascii="Arial" w:eastAsia="Arial" w:hAnsi="Arial" w:cs="Arial"/>
    </w:rPr>
  </w:style>
  <w:style w:type="character" w:styleId="CommentReference">
    <w:name w:val="annotation reference"/>
    <w:basedOn w:val="DefaultParagraphFont"/>
    <w:uiPriority w:val="99"/>
    <w:semiHidden/>
    <w:unhideWhenUsed/>
    <w:rsid w:val="00165CDA"/>
    <w:rPr>
      <w:sz w:val="16"/>
      <w:szCs w:val="16"/>
    </w:rPr>
  </w:style>
  <w:style w:type="paragraph" w:styleId="CommentText">
    <w:name w:val="annotation text"/>
    <w:basedOn w:val="Normal"/>
    <w:link w:val="CommentTextChar"/>
    <w:uiPriority w:val="99"/>
    <w:unhideWhenUsed/>
    <w:rsid w:val="00165CDA"/>
    <w:pPr>
      <w:widowControl/>
      <w:autoSpaceDE/>
      <w:autoSpaceDN/>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165CDA"/>
    <w:rPr>
      <w:sz w:val="20"/>
      <w:szCs w:val="20"/>
      <w:lang w:val="en-AU"/>
    </w:rPr>
  </w:style>
  <w:style w:type="paragraph" w:styleId="Revision">
    <w:name w:val="Revision"/>
    <w:hidden/>
    <w:uiPriority w:val="99"/>
    <w:semiHidden/>
    <w:rsid w:val="00713B99"/>
    <w:pPr>
      <w:widowControl/>
      <w:autoSpaceDE/>
      <w:autoSpaceDN/>
    </w:pPr>
    <w:rPr>
      <w:rFonts w:ascii="Arial" w:eastAsia="Arial" w:hAnsi="Arial" w:cs="Arial"/>
    </w:rPr>
  </w:style>
  <w:style w:type="character" w:styleId="Emphasis">
    <w:name w:val="Emphasis"/>
    <w:basedOn w:val="DefaultParagraphFont"/>
    <w:uiPriority w:val="20"/>
    <w:qFormat/>
    <w:rsid w:val="00F84431"/>
    <w:rPr>
      <w:i/>
      <w:iCs/>
    </w:rPr>
  </w:style>
  <w:style w:type="paragraph" w:styleId="NormalWeb">
    <w:name w:val="Normal (Web)"/>
    <w:basedOn w:val="Normal"/>
    <w:uiPriority w:val="99"/>
    <w:unhideWhenUsed/>
    <w:rsid w:val="00C91DAE"/>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ListBullet">
    <w:name w:val="List Bullet"/>
    <w:basedOn w:val="Normal"/>
    <w:unhideWhenUsed/>
    <w:rsid w:val="00267007"/>
    <w:pPr>
      <w:widowControl/>
      <w:numPr>
        <w:numId w:val="1"/>
      </w:numPr>
      <w:autoSpaceDE/>
      <w:autoSpaceDN/>
      <w:spacing w:line="276" w:lineRule="auto"/>
      <w:contextualSpacing/>
    </w:pPr>
    <w:rPr>
      <w:rFonts w:eastAsiaTheme="minorHAnsi"/>
      <w:lang w:val="en-AU" w:eastAsia="en-AU"/>
    </w:rPr>
  </w:style>
  <w:style w:type="paragraph" w:styleId="ListBullet2">
    <w:name w:val="List Bullet 2"/>
    <w:basedOn w:val="Normal"/>
    <w:uiPriority w:val="99"/>
    <w:unhideWhenUsed/>
    <w:rsid w:val="00267007"/>
    <w:pPr>
      <w:widowControl/>
      <w:numPr>
        <w:ilvl w:val="1"/>
        <w:numId w:val="1"/>
      </w:numPr>
      <w:autoSpaceDE/>
      <w:autoSpaceDN/>
      <w:spacing w:line="276" w:lineRule="auto"/>
      <w:contextualSpacing/>
    </w:pPr>
    <w:rPr>
      <w:rFonts w:eastAsiaTheme="minorHAnsi"/>
      <w:lang w:val="en-AU" w:eastAsia="en-AU"/>
    </w:rPr>
  </w:style>
  <w:style w:type="paragraph" w:styleId="ListBullet3">
    <w:name w:val="List Bullet 3"/>
    <w:basedOn w:val="Normal"/>
    <w:uiPriority w:val="99"/>
    <w:unhideWhenUsed/>
    <w:rsid w:val="00267007"/>
    <w:pPr>
      <w:widowControl/>
      <w:numPr>
        <w:ilvl w:val="2"/>
        <w:numId w:val="1"/>
      </w:numPr>
      <w:autoSpaceDE/>
      <w:autoSpaceDN/>
      <w:spacing w:line="276" w:lineRule="auto"/>
      <w:contextualSpacing/>
    </w:pPr>
    <w:rPr>
      <w:rFonts w:eastAsiaTheme="minorHAnsi"/>
      <w:lang w:val="en-AU" w:eastAsia="en-AU"/>
    </w:rPr>
  </w:style>
  <w:style w:type="paragraph" w:styleId="ListContinue2">
    <w:name w:val="List Continue 2"/>
    <w:basedOn w:val="Normal"/>
    <w:uiPriority w:val="99"/>
    <w:semiHidden/>
    <w:unhideWhenUsed/>
    <w:rsid w:val="00267007"/>
    <w:pPr>
      <w:widowControl/>
      <w:autoSpaceDE/>
      <w:autoSpaceDN/>
      <w:spacing w:before="60" w:line="276" w:lineRule="auto"/>
      <w:ind w:left="851"/>
      <w:contextualSpacing/>
    </w:pPr>
    <w:rPr>
      <w:rFonts w:eastAsiaTheme="minorHAnsi"/>
      <w:lang w:val="en-AU" w:eastAsia="en-AU"/>
    </w:rPr>
  </w:style>
  <w:style w:type="paragraph" w:customStyle="1" w:styleId="normalafterlisttable">
    <w:name w:val="normal after list/table"/>
    <w:basedOn w:val="Normal"/>
    <w:rsid w:val="00267007"/>
    <w:pPr>
      <w:widowControl/>
      <w:overflowPunct w:val="0"/>
      <w:spacing w:before="240" w:after="120" w:line="276" w:lineRule="auto"/>
    </w:pPr>
    <w:rPr>
      <w:rFonts w:eastAsiaTheme="minorHAnsi"/>
      <w:lang w:val="en-AU"/>
    </w:rPr>
  </w:style>
  <w:style w:type="numbering" w:customStyle="1" w:styleId="SDbulletlist">
    <w:name w:val="SD bullet list"/>
    <w:uiPriority w:val="99"/>
    <w:rsid w:val="00267007"/>
    <w:pPr>
      <w:numPr>
        <w:numId w:val="1"/>
      </w:numPr>
    </w:pPr>
  </w:style>
  <w:style w:type="character" w:styleId="Hyperlink">
    <w:name w:val="Hyperlink"/>
    <w:basedOn w:val="DefaultParagraphFont"/>
    <w:uiPriority w:val="99"/>
    <w:unhideWhenUsed/>
    <w:rsid w:val="000D480B"/>
    <w:rPr>
      <w:color w:val="0000FF"/>
      <w:u w:val="single"/>
    </w:rPr>
  </w:style>
  <w:style w:type="paragraph" w:customStyle="1" w:styleId="Note">
    <w:name w:val="Note"/>
    <w:qFormat/>
    <w:rsid w:val="006162E7"/>
    <w:pPr>
      <w:widowControl/>
      <w:tabs>
        <w:tab w:val="left" w:pos="1418"/>
      </w:tabs>
      <w:autoSpaceDE/>
      <w:autoSpaceDN/>
      <w:spacing w:before="120"/>
      <w:ind w:left="992" w:hanging="567"/>
    </w:pPr>
    <w:rPr>
      <w:rFonts w:ascii="Arial" w:eastAsia="Times New Roman" w:hAnsi="Arial" w:cs="Arial"/>
      <w:sz w:val="18"/>
      <w:szCs w:val="20"/>
      <w:lang w:val="en-AU"/>
    </w:rPr>
  </w:style>
  <w:style w:type="paragraph" w:styleId="CommentSubject">
    <w:name w:val="annotation subject"/>
    <w:basedOn w:val="CommentText"/>
    <w:next w:val="CommentText"/>
    <w:link w:val="CommentSubjectChar"/>
    <w:uiPriority w:val="99"/>
    <w:semiHidden/>
    <w:unhideWhenUsed/>
    <w:rsid w:val="004D5A6F"/>
    <w:pPr>
      <w:widowControl w:val="0"/>
      <w:autoSpaceDE w:val="0"/>
      <w:autoSpaceDN w:val="0"/>
      <w:spacing w:after="0"/>
    </w:pPr>
    <w:rPr>
      <w:rFonts w:ascii="Arial" w:eastAsia="Arial" w:hAnsi="Arial" w:cs="Arial"/>
      <w:b/>
      <w:bCs/>
      <w:lang w:val="en-US"/>
    </w:rPr>
  </w:style>
  <w:style w:type="character" w:customStyle="1" w:styleId="CommentSubjectChar">
    <w:name w:val="Comment Subject Char"/>
    <w:basedOn w:val="CommentTextChar"/>
    <w:link w:val="CommentSubject"/>
    <w:uiPriority w:val="99"/>
    <w:semiHidden/>
    <w:rsid w:val="004D5A6F"/>
    <w:rPr>
      <w:rFonts w:ascii="Arial" w:eastAsia="Arial" w:hAnsi="Arial" w:cs="Arial"/>
      <w:b/>
      <w:bCs/>
      <w:sz w:val="20"/>
      <w:szCs w:val="20"/>
      <w:lang w:val="en-AU"/>
    </w:rPr>
  </w:style>
  <w:style w:type="paragraph" w:styleId="ListNumber3">
    <w:name w:val="List Number 3"/>
    <w:basedOn w:val="Normal"/>
    <w:uiPriority w:val="99"/>
    <w:semiHidden/>
    <w:unhideWhenUsed/>
    <w:rsid w:val="007572AE"/>
    <w:pPr>
      <w:numPr>
        <w:numId w:val="2"/>
      </w:numPr>
      <w:contextualSpacing/>
    </w:pPr>
  </w:style>
  <w:style w:type="paragraph" w:customStyle="1" w:styleId="Heading4normal">
    <w:name w:val="Heading 4 normal"/>
    <w:basedOn w:val="Heading4"/>
    <w:qFormat/>
    <w:rsid w:val="007572AE"/>
    <w:pPr>
      <w:keepNext w:val="0"/>
      <w:keepLines w:val="0"/>
      <w:widowControl/>
      <w:numPr>
        <w:ilvl w:val="3"/>
      </w:numPr>
      <w:tabs>
        <w:tab w:val="left" w:pos="851"/>
      </w:tabs>
      <w:overflowPunct w:val="0"/>
      <w:adjustRightInd w:val="0"/>
      <w:spacing w:before="120" w:after="120" w:line="276" w:lineRule="auto"/>
      <w:ind w:left="851" w:hanging="851"/>
      <w:textAlignment w:val="baseline"/>
    </w:pPr>
    <w:rPr>
      <w:rFonts w:ascii="Arial" w:hAnsi="Arial"/>
      <w:i w:val="0"/>
      <w:color w:val="auto"/>
      <w:kern w:val="32"/>
      <w:szCs w:val="26"/>
      <w:lang w:val="en-AU"/>
    </w:rPr>
  </w:style>
  <w:style w:type="character" w:customStyle="1" w:styleId="Heading4Char">
    <w:name w:val="Heading 4 Char"/>
    <w:basedOn w:val="DefaultParagraphFont"/>
    <w:link w:val="Heading4"/>
    <w:uiPriority w:val="9"/>
    <w:semiHidden/>
    <w:rsid w:val="007572AE"/>
    <w:rPr>
      <w:rFonts w:asciiTheme="majorHAnsi" w:eastAsiaTheme="majorEastAsia" w:hAnsiTheme="majorHAnsi" w:cstheme="majorBidi"/>
      <w:i/>
      <w:iCs/>
      <w:color w:val="365F91" w:themeColor="accent1" w:themeShade="BF"/>
    </w:rPr>
  </w:style>
  <w:style w:type="character" w:customStyle="1" w:styleId="cs-consultation-cta-link-text2">
    <w:name w:val="cs-consultation-cta-link-text2"/>
    <w:basedOn w:val="DefaultParagraphFont"/>
    <w:rsid w:val="00827DA7"/>
    <w:rPr>
      <w:sz w:val="36"/>
      <w:szCs w:val="36"/>
      <w:u w:val="single"/>
    </w:rPr>
  </w:style>
  <w:style w:type="character" w:styleId="Strong">
    <w:name w:val="Strong"/>
    <w:basedOn w:val="DefaultParagraphFont"/>
    <w:uiPriority w:val="22"/>
    <w:qFormat/>
    <w:rsid w:val="0070160A"/>
    <w:rPr>
      <w:b/>
      <w:bCs/>
    </w:rPr>
  </w:style>
  <w:style w:type="character" w:customStyle="1" w:styleId="sr-only1">
    <w:name w:val="sr-only1"/>
    <w:basedOn w:val="DefaultParagraphFont"/>
    <w:rsid w:val="00A7475B"/>
    <w:rPr>
      <w:bdr w:val="none" w:sz="0" w:space="0" w:color="auto" w:frame="1"/>
    </w:rPr>
  </w:style>
  <w:style w:type="character" w:customStyle="1" w:styleId="the-question">
    <w:name w:val="the-question"/>
    <w:basedOn w:val="DefaultParagraphFont"/>
    <w:rsid w:val="004C3185"/>
  </w:style>
  <w:style w:type="character" w:customStyle="1" w:styleId="hide">
    <w:name w:val="hide"/>
    <w:basedOn w:val="DefaultParagraphFont"/>
    <w:rsid w:val="004C3185"/>
  </w:style>
  <w:style w:type="paragraph" w:customStyle="1" w:styleId="printed-select-quantity-notice">
    <w:name w:val="printed-select-quantity-notice"/>
    <w:basedOn w:val="Normal"/>
    <w:rsid w:val="004C318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rinted-item-list">
    <w:name w:val="printed-item-list"/>
    <w:basedOn w:val="Normal"/>
    <w:rsid w:val="004C318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rinted-item-label">
    <w:name w:val="printed-item-label"/>
    <w:basedOn w:val="DefaultParagraphFont"/>
    <w:rsid w:val="004C3185"/>
  </w:style>
  <w:style w:type="character" w:customStyle="1" w:styleId="cs-toc-answered">
    <w:name w:val="cs-toc-answered"/>
    <w:basedOn w:val="DefaultParagraphFont"/>
    <w:rsid w:val="00064DF9"/>
  </w:style>
  <w:style w:type="character" w:customStyle="1" w:styleId="cs-label-required1">
    <w:name w:val="cs-label-required1"/>
    <w:basedOn w:val="DefaultParagraphFont"/>
    <w:rsid w:val="00064DF9"/>
    <w:rPr>
      <w:color w:val="666666"/>
      <w:sz w:val="24"/>
      <w:szCs w:val="24"/>
    </w:rPr>
  </w:style>
  <w:style w:type="paragraph" w:styleId="z-TopofForm">
    <w:name w:val="HTML Top of Form"/>
    <w:basedOn w:val="Normal"/>
    <w:next w:val="Normal"/>
    <w:link w:val="z-TopofFormChar"/>
    <w:hidden/>
    <w:uiPriority w:val="99"/>
    <w:semiHidden/>
    <w:unhideWhenUsed/>
    <w:rsid w:val="00064DF9"/>
    <w:pPr>
      <w:widowControl/>
      <w:pBdr>
        <w:bottom w:val="single" w:sz="6" w:space="1" w:color="auto"/>
      </w:pBdr>
      <w:autoSpaceDE/>
      <w:autoSpaceDN/>
      <w:jc w:val="center"/>
    </w:pPr>
    <w:rPr>
      <w:rFonts w:eastAsia="Times New Roman"/>
      <w:vanish/>
      <w:sz w:val="16"/>
      <w:szCs w:val="16"/>
      <w:lang w:val="en-AU" w:eastAsia="en-AU"/>
    </w:rPr>
  </w:style>
  <w:style w:type="character" w:customStyle="1" w:styleId="z-TopofFormChar">
    <w:name w:val="z-Top of Form Char"/>
    <w:basedOn w:val="DefaultParagraphFont"/>
    <w:link w:val="z-TopofForm"/>
    <w:uiPriority w:val="99"/>
    <w:semiHidden/>
    <w:rsid w:val="00064DF9"/>
    <w:rPr>
      <w:rFonts w:ascii="Arial" w:eastAsia="Times New Roman" w:hAnsi="Arial" w:cs="Arial"/>
      <w:vanish/>
      <w:sz w:val="16"/>
      <w:szCs w:val="16"/>
      <w:lang w:val="en-AU" w:eastAsia="en-AU"/>
    </w:rPr>
  </w:style>
  <w:style w:type="paragraph" w:styleId="z-BottomofForm">
    <w:name w:val="HTML Bottom of Form"/>
    <w:basedOn w:val="Normal"/>
    <w:next w:val="Normal"/>
    <w:link w:val="z-BottomofFormChar"/>
    <w:hidden/>
    <w:uiPriority w:val="99"/>
    <w:semiHidden/>
    <w:unhideWhenUsed/>
    <w:rsid w:val="00064DF9"/>
    <w:pPr>
      <w:widowControl/>
      <w:pBdr>
        <w:top w:val="single" w:sz="6" w:space="1" w:color="auto"/>
      </w:pBdr>
      <w:autoSpaceDE/>
      <w:autoSpaceDN/>
      <w:jc w:val="center"/>
    </w:pPr>
    <w:rPr>
      <w:rFonts w:eastAsia="Times New Roman"/>
      <w:vanish/>
      <w:sz w:val="16"/>
      <w:szCs w:val="16"/>
      <w:lang w:val="en-AU" w:eastAsia="en-AU"/>
    </w:rPr>
  </w:style>
  <w:style w:type="character" w:customStyle="1" w:styleId="z-BottomofFormChar">
    <w:name w:val="z-Bottom of Form Char"/>
    <w:basedOn w:val="DefaultParagraphFont"/>
    <w:link w:val="z-BottomofForm"/>
    <w:uiPriority w:val="99"/>
    <w:semiHidden/>
    <w:rsid w:val="00064DF9"/>
    <w:rPr>
      <w:rFonts w:ascii="Arial" w:eastAsia="Times New Roman" w:hAnsi="Arial" w:cs="Arial"/>
      <w:vanish/>
      <w:sz w:val="16"/>
      <w:szCs w:val="16"/>
      <w:lang w:val="en-AU" w:eastAsia="en-AU"/>
    </w:rPr>
  </w:style>
  <w:style w:type="character" w:customStyle="1" w:styleId="show-when-no-js1">
    <w:name w:val="show-when-no-js1"/>
    <w:basedOn w:val="DefaultParagraphFont"/>
    <w:rsid w:val="00AC1B98"/>
    <w:rPr>
      <w:vanish/>
      <w:webHidden w:val="0"/>
      <w:specVanish w:val="0"/>
    </w:rPr>
  </w:style>
  <w:style w:type="character" w:customStyle="1" w:styleId="cs-radio-label-inner-input4">
    <w:name w:val="cs-radio-label-inner-input4"/>
    <w:basedOn w:val="DefaultParagraphFont"/>
    <w:rsid w:val="00AC1B98"/>
  </w:style>
  <w:style w:type="character" w:customStyle="1" w:styleId="cs-radio-label-inner-text4">
    <w:name w:val="cs-radio-label-inner-text4"/>
    <w:basedOn w:val="DefaultParagraphFont"/>
    <w:rsid w:val="00AC1B98"/>
  </w:style>
  <w:style w:type="character" w:customStyle="1" w:styleId="Heading1Char">
    <w:name w:val="Heading 1 Char"/>
    <w:basedOn w:val="DefaultParagraphFont"/>
    <w:link w:val="Heading1"/>
    <w:uiPriority w:val="9"/>
    <w:rsid w:val="007C070A"/>
    <w:rPr>
      <w:rFonts w:ascii="Arial" w:eastAsia="Arial" w:hAnsi="Arial" w:cs="Arial"/>
      <w:sz w:val="33"/>
      <w:szCs w:val="33"/>
    </w:rPr>
  </w:style>
  <w:style w:type="character" w:customStyle="1" w:styleId="Heading2Char">
    <w:name w:val="Heading 2 Char"/>
    <w:basedOn w:val="DefaultParagraphFont"/>
    <w:link w:val="Heading2"/>
    <w:uiPriority w:val="9"/>
    <w:rsid w:val="007C070A"/>
    <w:rPr>
      <w:rFonts w:ascii="Arial" w:eastAsia="Arial" w:hAnsi="Arial" w:cs="Arial"/>
      <w:sz w:val="29"/>
      <w:szCs w:val="29"/>
    </w:rPr>
  </w:style>
  <w:style w:type="character" w:customStyle="1" w:styleId="Heading3Char">
    <w:name w:val="Heading 3 Char"/>
    <w:basedOn w:val="DefaultParagraphFont"/>
    <w:link w:val="Heading3"/>
    <w:uiPriority w:val="9"/>
    <w:rsid w:val="007C070A"/>
    <w:rPr>
      <w:rFonts w:ascii="Arial" w:eastAsia="Arial" w:hAnsi="Arial" w:cs="Arial"/>
      <w:b/>
      <w:bCs/>
      <w:sz w:val="24"/>
      <w:szCs w:val="24"/>
    </w:rPr>
  </w:style>
  <w:style w:type="character" w:styleId="UnresolvedMention">
    <w:name w:val="Unresolved Mention"/>
    <w:basedOn w:val="DefaultParagraphFont"/>
    <w:uiPriority w:val="99"/>
    <w:semiHidden/>
    <w:unhideWhenUsed/>
    <w:rsid w:val="00D414C9"/>
    <w:rPr>
      <w:color w:val="605E5C"/>
      <w:shd w:val="clear" w:color="auto" w:fill="E1DFDD"/>
    </w:rPr>
  </w:style>
  <w:style w:type="character" w:styleId="FollowedHyperlink">
    <w:name w:val="FollowedHyperlink"/>
    <w:basedOn w:val="DefaultParagraphFont"/>
    <w:uiPriority w:val="99"/>
    <w:semiHidden/>
    <w:unhideWhenUsed/>
    <w:rsid w:val="00D414C9"/>
    <w:rPr>
      <w:color w:val="800080" w:themeColor="followedHyperlink"/>
      <w:u w:val="single"/>
    </w:rPr>
  </w:style>
  <w:style w:type="character" w:customStyle="1" w:styleId="BodyTextChar">
    <w:name w:val="Body Text Char"/>
    <w:basedOn w:val="DefaultParagraphFont"/>
    <w:link w:val="BodyText"/>
    <w:uiPriority w:val="1"/>
    <w:rsid w:val="0055389C"/>
    <w:rPr>
      <w:rFonts w:ascii="Arial" w:eastAsia="Arial" w:hAnsi="Arial" w:cs="Arial"/>
      <w:sz w:val="24"/>
      <w:szCs w:val="24"/>
    </w:rPr>
  </w:style>
  <w:style w:type="paragraph" w:customStyle="1" w:styleId="pf0">
    <w:name w:val="pf0"/>
    <w:basedOn w:val="Normal"/>
    <w:rsid w:val="00C60CD8"/>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C60CD8"/>
    <w:rPr>
      <w:rFonts w:ascii="Segoe UI" w:hAnsi="Segoe UI" w:cs="Segoe UI" w:hint="default"/>
      <w:b/>
      <w:bCs/>
      <w:color w:val="1F4E79"/>
      <w:sz w:val="18"/>
      <w:szCs w:val="18"/>
    </w:rPr>
  </w:style>
  <w:style w:type="character" w:customStyle="1" w:styleId="cf21">
    <w:name w:val="cf21"/>
    <w:basedOn w:val="DefaultParagraphFont"/>
    <w:rsid w:val="00C60CD8"/>
    <w:rPr>
      <w:rFonts w:ascii="Segoe UI" w:hAnsi="Segoe UI" w:cs="Segoe UI" w:hint="default"/>
      <w:color w:val="366092"/>
      <w:sz w:val="18"/>
      <w:szCs w:val="18"/>
    </w:rPr>
  </w:style>
  <w:style w:type="table" w:styleId="TableGridLight">
    <w:name w:val="Grid Table Light"/>
    <w:basedOn w:val="TableNormal"/>
    <w:uiPriority w:val="40"/>
    <w:rsid w:val="00244AFE"/>
    <w:pPr>
      <w:widowControl/>
      <w:autoSpaceDE/>
      <w:autoSpaceDN/>
    </w:pPr>
    <w:rPr>
      <w:kern w:val="2"/>
      <w:lang w:val="en-AU"/>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ld">
    <w:name w:val="bold"/>
    <w:uiPriority w:val="1"/>
    <w:qFormat/>
    <w:rsid w:val="007C6002"/>
    <w:rPr>
      <w:b/>
    </w:rPr>
  </w:style>
  <w:style w:type="character" w:styleId="Mention">
    <w:name w:val="Mention"/>
    <w:basedOn w:val="DefaultParagraphFont"/>
    <w:uiPriority w:val="99"/>
    <w:unhideWhenUsed/>
    <w:rsid w:val="0006231E"/>
    <w:rPr>
      <w:color w:val="2B579A"/>
      <w:shd w:val="clear" w:color="auto" w:fill="E1DFDD"/>
    </w:rPr>
  </w:style>
  <w:style w:type="paragraph" w:styleId="PlainText">
    <w:name w:val="Plain Text"/>
    <w:basedOn w:val="Normal"/>
    <w:link w:val="PlainTextChar"/>
    <w:uiPriority w:val="99"/>
    <w:unhideWhenUsed/>
    <w:rsid w:val="00DC3474"/>
    <w:pPr>
      <w:widowControl/>
      <w:autoSpaceDE/>
      <w:autoSpaceDN/>
    </w:pPr>
    <w:rPr>
      <w:rFonts w:ascii="Calibri" w:eastAsiaTheme="minorHAnsi" w:hAnsi="Calibri" w:cstheme="minorBidi"/>
      <w:szCs w:val="21"/>
      <w:lang w:val="en-AU"/>
    </w:rPr>
  </w:style>
  <w:style w:type="character" w:customStyle="1" w:styleId="PlainTextChar">
    <w:name w:val="Plain Text Char"/>
    <w:basedOn w:val="DefaultParagraphFont"/>
    <w:link w:val="PlainText"/>
    <w:uiPriority w:val="99"/>
    <w:rsid w:val="00DC3474"/>
    <w:rPr>
      <w:rFonts w:ascii="Calibri" w:hAnsi="Calibri"/>
      <w:szCs w:val="21"/>
      <w:lang w:val="en-AU"/>
    </w:rPr>
  </w:style>
  <w:style w:type="paragraph" w:customStyle="1" w:styleId="LDAmendText">
    <w:name w:val="LDAmendText"/>
    <w:basedOn w:val="Normal"/>
    <w:next w:val="Normal"/>
    <w:link w:val="LDAmendTextChar"/>
    <w:rsid w:val="00744AE4"/>
    <w:pPr>
      <w:widowControl/>
      <w:autoSpaceDE/>
      <w:autoSpaceDN/>
      <w:spacing w:before="60" w:after="60"/>
      <w:ind w:left="964"/>
    </w:pPr>
    <w:rPr>
      <w:rFonts w:ascii="Times New Roman" w:eastAsia="Times New Roman" w:hAnsi="Times New Roman" w:cs="Times New Roman"/>
      <w:sz w:val="24"/>
      <w:szCs w:val="24"/>
      <w:lang w:val="en-AU"/>
    </w:rPr>
  </w:style>
  <w:style w:type="character" w:customStyle="1" w:styleId="LDAmendTextChar">
    <w:name w:val="LDAmendText Char"/>
    <w:basedOn w:val="DefaultParagraphFont"/>
    <w:link w:val="LDAmendText"/>
    <w:rsid w:val="00744AE4"/>
    <w:rPr>
      <w:rFonts w:ascii="Times New Roman" w:eastAsia="Times New Roman" w:hAnsi="Times New Roman" w:cs="Times New Roman"/>
      <w:sz w:val="24"/>
      <w:szCs w:val="24"/>
      <w:lang w:val="en-AU"/>
    </w:rPr>
  </w:style>
  <w:style w:type="paragraph" w:styleId="Caption">
    <w:name w:val="caption"/>
    <w:aliases w:val="Table caption"/>
    <w:basedOn w:val="Normal"/>
    <w:next w:val="Normal"/>
    <w:uiPriority w:val="35"/>
    <w:unhideWhenUsed/>
    <w:qFormat/>
    <w:rsid w:val="00467065"/>
    <w:pPr>
      <w:spacing w:after="200"/>
    </w:pPr>
    <w:rPr>
      <w:i/>
      <w:iCs/>
      <w:color w:val="1F497D" w:themeColor="text2"/>
      <w:sz w:val="18"/>
      <w:szCs w:val="18"/>
    </w:rPr>
  </w:style>
  <w:style w:type="table" w:customStyle="1" w:styleId="SD-MOStable">
    <w:name w:val="SD - MOS table"/>
    <w:basedOn w:val="TableNormal"/>
    <w:uiPriority w:val="99"/>
    <w:rsid w:val="00B93495"/>
    <w:pPr>
      <w:widowControl/>
      <w:autoSpaceDE/>
      <w:autoSpaceDN/>
    </w:pPr>
    <w:rPr>
      <w:rFonts w:ascii="Arial" w:hAnsi="Arial"/>
      <w:color w:val="000000" w:themeColor="text1"/>
      <w:sz w:val="20"/>
      <w:szCs w:val="20"/>
      <w:lang w:val="en-AU"/>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DClause">
    <w:name w:val="LDClause"/>
    <w:basedOn w:val="Normal"/>
    <w:link w:val="LDClauseChar"/>
    <w:qFormat/>
    <w:rsid w:val="00506588"/>
    <w:pPr>
      <w:widowControl/>
      <w:tabs>
        <w:tab w:val="right" w:pos="454"/>
        <w:tab w:val="left" w:pos="737"/>
      </w:tabs>
      <w:autoSpaceDE/>
      <w:autoSpaceDN/>
      <w:spacing w:before="60" w:after="60"/>
      <w:ind w:left="737" w:hanging="1021"/>
    </w:pPr>
    <w:rPr>
      <w:rFonts w:ascii="Times New Roman" w:eastAsia="Times New Roman" w:hAnsi="Times New Roman" w:cs="Times New Roman"/>
      <w:sz w:val="24"/>
      <w:szCs w:val="24"/>
      <w:lang w:val="en-AU"/>
    </w:rPr>
  </w:style>
  <w:style w:type="character" w:customStyle="1" w:styleId="LDClauseChar">
    <w:name w:val="LDClause Char"/>
    <w:link w:val="LDClause"/>
    <w:uiPriority w:val="99"/>
    <w:rsid w:val="00506588"/>
    <w:rPr>
      <w:rFonts w:ascii="Times New Roman" w:eastAsia="Times New Roman" w:hAnsi="Times New Roman" w:cs="Times New Roman"/>
      <w:sz w:val="24"/>
      <w:szCs w:val="24"/>
      <w:lang w:val="en-AU"/>
    </w:rPr>
  </w:style>
  <w:style w:type="paragraph" w:customStyle="1" w:styleId="LDAmendHeading">
    <w:name w:val="LDAmendHeading"/>
    <w:basedOn w:val="Normal"/>
    <w:next w:val="LDAmendInstruction"/>
    <w:link w:val="LDAmendHeadingChar"/>
    <w:rsid w:val="00506588"/>
    <w:pPr>
      <w:keepNext/>
      <w:widowControl/>
      <w:autoSpaceDE/>
      <w:autoSpaceDN/>
      <w:spacing w:before="180" w:after="60"/>
      <w:ind w:left="720" w:hanging="720"/>
    </w:pPr>
    <w:rPr>
      <w:rFonts w:eastAsia="Times New Roman" w:cs="Times New Roman"/>
      <w:b/>
      <w:sz w:val="24"/>
      <w:szCs w:val="24"/>
      <w:lang w:val="en-AU"/>
    </w:rPr>
  </w:style>
  <w:style w:type="paragraph" w:customStyle="1" w:styleId="LDAmendInstruction">
    <w:name w:val="LDAmendInstruction"/>
    <w:basedOn w:val="Normal"/>
    <w:next w:val="LDAmendText"/>
    <w:rsid w:val="00506588"/>
    <w:pPr>
      <w:keepNext/>
      <w:widowControl/>
      <w:tabs>
        <w:tab w:val="right" w:pos="454"/>
        <w:tab w:val="left" w:pos="737"/>
      </w:tabs>
      <w:autoSpaceDE/>
      <w:autoSpaceDN/>
      <w:spacing w:before="120" w:after="60"/>
      <w:ind w:left="737"/>
    </w:pPr>
    <w:rPr>
      <w:rFonts w:ascii="Times New Roman" w:eastAsia="Times New Roman" w:hAnsi="Times New Roman" w:cs="Times New Roman"/>
      <w:i/>
      <w:sz w:val="24"/>
      <w:szCs w:val="24"/>
      <w:lang w:val="en-AU"/>
    </w:rPr>
  </w:style>
  <w:style w:type="character" w:customStyle="1" w:styleId="LDAmendHeadingChar">
    <w:name w:val="LDAmendHeading Char"/>
    <w:link w:val="LDAmendHeading"/>
    <w:rsid w:val="00506588"/>
    <w:rPr>
      <w:rFonts w:ascii="Arial" w:eastAsia="Times New Roman" w:hAnsi="Arial" w:cs="Times New Roman"/>
      <w:b/>
      <w:sz w:val="24"/>
      <w:szCs w:val="24"/>
      <w:lang w:val="en-AU"/>
    </w:rPr>
  </w:style>
  <w:style w:type="paragraph" w:customStyle="1" w:styleId="LDP2i">
    <w:name w:val="LDP2 (i)"/>
    <w:basedOn w:val="Normal"/>
    <w:link w:val="LDP2iChar"/>
    <w:qFormat/>
    <w:rsid w:val="00506588"/>
    <w:pPr>
      <w:widowControl/>
      <w:tabs>
        <w:tab w:val="right" w:pos="1418"/>
        <w:tab w:val="left" w:pos="1559"/>
      </w:tabs>
      <w:autoSpaceDE/>
      <w:autoSpaceDN/>
      <w:spacing w:before="60" w:after="60"/>
      <w:ind w:left="1588" w:hanging="1134"/>
    </w:pPr>
    <w:rPr>
      <w:rFonts w:ascii="Times New Roman" w:eastAsia="Times New Roman" w:hAnsi="Times New Roman" w:cs="Times New Roman"/>
      <w:sz w:val="24"/>
      <w:szCs w:val="24"/>
      <w:lang w:val="en-AU"/>
    </w:rPr>
  </w:style>
  <w:style w:type="character" w:customStyle="1" w:styleId="LDP2iChar">
    <w:name w:val="LDP2 (i) Char"/>
    <w:basedOn w:val="DefaultParagraphFont"/>
    <w:link w:val="LDP2i"/>
    <w:locked/>
    <w:rsid w:val="00506588"/>
    <w:rPr>
      <w:rFonts w:ascii="Times New Roman" w:eastAsia="Times New Roman" w:hAnsi="Times New Roman" w:cs="Times New Roman"/>
      <w:sz w:val="24"/>
      <w:szCs w:val="24"/>
      <w:lang w:val="en-AU"/>
    </w:rPr>
  </w:style>
  <w:style w:type="paragraph" w:customStyle="1" w:styleId="LDP1a">
    <w:name w:val="LDP1 (a)"/>
    <w:basedOn w:val="LDClause"/>
    <w:link w:val="LDP1aChar"/>
    <w:rsid w:val="00506588"/>
    <w:pPr>
      <w:tabs>
        <w:tab w:val="clear" w:pos="737"/>
        <w:tab w:val="left" w:pos="1191"/>
      </w:tabs>
      <w:ind w:left="1191" w:hanging="454"/>
    </w:pPr>
  </w:style>
  <w:style w:type="character" w:customStyle="1" w:styleId="LDP1aChar">
    <w:name w:val="LDP1 (a) Char"/>
    <w:basedOn w:val="LDClauseChar"/>
    <w:link w:val="LDP1a"/>
    <w:locked/>
    <w:rsid w:val="00506588"/>
    <w:rPr>
      <w:rFonts w:ascii="Times New Roman" w:eastAsia="Times New Roman" w:hAnsi="Times New Roman" w:cs="Times New Roman"/>
      <w:sz w:val="24"/>
      <w:szCs w:val="24"/>
      <w:lang w:val="en-AU"/>
    </w:rPr>
  </w:style>
  <w:style w:type="paragraph" w:customStyle="1" w:styleId="LDP3A">
    <w:name w:val="LDP3 (A)"/>
    <w:basedOn w:val="LDP2i"/>
    <w:link w:val="LDP3AChar"/>
    <w:qFormat/>
    <w:rsid w:val="00D04A90"/>
    <w:pPr>
      <w:tabs>
        <w:tab w:val="clear" w:pos="1418"/>
        <w:tab w:val="clear" w:pos="1559"/>
        <w:tab w:val="left" w:pos="1985"/>
      </w:tabs>
      <w:ind w:left="1985" w:hanging="567"/>
    </w:pPr>
  </w:style>
  <w:style w:type="character" w:customStyle="1" w:styleId="LDP3AChar">
    <w:name w:val="LDP3 (A) Char"/>
    <w:link w:val="LDP3A"/>
    <w:rsid w:val="00D04A90"/>
    <w:rPr>
      <w:rFonts w:ascii="Times New Roman" w:eastAsia="Times New Roman" w:hAnsi="Times New Roman" w:cs="Times New Roman"/>
      <w:sz w:val="24"/>
      <w:szCs w:val="24"/>
      <w:lang w:val="en-AU"/>
    </w:rPr>
  </w:style>
  <w:style w:type="paragraph" w:customStyle="1" w:styleId="LDP1a0">
    <w:name w:val="LDP1(a)"/>
    <w:basedOn w:val="LDClause"/>
    <w:link w:val="LDP1aChar0"/>
    <w:qFormat/>
    <w:rsid w:val="005A7BD9"/>
    <w:pPr>
      <w:tabs>
        <w:tab w:val="clear" w:pos="454"/>
        <w:tab w:val="clear" w:pos="737"/>
        <w:tab w:val="left" w:pos="1191"/>
      </w:tabs>
      <w:ind w:left="1191" w:hanging="454"/>
    </w:pPr>
  </w:style>
  <w:style w:type="character" w:customStyle="1" w:styleId="LDP1aChar0">
    <w:name w:val="LDP1(a) Char"/>
    <w:basedOn w:val="LDClauseChar"/>
    <w:link w:val="LDP1a0"/>
    <w:rsid w:val="005A7BD9"/>
    <w:rPr>
      <w:rFonts w:ascii="Times New Roman" w:eastAsia="Times New Roman" w:hAnsi="Times New Roman" w:cs="Times New Roman"/>
      <w:sz w:val="24"/>
      <w:szCs w:val="24"/>
      <w:lang w:val="en-AU"/>
    </w:rPr>
  </w:style>
  <w:style w:type="character" w:customStyle="1" w:styleId="LDCitation">
    <w:name w:val="LDCitation"/>
    <w:rsid w:val="005A7BD9"/>
    <w:rPr>
      <w:i/>
      <w:iCs/>
    </w:rPr>
  </w:style>
  <w:style w:type="paragraph" w:customStyle="1" w:styleId="LDNote">
    <w:name w:val="LDNote"/>
    <w:basedOn w:val="LDClause"/>
    <w:link w:val="LDNoteChar"/>
    <w:qFormat/>
    <w:rsid w:val="003E4752"/>
    <w:pPr>
      <w:ind w:firstLine="0"/>
    </w:pPr>
    <w:rPr>
      <w:sz w:val="20"/>
    </w:rPr>
  </w:style>
  <w:style w:type="character" w:customStyle="1" w:styleId="LDNoteChar">
    <w:name w:val="LDNote Char"/>
    <w:link w:val="LDNote"/>
    <w:rsid w:val="003E4752"/>
    <w:rPr>
      <w:rFonts w:ascii="Times New Roman" w:eastAsia="Times New Roman" w:hAnsi="Times New Roman" w:cs="Times New Roman"/>
      <w:sz w:val="20"/>
      <w:szCs w:val="24"/>
      <w:lang w:val="en-AU"/>
    </w:rPr>
  </w:style>
  <w:style w:type="paragraph" w:customStyle="1" w:styleId="Tabletext">
    <w:name w:val="Tabletext"/>
    <w:aliases w:val="tt"/>
    <w:basedOn w:val="Normal"/>
    <w:rsid w:val="00D64ED2"/>
    <w:pPr>
      <w:widowControl/>
      <w:autoSpaceDE/>
      <w:autoSpaceDN/>
      <w:spacing w:before="60" w:after="160" w:line="240" w:lineRule="atLeast"/>
    </w:pPr>
    <w:rPr>
      <w:rFonts w:asciiTheme="minorHAnsi" w:eastAsia="Times New Roman" w:hAnsiTheme="minorHAnsi" w:cs="Times New Roman"/>
      <w:kern w:val="2"/>
      <w:sz w:val="20"/>
      <w:szCs w:val="24"/>
      <w:lang w:val="en-AU" w:eastAsia="en-AU"/>
      <w14:ligatures w14:val="standardContextual"/>
    </w:rPr>
  </w:style>
  <w:style w:type="paragraph" w:customStyle="1" w:styleId="LDdefinition">
    <w:name w:val="LDdefinition"/>
    <w:basedOn w:val="LDClause"/>
    <w:link w:val="LDdefinitionChar"/>
    <w:rsid w:val="005C52BA"/>
    <w:pPr>
      <w:tabs>
        <w:tab w:val="clear" w:pos="454"/>
        <w:tab w:val="clear" w:pos="737"/>
      </w:tabs>
      <w:ind w:firstLine="0"/>
    </w:pPr>
  </w:style>
  <w:style w:type="character" w:customStyle="1" w:styleId="LDdefinitionChar">
    <w:name w:val="LDdefinition Char"/>
    <w:basedOn w:val="LDClauseChar"/>
    <w:link w:val="LDdefinition"/>
    <w:rsid w:val="005C52BA"/>
    <w:rPr>
      <w:rFonts w:ascii="Times New Roman" w:eastAsia="Times New Roman" w:hAnsi="Times New Roman" w:cs="Times New Roman"/>
      <w:sz w:val="24"/>
      <w:szCs w:val="24"/>
      <w:lang w:val="en-AU"/>
    </w:rPr>
  </w:style>
  <w:style w:type="paragraph" w:customStyle="1" w:styleId="LDScheduleheading">
    <w:name w:val="LDSchedule heading"/>
    <w:basedOn w:val="Normal"/>
    <w:next w:val="Normal"/>
    <w:rsid w:val="00412160"/>
    <w:pPr>
      <w:keepNext/>
      <w:widowControl/>
      <w:tabs>
        <w:tab w:val="left" w:pos="1843"/>
      </w:tabs>
      <w:autoSpaceDE/>
      <w:autoSpaceDN/>
      <w:spacing w:before="480" w:after="120"/>
      <w:ind w:left="1843" w:hanging="1843"/>
    </w:pPr>
    <w:rPr>
      <w:rFonts w:eastAsia="Times New Roman"/>
      <w:b/>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246">
      <w:bodyDiv w:val="1"/>
      <w:marLeft w:val="300"/>
      <w:marRight w:val="300"/>
      <w:marTop w:val="300"/>
      <w:marBottom w:val="300"/>
      <w:divBdr>
        <w:top w:val="none" w:sz="0" w:space="0" w:color="auto"/>
        <w:left w:val="none" w:sz="0" w:space="0" w:color="auto"/>
        <w:bottom w:val="none" w:sz="0" w:space="0" w:color="auto"/>
        <w:right w:val="none" w:sz="0" w:space="0" w:color="auto"/>
      </w:divBdr>
    </w:div>
    <w:div w:id="179701885">
      <w:bodyDiv w:val="1"/>
      <w:marLeft w:val="0"/>
      <w:marRight w:val="0"/>
      <w:marTop w:val="0"/>
      <w:marBottom w:val="0"/>
      <w:divBdr>
        <w:top w:val="none" w:sz="0" w:space="0" w:color="auto"/>
        <w:left w:val="none" w:sz="0" w:space="0" w:color="auto"/>
        <w:bottom w:val="none" w:sz="0" w:space="0" w:color="auto"/>
        <w:right w:val="none" w:sz="0" w:space="0" w:color="auto"/>
      </w:divBdr>
      <w:divsChild>
        <w:div w:id="1927497533">
          <w:marLeft w:val="0"/>
          <w:marRight w:val="0"/>
          <w:marTop w:val="0"/>
          <w:marBottom w:val="0"/>
          <w:divBdr>
            <w:top w:val="none" w:sz="0" w:space="0" w:color="auto"/>
            <w:left w:val="none" w:sz="0" w:space="0" w:color="auto"/>
            <w:bottom w:val="none" w:sz="0" w:space="0" w:color="auto"/>
            <w:right w:val="none" w:sz="0" w:space="0" w:color="auto"/>
          </w:divBdr>
          <w:divsChild>
            <w:div w:id="1277907369">
              <w:marLeft w:val="0"/>
              <w:marRight w:val="0"/>
              <w:marTop w:val="0"/>
              <w:marBottom w:val="0"/>
              <w:divBdr>
                <w:top w:val="none" w:sz="0" w:space="0" w:color="auto"/>
                <w:left w:val="none" w:sz="0" w:space="0" w:color="auto"/>
                <w:bottom w:val="none" w:sz="0" w:space="0" w:color="auto"/>
                <w:right w:val="none" w:sz="0" w:space="0" w:color="auto"/>
              </w:divBdr>
              <w:divsChild>
                <w:div w:id="1510605202">
                  <w:marLeft w:val="0"/>
                  <w:marRight w:val="0"/>
                  <w:marTop w:val="0"/>
                  <w:marBottom w:val="0"/>
                  <w:divBdr>
                    <w:top w:val="none" w:sz="0" w:space="0" w:color="auto"/>
                    <w:left w:val="none" w:sz="0" w:space="0" w:color="auto"/>
                    <w:bottom w:val="none" w:sz="0" w:space="0" w:color="auto"/>
                    <w:right w:val="none" w:sz="0" w:space="0" w:color="auto"/>
                  </w:divBdr>
                  <w:divsChild>
                    <w:div w:id="1979992705">
                      <w:marLeft w:val="0"/>
                      <w:marRight w:val="0"/>
                      <w:marTop w:val="0"/>
                      <w:marBottom w:val="0"/>
                      <w:divBdr>
                        <w:top w:val="none" w:sz="0" w:space="0" w:color="auto"/>
                        <w:left w:val="none" w:sz="0" w:space="0" w:color="auto"/>
                        <w:bottom w:val="none" w:sz="0" w:space="0" w:color="auto"/>
                        <w:right w:val="none" w:sz="0" w:space="0" w:color="auto"/>
                      </w:divBdr>
                      <w:divsChild>
                        <w:div w:id="1744984587">
                          <w:marLeft w:val="0"/>
                          <w:marRight w:val="0"/>
                          <w:marTop w:val="0"/>
                          <w:marBottom w:val="0"/>
                          <w:divBdr>
                            <w:top w:val="none" w:sz="0" w:space="0" w:color="auto"/>
                            <w:left w:val="none" w:sz="0" w:space="0" w:color="auto"/>
                            <w:bottom w:val="none" w:sz="0" w:space="0" w:color="auto"/>
                            <w:right w:val="none" w:sz="0" w:space="0" w:color="auto"/>
                          </w:divBdr>
                          <w:divsChild>
                            <w:div w:id="1247108105">
                              <w:marLeft w:val="0"/>
                              <w:marRight w:val="0"/>
                              <w:marTop w:val="0"/>
                              <w:marBottom w:val="0"/>
                              <w:divBdr>
                                <w:top w:val="none" w:sz="0" w:space="0" w:color="auto"/>
                                <w:left w:val="none" w:sz="0" w:space="0" w:color="auto"/>
                                <w:bottom w:val="none" w:sz="0" w:space="0" w:color="auto"/>
                                <w:right w:val="none" w:sz="0" w:space="0" w:color="auto"/>
                              </w:divBdr>
                              <w:divsChild>
                                <w:div w:id="362245233">
                                  <w:marLeft w:val="0"/>
                                  <w:marRight w:val="0"/>
                                  <w:marTop w:val="0"/>
                                  <w:marBottom w:val="0"/>
                                  <w:divBdr>
                                    <w:top w:val="none" w:sz="0" w:space="0" w:color="auto"/>
                                    <w:left w:val="none" w:sz="0" w:space="0" w:color="auto"/>
                                    <w:bottom w:val="none" w:sz="0" w:space="0" w:color="auto"/>
                                    <w:right w:val="none" w:sz="0" w:space="0" w:color="auto"/>
                                  </w:divBdr>
                                  <w:divsChild>
                                    <w:div w:id="1535339825">
                                      <w:marLeft w:val="0"/>
                                      <w:marRight w:val="0"/>
                                      <w:marTop w:val="0"/>
                                      <w:marBottom w:val="0"/>
                                      <w:divBdr>
                                        <w:top w:val="none" w:sz="0" w:space="0" w:color="auto"/>
                                        <w:left w:val="none" w:sz="0" w:space="0" w:color="auto"/>
                                        <w:bottom w:val="none" w:sz="0" w:space="0" w:color="auto"/>
                                        <w:right w:val="none" w:sz="0" w:space="0" w:color="auto"/>
                                      </w:divBdr>
                                      <w:divsChild>
                                        <w:div w:id="1507281964">
                                          <w:marLeft w:val="0"/>
                                          <w:marRight w:val="0"/>
                                          <w:marTop w:val="0"/>
                                          <w:marBottom w:val="0"/>
                                          <w:divBdr>
                                            <w:top w:val="none" w:sz="0" w:space="0" w:color="auto"/>
                                            <w:left w:val="none" w:sz="0" w:space="0" w:color="auto"/>
                                            <w:bottom w:val="none" w:sz="0" w:space="0" w:color="auto"/>
                                            <w:right w:val="none" w:sz="0" w:space="0" w:color="auto"/>
                                          </w:divBdr>
                                          <w:divsChild>
                                            <w:div w:id="2681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047">
                                      <w:marLeft w:val="0"/>
                                      <w:marRight w:val="0"/>
                                      <w:marTop w:val="0"/>
                                      <w:marBottom w:val="0"/>
                                      <w:divBdr>
                                        <w:top w:val="none" w:sz="0" w:space="0" w:color="auto"/>
                                        <w:left w:val="none" w:sz="0" w:space="0" w:color="auto"/>
                                        <w:bottom w:val="none" w:sz="0" w:space="0" w:color="auto"/>
                                        <w:right w:val="none" w:sz="0" w:space="0" w:color="auto"/>
                                      </w:divBdr>
                                      <w:divsChild>
                                        <w:div w:id="913859456">
                                          <w:marLeft w:val="0"/>
                                          <w:marRight w:val="0"/>
                                          <w:marTop w:val="0"/>
                                          <w:marBottom w:val="0"/>
                                          <w:divBdr>
                                            <w:top w:val="none" w:sz="0" w:space="0" w:color="auto"/>
                                            <w:left w:val="none" w:sz="0" w:space="0" w:color="auto"/>
                                            <w:bottom w:val="none" w:sz="0" w:space="0" w:color="auto"/>
                                            <w:right w:val="none" w:sz="0" w:space="0" w:color="auto"/>
                                          </w:divBdr>
                                          <w:divsChild>
                                            <w:div w:id="2126383239">
                                              <w:marLeft w:val="0"/>
                                              <w:marRight w:val="0"/>
                                              <w:marTop w:val="0"/>
                                              <w:marBottom w:val="0"/>
                                              <w:divBdr>
                                                <w:top w:val="none" w:sz="0" w:space="0" w:color="auto"/>
                                                <w:left w:val="none" w:sz="0" w:space="0" w:color="auto"/>
                                                <w:bottom w:val="none" w:sz="0" w:space="0" w:color="auto"/>
                                                <w:right w:val="none" w:sz="0" w:space="0" w:color="auto"/>
                                              </w:divBdr>
                                            </w:div>
                                            <w:div w:id="917986194">
                                              <w:marLeft w:val="0"/>
                                              <w:marRight w:val="0"/>
                                              <w:marTop w:val="0"/>
                                              <w:marBottom w:val="0"/>
                                              <w:divBdr>
                                                <w:top w:val="none" w:sz="0" w:space="0" w:color="auto"/>
                                                <w:left w:val="none" w:sz="0" w:space="0" w:color="auto"/>
                                                <w:bottom w:val="none" w:sz="0" w:space="0" w:color="auto"/>
                                                <w:right w:val="none" w:sz="0" w:space="0" w:color="auto"/>
                                              </w:divBdr>
                                            </w:div>
                                            <w:div w:id="241909863">
                                              <w:marLeft w:val="0"/>
                                              <w:marRight w:val="0"/>
                                              <w:marTop w:val="0"/>
                                              <w:marBottom w:val="0"/>
                                              <w:divBdr>
                                                <w:top w:val="none" w:sz="0" w:space="0" w:color="auto"/>
                                                <w:left w:val="none" w:sz="0" w:space="0" w:color="auto"/>
                                                <w:bottom w:val="none" w:sz="0" w:space="0" w:color="auto"/>
                                                <w:right w:val="none" w:sz="0" w:space="0" w:color="auto"/>
                                              </w:divBdr>
                                            </w:div>
                                            <w:div w:id="12643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84081">
      <w:bodyDiv w:val="1"/>
      <w:marLeft w:val="0"/>
      <w:marRight w:val="0"/>
      <w:marTop w:val="0"/>
      <w:marBottom w:val="0"/>
      <w:divBdr>
        <w:top w:val="none" w:sz="0" w:space="0" w:color="auto"/>
        <w:left w:val="none" w:sz="0" w:space="0" w:color="auto"/>
        <w:bottom w:val="none" w:sz="0" w:space="0" w:color="auto"/>
        <w:right w:val="none" w:sz="0" w:space="0" w:color="auto"/>
      </w:divBdr>
      <w:divsChild>
        <w:div w:id="1104231588">
          <w:marLeft w:val="0"/>
          <w:marRight w:val="0"/>
          <w:marTop w:val="0"/>
          <w:marBottom w:val="0"/>
          <w:divBdr>
            <w:top w:val="none" w:sz="0" w:space="0" w:color="auto"/>
            <w:left w:val="none" w:sz="0" w:space="0" w:color="auto"/>
            <w:bottom w:val="none" w:sz="0" w:space="0" w:color="auto"/>
            <w:right w:val="none" w:sz="0" w:space="0" w:color="auto"/>
          </w:divBdr>
          <w:divsChild>
            <w:div w:id="317654418">
              <w:marLeft w:val="0"/>
              <w:marRight w:val="0"/>
              <w:marTop w:val="0"/>
              <w:marBottom w:val="0"/>
              <w:divBdr>
                <w:top w:val="none" w:sz="0" w:space="0" w:color="auto"/>
                <w:left w:val="none" w:sz="0" w:space="0" w:color="auto"/>
                <w:bottom w:val="none" w:sz="0" w:space="0" w:color="auto"/>
                <w:right w:val="none" w:sz="0" w:space="0" w:color="auto"/>
              </w:divBdr>
              <w:divsChild>
                <w:div w:id="227422959">
                  <w:marLeft w:val="0"/>
                  <w:marRight w:val="0"/>
                  <w:marTop w:val="0"/>
                  <w:marBottom w:val="0"/>
                  <w:divBdr>
                    <w:top w:val="none" w:sz="0" w:space="0" w:color="auto"/>
                    <w:left w:val="none" w:sz="0" w:space="0" w:color="auto"/>
                    <w:bottom w:val="none" w:sz="0" w:space="0" w:color="auto"/>
                    <w:right w:val="none" w:sz="0" w:space="0" w:color="auto"/>
                  </w:divBdr>
                  <w:divsChild>
                    <w:div w:id="1349677011">
                      <w:marLeft w:val="0"/>
                      <w:marRight w:val="0"/>
                      <w:marTop w:val="0"/>
                      <w:marBottom w:val="0"/>
                      <w:divBdr>
                        <w:top w:val="none" w:sz="0" w:space="0" w:color="auto"/>
                        <w:left w:val="none" w:sz="0" w:space="0" w:color="auto"/>
                        <w:bottom w:val="none" w:sz="0" w:space="0" w:color="auto"/>
                        <w:right w:val="none" w:sz="0" w:space="0" w:color="auto"/>
                      </w:divBdr>
                      <w:divsChild>
                        <w:div w:id="237179130">
                          <w:marLeft w:val="0"/>
                          <w:marRight w:val="0"/>
                          <w:marTop w:val="0"/>
                          <w:marBottom w:val="0"/>
                          <w:divBdr>
                            <w:top w:val="none" w:sz="0" w:space="0" w:color="auto"/>
                            <w:left w:val="none" w:sz="0" w:space="0" w:color="auto"/>
                            <w:bottom w:val="none" w:sz="0" w:space="0" w:color="auto"/>
                            <w:right w:val="none" w:sz="0" w:space="0" w:color="auto"/>
                          </w:divBdr>
                          <w:divsChild>
                            <w:div w:id="1376733006">
                              <w:marLeft w:val="0"/>
                              <w:marRight w:val="0"/>
                              <w:marTop w:val="0"/>
                              <w:marBottom w:val="0"/>
                              <w:divBdr>
                                <w:top w:val="none" w:sz="0" w:space="0" w:color="auto"/>
                                <w:left w:val="none" w:sz="0" w:space="0" w:color="auto"/>
                                <w:bottom w:val="none" w:sz="0" w:space="0" w:color="auto"/>
                                <w:right w:val="none" w:sz="0" w:space="0" w:color="auto"/>
                              </w:divBdr>
                              <w:divsChild>
                                <w:div w:id="912159507">
                                  <w:marLeft w:val="-225"/>
                                  <w:marRight w:val="-225"/>
                                  <w:marTop w:val="0"/>
                                  <w:marBottom w:val="0"/>
                                  <w:divBdr>
                                    <w:top w:val="none" w:sz="0" w:space="0" w:color="auto"/>
                                    <w:left w:val="none" w:sz="0" w:space="0" w:color="auto"/>
                                    <w:bottom w:val="none" w:sz="0" w:space="0" w:color="auto"/>
                                    <w:right w:val="none" w:sz="0" w:space="0" w:color="auto"/>
                                  </w:divBdr>
                                  <w:divsChild>
                                    <w:div w:id="283968767">
                                      <w:marLeft w:val="0"/>
                                      <w:marRight w:val="0"/>
                                      <w:marTop w:val="0"/>
                                      <w:marBottom w:val="0"/>
                                      <w:divBdr>
                                        <w:top w:val="none" w:sz="0" w:space="0" w:color="auto"/>
                                        <w:left w:val="none" w:sz="0" w:space="0" w:color="auto"/>
                                        <w:bottom w:val="none" w:sz="0" w:space="0" w:color="auto"/>
                                        <w:right w:val="none" w:sz="0" w:space="0" w:color="auto"/>
                                      </w:divBdr>
                                      <w:divsChild>
                                        <w:div w:id="195972105">
                                          <w:marLeft w:val="0"/>
                                          <w:marRight w:val="0"/>
                                          <w:marTop w:val="0"/>
                                          <w:marBottom w:val="0"/>
                                          <w:divBdr>
                                            <w:top w:val="none" w:sz="0" w:space="0" w:color="auto"/>
                                            <w:left w:val="none" w:sz="0" w:space="0" w:color="auto"/>
                                            <w:bottom w:val="none" w:sz="0" w:space="0" w:color="auto"/>
                                            <w:right w:val="none" w:sz="0" w:space="0" w:color="auto"/>
                                          </w:divBdr>
                                          <w:divsChild>
                                            <w:div w:id="1420639643">
                                              <w:marLeft w:val="0"/>
                                              <w:marRight w:val="0"/>
                                              <w:marTop w:val="0"/>
                                              <w:marBottom w:val="0"/>
                                              <w:divBdr>
                                                <w:top w:val="none" w:sz="0" w:space="0" w:color="auto"/>
                                                <w:left w:val="none" w:sz="0" w:space="0" w:color="auto"/>
                                                <w:bottom w:val="none" w:sz="0" w:space="0" w:color="auto"/>
                                                <w:right w:val="none" w:sz="0" w:space="0" w:color="auto"/>
                                              </w:divBdr>
                                              <w:divsChild>
                                                <w:div w:id="1875188780">
                                                  <w:marLeft w:val="0"/>
                                                  <w:marRight w:val="0"/>
                                                  <w:marTop w:val="0"/>
                                                  <w:marBottom w:val="0"/>
                                                  <w:divBdr>
                                                    <w:top w:val="single" w:sz="48" w:space="0" w:color="FFFFFF"/>
                                                    <w:left w:val="none" w:sz="0" w:space="0" w:color="auto"/>
                                                    <w:bottom w:val="single" w:sz="48" w:space="0" w:color="FFFFFF"/>
                                                    <w:right w:val="none" w:sz="0" w:space="0" w:color="auto"/>
                                                  </w:divBdr>
                                                  <w:divsChild>
                                                    <w:div w:id="1146240371">
                                                      <w:marLeft w:val="0"/>
                                                      <w:marRight w:val="0"/>
                                                      <w:marTop w:val="0"/>
                                                      <w:marBottom w:val="0"/>
                                                      <w:divBdr>
                                                        <w:top w:val="none" w:sz="0" w:space="0" w:color="auto"/>
                                                        <w:left w:val="none" w:sz="0" w:space="0" w:color="auto"/>
                                                        <w:bottom w:val="none" w:sz="0" w:space="0" w:color="auto"/>
                                                        <w:right w:val="none" w:sz="0" w:space="0" w:color="auto"/>
                                                      </w:divBdr>
                                                      <w:divsChild>
                                                        <w:div w:id="799766964">
                                                          <w:marLeft w:val="0"/>
                                                          <w:marRight w:val="0"/>
                                                          <w:marTop w:val="0"/>
                                                          <w:marBottom w:val="0"/>
                                                          <w:divBdr>
                                                            <w:top w:val="none" w:sz="0" w:space="0" w:color="auto"/>
                                                            <w:left w:val="none" w:sz="0" w:space="0" w:color="auto"/>
                                                            <w:bottom w:val="none" w:sz="0" w:space="0" w:color="auto"/>
                                                            <w:right w:val="none" w:sz="0" w:space="0" w:color="auto"/>
                                                          </w:divBdr>
                                                          <w:divsChild>
                                                            <w:div w:id="1047336259">
                                                              <w:marLeft w:val="0"/>
                                                              <w:marRight w:val="0"/>
                                                              <w:marTop w:val="0"/>
                                                              <w:marBottom w:val="0"/>
                                                              <w:divBdr>
                                                                <w:top w:val="none" w:sz="0" w:space="0" w:color="auto"/>
                                                                <w:left w:val="none" w:sz="0" w:space="0" w:color="auto"/>
                                                                <w:bottom w:val="none" w:sz="0" w:space="0" w:color="auto"/>
                                                                <w:right w:val="none" w:sz="0" w:space="0" w:color="auto"/>
                                                              </w:divBdr>
                                                              <w:divsChild>
                                                                <w:div w:id="1696541627">
                                                                  <w:marLeft w:val="0"/>
                                                                  <w:marRight w:val="0"/>
                                                                  <w:marTop w:val="0"/>
                                                                  <w:marBottom w:val="360"/>
                                                                  <w:divBdr>
                                                                    <w:top w:val="single" w:sz="6" w:space="0" w:color="E9E9E7"/>
                                                                    <w:left w:val="none" w:sz="0" w:space="0" w:color="auto"/>
                                                                    <w:bottom w:val="single" w:sz="6" w:space="0" w:color="E9E9E7"/>
                                                                    <w:right w:val="none" w:sz="0" w:space="0" w:color="auto"/>
                                                                  </w:divBdr>
                                                                  <w:divsChild>
                                                                    <w:div w:id="1399397667">
                                                                      <w:marLeft w:val="0"/>
                                                                      <w:marRight w:val="0"/>
                                                                      <w:marTop w:val="0"/>
                                                                      <w:marBottom w:val="0"/>
                                                                      <w:divBdr>
                                                                        <w:top w:val="none" w:sz="0" w:space="0" w:color="auto"/>
                                                                        <w:left w:val="none" w:sz="0" w:space="0" w:color="auto"/>
                                                                        <w:bottom w:val="none" w:sz="0" w:space="0" w:color="auto"/>
                                                                        <w:right w:val="none" w:sz="0" w:space="0" w:color="auto"/>
                                                                      </w:divBdr>
                                                                      <w:divsChild>
                                                                        <w:div w:id="20009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58084">
                                                          <w:marLeft w:val="0"/>
                                                          <w:marRight w:val="0"/>
                                                          <w:marTop w:val="0"/>
                                                          <w:marBottom w:val="0"/>
                                                          <w:divBdr>
                                                            <w:top w:val="none" w:sz="0" w:space="0" w:color="auto"/>
                                                            <w:left w:val="none" w:sz="0" w:space="0" w:color="auto"/>
                                                            <w:bottom w:val="none" w:sz="0" w:space="0" w:color="auto"/>
                                                            <w:right w:val="none" w:sz="0" w:space="0" w:color="auto"/>
                                                          </w:divBdr>
                                                          <w:divsChild>
                                                            <w:div w:id="881021783">
                                                              <w:marLeft w:val="0"/>
                                                              <w:marRight w:val="0"/>
                                                              <w:marTop w:val="0"/>
                                                              <w:marBottom w:val="0"/>
                                                              <w:divBdr>
                                                                <w:top w:val="none" w:sz="0" w:space="0" w:color="auto"/>
                                                                <w:left w:val="none" w:sz="0" w:space="0" w:color="auto"/>
                                                                <w:bottom w:val="none" w:sz="0" w:space="0" w:color="auto"/>
                                                                <w:right w:val="none" w:sz="0" w:space="0" w:color="auto"/>
                                                              </w:divBdr>
                                                              <w:divsChild>
                                                                <w:div w:id="1706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4831">
                                                          <w:marLeft w:val="0"/>
                                                          <w:marRight w:val="0"/>
                                                          <w:marTop w:val="0"/>
                                                          <w:marBottom w:val="0"/>
                                                          <w:divBdr>
                                                            <w:top w:val="none" w:sz="0" w:space="0" w:color="auto"/>
                                                            <w:left w:val="none" w:sz="0" w:space="0" w:color="auto"/>
                                                            <w:bottom w:val="none" w:sz="0" w:space="0" w:color="auto"/>
                                                            <w:right w:val="none" w:sz="0" w:space="0" w:color="auto"/>
                                                          </w:divBdr>
                                                          <w:divsChild>
                                                            <w:div w:id="1069887752">
                                                              <w:marLeft w:val="0"/>
                                                              <w:marRight w:val="0"/>
                                                              <w:marTop w:val="0"/>
                                                              <w:marBottom w:val="0"/>
                                                              <w:divBdr>
                                                                <w:top w:val="none" w:sz="0" w:space="0" w:color="auto"/>
                                                                <w:left w:val="none" w:sz="0" w:space="0" w:color="auto"/>
                                                                <w:bottom w:val="none" w:sz="0" w:space="0" w:color="auto"/>
                                                                <w:right w:val="none" w:sz="0" w:space="0" w:color="auto"/>
                                                              </w:divBdr>
                                                              <w:divsChild>
                                                                <w:div w:id="12116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047253">
                                              <w:marLeft w:val="0"/>
                                              <w:marRight w:val="0"/>
                                              <w:marTop w:val="0"/>
                                              <w:marBottom w:val="0"/>
                                              <w:divBdr>
                                                <w:top w:val="none" w:sz="0" w:space="0" w:color="auto"/>
                                                <w:left w:val="none" w:sz="0" w:space="0" w:color="auto"/>
                                                <w:bottom w:val="none" w:sz="0" w:space="0" w:color="auto"/>
                                                <w:right w:val="none" w:sz="0" w:space="0" w:color="auto"/>
                                              </w:divBdr>
                                              <w:divsChild>
                                                <w:div w:id="1777552508">
                                                  <w:marLeft w:val="0"/>
                                                  <w:marRight w:val="0"/>
                                                  <w:marTop w:val="0"/>
                                                  <w:marBottom w:val="0"/>
                                                  <w:divBdr>
                                                    <w:top w:val="single" w:sz="48" w:space="0" w:color="FFFFFF"/>
                                                    <w:left w:val="none" w:sz="0" w:space="0" w:color="auto"/>
                                                    <w:bottom w:val="single" w:sz="48" w:space="0" w:color="FFFFFF"/>
                                                    <w:right w:val="none" w:sz="0" w:space="0" w:color="auto"/>
                                                  </w:divBdr>
                                                  <w:divsChild>
                                                    <w:div w:id="225190767">
                                                      <w:marLeft w:val="0"/>
                                                      <w:marRight w:val="0"/>
                                                      <w:marTop w:val="0"/>
                                                      <w:marBottom w:val="0"/>
                                                      <w:divBdr>
                                                        <w:top w:val="none" w:sz="0" w:space="0" w:color="auto"/>
                                                        <w:left w:val="none" w:sz="0" w:space="0" w:color="auto"/>
                                                        <w:bottom w:val="none" w:sz="0" w:space="0" w:color="auto"/>
                                                        <w:right w:val="none" w:sz="0" w:space="0" w:color="auto"/>
                                                      </w:divBdr>
                                                      <w:divsChild>
                                                        <w:div w:id="434137186">
                                                          <w:marLeft w:val="0"/>
                                                          <w:marRight w:val="0"/>
                                                          <w:marTop w:val="0"/>
                                                          <w:marBottom w:val="0"/>
                                                          <w:divBdr>
                                                            <w:top w:val="none" w:sz="0" w:space="0" w:color="auto"/>
                                                            <w:left w:val="none" w:sz="0" w:space="0" w:color="auto"/>
                                                            <w:bottom w:val="none" w:sz="0" w:space="0" w:color="auto"/>
                                                            <w:right w:val="none" w:sz="0" w:space="0" w:color="auto"/>
                                                          </w:divBdr>
                                                          <w:divsChild>
                                                            <w:div w:id="1517966599">
                                                              <w:marLeft w:val="0"/>
                                                              <w:marRight w:val="0"/>
                                                              <w:marTop w:val="0"/>
                                                              <w:marBottom w:val="0"/>
                                                              <w:divBdr>
                                                                <w:top w:val="none" w:sz="0" w:space="0" w:color="auto"/>
                                                                <w:left w:val="none" w:sz="0" w:space="0" w:color="auto"/>
                                                                <w:bottom w:val="none" w:sz="0" w:space="0" w:color="auto"/>
                                                                <w:right w:val="none" w:sz="0" w:space="0" w:color="auto"/>
                                                              </w:divBdr>
                                                              <w:divsChild>
                                                                <w:div w:id="19372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44644">
                                                          <w:marLeft w:val="0"/>
                                                          <w:marRight w:val="0"/>
                                                          <w:marTop w:val="0"/>
                                                          <w:marBottom w:val="0"/>
                                                          <w:divBdr>
                                                            <w:top w:val="none" w:sz="0" w:space="0" w:color="auto"/>
                                                            <w:left w:val="none" w:sz="0" w:space="0" w:color="auto"/>
                                                            <w:bottom w:val="none" w:sz="0" w:space="0" w:color="auto"/>
                                                            <w:right w:val="none" w:sz="0" w:space="0" w:color="auto"/>
                                                          </w:divBdr>
                                                          <w:divsChild>
                                                            <w:div w:id="1298141276">
                                                              <w:marLeft w:val="0"/>
                                                              <w:marRight w:val="0"/>
                                                              <w:marTop w:val="0"/>
                                                              <w:marBottom w:val="0"/>
                                                              <w:divBdr>
                                                                <w:top w:val="none" w:sz="0" w:space="0" w:color="auto"/>
                                                                <w:left w:val="none" w:sz="0" w:space="0" w:color="auto"/>
                                                                <w:bottom w:val="none" w:sz="0" w:space="0" w:color="auto"/>
                                                                <w:right w:val="none" w:sz="0" w:space="0" w:color="auto"/>
                                                              </w:divBdr>
                                                              <w:divsChild>
                                                                <w:div w:id="7517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134349">
                                              <w:marLeft w:val="0"/>
                                              <w:marRight w:val="0"/>
                                              <w:marTop w:val="0"/>
                                              <w:marBottom w:val="0"/>
                                              <w:divBdr>
                                                <w:top w:val="none" w:sz="0" w:space="0" w:color="auto"/>
                                                <w:left w:val="none" w:sz="0" w:space="0" w:color="auto"/>
                                                <w:bottom w:val="none" w:sz="0" w:space="0" w:color="auto"/>
                                                <w:right w:val="none" w:sz="0" w:space="0" w:color="auto"/>
                                              </w:divBdr>
                                              <w:divsChild>
                                                <w:div w:id="1479296421">
                                                  <w:marLeft w:val="0"/>
                                                  <w:marRight w:val="0"/>
                                                  <w:marTop w:val="0"/>
                                                  <w:marBottom w:val="0"/>
                                                  <w:divBdr>
                                                    <w:top w:val="single" w:sz="48" w:space="0" w:color="FFFFFF"/>
                                                    <w:left w:val="none" w:sz="0" w:space="0" w:color="auto"/>
                                                    <w:bottom w:val="single" w:sz="48" w:space="0" w:color="FFFFFF"/>
                                                    <w:right w:val="none" w:sz="0" w:space="0" w:color="auto"/>
                                                  </w:divBdr>
                                                  <w:divsChild>
                                                    <w:div w:id="198474946">
                                                      <w:marLeft w:val="0"/>
                                                      <w:marRight w:val="0"/>
                                                      <w:marTop w:val="0"/>
                                                      <w:marBottom w:val="0"/>
                                                      <w:divBdr>
                                                        <w:top w:val="none" w:sz="0" w:space="0" w:color="auto"/>
                                                        <w:left w:val="none" w:sz="0" w:space="0" w:color="auto"/>
                                                        <w:bottom w:val="none" w:sz="0" w:space="0" w:color="auto"/>
                                                        <w:right w:val="none" w:sz="0" w:space="0" w:color="auto"/>
                                                      </w:divBdr>
                                                      <w:divsChild>
                                                        <w:div w:id="700477457">
                                                          <w:marLeft w:val="0"/>
                                                          <w:marRight w:val="0"/>
                                                          <w:marTop w:val="0"/>
                                                          <w:marBottom w:val="0"/>
                                                          <w:divBdr>
                                                            <w:top w:val="none" w:sz="0" w:space="0" w:color="auto"/>
                                                            <w:left w:val="none" w:sz="0" w:space="0" w:color="auto"/>
                                                            <w:bottom w:val="none" w:sz="0" w:space="0" w:color="auto"/>
                                                            <w:right w:val="none" w:sz="0" w:space="0" w:color="auto"/>
                                                          </w:divBdr>
                                                          <w:divsChild>
                                                            <w:div w:id="35938545">
                                                              <w:marLeft w:val="0"/>
                                                              <w:marRight w:val="0"/>
                                                              <w:marTop w:val="0"/>
                                                              <w:marBottom w:val="0"/>
                                                              <w:divBdr>
                                                                <w:top w:val="none" w:sz="0" w:space="0" w:color="auto"/>
                                                                <w:left w:val="none" w:sz="0" w:space="0" w:color="auto"/>
                                                                <w:bottom w:val="none" w:sz="0" w:space="0" w:color="auto"/>
                                                                <w:right w:val="none" w:sz="0" w:space="0" w:color="auto"/>
                                                              </w:divBdr>
                                                              <w:divsChild>
                                                                <w:div w:id="32224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5795">
                                                          <w:marLeft w:val="0"/>
                                                          <w:marRight w:val="0"/>
                                                          <w:marTop w:val="0"/>
                                                          <w:marBottom w:val="0"/>
                                                          <w:divBdr>
                                                            <w:top w:val="none" w:sz="0" w:space="0" w:color="auto"/>
                                                            <w:left w:val="none" w:sz="0" w:space="0" w:color="auto"/>
                                                            <w:bottom w:val="none" w:sz="0" w:space="0" w:color="auto"/>
                                                            <w:right w:val="none" w:sz="0" w:space="0" w:color="auto"/>
                                                          </w:divBdr>
                                                          <w:divsChild>
                                                            <w:div w:id="234978847">
                                                              <w:marLeft w:val="0"/>
                                                              <w:marRight w:val="0"/>
                                                              <w:marTop w:val="0"/>
                                                              <w:marBottom w:val="0"/>
                                                              <w:divBdr>
                                                                <w:top w:val="none" w:sz="0" w:space="0" w:color="auto"/>
                                                                <w:left w:val="none" w:sz="0" w:space="0" w:color="auto"/>
                                                                <w:bottom w:val="none" w:sz="0" w:space="0" w:color="auto"/>
                                                                <w:right w:val="none" w:sz="0" w:space="0" w:color="auto"/>
                                                              </w:divBdr>
                                                              <w:divsChild>
                                                                <w:div w:id="14998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906793">
      <w:bodyDiv w:val="1"/>
      <w:marLeft w:val="0"/>
      <w:marRight w:val="0"/>
      <w:marTop w:val="0"/>
      <w:marBottom w:val="0"/>
      <w:divBdr>
        <w:top w:val="none" w:sz="0" w:space="0" w:color="auto"/>
        <w:left w:val="none" w:sz="0" w:space="0" w:color="auto"/>
        <w:bottom w:val="none" w:sz="0" w:space="0" w:color="auto"/>
        <w:right w:val="none" w:sz="0" w:space="0" w:color="auto"/>
      </w:divBdr>
    </w:div>
    <w:div w:id="342631242">
      <w:bodyDiv w:val="1"/>
      <w:marLeft w:val="0"/>
      <w:marRight w:val="0"/>
      <w:marTop w:val="0"/>
      <w:marBottom w:val="0"/>
      <w:divBdr>
        <w:top w:val="none" w:sz="0" w:space="0" w:color="auto"/>
        <w:left w:val="none" w:sz="0" w:space="0" w:color="auto"/>
        <w:bottom w:val="none" w:sz="0" w:space="0" w:color="auto"/>
        <w:right w:val="none" w:sz="0" w:space="0" w:color="auto"/>
      </w:divBdr>
    </w:div>
    <w:div w:id="363791979">
      <w:bodyDiv w:val="1"/>
      <w:marLeft w:val="0"/>
      <w:marRight w:val="0"/>
      <w:marTop w:val="0"/>
      <w:marBottom w:val="0"/>
      <w:divBdr>
        <w:top w:val="none" w:sz="0" w:space="0" w:color="auto"/>
        <w:left w:val="none" w:sz="0" w:space="0" w:color="auto"/>
        <w:bottom w:val="none" w:sz="0" w:space="0" w:color="auto"/>
        <w:right w:val="none" w:sz="0" w:space="0" w:color="auto"/>
      </w:divBdr>
    </w:div>
    <w:div w:id="416445930">
      <w:bodyDiv w:val="1"/>
      <w:marLeft w:val="0"/>
      <w:marRight w:val="0"/>
      <w:marTop w:val="0"/>
      <w:marBottom w:val="0"/>
      <w:divBdr>
        <w:top w:val="none" w:sz="0" w:space="0" w:color="auto"/>
        <w:left w:val="none" w:sz="0" w:space="0" w:color="auto"/>
        <w:bottom w:val="none" w:sz="0" w:space="0" w:color="auto"/>
        <w:right w:val="none" w:sz="0" w:space="0" w:color="auto"/>
      </w:divBdr>
    </w:div>
    <w:div w:id="426468610">
      <w:bodyDiv w:val="1"/>
      <w:marLeft w:val="0"/>
      <w:marRight w:val="0"/>
      <w:marTop w:val="0"/>
      <w:marBottom w:val="0"/>
      <w:divBdr>
        <w:top w:val="none" w:sz="0" w:space="0" w:color="auto"/>
        <w:left w:val="none" w:sz="0" w:space="0" w:color="auto"/>
        <w:bottom w:val="none" w:sz="0" w:space="0" w:color="auto"/>
        <w:right w:val="none" w:sz="0" w:space="0" w:color="auto"/>
      </w:divBdr>
    </w:div>
    <w:div w:id="440345050">
      <w:bodyDiv w:val="1"/>
      <w:marLeft w:val="0"/>
      <w:marRight w:val="0"/>
      <w:marTop w:val="0"/>
      <w:marBottom w:val="0"/>
      <w:divBdr>
        <w:top w:val="none" w:sz="0" w:space="0" w:color="auto"/>
        <w:left w:val="none" w:sz="0" w:space="0" w:color="auto"/>
        <w:bottom w:val="none" w:sz="0" w:space="0" w:color="auto"/>
        <w:right w:val="none" w:sz="0" w:space="0" w:color="auto"/>
      </w:divBdr>
    </w:div>
    <w:div w:id="473327518">
      <w:bodyDiv w:val="1"/>
      <w:marLeft w:val="0"/>
      <w:marRight w:val="0"/>
      <w:marTop w:val="0"/>
      <w:marBottom w:val="0"/>
      <w:divBdr>
        <w:top w:val="none" w:sz="0" w:space="0" w:color="auto"/>
        <w:left w:val="none" w:sz="0" w:space="0" w:color="auto"/>
        <w:bottom w:val="none" w:sz="0" w:space="0" w:color="auto"/>
        <w:right w:val="none" w:sz="0" w:space="0" w:color="auto"/>
      </w:divBdr>
      <w:divsChild>
        <w:div w:id="1385830209">
          <w:marLeft w:val="0"/>
          <w:marRight w:val="0"/>
          <w:marTop w:val="0"/>
          <w:marBottom w:val="0"/>
          <w:divBdr>
            <w:top w:val="none" w:sz="0" w:space="0" w:color="auto"/>
            <w:left w:val="none" w:sz="0" w:space="0" w:color="auto"/>
            <w:bottom w:val="none" w:sz="0" w:space="0" w:color="auto"/>
            <w:right w:val="none" w:sz="0" w:space="0" w:color="auto"/>
          </w:divBdr>
          <w:divsChild>
            <w:div w:id="115609546">
              <w:marLeft w:val="0"/>
              <w:marRight w:val="0"/>
              <w:marTop w:val="0"/>
              <w:marBottom w:val="0"/>
              <w:divBdr>
                <w:top w:val="none" w:sz="0" w:space="0" w:color="auto"/>
                <w:left w:val="none" w:sz="0" w:space="0" w:color="auto"/>
                <w:bottom w:val="none" w:sz="0" w:space="0" w:color="auto"/>
                <w:right w:val="none" w:sz="0" w:space="0" w:color="auto"/>
              </w:divBdr>
              <w:divsChild>
                <w:div w:id="633800354">
                  <w:marLeft w:val="0"/>
                  <w:marRight w:val="0"/>
                  <w:marTop w:val="0"/>
                  <w:marBottom w:val="0"/>
                  <w:divBdr>
                    <w:top w:val="none" w:sz="0" w:space="0" w:color="auto"/>
                    <w:left w:val="none" w:sz="0" w:space="0" w:color="auto"/>
                    <w:bottom w:val="none" w:sz="0" w:space="0" w:color="auto"/>
                    <w:right w:val="none" w:sz="0" w:space="0" w:color="auto"/>
                  </w:divBdr>
                  <w:divsChild>
                    <w:div w:id="1316370677">
                      <w:marLeft w:val="0"/>
                      <w:marRight w:val="0"/>
                      <w:marTop w:val="0"/>
                      <w:marBottom w:val="0"/>
                      <w:divBdr>
                        <w:top w:val="none" w:sz="0" w:space="0" w:color="auto"/>
                        <w:left w:val="none" w:sz="0" w:space="0" w:color="auto"/>
                        <w:bottom w:val="none" w:sz="0" w:space="0" w:color="auto"/>
                        <w:right w:val="none" w:sz="0" w:space="0" w:color="auto"/>
                      </w:divBdr>
                      <w:divsChild>
                        <w:div w:id="1916012663">
                          <w:marLeft w:val="0"/>
                          <w:marRight w:val="0"/>
                          <w:marTop w:val="0"/>
                          <w:marBottom w:val="0"/>
                          <w:divBdr>
                            <w:top w:val="none" w:sz="0" w:space="0" w:color="auto"/>
                            <w:left w:val="none" w:sz="0" w:space="0" w:color="auto"/>
                            <w:bottom w:val="none" w:sz="0" w:space="0" w:color="auto"/>
                            <w:right w:val="none" w:sz="0" w:space="0" w:color="auto"/>
                          </w:divBdr>
                          <w:divsChild>
                            <w:div w:id="312492717">
                              <w:marLeft w:val="0"/>
                              <w:marRight w:val="0"/>
                              <w:marTop w:val="0"/>
                              <w:marBottom w:val="0"/>
                              <w:divBdr>
                                <w:top w:val="none" w:sz="0" w:space="0" w:color="auto"/>
                                <w:left w:val="none" w:sz="0" w:space="0" w:color="auto"/>
                                <w:bottom w:val="none" w:sz="0" w:space="0" w:color="auto"/>
                                <w:right w:val="none" w:sz="0" w:space="0" w:color="auto"/>
                              </w:divBdr>
                              <w:divsChild>
                                <w:div w:id="790782209">
                                  <w:marLeft w:val="-225"/>
                                  <w:marRight w:val="-225"/>
                                  <w:marTop w:val="0"/>
                                  <w:marBottom w:val="0"/>
                                  <w:divBdr>
                                    <w:top w:val="none" w:sz="0" w:space="0" w:color="auto"/>
                                    <w:left w:val="none" w:sz="0" w:space="0" w:color="auto"/>
                                    <w:bottom w:val="none" w:sz="0" w:space="0" w:color="auto"/>
                                    <w:right w:val="none" w:sz="0" w:space="0" w:color="auto"/>
                                  </w:divBdr>
                                  <w:divsChild>
                                    <w:div w:id="504367509">
                                      <w:marLeft w:val="0"/>
                                      <w:marRight w:val="0"/>
                                      <w:marTop w:val="0"/>
                                      <w:marBottom w:val="0"/>
                                      <w:divBdr>
                                        <w:top w:val="none" w:sz="0" w:space="0" w:color="auto"/>
                                        <w:left w:val="none" w:sz="0" w:space="0" w:color="auto"/>
                                        <w:bottom w:val="none" w:sz="0" w:space="0" w:color="auto"/>
                                        <w:right w:val="none" w:sz="0" w:space="0" w:color="auto"/>
                                      </w:divBdr>
                                      <w:divsChild>
                                        <w:div w:id="928153109">
                                          <w:marLeft w:val="0"/>
                                          <w:marRight w:val="0"/>
                                          <w:marTop w:val="0"/>
                                          <w:marBottom w:val="0"/>
                                          <w:divBdr>
                                            <w:top w:val="none" w:sz="0" w:space="0" w:color="auto"/>
                                            <w:left w:val="none" w:sz="0" w:space="0" w:color="auto"/>
                                            <w:bottom w:val="none" w:sz="0" w:space="0" w:color="auto"/>
                                            <w:right w:val="none" w:sz="0" w:space="0" w:color="auto"/>
                                          </w:divBdr>
                                          <w:divsChild>
                                            <w:div w:id="1911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840590">
      <w:bodyDiv w:val="1"/>
      <w:marLeft w:val="0"/>
      <w:marRight w:val="0"/>
      <w:marTop w:val="0"/>
      <w:marBottom w:val="0"/>
      <w:divBdr>
        <w:top w:val="none" w:sz="0" w:space="0" w:color="auto"/>
        <w:left w:val="none" w:sz="0" w:space="0" w:color="auto"/>
        <w:bottom w:val="none" w:sz="0" w:space="0" w:color="auto"/>
        <w:right w:val="none" w:sz="0" w:space="0" w:color="auto"/>
      </w:divBdr>
    </w:div>
    <w:div w:id="501698151">
      <w:bodyDiv w:val="1"/>
      <w:marLeft w:val="0"/>
      <w:marRight w:val="0"/>
      <w:marTop w:val="0"/>
      <w:marBottom w:val="0"/>
      <w:divBdr>
        <w:top w:val="none" w:sz="0" w:space="0" w:color="auto"/>
        <w:left w:val="none" w:sz="0" w:space="0" w:color="auto"/>
        <w:bottom w:val="none" w:sz="0" w:space="0" w:color="auto"/>
        <w:right w:val="none" w:sz="0" w:space="0" w:color="auto"/>
      </w:divBdr>
    </w:div>
    <w:div w:id="869681359">
      <w:bodyDiv w:val="1"/>
      <w:marLeft w:val="0"/>
      <w:marRight w:val="0"/>
      <w:marTop w:val="0"/>
      <w:marBottom w:val="0"/>
      <w:divBdr>
        <w:top w:val="none" w:sz="0" w:space="0" w:color="auto"/>
        <w:left w:val="none" w:sz="0" w:space="0" w:color="auto"/>
        <w:bottom w:val="none" w:sz="0" w:space="0" w:color="auto"/>
        <w:right w:val="none" w:sz="0" w:space="0" w:color="auto"/>
      </w:divBdr>
      <w:divsChild>
        <w:div w:id="498621184">
          <w:marLeft w:val="0"/>
          <w:marRight w:val="0"/>
          <w:marTop w:val="0"/>
          <w:marBottom w:val="0"/>
          <w:divBdr>
            <w:top w:val="none" w:sz="0" w:space="0" w:color="auto"/>
            <w:left w:val="none" w:sz="0" w:space="0" w:color="auto"/>
            <w:bottom w:val="none" w:sz="0" w:space="0" w:color="auto"/>
            <w:right w:val="none" w:sz="0" w:space="0" w:color="auto"/>
          </w:divBdr>
          <w:divsChild>
            <w:div w:id="583031305">
              <w:marLeft w:val="0"/>
              <w:marRight w:val="0"/>
              <w:marTop w:val="0"/>
              <w:marBottom w:val="0"/>
              <w:divBdr>
                <w:top w:val="none" w:sz="0" w:space="0" w:color="auto"/>
                <w:left w:val="none" w:sz="0" w:space="0" w:color="auto"/>
                <w:bottom w:val="none" w:sz="0" w:space="0" w:color="auto"/>
                <w:right w:val="none" w:sz="0" w:space="0" w:color="auto"/>
              </w:divBdr>
              <w:divsChild>
                <w:div w:id="1511487794">
                  <w:marLeft w:val="0"/>
                  <w:marRight w:val="0"/>
                  <w:marTop w:val="0"/>
                  <w:marBottom w:val="0"/>
                  <w:divBdr>
                    <w:top w:val="none" w:sz="0" w:space="0" w:color="auto"/>
                    <w:left w:val="none" w:sz="0" w:space="0" w:color="auto"/>
                    <w:bottom w:val="none" w:sz="0" w:space="0" w:color="auto"/>
                    <w:right w:val="none" w:sz="0" w:space="0" w:color="auto"/>
                  </w:divBdr>
                  <w:divsChild>
                    <w:div w:id="1259021827">
                      <w:marLeft w:val="0"/>
                      <w:marRight w:val="0"/>
                      <w:marTop w:val="0"/>
                      <w:marBottom w:val="0"/>
                      <w:divBdr>
                        <w:top w:val="none" w:sz="0" w:space="0" w:color="auto"/>
                        <w:left w:val="none" w:sz="0" w:space="0" w:color="auto"/>
                        <w:bottom w:val="none" w:sz="0" w:space="0" w:color="auto"/>
                        <w:right w:val="none" w:sz="0" w:space="0" w:color="auto"/>
                      </w:divBdr>
                      <w:divsChild>
                        <w:div w:id="1761828372">
                          <w:marLeft w:val="0"/>
                          <w:marRight w:val="0"/>
                          <w:marTop w:val="0"/>
                          <w:marBottom w:val="0"/>
                          <w:divBdr>
                            <w:top w:val="none" w:sz="0" w:space="0" w:color="auto"/>
                            <w:left w:val="none" w:sz="0" w:space="0" w:color="auto"/>
                            <w:bottom w:val="none" w:sz="0" w:space="0" w:color="auto"/>
                            <w:right w:val="none" w:sz="0" w:space="0" w:color="auto"/>
                          </w:divBdr>
                          <w:divsChild>
                            <w:div w:id="1513300800">
                              <w:marLeft w:val="0"/>
                              <w:marRight w:val="0"/>
                              <w:marTop w:val="0"/>
                              <w:marBottom w:val="0"/>
                              <w:divBdr>
                                <w:top w:val="none" w:sz="0" w:space="0" w:color="auto"/>
                                <w:left w:val="none" w:sz="0" w:space="0" w:color="auto"/>
                                <w:bottom w:val="none" w:sz="0" w:space="0" w:color="auto"/>
                                <w:right w:val="none" w:sz="0" w:space="0" w:color="auto"/>
                              </w:divBdr>
                              <w:divsChild>
                                <w:div w:id="952637794">
                                  <w:marLeft w:val="0"/>
                                  <w:marRight w:val="0"/>
                                  <w:marTop w:val="0"/>
                                  <w:marBottom w:val="0"/>
                                  <w:divBdr>
                                    <w:top w:val="none" w:sz="0" w:space="0" w:color="auto"/>
                                    <w:left w:val="none" w:sz="0" w:space="0" w:color="auto"/>
                                    <w:bottom w:val="none" w:sz="0" w:space="0" w:color="auto"/>
                                    <w:right w:val="none" w:sz="0" w:space="0" w:color="auto"/>
                                  </w:divBdr>
                                  <w:divsChild>
                                    <w:div w:id="1231967449">
                                      <w:marLeft w:val="0"/>
                                      <w:marRight w:val="0"/>
                                      <w:marTop w:val="0"/>
                                      <w:marBottom w:val="0"/>
                                      <w:divBdr>
                                        <w:top w:val="none" w:sz="0" w:space="0" w:color="auto"/>
                                        <w:left w:val="none" w:sz="0" w:space="0" w:color="auto"/>
                                        <w:bottom w:val="none" w:sz="0" w:space="0" w:color="auto"/>
                                        <w:right w:val="none" w:sz="0" w:space="0" w:color="auto"/>
                                      </w:divBdr>
                                      <w:divsChild>
                                        <w:div w:id="128743501">
                                          <w:marLeft w:val="0"/>
                                          <w:marRight w:val="0"/>
                                          <w:marTop w:val="0"/>
                                          <w:marBottom w:val="0"/>
                                          <w:divBdr>
                                            <w:top w:val="none" w:sz="0" w:space="0" w:color="auto"/>
                                            <w:left w:val="none" w:sz="0" w:space="0" w:color="auto"/>
                                            <w:bottom w:val="none" w:sz="0" w:space="0" w:color="auto"/>
                                            <w:right w:val="none" w:sz="0" w:space="0" w:color="auto"/>
                                          </w:divBdr>
                                          <w:divsChild>
                                            <w:div w:id="21095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949621">
      <w:bodyDiv w:val="1"/>
      <w:marLeft w:val="0"/>
      <w:marRight w:val="0"/>
      <w:marTop w:val="0"/>
      <w:marBottom w:val="0"/>
      <w:divBdr>
        <w:top w:val="none" w:sz="0" w:space="0" w:color="auto"/>
        <w:left w:val="none" w:sz="0" w:space="0" w:color="auto"/>
        <w:bottom w:val="none" w:sz="0" w:space="0" w:color="auto"/>
        <w:right w:val="none" w:sz="0" w:space="0" w:color="auto"/>
      </w:divBdr>
      <w:divsChild>
        <w:div w:id="19017482">
          <w:marLeft w:val="0"/>
          <w:marRight w:val="0"/>
          <w:marTop w:val="0"/>
          <w:marBottom w:val="0"/>
          <w:divBdr>
            <w:top w:val="none" w:sz="0" w:space="0" w:color="auto"/>
            <w:left w:val="none" w:sz="0" w:space="0" w:color="auto"/>
            <w:bottom w:val="none" w:sz="0" w:space="0" w:color="auto"/>
            <w:right w:val="none" w:sz="0" w:space="0" w:color="auto"/>
          </w:divBdr>
          <w:divsChild>
            <w:div w:id="745952235">
              <w:marLeft w:val="0"/>
              <w:marRight w:val="0"/>
              <w:marTop w:val="0"/>
              <w:marBottom w:val="0"/>
              <w:divBdr>
                <w:top w:val="none" w:sz="0" w:space="0" w:color="auto"/>
                <w:left w:val="none" w:sz="0" w:space="0" w:color="auto"/>
                <w:bottom w:val="none" w:sz="0" w:space="0" w:color="auto"/>
                <w:right w:val="none" w:sz="0" w:space="0" w:color="auto"/>
              </w:divBdr>
              <w:divsChild>
                <w:div w:id="234780938">
                  <w:marLeft w:val="0"/>
                  <w:marRight w:val="0"/>
                  <w:marTop w:val="0"/>
                  <w:marBottom w:val="0"/>
                  <w:divBdr>
                    <w:top w:val="none" w:sz="0" w:space="0" w:color="auto"/>
                    <w:left w:val="none" w:sz="0" w:space="0" w:color="auto"/>
                    <w:bottom w:val="none" w:sz="0" w:space="0" w:color="auto"/>
                    <w:right w:val="none" w:sz="0" w:space="0" w:color="auto"/>
                  </w:divBdr>
                  <w:divsChild>
                    <w:div w:id="1919122911">
                      <w:marLeft w:val="0"/>
                      <w:marRight w:val="0"/>
                      <w:marTop w:val="0"/>
                      <w:marBottom w:val="0"/>
                      <w:divBdr>
                        <w:top w:val="none" w:sz="0" w:space="0" w:color="auto"/>
                        <w:left w:val="none" w:sz="0" w:space="0" w:color="auto"/>
                        <w:bottom w:val="none" w:sz="0" w:space="0" w:color="auto"/>
                        <w:right w:val="none" w:sz="0" w:space="0" w:color="auto"/>
                      </w:divBdr>
                      <w:divsChild>
                        <w:div w:id="1671443976">
                          <w:marLeft w:val="0"/>
                          <w:marRight w:val="0"/>
                          <w:marTop w:val="0"/>
                          <w:marBottom w:val="0"/>
                          <w:divBdr>
                            <w:top w:val="none" w:sz="0" w:space="0" w:color="auto"/>
                            <w:left w:val="none" w:sz="0" w:space="0" w:color="auto"/>
                            <w:bottom w:val="none" w:sz="0" w:space="0" w:color="auto"/>
                            <w:right w:val="none" w:sz="0" w:space="0" w:color="auto"/>
                          </w:divBdr>
                          <w:divsChild>
                            <w:div w:id="482894824">
                              <w:marLeft w:val="0"/>
                              <w:marRight w:val="0"/>
                              <w:marTop w:val="0"/>
                              <w:marBottom w:val="0"/>
                              <w:divBdr>
                                <w:top w:val="none" w:sz="0" w:space="0" w:color="auto"/>
                                <w:left w:val="none" w:sz="0" w:space="0" w:color="auto"/>
                                <w:bottom w:val="none" w:sz="0" w:space="0" w:color="auto"/>
                                <w:right w:val="none" w:sz="0" w:space="0" w:color="auto"/>
                              </w:divBdr>
                              <w:divsChild>
                                <w:div w:id="2131125906">
                                  <w:marLeft w:val="-225"/>
                                  <w:marRight w:val="-225"/>
                                  <w:marTop w:val="0"/>
                                  <w:marBottom w:val="0"/>
                                  <w:divBdr>
                                    <w:top w:val="none" w:sz="0" w:space="0" w:color="auto"/>
                                    <w:left w:val="none" w:sz="0" w:space="0" w:color="auto"/>
                                    <w:bottom w:val="none" w:sz="0" w:space="0" w:color="auto"/>
                                    <w:right w:val="none" w:sz="0" w:space="0" w:color="auto"/>
                                  </w:divBdr>
                                  <w:divsChild>
                                    <w:div w:id="1230579394">
                                      <w:marLeft w:val="0"/>
                                      <w:marRight w:val="0"/>
                                      <w:marTop w:val="0"/>
                                      <w:marBottom w:val="0"/>
                                      <w:divBdr>
                                        <w:top w:val="none" w:sz="0" w:space="0" w:color="auto"/>
                                        <w:left w:val="none" w:sz="0" w:space="0" w:color="auto"/>
                                        <w:bottom w:val="none" w:sz="0" w:space="0" w:color="auto"/>
                                        <w:right w:val="none" w:sz="0" w:space="0" w:color="auto"/>
                                      </w:divBdr>
                                      <w:divsChild>
                                        <w:div w:id="1836411820">
                                          <w:marLeft w:val="0"/>
                                          <w:marRight w:val="0"/>
                                          <w:marTop w:val="0"/>
                                          <w:marBottom w:val="0"/>
                                          <w:divBdr>
                                            <w:top w:val="none" w:sz="0" w:space="0" w:color="auto"/>
                                            <w:left w:val="none" w:sz="0" w:space="0" w:color="auto"/>
                                            <w:bottom w:val="none" w:sz="0" w:space="0" w:color="auto"/>
                                            <w:right w:val="none" w:sz="0" w:space="0" w:color="auto"/>
                                          </w:divBdr>
                                          <w:divsChild>
                                            <w:div w:id="6040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922560">
      <w:bodyDiv w:val="1"/>
      <w:marLeft w:val="0"/>
      <w:marRight w:val="0"/>
      <w:marTop w:val="0"/>
      <w:marBottom w:val="0"/>
      <w:divBdr>
        <w:top w:val="none" w:sz="0" w:space="0" w:color="auto"/>
        <w:left w:val="none" w:sz="0" w:space="0" w:color="auto"/>
        <w:bottom w:val="none" w:sz="0" w:space="0" w:color="auto"/>
        <w:right w:val="none" w:sz="0" w:space="0" w:color="auto"/>
      </w:divBdr>
    </w:div>
    <w:div w:id="965162054">
      <w:bodyDiv w:val="1"/>
      <w:marLeft w:val="0"/>
      <w:marRight w:val="0"/>
      <w:marTop w:val="0"/>
      <w:marBottom w:val="0"/>
      <w:divBdr>
        <w:top w:val="none" w:sz="0" w:space="0" w:color="auto"/>
        <w:left w:val="none" w:sz="0" w:space="0" w:color="auto"/>
        <w:bottom w:val="none" w:sz="0" w:space="0" w:color="auto"/>
        <w:right w:val="none" w:sz="0" w:space="0" w:color="auto"/>
      </w:divBdr>
      <w:divsChild>
        <w:div w:id="1122655594">
          <w:marLeft w:val="0"/>
          <w:marRight w:val="0"/>
          <w:marTop w:val="0"/>
          <w:marBottom w:val="0"/>
          <w:divBdr>
            <w:top w:val="none" w:sz="0" w:space="0" w:color="auto"/>
            <w:left w:val="none" w:sz="0" w:space="0" w:color="auto"/>
            <w:bottom w:val="none" w:sz="0" w:space="0" w:color="auto"/>
            <w:right w:val="none" w:sz="0" w:space="0" w:color="auto"/>
          </w:divBdr>
          <w:divsChild>
            <w:div w:id="1335493841">
              <w:marLeft w:val="0"/>
              <w:marRight w:val="0"/>
              <w:marTop w:val="0"/>
              <w:marBottom w:val="0"/>
              <w:divBdr>
                <w:top w:val="none" w:sz="0" w:space="0" w:color="auto"/>
                <w:left w:val="none" w:sz="0" w:space="0" w:color="auto"/>
                <w:bottom w:val="none" w:sz="0" w:space="0" w:color="auto"/>
                <w:right w:val="none" w:sz="0" w:space="0" w:color="auto"/>
              </w:divBdr>
              <w:divsChild>
                <w:div w:id="950476811">
                  <w:marLeft w:val="0"/>
                  <w:marRight w:val="0"/>
                  <w:marTop w:val="0"/>
                  <w:marBottom w:val="0"/>
                  <w:divBdr>
                    <w:top w:val="none" w:sz="0" w:space="0" w:color="auto"/>
                    <w:left w:val="none" w:sz="0" w:space="0" w:color="auto"/>
                    <w:bottom w:val="none" w:sz="0" w:space="0" w:color="auto"/>
                    <w:right w:val="none" w:sz="0" w:space="0" w:color="auto"/>
                  </w:divBdr>
                  <w:divsChild>
                    <w:div w:id="221916358">
                      <w:marLeft w:val="0"/>
                      <w:marRight w:val="0"/>
                      <w:marTop w:val="0"/>
                      <w:marBottom w:val="0"/>
                      <w:divBdr>
                        <w:top w:val="none" w:sz="0" w:space="0" w:color="auto"/>
                        <w:left w:val="none" w:sz="0" w:space="0" w:color="auto"/>
                        <w:bottom w:val="none" w:sz="0" w:space="0" w:color="auto"/>
                        <w:right w:val="none" w:sz="0" w:space="0" w:color="auto"/>
                      </w:divBdr>
                      <w:divsChild>
                        <w:div w:id="708381053">
                          <w:marLeft w:val="0"/>
                          <w:marRight w:val="0"/>
                          <w:marTop w:val="0"/>
                          <w:marBottom w:val="0"/>
                          <w:divBdr>
                            <w:top w:val="none" w:sz="0" w:space="0" w:color="auto"/>
                            <w:left w:val="none" w:sz="0" w:space="0" w:color="auto"/>
                            <w:bottom w:val="none" w:sz="0" w:space="0" w:color="auto"/>
                            <w:right w:val="none" w:sz="0" w:space="0" w:color="auto"/>
                          </w:divBdr>
                          <w:divsChild>
                            <w:div w:id="1534422161">
                              <w:marLeft w:val="0"/>
                              <w:marRight w:val="0"/>
                              <w:marTop w:val="0"/>
                              <w:marBottom w:val="0"/>
                              <w:divBdr>
                                <w:top w:val="none" w:sz="0" w:space="0" w:color="auto"/>
                                <w:left w:val="none" w:sz="0" w:space="0" w:color="auto"/>
                                <w:bottom w:val="none" w:sz="0" w:space="0" w:color="auto"/>
                                <w:right w:val="none" w:sz="0" w:space="0" w:color="auto"/>
                              </w:divBdr>
                              <w:divsChild>
                                <w:div w:id="2114594701">
                                  <w:marLeft w:val="-225"/>
                                  <w:marRight w:val="-225"/>
                                  <w:marTop w:val="0"/>
                                  <w:marBottom w:val="0"/>
                                  <w:divBdr>
                                    <w:top w:val="none" w:sz="0" w:space="0" w:color="auto"/>
                                    <w:left w:val="none" w:sz="0" w:space="0" w:color="auto"/>
                                    <w:bottom w:val="none" w:sz="0" w:space="0" w:color="auto"/>
                                    <w:right w:val="none" w:sz="0" w:space="0" w:color="auto"/>
                                  </w:divBdr>
                                  <w:divsChild>
                                    <w:div w:id="1568539738">
                                      <w:marLeft w:val="0"/>
                                      <w:marRight w:val="0"/>
                                      <w:marTop w:val="0"/>
                                      <w:marBottom w:val="0"/>
                                      <w:divBdr>
                                        <w:top w:val="none" w:sz="0" w:space="0" w:color="auto"/>
                                        <w:left w:val="none" w:sz="0" w:space="0" w:color="auto"/>
                                        <w:bottom w:val="none" w:sz="0" w:space="0" w:color="auto"/>
                                        <w:right w:val="none" w:sz="0" w:space="0" w:color="auto"/>
                                      </w:divBdr>
                                      <w:divsChild>
                                        <w:div w:id="1462646123">
                                          <w:marLeft w:val="0"/>
                                          <w:marRight w:val="0"/>
                                          <w:marTop w:val="0"/>
                                          <w:marBottom w:val="0"/>
                                          <w:divBdr>
                                            <w:top w:val="none" w:sz="0" w:space="0" w:color="auto"/>
                                            <w:left w:val="none" w:sz="0" w:space="0" w:color="auto"/>
                                            <w:bottom w:val="none" w:sz="0" w:space="0" w:color="auto"/>
                                            <w:right w:val="none" w:sz="0" w:space="0" w:color="auto"/>
                                          </w:divBdr>
                                          <w:divsChild>
                                            <w:div w:id="1817334608">
                                              <w:marLeft w:val="0"/>
                                              <w:marRight w:val="0"/>
                                              <w:marTop w:val="0"/>
                                              <w:marBottom w:val="330"/>
                                              <w:divBdr>
                                                <w:top w:val="none" w:sz="0" w:space="0" w:color="auto"/>
                                                <w:left w:val="none" w:sz="0" w:space="0" w:color="auto"/>
                                                <w:bottom w:val="none" w:sz="0" w:space="0" w:color="auto"/>
                                                <w:right w:val="none" w:sz="0" w:space="0" w:color="auto"/>
                                              </w:divBdr>
                                              <w:divsChild>
                                                <w:div w:id="184904329">
                                                  <w:marLeft w:val="-15"/>
                                                  <w:marRight w:val="-15"/>
                                                  <w:marTop w:val="0"/>
                                                  <w:marBottom w:val="0"/>
                                                  <w:divBdr>
                                                    <w:top w:val="none" w:sz="0" w:space="0" w:color="auto"/>
                                                    <w:left w:val="none" w:sz="0" w:space="0" w:color="auto"/>
                                                    <w:bottom w:val="none" w:sz="0" w:space="0" w:color="auto"/>
                                                    <w:right w:val="none" w:sz="0" w:space="0" w:color="auto"/>
                                                  </w:divBdr>
                                                </w:div>
                                                <w:div w:id="925115648">
                                                  <w:marLeft w:val="-15"/>
                                                  <w:marRight w:val="-15"/>
                                                  <w:marTop w:val="0"/>
                                                  <w:marBottom w:val="0"/>
                                                  <w:divBdr>
                                                    <w:top w:val="none" w:sz="0" w:space="0" w:color="auto"/>
                                                    <w:left w:val="none" w:sz="0" w:space="0" w:color="auto"/>
                                                    <w:bottom w:val="none" w:sz="0" w:space="0" w:color="auto"/>
                                                    <w:right w:val="none" w:sz="0" w:space="0" w:color="auto"/>
                                                  </w:divBdr>
                                                </w:div>
                                                <w:div w:id="241450550">
                                                  <w:marLeft w:val="-15"/>
                                                  <w:marRight w:val="-15"/>
                                                  <w:marTop w:val="0"/>
                                                  <w:marBottom w:val="0"/>
                                                  <w:divBdr>
                                                    <w:top w:val="none" w:sz="0" w:space="0" w:color="auto"/>
                                                    <w:left w:val="none" w:sz="0" w:space="0" w:color="auto"/>
                                                    <w:bottom w:val="none" w:sz="0" w:space="0" w:color="auto"/>
                                                    <w:right w:val="none" w:sz="0" w:space="0" w:color="auto"/>
                                                  </w:divBdr>
                                                </w:div>
                                                <w:div w:id="940647350">
                                                  <w:marLeft w:val="-15"/>
                                                  <w:marRight w:val="-15"/>
                                                  <w:marTop w:val="0"/>
                                                  <w:marBottom w:val="0"/>
                                                  <w:divBdr>
                                                    <w:top w:val="none" w:sz="0" w:space="0" w:color="auto"/>
                                                    <w:left w:val="none" w:sz="0" w:space="0" w:color="auto"/>
                                                    <w:bottom w:val="none" w:sz="0" w:space="0" w:color="auto"/>
                                                    <w:right w:val="none" w:sz="0" w:space="0" w:color="auto"/>
                                                  </w:divBdr>
                                                </w:div>
                                                <w:div w:id="99574705">
                                                  <w:marLeft w:val="-15"/>
                                                  <w:marRight w:val="-15"/>
                                                  <w:marTop w:val="0"/>
                                                  <w:marBottom w:val="0"/>
                                                  <w:divBdr>
                                                    <w:top w:val="none" w:sz="0" w:space="0" w:color="auto"/>
                                                    <w:left w:val="none" w:sz="0" w:space="0" w:color="auto"/>
                                                    <w:bottom w:val="none" w:sz="0" w:space="0" w:color="auto"/>
                                                    <w:right w:val="none" w:sz="0" w:space="0" w:color="auto"/>
                                                  </w:divBdr>
                                                </w:div>
                                                <w:div w:id="609705565">
                                                  <w:marLeft w:val="-15"/>
                                                  <w:marRight w:val="-15"/>
                                                  <w:marTop w:val="0"/>
                                                  <w:marBottom w:val="0"/>
                                                  <w:divBdr>
                                                    <w:top w:val="none" w:sz="0" w:space="0" w:color="auto"/>
                                                    <w:left w:val="none" w:sz="0" w:space="0" w:color="auto"/>
                                                    <w:bottom w:val="none" w:sz="0" w:space="0" w:color="auto"/>
                                                    <w:right w:val="none" w:sz="0" w:space="0" w:color="auto"/>
                                                  </w:divBdr>
                                                </w:div>
                                                <w:div w:id="875124229">
                                                  <w:marLeft w:val="-15"/>
                                                  <w:marRight w:val="-15"/>
                                                  <w:marTop w:val="0"/>
                                                  <w:marBottom w:val="0"/>
                                                  <w:divBdr>
                                                    <w:top w:val="none" w:sz="0" w:space="0" w:color="auto"/>
                                                    <w:left w:val="none" w:sz="0" w:space="0" w:color="auto"/>
                                                    <w:bottom w:val="none" w:sz="0" w:space="0" w:color="auto"/>
                                                    <w:right w:val="none" w:sz="0" w:space="0" w:color="auto"/>
                                                  </w:divBdr>
                                                </w:div>
                                                <w:div w:id="763379789">
                                                  <w:marLeft w:val="-15"/>
                                                  <w:marRight w:val="-15"/>
                                                  <w:marTop w:val="0"/>
                                                  <w:marBottom w:val="0"/>
                                                  <w:divBdr>
                                                    <w:top w:val="none" w:sz="0" w:space="0" w:color="auto"/>
                                                    <w:left w:val="none" w:sz="0" w:space="0" w:color="auto"/>
                                                    <w:bottom w:val="none" w:sz="0" w:space="0" w:color="auto"/>
                                                    <w:right w:val="none" w:sz="0" w:space="0" w:color="auto"/>
                                                  </w:divBdr>
                                                </w:div>
                                                <w:div w:id="1898931065">
                                                  <w:marLeft w:val="-15"/>
                                                  <w:marRight w:val="-15"/>
                                                  <w:marTop w:val="0"/>
                                                  <w:marBottom w:val="0"/>
                                                  <w:divBdr>
                                                    <w:top w:val="none" w:sz="0" w:space="0" w:color="auto"/>
                                                    <w:left w:val="none" w:sz="0" w:space="0" w:color="auto"/>
                                                    <w:bottom w:val="none" w:sz="0" w:space="0" w:color="auto"/>
                                                    <w:right w:val="none" w:sz="0" w:space="0" w:color="auto"/>
                                                  </w:divBdr>
                                                </w:div>
                                                <w:div w:id="817309490">
                                                  <w:marLeft w:val="-15"/>
                                                  <w:marRight w:val="-15"/>
                                                  <w:marTop w:val="0"/>
                                                  <w:marBottom w:val="0"/>
                                                  <w:divBdr>
                                                    <w:top w:val="none" w:sz="0" w:space="0" w:color="auto"/>
                                                    <w:left w:val="none" w:sz="0" w:space="0" w:color="auto"/>
                                                    <w:bottom w:val="none" w:sz="0" w:space="0" w:color="auto"/>
                                                    <w:right w:val="none" w:sz="0" w:space="0" w:color="auto"/>
                                                  </w:divBdr>
                                                </w:div>
                                                <w:div w:id="811405159">
                                                  <w:marLeft w:val="-15"/>
                                                  <w:marRight w:val="-15"/>
                                                  <w:marTop w:val="0"/>
                                                  <w:marBottom w:val="0"/>
                                                  <w:divBdr>
                                                    <w:top w:val="none" w:sz="0" w:space="0" w:color="auto"/>
                                                    <w:left w:val="none" w:sz="0" w:space="0" w:color="auto"/>
                                                    <w:bottom w:val="none" w:sz="0" w:space="0" w:color="auto"/>
                                                    <w:right w:val="none" w:sz="0" w:space="0" w:color="auto"/>
                                                  </w:divBdr>
                                                </w:div>
                                                <w:div w:id="2070035325">
                                                  <w:marLeft w:val="-15"/>
                                                  <w:marRight w:val="-15"/>
                                                  <w:marTop w:val="0"/>
                                                  <w:marBottom w:val="0"/>
                                                  <w:divBdr>
                                                    <w:top w:val="none" w:sz="0" w:space="0" w:color="auto"/>
                                                    <w:left w:val="none" w:sz="0" w:space="0" w:color="auto"/>
                                                    <w:bottom w:val="none" w:sz="0" w:space="0" w:color="auto"/>
                                                    <w:right w:val="none" w:sz="0" w:space="0" w:color="auto"/>
                                                  </w:divBdr>
                                                </w:div>
                                                <w:div w:id="1057436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55345">
          <w:marLeft w:val="0"/>
          <w:marRight w:val="0"/>
          <w:marTop w:val="0"/>
          <w:marBottom w:val="0"/>
          <w:divBdr>
            <w:top w:val="none" w:sz="0" w:space="0" w:color="auto"/>
            <w:left w:val="none" w:sz="0" w:space="0" w:color="auto"/>
            <w:bottom w:val="none" w:sz="0" w:space="0" w:color="auto"/>
            <w:right w:val="none" w:sz="0" w:space="0" w:color="auto"/>
          </w:divBdr>
          <w:divsChild>
            <w:div w:id="1416781534">
              <w:marLeft w:val="0"/>
              <w:marRight w:val="0"/>
              <w:marTop w:val="0"/>
              <w:marBottom w:val="0"/>
              <w:divBdr>
                <w:top w:val="none" w:sz="0" w:space="0" w:color="auto"/>
                <w:left w:val="none" w:sz="0" w:space="0" w:color="auto"/>
                <w:bottom w:val="none" w:sz="0" w:space="0" w:color="auto"/>
                <w:right w:val="none" w:sz="0" w:space="0" w:color="auto"/>
              </w:divBdr>
              <w:divsChild>
                <w:div w:id="1318730838">
                  <w:marLeft w:val="-225"/>
                  <w:marRight w:val="-225"/>
                  <w:marTop w:val="0"/>
                  <w:marBottom w:val="0"/>
                  <w:divBdr>
                    <w:top w:val="none" w:sz="0" w:space="0" w:color="auto"/>
                    <w:left w:val="none" w:sz="0" w:space="0" w:color="auto"/>
                    <w:bottom w:val="none" w:sz="0" w:space="0" w:color="auto"/>
                    <w:right w:val="none" w:sz="0" w:space="0" w:color="auto"/>
                  </w:divBdr>
                  <w:divsChild>
                    <w:div w:id="16310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7972">
      <w:bodyDiv w:val="1"/>
      <w:marLeft w:val="0"/>
      <w:marRight w:val="0"/>
      <w:marTop w:val="0"/>
      <w:marBottom w:val="0"/>
      <w:divBdr>
        <w:top w:val="none" w:sz="0" w:space="0" w:color="auto"/>
        <w:left w:val="none" w:sz="0" w:space="0" w:color="auto"/>
        <w:bottom w:val="none" w:sz="0" w:space="0" w:color="auto"/>
        <w:right w:val="none" w:sz="0" w:space="0" w:color="auto"/>
      </w:divBdr>
    </w:div>
    <w:div w:id="1175261972">
      <w:bodyDiv w:val="1"/>
      <w:marLeft w:val="0"/>
      <w:marRight w:val="0"/>
      <w:marTop w:val="0"/>
      <w:marBottom w:val="0"/>
      <w:divBdr>
        <w:top w:val="none" w:sz="0" w:space="0" w:color="auto"/>
        <w:left w:val="none" w:sz="0" w:space="0" w:color="auto"/>
        <w:bottom w:val="none" w:sz="0" w:space="0" w:color="auto"/>
        <w:right w:val="none" w:sz="0" w:space="0" w:color="auto"/>
      </w:divBdr>
    </w:div>
    <w:div w:id="1226452432">
      <w:bodyDiv w:val="1"/>
      <w:marLeft w:val="0"/>
      <w:marRight w:val="0"/>
      <w:marTop w:val="0"/>
      <w:marBottom w:val="0"/>
      <w:divBdr>
        <w:top w:val="none" w:sz="0" w:space="0" w:color="auto"/>
        <w:left w:val="none" w:sz="0" w:space="0" w:color="auto"/>
        <w:bottom w:val="none" w:sz="0" w:space="0" w:color="auto"/>
        <w:right w:val="none" w:sz="0" w:space="0" w:color="auto"/>
      </w:divBdr>
    </w:div>
    <w:div w:id="1253977779">
      <w:bodyDiv w:val="1"/>
      <w:marLeft w:val="0"/>
      <w:marRight w:val="0"/>
      <w:marTop w:val="0"/>
      <w:marBottom w:val="0"/>
      <w:divBdr>
        <w:top w:val="none" w:sz="0" w:space="0" w:color="auto"/>
        <w:left w:val="none" w:sz="0" w:space="0" w:color="auto"/>
        <w:bottom w:val="none" w:sz="0" w:space="0" w:color="auto"/>
        <w:right w:val="none" w:sz="0" w:space="0" w:color="auto"/>
      </w:divBdr>
    </w:div>
    <w:div w:id="1474248242">
      <w:bodyDiv w:val="1"/>
      <w:marLeft w:val="0"/>
      <w:marRight w:val="0"/>
      <w:marTop w:val="0"/>
      <w:marBottom w:val="0"/>
      <w:divBdr>
        <w:top w:val="none" w:sz="0" w:space="0" w:color="auto"/>
        <w:left w:val="none" w:sz="0" w:space="0" w:color="auto"/>
        <w:bottom w:val="none" w:sz="0" w:space="0" w:color="auto"/>
        <w:right w:val="none" w:sz="0" w:space="0" w:color="auto"/>
      </w:divBdr>
    </w:div>
    <w:div w:id="1478650657">
      <w:bodyDiv w:val="1"/>
      <w:marLeft w:val="0"/>
      <w:marRight w:val="0"/>
      <w:marTop w:val="0"/>
      <w:marBottom w:val="0"/>
      <w:divBdr>
        <w:top w:val="none" w:sz="0" w:space="0" w:color="auto"/>
        <w:left w:val="none" w:sz="0" w:space="0" w:color="auto"/>
        <w:bottom w:val="none" w:sz="0" w:space="0" w:color="auto"/>
        <w:right w:val="none" w:sz="0" w:space="0" w:color="auto"/>
      </w:divBdr>
      <w:divsChild>
        <w:div w:id="1676612521">
          <w:marLeft w:val="0"/>
          <w:marRight w:val="0"/>
          <w:marTop w:val="0"/>
          <w:marBottom w:val="0"/>
          <w:divBdr>
            <w:top w:val="none" w:sz="0" w:space="0" w:color="auto"/>
            <w:left w:val="none" w:sz="0" w:space="0" w:color="auto"/>
            <w:bottom w:val="none" w:sz="0" w:space="0" w:color="auto"/>
            <w:right w:val="none" w:sz="0" w:space="0" w:color="auto"/>
          </w:divBdr>
          <w:divsChild>
            <w:div w:id="2056656229">
              <w:marLeft w:val="0"/>
              <w:marRight w:val="0"/>
              <w:marTop w:val="0"/>
              <w:marBottom w:val="0"/>
              <w:divBdr>
                <w:top w:val="none" w:sz="0" w:space="0" w:color="auto"/>
                <w:left w:val="none" w:sz="0" w:space="0" w:color="auto"/>
                <w:bottom w:val="none" w:sz="0" w:space="0" w:color="auto"/>
                <w:right w:val="none" w:sz="0" w:space="0" w:color="auto"/>
              </w:divBdr>
              <w:divsChild>
                <w:div w:id="1898666517">
                  <w:marLeft w:val="0"/>
                  <w:marRight w:val="0"/>
                  <w:marTop w:val="0"/>
                  <w:marBottom w:val="0"/>
                  <w:divBdr>
                    <w:top w:val="none" w:sz="0" w:space="0" w:color="auto"/>
                    <w:left w:val="none" w:sz="0" w:space="0" w:color="auto"/>
                    <w:bottom w:val="none" w:sz="0" w:space="0" w:color="auto"/>
                    <w:right w:val="none" w:sz="0" w:space="0" w:color="auto"/>
                  </w:divBdr>
                  <w:divsChild>
                    <w:div w:id="806045710">
                      <w:marLeft w:val="0"/>
                      <w:marRight w:val="0"/>
                      <w:marTop w:val="0"/>
                      <w:marBottom w:val="0"/>
                      <w:divBdr>
                        <w:top w:val="none" w:sz="0" w:space="0" w:color="auto"/>
                        <w:left w:val="none" w:sz="0" w:space="0" w:color="auto"/>
                        <w:bottom w:val="none" w:sz="0" w:space="0" w:color="auto"/>
                        <w:right w:val="none" w:sz="0" w:space="0" w:color="auto"/>
                      </w:divBdr>
                      <w:divsChild>
                        <w:div w:id="35395276">
                          <w:marLeft w:val="0"/>
                          <w:marRight w:val="0"/>
                          <w:marTop w:val="0"/>
                          <w:marBottom w:val="0"/>
                          <w:divBdr>
                            <w:top w:val="none" w:sz="0" w:space="0" w:color="auto"/>
                            <w:left w:val="none" w:sz="0" w:space="0" w:color="auto"/>
                            <w:bottom w:val="none" w:sz="0" w:space="0" w:color="auto"/>
                            <w:right w:val="none" w:sz="0" w:space="0" w:color="auto"/>
                          </w:divBdr>
                          <w:divsChild>
                            <w:div w:id="1098596717">
                              <w:marLeft w:val="0"/>
                              <w:marRight w:val="0"/>
                              <w:marTop w:val="0"/>
                              <w:marBottom w:val="0"/>
                              <w:divBdr>
                                <w:top w:val="none" w:sz="0" w:space="0" w:color="auto"/>
                                <w:left w:val="none" w:sz="0" w:space="0" w:color="auto"/>
                                <w:bottom w:val="none" w:sz="0" w:space="0" w:color="auto"/>
                                <w:right w:val="none" w:sz="0" w:space="0" w:color="auto"/>
                              </w:divBdr>
                              <w:divsChild>
                                <w:div w:id="1495492283">
                                  <w:marLeft w:val="-225"/>
                                  <w:marRight w:val="-225"/>
                                  <w:marTop w:val="0"/>
                                  <w:marBottom w:val="0"/>
                                  <w:divBdr>
                                    <w:top w:val="none" w:sz="0" w:space="0" w:color="auto"/>
                                    <w:left w:val="none" w:sz="0" w:space="0" w:color="auto"/>
                                    <w:bottom w:val="none" w:sz="0" w:space="0" w:color="auto"/>
                                    <w:right w:val="none" w:sz="0" w:space="0" w:color="auto"/>
                                  </w:divBdr>
                                  <w:divsChild>
                                    <w:div w:id="1459756350">
                                      <w:marLeft w:val="0"/>
                                      <w:marRight w:val="0"/>
                                      <w:marTop w:val="0"/>
                                      <w:marBottom w:val="0"/>
                                      <w:divBdr>
                                        <w:top w:val="none" w:sz="0" w:space="0" w:color="auto"/>
                                        <w:left w:val="none" w:sz="0" w:space="0" w:color="auto"/>
                                        <w:bottom w:val="none" w:sz="0" w:space="0" w:color="auto"/>
                                        <w:right w:val="none" w:sz="0" w:space="0" w:color="auto"/>
                                      </w:divBdr>
                                      <w:divsChild>
                                        <w:div w:id="635337439">
                                          <w:marLeft w:val="0"/>
                                          <w:marRight w:val="0"/>
                                          <w:marTop w:val="0"/>
                                          <w:marBottom w:val="0"/>
                                          <w:divBdr>
                                            <w:top w:val="none" w:sz="0" w:space="0" w:color="auto"/>
                                            <w:left w:val="none" w:sz="0" w:space="0" w:color="auto"/>
                                            <w:bottom w:val="none" w:sz="0" w:space="0" w:color="auto"/>
                                            <w:right w:val="none" w:sz="0" w:space="0" w:color="auto"/>
                                          </w:divBdr>
                                          <w:divsChild>
                                            <w:div w:id="11500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257139">
      <w:bodyDiv w:val="1"/>
      <w:marLeft w:val="0"/>
      <w:marRight w:val="0"/>
      <w:marTop w:val="0"/>
      <w:marBottom w:val="0"/>
      <w:divBdr>
        <w:top w:val="none" w:sz="0" w:space="0" w:color="auto"/>
        <w:left w:val="none" w:sz="0" w:space="0" w:color="auto"/>
        <w:bottom w:val="none" w:sz="0" w:space="0" w:color="auto"/>
        <w:right w:val="none" w:sz="0" w:space="0" w:color="auto"/>
      </w:divBdr>
    </w:div>
    <w:div w:id="1539049902">
      <w:bodyDiv w:val="1"/>
      <w:marLeft w:val="0"/>
      <w:marRight w:val="0"/>
      <w:marTop w:val="0"/>
      <w:marBottom w:val="0"/>
      <w:divBdr>
        <w:top w:val="none" w:sz="0" w:space="0" w:color="auto"/>
        <w:left w:val="none" w:sz="0" w:space="0" w:color="auto"/>
        <w:bottom w:val="none" w:sz="0" w:space="0" w:color="auto"/>
        <w:right w:val="none" w:sz="0" w:space="0" w:color="auto"/>
      </w:divBdr>
    </w:div>
    <w:div w:id="1572501617">
      <w:bodyDiv w:val="1"/>
      <w:marLeft w:val="0"/>
      <w:marRight w:val="0"/>
      <w:marTop w:val="0"/>
      <w:marBottom w:val="0"/>
      <w:divBdr>
        <w:top w:val="none" w:sz="0" w:space="0" w:color="auto"/>
        <w:left w:val="none" w:sz="0" w:space="0" w:color="auto"/>
        <w:bottom w:val="none" w:sz="0" w:space="0" w:color="auto"/>
        <w:right w:val="none" w:sz="0" w:space="0" w:color="auto"/>
      </w:divBdr>
    </w:div>
    <w:div w:id="1588534955">
      <w:bodyDiv w:val="1"/>
      <w:marLeft w:val="0"/>
      <w:marRight w:val="0"/>
      <w:marTop w:val="0"/>
      <w:marBottom w:val="0"/>
      <w:divBdr>
        <w:top w:val="none" w:sz="0" w:space="0" w:color="auto"/>
        <w:left w:val="none" w:sz="0" w:space="0" w:color="auto"/>
        <w:bottom w:val="none" w:sz="0" w:space="0" w:color="auto"/>
        <w:right w:val="none" w:sz="0" w:space="0" w:color="auto"/>
      </w:divBdr>
      <w:divsChild>
        <w:div w:id="1735931947">
          <w:marLeft w:val="0"/>
          <w:marRight w:val="0"/>
          <w:marTop w:val="0"/>
          <w:marBottom w:val="0"/>
          <w:divBdr>
            <w:top w:val="none" w:sz="0" w:space="0" w:color="auto"/>
            <w:left w:val="none" w:sz="0" w:space="0" w:color="auto"/>
            <w:bottom w:val="none" w:sz="0" w:space="0" w:color="auto"/>
            <w:right w:val="none" w:sz="0" w:space="0" w:color="auto"/>
          </w:divBdr>
          <w:divsChild>
            <w:div w:id="89549631">
              <w:marLeft w:val="0"/>
              <w:marRight w:val="0"/>
              <w:marTop w:val="0"/>
              <w:marBottom w:val="0"/>
              <w:divBdr>
                <w:top w:val="none" w:sz="0" w:space="0" w:color="auto"/>
                <w:left w:val="none" w:sz="0" w:space="0" w:color="auto"/>
                <w:bottom w:val="none" w:sz="0" w:space="0" w:color="auto"/>
                <w:right w:val="none" w:sz="0" w:space="0" w:color="auto"/>
              </w:divBdr>
              <w:divsChild>
                <w:div w:id="1040057998">
                  <w:marLeft w:val="0"/>
                  <w:marRight w:val="0"/>
                  <w:marTop w:val="0"/>
                  <w:marBottom w:val="0"/>
                  <w:divBdr>
                    <w:top w:val="none" w:sz="0" w:space="0" w:color="auto"/>
                    <w:left w:val="none" w:sz="0" w:space="0" w:color="auto"/>
                    <w:bottom w:val="none" w:sz="0" w:space="0" w:color="auto"/>
                    <w:right w:val="none" w:sz="0" w:space="0" w:color="auto"/>
                  </w:divBdr>
                  <w:divsChild>
                    <w:div w:id="227737675">
                      <w:marLeft w:val="0"/>
                      <w:marRight w:val="0"/>
                      <w:marTop w:val="0"/>
                      <w:marBottom w:val="0"/>
                      <w:divBdr>
                        <w:top w:val="none" w:sz="0" w:space="0" w:color="auto"/>
                        <w:left w:val="none" w:sz="0" w:space="0" w:color="auto"/>
                        <w:bottom w:val="none" w:sz="0" w:space="0" w:color="auto"/>
                        <w:right w:val="none" w:sz="0" w:space="0" w:color="auto"/>
                      </w:divBdr>
                      <w:divsChild>
                        <w:div w:id="58024240">
                          <w:marLeft w:val="0"/>
                          <w:marRight w:val="0"/>
                          <w:marTop w:val="0"/>
                          <w:marBottom w:val="0"/>
                          <w:divBdr>
                            <w:top w:val="none" w:sz="0" w:space="0" w:color="auto"/>
                            <w:left w:val="none" w:sz="0" w:space="0" w:color="auto"/>
                            <w:bottom w:val="none" w:sz="0" w:space="0" w:color="auto"/>
                            <w:right w:val="none" w:sz="0" w:space="0" w:color="auto"/>
                          </w:divBdr>
                          <w:divsChild>
                            <w:div w:id="884485984">
                              <w:marLeft w:val="0"/>
                              <w:marRight w:val="0"/>
                              <w:marTop w:val="0"/>
                              <w:marBottom w:val="0"/>
                              <w:divBdr>
                                <w:top w:val="none" w:sz="0" w:space="0" w:color="auto"/>
                                <w:left w:val="none" w:sz="0" w:space="0" w:color="auto"/>
                                <w:bottom w:val="none" w:sz="0" w:space="0" w:color="auto"/>
                                <w:right w:val="none" w:sz="0" w:space="0" w:color="auto"/>
                              </w:divBdr>
                              <w:divsChild>
                                <w:div w:id="166944222">
                                  <w:marLeft w:val="-225"/>
                                  <w:marRight w:val="-225"/>
                                  <w:marTop w:val="0"/>
                                  <w:marBottom w:val="0"/>
                                  <w:divBdr>
                                    <w:top w:val="none" w:sz="0" w:space="0" w:color="auto"/>
                                    <w:left w:val="none" w:sz="0" w:space="0" w:color="auto"/>
                                    <w:bottom w:val="none" w:sz="0" w:space="0" w:color="auto"/>
                                    <w:right w:val="none" w:sz="0" w:space="0" w:color="auto"/>
                                  </w:divBdr>
                                  <w:divsChild>
                                    <w:div w:id="1898055454">
                                      <w:marLeft w:val="0"/>
                                      <w:marRight w:val="0"/>
                                      <w:marTop w:val="0"/>
                                      <w:marBottom w:val="0"/>
                                      <w:divBdr>
                                        <w:top w:val="none" w:sz="0" w:space="0" w:color="auto"/>
                                        <w:left w:val="none" w:sz="0" w:space="0" w:color="auto"/>
                                        <w:bottom w:val="none" w:sz="0" w:space="0" w:color="auto"/>
                                        <w:right w:val="none" w:sz="0" w:space="0" w:color="auto"/>
                                      </w:divBdr>
                                      <w:divsChild>
                                        <w:div w:id="754280051">
                                          <w:marLeft w:val="0"/>
                                          <w:marRight w:val="0"/>
                                          <w:marTop w:val="0"/>
                                          <w:marBottom w:val="0"/>
                                          <w:divBdr>
                                            <w:top w:val="none" w:sz="0" w:space="0" w:color="auto"/>
                                            <w:left w:val="none" w:sz="0" w:space="0" w:color="auto"/>
                                            <w:bottom w:val="none" w:sz="0" w:space="0" w:color="auto"/>
                                            <w:right w:val="none" w:sz="0" w:space="0" w:color="auto"/>
                                          </w:divBdr>
                                          <w:divsChild>
                                            <w:div w:id="679085097">
                                              <w:marLeft w:val="0"/>
                                              <w:marRight w:val="0"/>
                                              <w:marTop w:val="0"/>
                                              <w:marBottom w:val="0"/>
                                              <w:divBdr>
                                                <w:top w:val="none" w:sz="0" w:space="0" w:color="auto"/>
                                                <w:left w:val="none" w:sz="0" w:space="0" w:color="auto"/>
                                                <w:bottom w:val="none" w:sz="0" w:space="0" w:color="auto"/>
                                                <w:right w:val="none" w:sz="0" w:space="0" w:color="auto"/>
                                              </w:divBdr>
                                              <w:divsChild>
                                                <w:div w:id="175653550">
                                                  <w:marLeft w:val="0"/>
                                                  <w:marRight w:val="0"/>
                                                  <w:marTop w:val="0"/>
                                                  <w:marBottom w:val="0"/>
                                                  <w:divBdr>
                                                    <w:top w:val="single" w:sz="48" w:space="0" w:color="FFFFFF"/>
                                                    <w:left w:val="none" w:sz="0" w:space="0" w:color="auto"/>
                                                    <w:bottom w:val="single" w:sz="48" w:space="0" w:color="FFFFFF"/>
                                                    <w:right w:val="none" w:sz="0" w:space="0" w:color="auto"/>
                                                  </w:divBdr>
                                                  <w:divsChild>
                                                    <w:div w:id="1810391581">
                                                      <w:marLeft w:val="0"/>
                                                      <w:marRight w:val="0"/>
                                                      <w:marTop w:val="0"/>
                                                      <w:marBottom w:val="0"/>
                                                      <w:divBdr>
                                                        <w:top w:val="none" w:sz="0" w:space="0" w:color="auto"/>
                                                        <w:left w:val="none" w:sz="0" w:space="0" w:color="auto"/>
                                                        <w:bottom w:val="none" w:sz="0" w:space="0" w:color="auto"/>
                                                        <w:right w:val="none" w:sz="0" w:space="0" w:color="auto"/>
                                                      </w:divBdr>
                                                      <w:divsChild>
                                                        <w:div w:id="731079016">
                                                          <w:marLeft w:val="0"/>
                                                          <w:marRight w:val="0"/>
                                                          <w:marTop w:val="0"/>
                                                          <w:marBottom w:val="0"/>
                                                          <w:divBdr>
                                                            <w:top w:val="none" w:sz="0" w:space="0" w:color="auto"/>
                                                            <w:left w:val="none" w:sz="0" w:space="0" w:color="auto"/>
                                                            <w:bottom w:val="none" w:sz="0" w:space="0" w:color="auto"/>
                                                            <w:right w:val="none" w:sz="0" w:space="0" w:color="auto"/>
                                                          </w:divBdr>
                                                          <w:divsChild>
                                                            <w:div w:id="792669942">
                                                              <w:marLeft w:val="0"/>
                                                              <w:marRight w:val="0"/>
                                                              <w:marTop w:val="0"/>
                                                              <w:marBottom w:val="0"/>
                                                              <w:divBdr>
                                                                <w:top w:val="none" w:sz="0" w:space="0" w:color="auto"/>
                                                                <w:left w:val="none" w:sz="0" w:space="0" w:color="auto"/>
                                                                <w:bottom w:val="none" w:sz="0" w:space="0" w:color="auto"/>
                                                                <w:right w:val="none" w:sz="0" w:space="0" w:color="auto"/>
                                                              </w:divBdr>
                                                              <w:divsChild>
                                                                <w:div w:id="16250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7056683">
      <w:bodyDiv w:val="1"/>
      <w:marLeft w:val="0"/>
      <w:marRight w:val="0"/>
      <w:marTop w:val="0"/>
      <w:marBottom w:val="0"/>
      <w:divBdr>
        <w:top w:val="none" w:sz="0" w:space="0" w:color="auto"/>
        <w:left w:val="none" w:sz="0" w:space="0" w:color="auto"/>
        <w:bottom w:val="none" w:sz="0" w:space="0" w:color="auto"/>
        <w:right w:val="none" w:sz="0" w:space="0" w:color="auto"/>
      </w:divBdr>
    </w:div>
    <w:div w:id="1803839455">
      <w:bodyDiv w:val="1"/>
      <w:marLeft w:val="0"/>
      <w:marRight w:val="0"/>
      <w:marTop w:val="0"/>
      <w:marBottom w:val="0"/>
      <w:divBdr>
        <w:top w:val="none" w:sz="0" w:space="0" w:color="auto"/>
        <w:left w:val="none" w:sz="0" w:space="0" w:color="auto"/>
        <w:bottom w:val="none" w:sz="0" w:space="0" w:color="auto"/>
        <w:right w:val="none" w:sz="0" w:space="0" w:color="auto"/>
      </w:divBdr>
    </w:div>
    <w:div w:id="1870675668">
      <w:bodyDiv w:val="1"/>
      <w:marLeft w:val="300"/>
      <w:marRight w:val="300"/>
      <w:marTop w:val="300"/>
      <w:marBottom w:val="300"/>
      <w:divBdr>
        <w:top w:val="none" w:sz="0" w:space="0" w:color="auto"/>
        <w:left w:val="none" w:sz="0" w:space="0" w:color="auto"/>
        <w:bottom w:val="none" w:sz="0" w:space="0" w:color="auto"/>
        <w:right w:val="none" w:sz="0" w:space="0" w:color="auto"/>
      </w:divBdr>
    </w:div>
    <w:div w:id="1965767365">
      <w:bodyDiv w:val="1"/>
      <w:marLeft w:val="0"/>
      <w:marRight w:val="0"/>
      <w:marTop w:val="0"/>
      <w:marBottom w:val="0"/>
      <w:divBdr>
        <w:top w:val="none" w:sz="0" w:space="0" w:color="auto"/>
        <w:left w:val="none" w:sz="0" w:space="0" w:color="auto"/>
        <w:bottom w:val="none" w:sz="0" w:space="0" w:color="auto"/>
        <w:right w:val="none" w:sz="0" w:space="0" w:color="auto"/>
      </w:divBdr>
      <w:divsChild>
        <w:div w:id="1084574505">
          <w:marLeft w:val="0"/>
          <w:marRight w:val="0"/>
          <w:marTop w:val="0"/>
          <w:marBottom w:val="0"/>
          <w:divBdr>
            <w:top w:val="none" w:sz="0" w:space="0" w:color="auto"/>
            <w:left w:val="none" w:sz="0" w:space="0" w:color="auto"/>
            <w:bottom w:val="none" w:sz="0" w:space="0" w:color="auto"/>
            <w:right w:val="none" w:sz="0" w:space="0" w:color="auto"/>
          </w:divBdr>
          <w:divsChild>
            <w:div w:id="1515420605">
              <w:marLeft w:val="0"/>
              <w:marRight w:val="0"/>
              <w:marTop w:val="0"/>
              <w:marBottom w:val="0"/>
              <w:divBdr>
                <w:top w:val="none" w:sz="0" w:space="0" w:color="auto"/>
                <w:left w:val="none" w:sz="0" w:space="0" w:color="auto"/>
                <w:bottom w:val="none" w:sz="0" w:space="0" w:color="auto"/>
                <w:right w:val="none" w:sz="0" w:space="0" w:color="auto"/>
              </w:divBdr>
              <w:divsChild>
                <w:div w:id="1548182537">
                  <w:marLeft w:val="0"/>
                  <w:marRight w:val="0"/>
                  <w:marTop w:val="0"/>
                  <w:marBottom w:val="0"/>
                  <w:divBdr>
                    <w:top w:val="none" w:sz="0" w:space="0" w:color="auto"/>
                    <w:left w:val="none" w:sz="0" w:space="0" w:color="auto"/>
                    <w:bottom w:val="none" w:sz="0" w:space="0" w:color="auto"/>
                    <w:right w:val="none" w:sz="0" w:space="0" w:color="auto"/>
                  </w:divBdr>
                  <w:divsChild>
                    <w:div w:id="847601723">
                      <w:marLeft w:val="0"/>
                      <w:marRight w:val="0"/>
                      <w:marTop w:val="0"/>
                      <w:marBottom w:val="0"/>
                      <w:divBdr>
                        <w:top w:val="none" w:sz="0" w:space="0" w:color="auto"/>
                        <w:left w:val="none" w:sz="0" w:space="0" w:color="auto"/>
                        <w:bottom w:val="none" w:sz="0" w:space="0" w:color="auto"/>
                        <w:right w:val="none" w:sz="0" w:space="0" w:color="auto"/>
                      </w:divBdr>
                      <w:divsChild>
                        <w:div w:id="856499477">
                          <w:marLeft w:val="0"/>
                          <w:marRight w:val="0"/>
                          <w:marTop w:val="0"/>
                          <w:marBottom w:val="0"/>
                          <w:divBdr>
                            <w:top w:val="none" w:sz="0" w:space="0" w:color="auto"/>
                            <w:left w:val="none" w:sz="0" w:space="0" w:color="auto"/>
                            <w:bottom w:val="none" w:sz="0" w:space="0" w:color="auto"/>
                            <w:right w:val="none" w:sz="0" w:space="0" w:color="auto"/>
                          </w:divBdr>
                          <w:divsChild>
                            <w:div w:id="326178358">
                              <w:marLeft w:val="0"/>
                              <w:marRight w:val="0"/>
                              <w:marTop w:val="0"/>
                              <w:marBottom w:val="0"/>
                              <w:divBdr>
                                <w:top w:val="none" w:sz="0" w:space="0" w:color="auto"/>
                                <w:left w:val="none" w:sz="0" w:space="0" w:color="auto"/>
                                <w:bottom w:val="none" w:sz="0" w:space="0" w:color="auto"/>
                                <w:right w:val="none" w:sz="0" w:space="0" w:color="auto"/>
                              </w:divBdr>
                              <w:divsChild>
                                <w:div w:id="249051637">
                                  <w:marLeft w:val="-225"/>
                                  <w:marRight w:val="-225"/>
                                  <w:marTop w:val="0"/>
                                  <w:marBottom w:val="0"/>
                                  <w:divBdr>
                                    <w:top w:val="none" w:sz="0" w:space="0" w:color="auto"/>
                                    <w:left w:val="none" w:sz="0" w:space="0" w:color="auto"/>
                                    <w:bottom w:val="none" w:sz="0" w:space="0" w:color="auto"/>
                                    <w:right w:val="none" w:sz="0" w:space="0" w:color="auto"/>
                                  </w:divBdr>
                                  <w:divsChild>
                                    <w:div w:id="665593409">
                                      <w:marLeft w:val="0"/>
                                      <w:marRight w:val="0"/>
                                      <w:marTop w:val="0"/>
                                      <w:marBottom w:val="0"/>
                                      <w:divBdr>
                                        <w:top w:val="none" w:sz="0" w:space="0" w:color="auto"/>
                                        <w:left w:val="none" w:sz="0" w:space="0" w:color="auto"/>
                                        <w:bottom w:val="none" w:sz="0" w:space="0" w:color="auto"/>
                                        <w:right w:val="none" w:sz="0" w:space="0" w:color="auto"/>
                                      </w:divBdr>
                                      <w:divsChild>
                                        <w:div w:id="304161432">
                                          <w:marLeft w:val="0"/>
                                          <w:marRight w:val="0"/>
                                          <w:marTop w:val="0"/>
                                          <w:marBottom w:val="0"/>
                                          <w:divBdr>
                                            <w:top w:val="none" w:sz="0" w:space="0" w:color="auto"/>
                                            <w:left w:val="none" w:sz="0" w:space="0" w:color="auto"/>
                                            <w:bottom w:val="none" w:sz="0" w:space="0" w:color="auto"/>
                                            <w:right w:val="none" w:sz="0" w:space="0" w:color="auto"/>
                                          </w:divBdr>
                                          <w:divsChild>
                                            <w:div w:id="1903175460">
                                              <w:marLeft w:val="0"/>
                                              <w:marRight w:val="0"/>
                                              <w:marTop w:val="0"/>
                                              <w:marBottom w:val="0"/>
                                              <w:divBdr>
                                                <w:top w:val="none" w:sz="0" w:space="0" w:color="auto"/>
                                                <w:left w:val="none" w:sz="0" w:space="0" w:color="auto"/>
                                                <w:bottom w:val="none" w:sz="0" w:space="0" w:color="auto"/>
                                                <w:right w:val="none" w:sz="0" w:space="0" w:color="auto"/>
                                              </w:divBdr>
                                              <w:divsChild>
                                                <w:div w:id="1034111758">
                                                  <w:marLeft w:val="0"/>
                                                  <w:marRight w:val="0"/>
                                                  <w:marTop w:val="0"/>
                                                  <w:marBottom w:val="0"/>
                                                  <w:divBdr>
                                                    <w:top w:val="single" w:sz="48" w:space="0" w:color="FFFFFF"/>
                                                    <w:left w:val="none" w:sz="0" w:space="0" w:color="auto"/>
                                                    <w:bottom w:val="single" w:sz="48" w:space="0" w:color="FFFFFF"/>
                                                    <w:right w:val="none" w:sz="0" w:space="0" w:color="auto"/>
                                                  </w:divBdr>
                                                  <w:divsChild>
                                                    <w:div w:id="1233545285">
                                                      <w:marLeft w:val="0"/>
                                                      <w:marRight w:val="0"/>
                                                      <w:marTop w:val="0"/>
                                                      <w:marBottom w:val="0"/>
                                                      <w:divBdr>
                                                        <w:top w:val="none" w:sz="0" w:space="0" w:color="auto"/>
                                                        <w:left w:val="none" w:sz="0" w:space="0" w:color="auto"/>
                                                        <w:bottom w:val="none" w:sz="0" w:space="0" w:color="auto"/>
                                                        <w:right w:val="none" w:sz="0" w:space="0" w:color="auto"/>
                                                      </w:divBdr>
                                                      <w:divsChild>
                                                        <w:div w:id="598441882">
                                                          <w:marLeft w:val="0"/>
                                                          <w:marRight w:val="0"/>
                                                          <w:marTop w:val="0"/>
                                                          <w:marBottom w:val="0"/>
                                                          <w:divBdr>
                                                            <w:top w:val="none" w:sz="0" w:space="0" w:color="auto"/>
                                                            <w:left w:val="none" w:sz="0" w:space="0" w:color="auto"/>
                                                            <w:bottom w:val="none" w:sz="0" w:space="0" w:color="auto"/>
                                                            <w:right w:val="none" w:sz="0" w:space="0" w:color="auto"/>
                                                          </w:divBdr>
                                                          <w:divsChild>
                                                            <w:div w:id="111830107">
                                                              <w:marLeft w:val="0"/>
                                                              <w:marRight w:val="0"/>
                                                              <w:marTop w:val="0"/>
                                                              <w:marBottom w:val="0"/>
                                                              <w:divBdr>
                                                                <w:top w:val="none" w:sz="0" w:space="0" w:color="auto"/>
                                                                <w:left w:val="none" w:sz="0" w:space="0" w:color="auto"/>
                                                                <w:bottom w:val="none" w:sz="0" w:space="0" w:color="auto"/>
                                                                <w:right w:val="none" w:sz="0" w:space="0" w:color="auto"/>
                                                              </w:divBdr>
                                                              <w:divsChild>
                                                                <w:div w:id="9438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0681">
                                                          <w:marLeft w:val="0"/>
                                                          <w:marRight w:val="0"/>
                                                          <w:marTop w:val="0"/>
                                                          <w:marBottom w:val="0"/>
                                                          <w:divBdr>
                                                            <w:top w:val="none" w:sz="0" w:space="0" w:color="auto"/>
                                                            <w:left w:val="none" w:sz="0" w:space="0" w:color="auto"/>
                                                            <w:bottom w:val="none" w:sz="0" w:space="0" w:color="auto"/>
                                                            <w:right w:val="none" w:sz="0" w:space="0" w:color="auto"/>
                                                          </w:divBdr>
                                                          <w:divsChild>
                                                            <w:div w:id="410811824">
                                                              <w:marLeft w:val="0"/>
                                                              <w:marRight w:val="0"/>
                                                              <w:marTop w:val="0"/>
                                                              <w:marBottom w:val="0"/>
                                                              <w:divBdr>
                                                                <w:top w:val="none" w:sz="0" w:space="0" w:color="auto"/>
                                                                <w:left w:val="none" w:sz="0" w:space="0" w:color="auto"/>
                                                                <w:bottom w:val="none" w:sz="0" w:space="0" w:color="auto"/>
                                                                <w:right w:val="none" w:sz="0" w:space="0" w:color="auto"/>
                                                              </w:divBdr>
                                                              <w:divsChild>
                                                                <w:div w:id="14783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3341">
                                                          <w:marLeft w:val="0"/>
                                                          <w:marRight w:val="0"/>
                                                          <w:marTop w:val="0"/>
                                                          <w:marBottom w:val="0"/>
                                                          <w:divBdr>
                                                            <w:top w:val="none" w:sz="0" w:space="0" w:color="auto"/>
                                                            <w:left w:val="none" w:sz="0" w:space="0" w:color="auto"/>
                                                            <w:bottom w:val="none" w:sz="0" w:space="0" w:color="auto"/>
                                                            <w:right w:val="none" w:sz="0" w:space="0" w:color="auto"/>
                                                          </w:divBdr>
                                                          <w:divsChild>
                                                            <w:div w:id="463891749">
                                                              <w:marLeft w:val="0"/>
                                                              <w:marRight w:val="0"/>
                                                              <w:marTop w:val="0"/>
                                                              <w:marBottom w:val="0"/>
                                                              <w:divBdr>
                                                                <w:top w:val="none" w:sz="0" w:space="0" w:color="auto"/>
                                                                <w:left w:val="none" w:sz="0" w:space="0" w:color="auto"/>
                                                                <w:bottom w:val="none" w:sz="0" w:space="0" w:color="auto"/>
                                                                <w:right w:val="none" w:sz="0" w:space="0" w:color="auto"/>
                                                              </w:divBdr>
                                                              <w:divsChild>
                                                                <w:div w:id="18133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3824843">
      <w:bodyDiv w:val="1"/>
      <w:marLeft w:val="0"/>
      <w:marRight w:val="0"/>
      <w:marTop w:val="0"/>
      <w:marBottom w:val="0"/>
      <w:divBdr>
        <w:top w:val="none" w:sz="0" w:space="0" w:color="auto"/>
        <w:left w:val="none" w:sz="0" w:space="0" w:color="auto"/>
        <w:bottom w:val="none" w:sz="0" w:space="0" w:color="auto"/>
        <w:right w:val="none" w:sz="0" w:space="0" w:color="auto"/>
      </w:divBdr>
    </w:div>
    <w:div w:id="2044165971">
      <w:bodyDiv w:val="1"/>
      <w:marLeft w:val="0"/>
      <w:marRight w:val="0"/>
      <w:marTop w:val="0"/>
      <w:marBottom w:val="0"/>
      <w:divBdr>
        <w:top w:val="none" w:sz="0" w:space="0" w:color="auto"/>
        <w:left w:val="none" w:sz="0" w:space="0" w:color="auto"/>
        <w:bottom w:val="none" w:sz="0" w:space="0" w:color="auto"/>
        <w:right w:val="none" w:sz="0" w:space="0" w:color="auto"/>
      </w:divBdr>
      <w:divsChild>
        <w:div w:id="1416971615">
          <w:marLeft w:val="0"/>
          <w:marRight w:val="0"/>
          <w:marTop w:val="0"/>
          <w:marBottom w:val="0"/>
          <w:divBdr>
            <w:top w:val="none" w:sz="0" w:space="0" w:color="auto"/>
            <w:left w:val="none" w:sz="0" w:space="0" w:color="auto"/>
            <w:bottom w:val="none" w:sz="0" w:space="0" w:color="auto"/>
            <w:right w:val="none" w:sz="0" w:space="0" w:color="auto"/>
          </w:divBdr>
          <w:divsChild>
            <w:div w:id="1443845101">
              <w:marLeft w:val="0"/>
              <w:marRight w:val="0"/>
              <w:marTop w:val="0"/>
              <w:marBottom w:val="0"/>
              <w:divBdr>
                <w:top w:val="none" w:sz="0" w:space="0" w:color="auto"/>
                <w:left w:val="none" w:sz="0" w:space="0" w:color="auto"/>
                <w:bottom w:val="none" w:sz="0" w:space="0" w:color="auto"/>
                <w:right w:val="none" w:sz="0" w:space="0" w:color="auto"/>
              </w:divBdr>
              <w:divsChild>
                <w:div w:id="520903161">
                  <w:marLeft w:val="0"/>
                  <w:marRight w:val="0"/>
                  <w:marTop w:val="0"/>
                  <w:marBottom w:val="0"/>
                  <w:divBdr>
                    <w:top w:val="none" w:sz="0" w:space="0" w:color="auto"/>
                    <w:left w:val="none" w:sz="0" w:space="0" w:color="auto"/>
                    <w:bottom w:val="none" w:sz="0" w:space="0" w:color="auto"/>
                    <w:right w:val="none" w:sz="0" w:space="0" w:color="auto"/>
                  </w:divBdr>
                  <w:divsChild>
                    <w:div w:id="589239925">
                      <w:marLeft w:val="0"/>
                      <w:marRight w:val="0"/>
                      <w:marTop w:val="0"/>
                      <w:marBottom w:val="0"/>
                      <w:divBdr>
                        <w:top w:val="none" w:sz="0" w:space="0" w:color="auto"/>
                        <w:left w:val="none" w:sz="0" w:space="0" w:color="auto"/>
                        <w:bottom w:val="none" w:sz="0" w:space="0" w:color="auto"/>
                        <w:right w:val="none" w:sz="0" w:space="0" w:color="auto"/>
                      </w:divBdr>
                      <w:divsChild>
                        <w:div w:id="1963149084">
                          <w:marLeft w:val="0"/>
                          <w:marRight w:val="0"/>
                          <w:marTop w:val="0"/>
                          <w:marBottom w:val="0"/>
                          <w:divBdr>
                            <w:top w:val="none" w:sz="0" w:space="0" w:color="auto"/>
                            <w:left w:val="none" w:sz="0" w:space="0" w:color="auto"/>
                            <w:bottom w:val="none" w:sz="0" w:space="0" w:color="auto"/>
                            <w:right w:val="none" w:sz="0" w:space="0" w:color="auto"/>
                          </w:divBdr>
                          <w:divsChild>
                            <w:div w:id="224921477">
                              <w:marLeft w:val="0"/>
                              <w:marRight w:val="0"/>
                              <w:marTop w:val="0"/>
                              <w:marBottom w:val="0"/>
                              <w:divBdr>
                                <w:top w:val="none" w:sz="0" w:space="0" w:color="auto"/>
                                <w:left w:val="none" w:sz="0" w:space="0" w:color="auto"/>
                                <w:bottom w:val="none" w:sz="0" w:space="0" w:color="auto"/>
                                <w:right w:val="none" w:sz="0" w:space="0" w:color="auto"/>
                              </w:divBdr>
                              <w:divsChild>
                                <w:div w:id="1133332769">
                                  <w:marLeft w:val="-225"/>
                                  <w:marRight w:val="-225"/>
                                  <w:marTop w:val="0"/>
                                  <w:marBottom w:val="0"/>
                                  <w:divBdr>
                                    <w:top w:val="none" w:sz="0" w:space="0" w:color="auto"/>
                                    <w:left w:val="none" w:sz="0" w:space="0" w:color="auto"/>
                                    <w:bottom w:val="none" w:sz="0" w:space="0" w:color="auto"/>
                                    <w:right w:val="none" w:sz="0" w:space="0" w:color="auto"/>
                                  </w:divBdr>
                                  <w:divsChild>
                                    <w:div w:id="151681221">
                                      <w:marLeft w:val="0"/>
                                      <w:marRight w:val="0"/>
                                      <w:marTop w:val="0"/>
                                      <w:marBottom w:val="0"/>
                                      <w:divBdr>
                                        <w:top w:val="none" w:sz="0" w:space="0" w:color="auto"/>
                                        <w:left w:val="none" w:sz="0" w:space="0" w:color="auto"/>
                                        <w:bottom w:val="none" w:sz="0" w:space="0" w:color="auto"/>
                                        <w:right w:val="none" w:sz="0" w:space="0" w:color="auto"/>
                                      </w:divBdr>
                                      <w:divsChild>
                                        <w:div w:id="1003818258">
                                          <w:marLeft w:val="0"/>
                                          <w:marRight w:val="0"/>
                                          <w:marTop w:val="0"/>
                                          <w:marBottom w:val="0"/>
                                          <w:divBdr>
                                            <w:top w:val="none" w:sz="0" w:space="0" w:color="auto"/>
                                            <w:left w:val="none" w:sz="0" w:space="0" w:color="auto"/>
                                            <w:bottom w:val="none" w:sz="0" w:space="0" w:color="auto"/>
                                            <w:right w:val="none" w:sz="0" w:space="0" w:color="auto"/>
                                          </w:divBdr>
                                          <w:divsChild>
                                            <w:div w:id="1068311249">
                                              <w:marLeft w:val="0"/>
                                              <w:marRight w:val="0"/>
                                              <w:marTop w:val="600"/>
                                              <w:marBottom w:val="0"/>
                                              <w:divBdr>
                                                <w:top w:val="single" w:sz="48" w:space="24" w:color="0081A2"/>
                                                <w:left w:val="single" w:sz="48" w:space="24" w:color="0081A2"/>
                                                <w:bottom w:val="single" w:sz="48" w:space="24" w:color="0081A2"/>
                                                <w:right w:val="single" w:sz="48" w:space="24" w:color="0081A2"/>
                                              </w:divBdr>
                                              <w:divsChild>
                                                <w:div w:id="18933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737851">
      <w:bodyDiv w:val="1"/>
      <w:marLeft w:val="0"/>
      <w:marRight w:val="0"/>
      <w:marTop w:val="0"/>
      <w:marBottom w:val="0"/>
      <w:divBdr>
        <w:top w:val="none" w:sz="0" w:space="0" w:color="auto"/>
        <w:left w:val="none" w:sz="0" w:space="0" w:color="auto"/>
        <w:bottom w:val="none" w:sz="0" w:space="0" w:color="auto"/>
        <w:right w:val="none" w:sz="0" w:space="0" w:color="auto"/>
      </w:divBdr>
    </w:div>
    <w:div w:id="2101832281">
      <w:bodyDiv w:val="1"/>
      <w:marLeft w:val="0"/>
      <w:marRight w:val="0"/>
      <w:marTop w:val="0"/>
      <w:marBottom w:val="0"/>
      <w:divBdr>
        <w:top w:val="none" w:sz="0" w:space="0" w:color="auto"/>
        <w:left w:val="none" w:sz="0" w:space="0" w:color="auto"/>
        <w:bottom w:val="none" w:sz="0" w:space="0" w:color="auto"/>
        <w:right w:val="none" w:sz="0" w:space="0" w:color="auto"/>
      </w:divBdr>
    </w:div>
    <w:div w:id="2120833464">
      <w:bodyDiv w:val="1"/>
      <w:marLeft w:val="0"/>
      <w:marRight w:val="0"/>
      <w:marTop w:val="0"/>
      <w:marBottom w:val="0"/>
      <w:divBdr>
        <w:top w:val="none" w:sz="0" w:space="0" w:color="auto"/>
        <w:left w:val="none" w:sz="0" w:space="0" w:color="auto"/>
        <w:bottom w:val="none" w:sz="0" w:space="0" w:color="auto"/>
        <w:right w:val="none" w:sz="0" w:space="0" w:color="auto"/>
      </w:divBdr>
      <w:divsChild>
        <w:div w:id="835070171">
          <w:marLeft w:val="0"/>
          <w:marRight w:val="0"/>
          <w:marTop w:val="0"/>
          <w:marBottom w:val="0"/>
          <w:divBdr>
            <w:top w:val="none" w:sz="0" w:space="0" w:color="auto"/>
            <w:left w:val="none" w:sz="0" w:space="0" w:color="auto"/>
            <w:bottom w:val="none" w:sz="0" w:space="0" w:color="auto"/>
            <w:right w:val="none" w:sz="0" w:space="0" w:color="auto"/>
          </w:divBdr>
          <w:divsChild>
            <w:div w:id="1863859559">
              <w:marLeft w:val="0"/>
              <w:marRight w:val="0"/>
              <w:marTop w:val="0"/>
              <w:marBottom w:val="0"/>
              <w:divBdr>
                <w:top w:val="none" w:sz="0" w:space="0" w:color="auto"/>
                <w:left w:val="none" w:sz="0" w:space="0" w:color="auto"/>
                <w:bottom w:val="none" w:sz="0" w:space="0" w:color="auto"/>
                <w:right w:val="none" w:sz="0" w:space="0" w:color="auto"/>
              </w:divBdr>
              <w:divsChild>
                <w:div w:id="114908970">
                  <w:marLeft w:val="0"/>
                  <w:marRight w:val="0"/>
                  <w:marTop w:val="0"/>
                  <w:marBottom w:val="0"/>
                  <w:divBdr>
                    <w:top w:val="none" w:sz="0" w:space="0" w:color="auto"/>
                    <w:left w:val="none" w:sz="0" w:space="0" w:color="auto"/>
                    <w:bottom w:val="none" w:sz="0" w:space="0" w:color="auto"/>
                    <w:right w:val="none" w:sz="0" w:space="0" w:color="auto"/>
                  </w:divBdr>
                  <w:divsChild>
                    <w:div w:id="1226379392">
                      <w:marLeft w:val="0"/>
                      <w:marRight w:val="0"/>
                      <w:marTop w:val="0"/>
                      <w:marBottom w:val="0"/>
                      <w:divBdr>
                        <w:top w:val="none" w:sz="0" w:space="0" w:color="auto"/>
                        <w:left w:val="none" w:sz="0" w:space="0" w:color="auto"/>
                        <w:bottom w:val="none" w:sz="0" w:space="0" w:color="auto"/>
                        <w:right w:val="none" w:sz="0" w:space="0" w:color="auto"/>
                      </w:divBdr>
                      <w:divsChild>
                        <w:div w:id="870456127">
                          <w:marLeft w:val="0"/>
                          <w:marRight w:val="0"/>
                          <w:marTop w:val="0"/>
                          <w:marBottom w:val="0"/>
                          <w:divBdr>
                            <w:top w:val="none" w:sz="0" w:space="0" w:color="auto"/>
                            <w:left w:val="none" w:sz="0" w:space="0" w:color="auto"/>
                            <w:bottom w:val="none" w:sz="0" w:space="0" w:color="auto"/>
                            <w:right w:val="none" w:sz="0" w:space="0" w:color="auto"/>
                          </w:divBdr>
                          <w:divsChild>
                            <w:div w:id="259532731">
                              <w:marLeft w:val="0"/>
                              <w:marRight w:val="0"/>
                              <w:marTop w:val="0"/>
                              <w:marBottom w:val="0"/>
                              <w:divBdr>
                                <w:top w:val="none" w:sz="0" w:space="0" w:color="auto"/>
                                <w:left w:val="none" w:sz="0" w:space="0" w:color="auto"/>
                                <w:bottom w:val="none" w:sz="0" w:space="0" w:color="auto"/>
                                <w:right w:val="none" w:sz="0" w:space="0" w:color="auto"/>
                              </w:divBdr>
                              <w:divsChild>
                                <w:div w:id="2116901835">
                                  <w:marLeft w:val="-225"/>
                                  <w:marRight w:val="-225"/>
                                  <w:marTop w:val="0"/>
                                  <w:marBottom w:val="0"/>
                                  <w:divBdr>
                                    <w:top w:val="none" w:sz="0" w:space="0" w:color="auto"/>
                                    <w:left w:val="none" w:sz="0" w:space="0" w:color="auto"/>
                                    <w:bottom w:val="none" w:sz="0" w:space="0" w:color="auto"/>
                                    <w:right w:val="none" w:sz="0" w:space="0" w:color="auto"/>
                                  </w:divBdr>
                                  <w:divsChild>
                                    <w:div w:id="2101439372">
                                      <w:marLeft w:val="0"/>
                                      <w:marRight w:val="0"/>
                                      <w:marTop w:val="0"/>
                                      <w:marBottom w:val="0"/>
                                      <w:divBdr>
                                        <w:top w:val="none" w:sz="0" w:space="0" w:color="auto"/>
                                        <w:left w:val="none" w:sz="0" w:space="0" w:color="auto"/>
                                        <w:bottom w:val="none" w:sz="0" w:space="0" w:color="auto"/>
                                        <w:right w:val="none" w:sz="0" w:space="0" w:color="auto"/>
                                      </w:divBdr>
                                      <w:divsChild>
                                        <w:div w:id="883374761">
                                          <w:marLeft w:val="0"/>
                                          <w:marRight w:val="0"/>
                                          <w:marTop w:val="0"/>
                                          <w:marBottom w:val="0"/>
                                          <w:divBdr>
                                            <w:top w:val="none" w:sz="0" w:space="0" w:color="auto"/>
                                            <w:left w:val="none" w:sz="0" w:space="0" w:color="auto"/>
                                            <w:bottom w:val="none" w:sz="0" w:space="0" w:color="auto"/>
                                            <w:right w:val="none" w:sz="0" w:space="0" w:color="auto"/>
                                          </w:divBdr>
                                          <w:divsChild>
                                            <w:div w:id="726878014">
                                              <w:marLeft w:val="0"/>
                                              <w:marRight w:val="0"/>
                                              <w:marTop w:val="0"/>
                                              <w:marBottom w:val="0"/>
                                              <w:divBdr>
                                                <w:top w:val="none" w:sz="0" w:space="0" w:color="auto"/>
                                                <w:left w:val="none" w:sz="0" w:space="0" w:color="auto"/>
                                                <w:bottom w:val="none" w:sz="0" w:space="0" w:color="auto"/>
                                                <w:right w:val="none" w:sz="0" w:space="0" w:color="auto"/>
                                              </w:divBdr>
                                              <w:divsChild>
                                                <w:div w:id="12891239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rservicesaustralia.com/aip/aip.asp" TargetMode="External"/><Relationship Id="rId13" Type="http://schemas.openxmlformats.org/officeDocument/2006/relationships/hyperlink" Target="https://www.casa.gov.au/rules/changing-rules/consultation-industry-and-public" TargetMode="External"/><Relationship Id="rId18" Type="http://schemas.openxmlformats.org/officeDocument/2006/relationships/hyperlink" Target="https://www.airservicesaustralia.com/aip/pending/aipchart/vtc/Sydney_VTC_09JUL2026.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irservicesaustralia.com/aip/pending/ersa/FAC_YSBK_09JUL2026.pdf" TargetMode="External"/><Relationship Id="rId7" Type="http://schemas.openxmlformats.org/officeDocument/2006/relationships/endnotes" Target="endnotes.xml"/><Relationship Id="rId12" Type="http://schemas.openxmlformats.org/officeDocument/2006/relationships/hyperlink" Target="https://www.casa.gov.au/rules/changing-rules/consultation-industry-and-public" TargetMode="External"/><Relationship Id="rId17" Type="http://schemas.openxmlformats.org/officeDocument/2006/relationships/hyperlink" Target="https://www.airservicesaustralia.com/aip/pending/ersa/FAC_YSBK_09JUL2026.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nsultation.casa.gov.au/stakeholder-engagement-group/bankstown-airport-southeast-vfr-corridor-preferred/supporting_documents/h4926_draftpdf-1" TargetMode="External"/><Relationship Id="rId20" Type="http://schemas.openxmlformats.org/officeDocument/2006/relationships/hyperlink" Target="https://www.airservicesaustralia.com/aip/current/aip/enroute_19MAR20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1998B00220/latest/text/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irservicesaustralia.com/aip/pending/aipchart/vtc/Sydney_VTC_09JUL2026.pdf" TargetMode="External"/><Relationship Id="rId23" Type="http://schemas.openxmlformats.org/officeDocument/2006/relationships/header" Target="header1.xml"/><Relationship Id="rId10" Type="http://schemas.openxmlformats.org/officeDocument/2006/relationships/hyperlink" Target="mailto:regulatoryconsultation@casa.gov.au%20" TargetMode="External"/><Relationship Id="rId19" Type="http://schemas.openxmlformats.org/officeDocument/2006/relationships/hyperlink" Target="https://consultation.casa.gov.au/stakeholder-engagement-group/bankstown-airport-southeast-vfr-corridor-preferred/supporting_documents/h4926_draftpdf-1" TargetMode="External"/><Relationship Id="rId4" Type="http://schemas.openxmlformats.org/officeDocument/2006/relationships/settings" Target="settings.xml"/><Relationship Id="rId9" Type="http://schemas.openxmlformats.org/officeDocument/2006/relationships/hyperlink" Target="https://www.casa.gov.au/operations-safety-and-travel/airspace/sydney-airspace-changes?utm_source=Swift%20Digital&amp;utm_medium=Email&amp;utm_campaign=Bankstown%20and%20Wedderburn%20-%20consultations%20closing%2028%20April%202026" TargetMode="External"/><Relationship Id="rId14" Type="http://schemas.openxmlformats.org/officeDocument/2006/relationships/hyperlink" Target="https://www.airservicesaustralia.com/aip/pending/ersa/FAC_YSBK_09JUL2026.pdf" TargetMode="External"/><Relationship Id="rId22" Type="http://schemas.openxmlformats.org/officeDocument/2006/relationships/hyperlink" Target="https://www.airservicesaustralia.com/aip/pending/aipchart/vtc/Sydney_VTC_09JUL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1497-D5EB-4BF8-A75B-7AF7ABCB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24</Pages>
  <Words>5580</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Proposed MOS and CAO changes for Class D CTA around Bankstown - (CD 2611OS)</vt:lpstr>
    </vt:vector>
  </TitlesOfParts>
  <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MOS and CAO changes for Class D CTA around Bankstown - (CD 2611OS)</dc:title>
  <dc:subject>Regulatory change consultation</dc:subject>
  <dc:creator>Civil Aviation Safety Authority</dc:creator>
  <cp:keywords>Proposed MOS and CAO changes for Class D CTA around Bankstown - (CD 2611OS)</cp:keywords>
  <cp:lastModifiedBy>Brewer, Carlie</cp:lastModifiedBy>
  <cp:revision>136</cp:revision>
  <dcterms:created xsi:type="dcterms:W3CDTF">2026-05-31T22:20:00Z</dcterms:created>
  <dcterms:modified xsi:type="dcterms:W3CDTF">2026-06-03T01:13:00Z</dcterms:modified>
  <cp:category>Summary of proposed change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PScript5.dll Version 5.2.2</vt:lpwstr>
  </property>
  <property fmtid="{D5CDD505-2E9C-101B-9397-08002B2CF9AE}" pid="4" name="LastSaved">
    <vt:filetime>2018-10-23T00:00:00Z</vt:filetime>
  </property>
</Properties>
</file>