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8F910" w14:textId="70BE890D" w:rsidR="00182209" w:rsidRPr="00AF790A" w:rsidRDefault="00AF790A" w:rsidP="00165CA9">
      <w:pPr>
        <w:pStyle w:val="Heading1"/>
        <w:ind w:left="0"/>
        <w:rPr>
          <w:sz w:val="28"/>
          <w:szCs w:val="28"/>
        </w:rPr>
      </w:pPr>
      <w:bookmarkStart w:id="0" w:name="_Hlk10803069"/>
      <w:r w:rsidRPr="00AF790A">
        <w:rPr>
          <w:sz w:val="28"/>
          <w:szCs w:val="28"/>
        </w:rPr>
        <w:t xml:space="preserve">Proposed new unit - Flight Examiner Rating </w:t>
      </w:r>
      <w:r w:rsidR="00C94A71">
        <w:rPr>
          <w:sz w:val="28"/>
          <w:szCs w:val="28"/>
        </w:rPr>
        <w:t xml:space="preserve">- </w:t>
      </w:r>
      <w:r w:rsidRPr="00AF790A">
        <w:rPr>
          <w:sz w:val="28"/>
          <w:szCs w:val="28"/>
        </w:rPr>
        <w:t xml:space="preserve">Common </w:t>
      </w:r>
      <w:r w:rsidR="00973D34">
        <w:rPr>
          <w:sz w:val="28"/>
          <w:szCs w:val="28"/>
        </w:rPr>
        <w:t>(FERC)</w:t>
      </w:r>
      <w:r w:rsidRPr="00AF790A">
        <w:rPr>
          <w:sz w:val="28"/>
          <w:szCs w:val="28"/>
        </w:rPr>
        <w:t xml:space="preserve"> (CD 2523FS</w:t>
      </w:r>
      <w:r w:rsidR="00674C3D" w:rsidRPr="00AF790A">
        <w:rPr>
          <w:sz w:val="28"/>
          <w:szCs w:val="28"/>
          <w:lang w:val="en"/>
        </w:rPr>
        <w:t>)</w:t>
      </w:r>
      <w:bookmarkEnd w:id="0"/>
    </w:p>
    <w:p w14:paraId="5BA70808" w14:textId="4C743C05" w:rsidR="00ED2D78" w:rsidRPr="005A2397" w:rsidRDefault="00ED2D78" w:rsidP="00542A96">
      <w:pPr>
        <w:pStyle w:val="Heading1"/>
        <w:tabs>
          <w:tab w:val="left" w:pos="6061"/>
        </w:tabs>
        <w:spacing w:before="120" w:after="120"/>
        <w:ind w:left="0"/>
        <w:rPr>
          <w:sz w:val="28"/>
          <w:szCs w:val="28"/>
        </w:rPr>
      </w:pPr>
      <w:r w:rsidRPr="005A2397">
        <w:rPr>
          <w:sz w:val="28"/>
          <w:szCs w:val="28"/>
        </w:rPr>
        <w:t>Overview</w:t>
      </w:r>
    </w:p>
    <w:p w14:paraId="4D1567C9" w14:textId="515D325E" w:rsidR="003D390E" w:rsidRDefault="00A15A66" w:rsidP="00B16E92">
      <w:pPr>
        <w:spacing w:before="120" w:after="120"/>
      </w:pPr>
      <w:r>
        <w:t>We’re seeking your</w:t>
      </w:r>
      <w:r w:rsidR="00576EFB">
        <w:t xml:space="preserve"> </w:t>
      </w:r>
      <w:r w:rsidR="007C2D21">
        <w:t>feedback on</w:t>
      </w:r>
      <w:r w:rsidR="00696684">
        <w:t xml:space="preserve"> </w:t>
      </w:r>
      <w:r w:rsidR="00576EFB">
        <w:t>a</w:t>
      </w:r>
      <w:r w:rsidR="007C2D21">
        <w:t xml:space="preserve"> </w:t>
      </w:r>
      <w:r w:rsidR="00965E31">
        <w:t>proposal</w:t>
      </w:r>
      <w:r w:rsidR="003D390E">
        <w:t xml:space="preserve"> to add a new theory unit for flight examiner training </w:t>
      </w:r>
      <w:r w:rsidR="002E7D44">
        <w:t>to assist</w:t>
      </w:r>
      <w:r w:rsidR="003D390E">
        <w:t xml:space="preserve"> flight schools create and deliver their own examiner courses, giving applicants more choice.</w:t>
      </w:r>
    </w:p>
    <w:p w14:paraId="1F69D45A" w14:textId="7498FF04" w:rsidR="0055491D" w:rsidRPr="008F5E44" w:rsidRDefault="0055491D" w:rsidP="0055491D">
      <w:pPr>
        <w:widowControl/>
        <w:autoSpaceDE/>
        <w:autoSpaceDN/>
        <w:spacing w:after="160" w:line="278" w:lineRule="auto"/>
        <w:rPr>
          <w:b/>
          <w:bCs/>
          <w:lang w:val="en-AU"/>
        </w:rPr>
      </w:pPr>
      <w:r w:rsidRPr="008F5E44">
        <w:rPr>
          <w:b/>
          <w:bCs/>
          <w:lang w:val="en-AU"/>
        </w:rPr>
        <w:t>Why this change is needed</w:t>
      </w:r>
    </w:p>
    <w:p w14:paraId="39926ACE" w14:textId="309C2769" w:rsidR="00976CD0" w:rsidRPr="002A5B4E" w:rsidRDefault="00EF4C8D" w:rsidP="00CB07F7">
      <w:pPr>
        <w:spacing w:before="120" w:after="120"/>
      </w:pPr>
      <w:r w:rsidRPr="00976CD0">
        <w:t>To help</w:t>
      </w:r>
      <w:r w:rsidR="00CB07F7" w:rsidRPr="00976CD0">
        <w:t xml:space="preserve"> increase </w:t>
      </w:r>
      <w:r w:rsidR="001D6804" w:rsidRPr="00976CD0">
        <w:t xml:space="preserve">the </w:t>
      </w:r>
      <w:r w:rsidR="00CB07F7" w:rsidRPr="00976CD0">
        <w:t>availability of flight examiners</w:t>
      </w:r>
      <w:r w:rsidR="00561DBA" w:rsidRPr="002A5B4E">
        <w:t>,</w:t>
      </w:r>
      <w:r w:rsidR="00107317" w:rsidRPr="00976CD0">
        <w:t xml:space="preserve"> industry </w:t>
      </w:r>
      <w:r w:rsidR="00A01E1C" w:rsidRPr="00976CD0">
        <w:t>suggested</w:t>
      </w:r>
      <w:r w:rsidR="00107317" w:rsidRPr="00976CD0">
        <w:t xml:space="preserve"> that </w:t>
      </w:r>
      <w:r w:rsidR="00561DBA" w:rsidRPr="00493E4E">
        <w:t xml:space="preserve">the </w:t>
      </w:r>
      <w:r w:rsidR="00C22D20">
        <w:t>Flight Examiner Rating Course (</w:t>
      </w:r>
      <w:r w:rsidR="001B180E" w:rsidRPr="00976CD0">
        <w:t>FERC</w:t>
      </w:r>
      <w:r w:rsidR="00C22D20">
        <w:t>) could</w:t>
      </w:r>
      <w:r w:rsidR="00107317" w:rsidRPr="00976CD0">
        <w:t xml:space="preserve"> be deliver</w:t>
      </w:r>
      <w:r w:rsidR="00D56CDB">
        <w:t>ed</w:t>
      </w:r>
      <w:r w:rsidR="00295A7C" w:rsidRPr="00976CD0">
        <w:t xml:space="preserve"> by them</w:t>
      </w:r>
      <w:r w:rsidR="000F0362" w:rsidRPr="00976CD0">
        <w:t>.</w:t>
      </w:r>
    </w:p>
    <w:p w14:paraId="5B4101FA" w14:textId="61C0AE3C" w:rsidR="00CB07F7" w:rsidRPr="00A3597E" w:rsidRDefault="000F0362" w:rsidP="009A167E">
      <w:pPr>
        <w:spacing w:before="120" w:after="120"/>
      </w:pPr>
      <w:r w:rsidRPr="00976CD0">
        <w:t xml:space="preserve">This proposal was </w:t>
      </w:r>
      <w:r w:rsidR="00CB07F7" w:rsidRPr="00976CD0">
        <w:t xml:space="preserve">made available to industry in </w:t>
      </w:r>
      <w:r w:rsidR="009B4D9B">
        <w:t xml:space="preserve">September </w:t>
      </w:r>
      <w:r w:rsidR="00CB07F7" w:rsidRPr="00976CD0">
        <w:t xml:space="preserve">2022. </w:t>
      </w:r>
      <w:r w:rsidR="000925B4">
        <w:t>Since</w:t>
      </w:r>
      <w:r w:rsidR="00CB07F7" w:rsidRPr="00A3597E">
        <w:t xml:space="preserve"> </w:t>
      </w:r>
      <w:r w:rsidR="009B4D9B">
        <w:t>then</w:t>
      </w:r>
      <w:r w:rsidR="00CB07F7" w:rsidRPr="00A3597E">
        <w:t>, CASA</w:t>
      </w:r>
      <w:r w:rsidR="00976CD0">
        <w:t>-</w:t>
      </w:r>
      <w:r w:rsidR="00CB07F7" w:rsidRPr="00A3597E">
        <w:t xml:space="preserve">approved operators </w:t>
      </w:r>
      <w:r w:rsidR="00CB07F7" w:rsidRPr="0031685C">
        <w:t>have been</w:t>
      </w:r>
      <w:r w:rsidR="00CB07F7" w:rsidRPr="00A3597E">
        <w:t xml:space="preserve"> </w:t>
      </w:r>
      <w:r w:rsidR="000925B4">
        <w:t>authorised to</w:t>
      </w:r>
      <w:r w:rsidR="00CB07F7" w:rsidRPr="00A3597E">
        <w:t xml:space="preserve"> </w:t>
      </w:r>
      <w:r w:rsidR="00361301">
        <w:t>train</w:t>
      </w:r>
      <w:r w:rsidR="00CB07F7" w:rsidRPr="00A3597E">
        <w:t>:</w:t>
      </w:r>
    </w:p>
    <w:p w14:paraId="67F5CDBA" w14:textId="0812B657" w:rsidR="00CB07F7" w:rsidRPr="0031685C" w:rsidRDefault="00CB07F7" w:rsidP="009A167E">
      <w:pPr>
        <w:pStyle w:val="ListParagraph"/>
        <w:widowControl/>
        <w:numPr>
          <w:ilvl w:val="0"/>
          <w:numId w:val="38"/>
        </w:numPr>
        <w:suppressAutoHyphens/>
        <w:autoSpaceDE/>
        <w:autoSpaceDN/>
        <w:spacing w:before="120" w:after="120"/>
        <w:contextualSpacing/>
      </w:pPr>
      <w:r w:rsidRPr="0031685C">
        <w:t xml:space="preserve">flight instructors </w:t>
      </w:r>
      <w:r w:rsidR="00FB6903">
        <w:t>seeking</w:t>
      </w:r>
      <w:r w:rsidRPr="0031685C">
        <w:t xml:space="preserve"> a flight examiner rating, and</w:t>
      </w:r>
    </w:p>
    <w:p w14:paraId="5BE246B7" w14:textId="4BAE9788" w:rsidR="00CB07F7" w:rsidRPr="0031685C" w:rsidRDefault="00CB07F7" w:rsidP="009A167E">
      <w:pPr>
        <w:pStyle w:val="ListParagraph"/>
        <w:widowControl/>
        <w:numPr>
          <w:ilvl w:val="0"/>
          <w:numId w:val="38"/>
        </w:numPr>
        <w:suppressAutoHyphens/>
        <w:autoSpaceDE/>
        <w:autoSpaceDN/>
        <w:spacing w:before="120" w:after="120"/>
        <w:contextualSpacing/>
      </w:pPr>
      <w:r w:rsidRPr="0031685C">
        <w:t xml:space="preserve">flight examiners </w:t>
      </w:r>
      <w:r w:rsidR="00361301">
        <w:t xml:space="preserve">seeking </w:t>
      </w:r>
      <w:r w:rsidRPr="0031685C">
        <w:t>additional endorsement</w:t>
      </w:r>
      <w:r w:rsidR="00361301">
        <w:t>s</w:t>
      </w:r>
      <w:r w:rsidRPr="0031685C">
        <w:t>.</w:t>
      </w:r>
    </w:p>
    <w:p w14:paraId="12BFB4C6" w14:textId="0EAFC5AD" w:rsidR="00CB07F7" w:rsidRDefault="00361301" w:rsidP="009A167E">
      <w:pPr>
        <w:spacing w:before="120" w:after="120"/>
      </w:pPr>
      <w:r>
        <w:t xml:space="preserve">CASA has also approved </w:t>
      </w:r>
      <w:r w:rsidR="00CB07F7">
        <w:t xml:space="preserve">experienced industry examiners to conduct </w:t>
      </w:r>
      <w:hyperlink r:id="rId8" w:anchor="Gettingaproficiencycheck" w:history="1">
        <w:r w:rsidR="00CB07F7" w:rsidRPr="00241B76">
          <w:rPr>
            <w:rStyle w:val="Hyperlink"/>
          </w:rPr>
          <w:t>examiner rating proficiency checks</w:t>
        </w:r>
      </w:hyperlink>
      <w:r w:rsidR="00CB07F7">
        <w:t xml:space="preserve"> (EPCs).</w:t>
      </w:r>
    </w:p>
    <w:p w14:paraId="03595B78" w14:textId="18EEEE0D" w:rsidR="00957EE2" w:rsidRPr="00147222" w:rsidRDefault="00D37D72" w:rsidP="00957EE2">
      <w:pPr>
        <w:spacing w:before="120" w:after="120"/>
      </w:pPr>
      <w:r>
        <w:t>T</w:t>
      </w:r>
      <w:r w:rsidR="00725D5F">
        <w:t xml:space="preserve">he </w:t>
      </w:r>
      <w:r w:rsidR="00EF1BB7">
        <w:t xml:space="preserve">absence </w:t>
      </w:r>
      <w:r w:rsidR="00725D5F">
        <w:t xml:space="preserve">of a defined knowledge standard </w:t>
      </w:r>
      <w:r w:rsidR="00790FEF">
        <w:t xml:space="preserve">in </w:t>
      </w:r>
      <w:r w:rsidR="00957EE2">
        <w:t>Schedule 3 of the Part 61</w:t>
      </w:r>
      <w:r w:rsidR="002F3B51" w:rsidRPr="002F3B51">
        <w:t xml:space="preserve"> </w:t>
      </w:r>
      <w:r w:rsidR="002F3B51">
        <w:t xml:space="preserve">Manual of Standards (MOS) </w:t>
      </w:r>
      <w:r w:rsidR="00957EE2">
        <w:t xml:space="preserve">has </w:t>
      </w:r>
      <w:r w:rsidR="00EF1BB7">
        <w:t xml:space="preserve">limited further </w:t>
      </w:r>
      <w:r w:rsidR="00AA4DFE">
        <w:t xml:space="preserve">development of </w:t>
      </w:r>
      <w:r w:rsidR="00957EE2">
        <w:t xml:space="preserve">an </w:t>
      </w:r>
      <w:r w:rsidR="00147222">
        <w:t xml:space="preserve">Industry Flight Examiner Rating </w:t>
      </w:r>
      <w:r w:rsidR="004E53B5">
        <w:t>Course</w:t>
      </w:r>
      <w:r w:rsidR="00147222">
        <w:t xml:space="preserve"> (IFERC)</w:t>
      </w:r>
      <w:r w:rsidR="00704253">
        <w:t>.</w:t>
      </w:r>
    </w:p>
    <w:p w14:paraId="469B1E61" w14:textId="374C3455" w:rsidR="00AA4DFE" w:rsidRPr="00FF070F" w:rsidRDefault="00AA4DFE" w:rsidP="00957EE2">
      <w:pPr>
        <w:spacing w:before="120" w:after="120"/>
        <w:rPr>
          <w:b/>
          <w:bCs/>
        </w:rPr>
      </w:pPr>
      <w:r w:rsidRPr="00FF070F">
        <w:rPr>
          <w:b/>
          <w:bCs/>
        </w:rPr>
        <w:t>What we are proposing</w:t>
      </w:r>
    </w:p>
    <w:p w14:paraId="35AAE679" w14:textId="128B004E" w:rsidR="00D966B6" w:rsidRDefault="00AA4DFE" w:rsidP="00957EE2">
      <w:pPr>
        <w:spacing w:before="120" w:after="120"/>
      </w:pPr>
      <w:r>
        <w:t xml:space="preserve">We propose to include </w:t>
      </w:r>
      <w:r w:rsidR="00957EE2">
        <w:t>aeronautical knowledge standards for the FERC in Schedule 3 of the Part 61 MOS.</w:t>
      </w:r>
      <w:r w:rsidR="004D0F2D">
        <w:t xml:space="preserve"> This </w:t>
      </w:r>
      <w:r w:rsidR="00D966B6">
        <w:t>will:</w:t>
      </w:r>
    </w:p>
    <w:p w14:paraId="6FE896DE" w14:textId="4F679E8B" w:rsidR="00D966B6" w:rsidRDefault="004D0F2D" w:rsidP="00D966B6">
      <w:pPr>
        <w:pStyle w:val="ListParagraph"/>
        <w:numPr>
          <w:ilvl w:val="0"/>
          <w:numId w:val="39"/>
        </w:numPr>
        <w:spacing w:before="120" w:after="120"/>
      </w:pPr>
      <w:r>
        <w:t xml:space="preserve">support </w:t>
      </w:r>
      <w:r w:rsidR="00D966B6">
        <w:t>operators in developing theory syllabuses</w:t>
      </w:r>
    </w:p>
    <w:p w14:paraId="1616BA1A" w14:textId="0D27C050" w:rsidR="00957EE2" w:rsidRDefault="004D0F2D" w:rsidP="00D966B6">
      <w:pPr>
        <w:pStyle w:val="ListParagraph"/>
        <w:numPr>
          <w:ilvl w:val="0"/>
          <w:numId w:val="39"/>
        </w:numPr>
        <w:spacing w:before="120" w:after="120"/>
      </w:pPr>
      <w:r>
        <w:t>enable further industry development of IFERCs.</w:t>
      </w:r>
    </w:p>
    <w:p w14:paraId="59E57ACF" w14:textId="1C6C8182" w:rsidR="00091019" w:rsidRDefault="00B93D4C" w:rsidP="00BF7981">
      <w:pPr>
        <w:spacing w:before="120" w:after="120"/>
      </w:pPr>
      <w:bookmarkStart w:id="1" w:name="_Hlk10803106"/>
      <w:r>
        <w:t xml:space="preserve">The draft </w:t>
      </w:r>
      <w:r w:rsidR="00921A3A">
        <w:t xml:space="preserve">unit </w:t>
      </w:r>
      <w:r w:rsidR="00250440">
        <w:t>(</w:t>
      </w:r>
      <w:r w:rsidR="00793783">
        <w:t xml:space="preserve">Unit 2.8.1 FERC: Flight Examiner Rating – Common) </w:t>
      </w:r>
      <w:r w:rsidR="00BC3ABA">
        <w:t>support</w:t>
      </w:r>
      <w:r>
        <w:t>s</w:t>
      </w:r>
      <w:r w:rsidR="00BC3ABA">
        <w:t xml:space="preserve"> </w:t>
      </w:r>
      <w:r w:rsidR="00F645BE">
        <w:t xml:space="preserve">operators </w:t>
      </w:r>
      <w:r w:rsidR="00BC3ABA">
        <w:t>in developing</w:t>
      </w:r>
      <w:r w:rsidR="00F645BE">
        <w:t xml:space="preserve"> a theory syllabus </w:t>
      </w:r>
      <w:r w:rsidR="00BC3ABA">
        <w:t>that</w:t>
      </w:r>
      <w:r w:rsidR="00D75B70">
        <w:t xml:space="preserve"> </w:t>
      </w:r>
      <w:r w:rsidR="00F645BE">
        <w:t>complement</w:t>
      </w:r>
      <w:r w:rsidR="00D75B70">
        <w:t>s</w:t>
      </w:r>
      <w:r w:rsidR="00F645BE">
        <w:t xml:space="preserve"> their </w:t>
      </w:r>
      <w:r w:rsidR="00D75B70">
        <w:t>own flight examiner rating training</w:t>
      </w:r>
      <w:r w:rsidR="00240B7A">
        <w:t>.</w:t>
      </w:r>
      <w:r w:rsidR="000507A6">
        <w:t xml:space="preserve"> It </w:t>
      </w:r>
      <w:r w:rsidR="00AC207E">
        <w:t>includes</w:t>
      </w:r>
      <w:r w:rsidR="00091019">
        <w:t>:</w:t>
      </w:r>
    </w:p>
    <w:p w14:paraId="2BF85472" w14:textId="5DEE8DB7" w:rsidR="00091019" w:rsidRDefault="00530CDE" w:rsidP="0013675B">
      <w:pPr>
        <w:pStyle w:val="ListParagraph"/>
        <w:numPr>
          <w:ilvl w:val="0"/>
          <w:numId w:val="33"/>
        </w:numPr>
        <w:spacing w:before="120" w:after="120"/>
      </w:pPr>
      <w:r>
        <w:t>theory content headings</w:t>
      </w:r>
      <w:r w:rsidR="00D4274A">
        <w:t xml:space="preserve"> aligned with </w:t>
      </w:r>
      <w:r>
        <w:t xml:space="preserve">the </w:t>
      </w:r>
      <w:hyperlink r:id="rId9" w:history="1">
        <w:r w:rsidRPr="00740151">
          <w:rPr>
            <w:rStyle w:val="Hyperlink"/>
          </w:rPr>
          <w:t>Flight Examiner Handbook</w:t>
        </w:r>
      </w:hyperlink>
    </w:p>
    <w:p w14:paraId="4FB05D07" w14:textId="46BDEEA8" w:rsidR="00091019" w:rsidRDefault="00530CDE" w:rsidP="0013675B">
      <w:pPr>
        <w:pStyle w:val="ListParagraph"/>
        <w:numPr>
          <w:ilvl w:val="0"/>
          <w:numId w:val="33"/>
        </w:numPr>
        <w:spacing w:before="120" w:after="120"/>
      </w:pPr>
      <w:r>
        <w:t xml:space="preserve">underpinning knowledge </w:t>
      </w:r>
      <w:r w:rsidR="00217978">
        <w:t xml:space="preserve">aligned with </w:t>
      </w:r>
      <w:r>
        <w:t xml:space="preserve">the competency standards in unit FER </w:t>
      </w:r>
      <w:r w:rsidR="00EA5294">
        <w:t>(</w:t>
      </w:r>
      <w:r>
        <w:t>Schedule 2</w:t>
      </w:r>
      <w:r w:rsidR="00EA5294">
        <w:t>)</w:t>
      </w:r>
    </w:p>
    <w:p w14:paraId="24E36177" w14:textId="32D3D8C6" w:rsidR="00530CDE" w:rsidRDefault="00530CDE" w:rsidP="0013675B">
      <w:pPr>
        <w:pStyle w:val="ListParagraph"/>
        <w:numPr>
          <w:ilvl w:val="0"/>
          <w:numId w:val="33"/>
        </w:numPr>
        <w:spacing w:before="120" w:after="120"/>
      </w:pPr>
      <w:r>
        <w:t xml:space="preserve">expected level of understanding for each element. </w:t>
      </w:r>
    </w:p>
    <w:p w14:paraId="1CDF3352" w14:textId="103D59A6" w:rsidR="00D54F6D" w:rsidRDefault="006568E5" w:rsidP="00BF7981">
      <w:pPr>
        <w:spacing w:before="120" w:after="120"/>
      </w:pPr>
      <w:r>
        <w:t xml:space="preserve">These standards are already reflected in theory components of </w:t>
      </w:r>
      <w:r w:rsidR="00D54F6D">
        <w:t xml:space="preserve">CASA's </w:t>
      </w:r>
      <w:hyperlink r:id="rId10" w:anchor="HowtoenrolintotheFERC" w:history="1">
        <w:r w:rsidR="00D54F6D" w:rsidRPr="009755E2">
          <w:rPr>
            <w:rStyle w:val="Hyperlink"/>
          </w:rPr>
          <w:t>FER Course</w:t>
        </w:r>
      </w:hyperlink>
      <w:r w:rsidR="00D54F6D">
        <w:t>.</w:t>
      </w:r>
    </w:p>
    <w:p w14:paraId="4B1AA8AD" w14:textId="21C1A326" w:rsidR="006568E5" w:rsidRDefault="00DF0462" w:rsidP="001559D1">
      <w:pPr>
        <w:spacing w:before="120" w:after="120"/>
      </w:pPr>
      <w:r>
        <w:t xml:space="preserve">The proposal will </w:t>
      </w:r>
      <w:r w:rsidR="001559D1">
        <w:t>enable</w:t>
      </w:r>
      <w:r>
        <w:t xml:space="preserve"> </w:t>
      </w:r>
      <w:r w:rsidR="006568E5">
        <w:t xml:space="preserve">Part 141 or Part 142 </w:t>
      </w:r>
      <w:r>
        <w:t>o</w:t>
      </w:r>
      <w:r w:rsidR="006568E5">
        <w:t xml:space="preserve">perators </w:t>
      </w:r>
      <w:r w:rsidR="006568E5" w:rsidRPr="009B624A">
        <w:t>to</w:t>
      </w:r>
      <w:r w:rsidR="006568E5">
        <w:t xml:space="preserve"> develop and submit </w:t>
      </w:r>
      <w:r w:rsidR="006568E5" w:rsidRPr="009B624A">
        <w:t>their own Flight Examiner Rating (FER) training courses for CASA approval.</w:t>
      </w:r>
    </w:p>
    <w:p w14:paraId="5A8E61DD" w14:textId="0EF54CAC" w:rsidR="006568E5" w:rsidRPr="004C10D3" w:rsidRDefault="006568E5" w:rsidP="00BF7981">
      <w:pPr>
        <w:spacing w:before="120" w:after="120"/>
        <w:rPr>
          <w:b/>
          <w:bCs/>
        </w:rPr>
      </w:pPr>
      <w:r w:rsidRPr="004C10D3">
        <w:rPr>
          <w:b/>
          <w:bCs/>
        </w:rPr>
        <w:t>CASA’s ongoing role</w:t>
      </w:r>
    </w:p>
    <w:p w14:paraId="604DDEDB" w14:textId="360AE20A" w:rsidR="00007ACB" w:rsidRDefault="00127589" w:rsidP="00BF7981">
      <w:pPr>
        <w:spacing w:before="120" w:after="120"/>
      </w:pPr>
      <w:r>
        <w:t>CASA will continue to</w:t>
      </w:r>
      <w:r w:rsidR="00007ACB">
        <w:t>:</w:t>
      </w:r>
    </w:p>
    <w:p w14:paraId="44FCF2A4" w14:textId="7C737631" w:rsidR="00007ACB" w:rsidRPr="00007ACB" w:rsidRDefault="00127589" w:rsidP="00007ACB">
      <w:pPr>
        <w:pStyle w:val="ListParagraph"/>
        <w:numPr>
          <w:ilvl w:val="0"/>
          <w:numId w:val="35"/>
        </w:numPr>
        <w:spacing w:before="120" w:after="120"/>
      </w:pPr>
      <w:r>
        <w:t xml:space="preserve">deliver the </w:t>
      </w:r>
      <w:r w:rsidRPr="00EB30B2">
        <w:t>FER Course</w:t>
      </w:r>
      <w:r>
        <w:t xml:space="preserve"> </w:t>
      </w:r>
    </w:p>
    <w:p w14:paraId="21769923" w14:textId="6A5E7811" w:rsidR="00127589" w:rsidRDefault="00127589" w:rsidP="00B047BB">
      <w:pPr>
        <w:pStyle w:val="ListParagraph"/>
        <w:numPr>
          <w:ilvl w:val="0"/>
          <w:numId w:val="35"/>
        </w:numPr>
        <w:spacing w:before="120" w:after="120"/>
      </w:pPr>
      <w:r>
        <w:t>conduct flight tests for flight examiner rating</w:t>
      </w:r>
      <w:r w:rsidR="006568E5">
        <w:t>s</w:t>
      </w:r>
      <w:r>
        <w:t xml:space="preserve"> and associated endorsements.</w:t>
      </w:r>
    </w:p>
    <w:bookmarkEnd w:id="1"/>
    <w:p w14:paraId="1516E111" w14:textId="52AA51D6" w:rsidR="00F77E67" w:rsidRPr="0048458F" w:rsidRDefault="00F77E67" w:rsidP="0048458F">
      <w:pPr>
        <w:spacing w:before="120" w:after="120"/>
        <w:rPr>
          <w:b/>
          <w:bCs/>
          <w:lang w:val="en-AU" w:eastAsia="en-AU"/>
        </w:rPr>
      </w:pPr>
      <w:r w:rsidRPr="0048458F">
        <w:rPr>
          <w:b/>
          <w:bCs/>
          <w:lang w:val="en-AU" w:eastAsia="en-AU"/>
        </w:rPr>
        <w:t>Previous consultations</w:t>
      </w:r>
    </w:p>
    <w:p w14:paraId="0AA3303B" w14:textId="4D1BE3DA" w:rsidR="00205851" w:rsidRDefault="00045093" w:rsidP="00BF7981">
      <w:pPr>
        <w:spacing w:before="120" w:after="120"/>
      </w:pPr>
      <w:r>
        <w:rPr>
          <w:lang w:val="en-GB"/>
        </w:rPr>
        <w:t>P</w:t>
      </w:r>
      <w:r w:rsidR="00ED258E">
        <w:rPr>
          <w:lang w:val="en-GB"/>
        </w:rPr>
        <w:t xml:space="preserve">revious </w:t>
      </w:r>
      <w:r>
        <w:rPr>
          <w:lang w:val="en-GB"/>
        </w:rPr>
        <w:t>consultations and engagements include:</w:t>
      </w:r>
    </w:p>
    <w:p w14:paraId="66D72996" w14:textId="7837A454" w:rsidR="00A1080E" w:rsidRPr="00B047BB" w:rsidRDefault="00AC1CCB" w:rsidP="00A1080E">
      <w:pPr>
        <w:pStyle w:val="ListParagraph"/>
        <w:numPr>
          <w:ilvl w:val="0"/>
          <w:numId w:val="40"/>
        </w:numPr>
        <w:spacing w:before="120" w:after="120"/>
      </w:pPr>
      <w:r w:rsidRPr="00A1080E">
        <w:rPr>
          <w:lang w:val="en-GB"/>
        </w:rPr>
        <w:t xml:space="preserve">Flight Examiner Rating Review (FERR) </w:t>
      </w:r>
      <w:r w:rsidR="00A1080E">
        <w:rPr>
          <w:lang w:val="en-GB"/>
        </w:rPr>
        <w:t xml:space="preserve">(December 2020) </w:t>
      </w:r>
    </w:p>
    <w:p w14:paraId="01AA9DFC" w14:textId="07F72C50" w:rsidR="00045093" w:rsidRDefault="00AC1CCB" w:rsidP="00A1080E">
      <w:pPr>
        <w:pStyle w:val="ListParagraph"/>
        <w:numPr>
          <w:ilvl w:val="0"/>
          <w:numId w:val="40"/>
        </w:numPr>
        <w:spacing w:before="120" w:after="120"/>
      </w:pPr>
      <w:r w:rsidRPr="00A1080E">
        <w:rPr>
          <w:lang w:val="en-GB"/>
        </w:rPr>
        <w:t>Technical Working Group (TWG)</w:t>
      </w:r>
      <w:r w:rsidR="00021B41" w:rsidRPr="00A1080E">
        <w:rPr>
          <w:lang w:val="en-GB"/>
        </w:rPr>
        <w:t xml:space="preserve"> </w:t>
      </w:r>
      <w:r w:rsidR="00F26DAD">
        <w:rPr>
          <w:lang w:val="en-GB"/>
        </w:rPr>
        <w:t xml:space="preserve">(August 2021) </w:t>
      </w:r>
      <w:r w:rsidR="007319B0" w:rsidRPr="00A1080E">
        <w:rPr>
          <w:lang w:val="en-GB"/>
        </w:rPr>
        <w:t>appointed</w:t>
      </w:r>
      <w:r w:rsidR="0060226A">
        <w:rPr>
          <w:lang w:val="en-GB"/>
        </w:rPr>
        <w:t xml:space="preserve"> by the </w:t>
      </w:r>
      <w:hyperlink r:id="rId11" w:history="1">
        <w:r w:rsidR="0060226A" w:rsidRPr="0060226A">
          <w:rPr>
            <w:rStyle w:val="Hyperlink"/>
          </w:rPr>
          <w:t>Aviation Safety Advisory Panel</w:t>
        </w:r>
      </w:hyperlink>
      <w:r w:rsidR="007319B0" w:rsidRPr="00A1080E">
        <w:rPr>
          <w:lang w:val="en-GB"/>
        </w:rPr>
        <w:t xml:space="preserve"> to </w:t>
      </w:r>
      <w:r w:rsidR="00C21ED5">
        <w:t>provide expert advice</w:t>
      </w:r>
      <w:r w:rsidR="00155B6D">
        <w:t xml:space="preserve"> on the review</w:t>
      </w:r>
    </w:p>
    <w:p w14:paraId="5CF2662D" w14:textId="71A0BF7B" w:rsidR="00AC1CCB" w:rsidRDefault="00676542" w:rsidP="007F7DDB">
      <w:pPr>
        <w:pStyle w:val="ListParagraph"/>
        <w:numPr>
          <w:ilvl w:val="0"/>
          <w:numId w:val="41"/>
        </w:numPr>
      </w:pPr>
      <w:hyperlink r:id="rId12" w:history="1">
        <w:r w:rsidRPr="00676542">
          <w:rPr>
            <w:rStyle w:val="Hyperlink"/>
          </w:rPr>
          <w:t>Proposed instrument (CASA EX64/22) - Flight Training and Flight Tests by Grade 1 Training Endorsement Holders (Exemptions and Approvals) - (CD 2212FS)</w:t>
        </w:r>
      </w:hyperlink>
      <w:r w:rsidR="006C3966">
        <w:t xml:space="preserve"> </w:t>
      </w:r>
      <w:r w:rsidR="00BD557D">
        <w:t xml:space="preserve">now </w:t>
      </w:r>
      <w:r w:rsidR="000C4BC4" w:rsidRPr="00330C4B">
        <w:t xml:space="preserve">formalised as </w:t>
      </w:r>
      <w:hyperlink r:id="rId13" w:anchor="CASAEX85/25" w:history="1">
        <w:r w:rsidR="001A03D9" w:rsidRPr="007F7DDB">
          <w:rPr>
            <w:rStyle w:val="Hyperlink"/>
          </w:rPr>
          <w:t>CASA EX85/25</w:t>
        </w:r>
      </w:hyperlink>
      <w:r w:rsidR="00AC1CCB">
        <w:t>.</w:t>
      </w:r>
    </w:p>
    <w:p w14:paraId="49E3DECD" w14:textId="28C2EDEF" w:rsidR="00FF281C" w:rsidRDefault="00FF281C" w:rsidP="00FF281C">
      <w:pPr>
        <w:spacing w:before="120" w:after="120"/>
      </w:pPr>
      <w:r>
        <w:t xml:space="preserve">Please read the summary of proposed </w:t>
      </w:r>
      <w:proofErr w:type="gramStart"/>
      <w:r>
        <w:t>change</w:t>
      </w:r>
      <w:proofErr w:type="gramEnd"/>
      <w:r>
        <w:t xml:space="preserve"> for further detail.</w:t>
      </w:r>
    </w:p>
    <w:p w14:paraId="513B23D7" w14:textId="4AD55E7F" w:rsidR="00ED2D78" w:rsidRPr="0048458F" w:rsidRDefault="00ED2D78" w:rsidP="0048458F">
      <w:pPr>
        <w:spacing w:before="120" w:after="120"/>
        <w:rPr>
          <w:b/>
          <w:bCs/>
          <w:lang w:val="en-AU" w:eastAsia="en-AU"/>
        </w:rPr>
      </w:pPr>
      <w:r w:rsidRPr="0048458F">
        <w:rPr>
          <w:b/>
          <w:bCs/>
          <w:lang w:val="en-AU" w:eastAsia="en-AU"/>
        </w:rPr>
        <w:lastRenderedPageBreak/>
        <w:t xml:space="preserve">Why </w:t>
      </w:r>
      <w:r w:rsidR="00313FF2" w:rsidRPr="0048458F">
        <w:rPr>
          <w:b/>
          <w:bCs/>
          <w:lang w:val="en-AU" w:eastAsia="en-AU"/>
        </w:rPr>
        <w:t>your views matter</w:t>
      </w:r>
      <w:r w:rsidRPr="0048458F">
        <w:rPr>
          <w:b/>
          <w:bCs/>
          <w:lang w:val="en-AU" w:eastAsia="en-AU"/>
        </w:rPr>
        <w:t xml:space="preserve"> </w:t>
      </w:r>
    </w:p>
    <w:p w14:paraId="57A1010E" w14:textId="0DE933FF" w:rsidR="00484E47" w:rsidRDefault="00484E47" w:rsidP="00484E47">
      <w:pPr>
        <w:spacing w:before="120" w:after="120"/>
      </w:pPr>
      <w:bookmarkStart w:id="2" w:name="_Hlk10803478"/>
      <w:bookmarkStart w:id="3" w:name="_Hlk110236422"/>
      <w:r w:rsidRPr="0001033F">
        <w:t xml:space="preserve">Your feedback will help us make sure the </w:t>
      </w:r>
      <w:r>
        <w:t xml:space="preserve">proposed requirements are suitable, the </w:t>
      </w:r>
      <w:r w:rsidRPr="0001033F">
        <w:t xml:space="preserve">final </w:t>
      </w:r>
      <w:r>
        <w:t>legislation</w:t>
      </w:r>
      <w:r w:rsidRPr="0001033F">
        <w:t xml:space="preserve"> is clear</w:t>
      </w:r>
      <w:r w:rsidR="000704D2">
        <w:t>,</w:t>
      </w:r>
      <w:r w:rsidRPr="0001033F">
        <w:t xml:space="preserve"> and </w:t>
      </w:r>
      <w:r w:rsidR="00E3499E">
        <w:t xml:space="preserve">it </w:t>
      </w:r>
      <w:r w:rsidRPr="0001033F">
        <w:t>will work as intended.</w:t>
      </w:r>
    </w:p>
    <w:p w14:paraId="2B2B7A71" w14:textId="77777777" w:rsidR="00484E47" w:rsidRPr="0048458F" w:rsidRDefault="00484E47" w:rsidP="0048458F">
      <w:pPr>
        <w:spacing w:before="120" w:after="120"/>
        <w:rPr>
          <w:b/>
          <w:bCs/>
          <w:lang w:val="en-AU" w:eastAsia="en-AU"/>
        </w:rPr>
      </w:pPr>
      <w:bookmarkStart w:id="4" w:name="_Hlk10804297"/>
      <w:bookmarkEnd w:id="2"/>
      <w:bookmarkEnd w:id="3"/>
      <w:r w:rsidRPr="0048458F">
        <w:rPr>
          <w:b/>
          <w:bCs/>
          <w:lang w:val="en-AU" w:eastAsia="en-AU"/>
        </w:rPr>
        <w:t>What happens next</w:t>
      </w:r>
    </w:p>
    <w:p w14:paraId="3E04FBDF" w14:textId="77777777" w:rsidR="00484E47" w:rsidRPr="00B453F4" w:rsidRDefault="00484E47" w:rsidP="00484E47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B453F4">
        <w:rPr>
          <w:rFonts w:ascii="Arial" w:hAnsi="Arial" w:cs="Arial"/>
          <w:color w:val="000000" w:themeColor="text1"/>
          <w:sz w:val="22"/>
          <w:szCs w:val="22"/>
        </w:rPr>
        <w:t>At the end of the response period, we will:</w:t>
      </w:r>
    </w:p>
    <w:p w14:paraId="603F640A" w14:textId="77777777" w:rsidR="00484E47" w:rsidRPr="00073355" w:rsidRDefault="00484E47" w:rsidP="0030298C">
      <w:pPr>
        <w:widowControl/>
        <w:numPr>
          <w:ilvl w:val="0"/>
          <w:numId w:val="19"/>
        </w:numPr>
        <w:shd w:val="clear" w:color="auto" w:fill="FFFFFF"/>
        <w:autoSpaceDE/>
        <w:autoSpaceDN/>
        <w:spacing w:after="100" w:afterAutospacing="1"/>
        <w:ind w:left="714" w:hanging="357"/>
        <w:rPr>
          <w:color w:val="000000" w:themeColor="text1"/>
        </w:rPr>
      </w:pPr>
      <w:r>
        <w:rPr>
          <w:color w:val="000000" w:themeColor="text1"/>
        </w:rPr>
        <w:t>r</w:t>
      </w:r>
      <w:r w:rsidRPr="00073355">
        <w:rPr>
          <w:color w:val="000000" w:themeColor="text1"/>
        </w:rPr>
        <w:t>eview</w:t>
      </w:r>
      <w:r>
        <w:rPr>
          <w:color w:val="000000" w:themeColor="text1"/>
        </w:rPr>
        <w:t xml:space="preserve"> all</w:t>
      </w:r>
      <w:r w:rsidRPr="00073355">
        <w:rPr>
          <w:color w:val="000000" w:themeColor="text1"/>
        </w:rPr>
        <w:t xml:space="preserve"> comments received</w:t>
      </w:r>
    </w:p>
    <w:p w14:paraId="7AEDBF27" w14:textId="77777777" w:rsidR="00484E47" w:rsidRPr="00073355" w:rsidRDefault="00484E47" w:rsidP="0030298C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00" w:afterAutospacing="1"/>
        <w:rPr>
          <w:color w:val="000000" w:themeColor="text1"/>
        </w:rPr>
      </w:pPr>
      <w:r w:rsidRPr="00073355">
        <w:rPr>
          <w:color w:val="000000" w:themeColor="text1"/>
        </w:rPr>
        <w:t xml:space="preserve">make responses publicly available on the </w:t>
      </w:r>
      <w:r>
        <w:rPr>
          <w:color w:val="000000" w:themeColor="text1"/>
        </w:rPr>
        <w:t>c</w:t>
      </w:r>
      <w:r w:rsidRPr="00073355">
        <w:rPr>
          <w:color w:val="000000" w:themeColor="text1"/>
        </w:rPr>
        <w:t xml:space="preserve">onsultation </w:t>
      </w:r>
      <w:r>
        <w:rPr>
          <w:color w:val="000000" w:themeColor="text1"/>
        </w:rPr>
        <w:t>h</w:t>
      </w:r>
      <w:r w:rsidRPr="00073355">
        <w:rPr>
          <w:color w:val="000000" w:themeColor="text1"/>
        </w:rPr>
        <w:t>ub (unless you request your submission remain confidential)</w:t>
      </w:r>
    </w:p>
    <w:p w14:paraId="2C3B99E3" w14:textId="0DDCC956" w:rsidR="00704044" w:rsidRDefault="00484E47" w:rsidP="00BF7981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20"/>
        <w:ind w:left="714" w:hanging="357"/>
        <w:rPr>
          <w:color w:val="000000" w:themeColor="text1"/>
        </w:rPr>
      </w:pPr>
      <w:r w:rsidRPr="00073355">
        <w:rPr>
          <w:color w:val="000000" w:themeColor="text1"/>
        </w:rPr>
        <w:t>publish a Summary of Consultation which summarises the feedback received</w:t>
      </w:r>
      <w:r>
        <w:rPr>
          <w:color w:val="000000" w:themeColor="text1"/>
        </w:rPr>
        <w:t xml:space="preserve"> </w:t>
      </w:r>
    </w:p>
    <w:p w14:paraId="0DCB2E1D" w14:textId="5492565F" w:rsidR="00484E47" w:rsidRPr="00073355" w:rsidRDefault="00484E47" w:rsidP="00BF7981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20"/>
        <w:ind w:left="714" w:hanging="357"/>
        <w:rPr>
          <w:color w:val="000000" w:themeColor="text1"/>
        </w:rPr>
      </w:pPr>
      <w:r w:rsidRPr="00073355">
        <w:rPr>
          <w:color w:val="000000" w:themeColor="text1"/>
        </w:rPr>
        <w:t xml:space="preserve">outline </w:t>
      </w:r>
      <w:r w:rsidR="00704044">
        <w:rPr>
          <w:color w:val="000000" w:themeColor="text1"/>
        </w:rPr>
        <w:t>the next steps</w:t>
      </w:r>
      <w:r w:rsidRPr="00073355">
        <w:rPr>
          <w:color w:val="000000" w:themeColor="text1"/>
        </w:rPr>
        <w:t>.</w:t>
      </w:r>
    </w:p>
    <w:p w14:paraId="46B4B439" w14:textId="315CC7DF" w:rsidR="00484E47" w:rsidRPr="00B453F4" w:rsidRDefault="00484E47" w:rsidP="00BF798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sz w:val="22"/>
          <w:szCs w:val="22"/>
        </w:rPr>
      </w:pPr>
      <w:r w:rsidRPr="00B453F4">
        <w:rPr>
          <w:rFonts w:ascii="Arial" w:hAnsi="Arial" w:cs="Arial"/>
          <w:sz w:val="22"/>
          <w:szCs w:val="22"/>
        </w:rPr>
        <w:t xml:space="preserve">All comments received on the proposed </w:t>
      </w:r>
      <w:r>
        <w:rPr>
          <w:rFonts w:ascii="Arial" w:hAnsi="Arial" w:cs="Arial"/>
          <w:sz w:val="22"/>
          <w:szCs w:val="22"/>
        </w:rPr>
        <w:t>legislation</w:t>
      </w:r>
      <w:r w:rsidRPr="00B453F4">
        <w:rPr>
          <w:rFonts w:ascii="Arial" w:hAnsi="Arial" w:cs="Arial"/>
          <w:sz w:val="22"/>
          <w:szCs w:val="22"/>
        </w:rPr>
        <w:t xml:space="preserve"> will be considered. Relevant feedback that improves upon the proposed instrument will be incorporated into the final instrument.</w:t>
      </w:r>
    </w:p>
    <w:p w14:paraId="5AFB5C6C" w14:textId="77777777" w:rsidR="00F77E67" w:rsidRPr="0048458F" w:rsidRDefault="00F77E67" w:rsidP="0048458F">
      <w:pPr>
        <w:spacing w:before="120" w:after="120"/>
        <w:rPr>
          <w:b/>
          <w:bCs/>
          <w:lang w:val="en-AU" w:eastAsia="en-AU"/>
        </w:rPr>
      </w:pPr>
      <w:r w:rsidRPr="0048458F">
        <w:rPr>
          <w:b/>
          <w:bCs/>
          <w:lang w:val="en-AU" w:eastAsia="en-AU"/>
        </w:rPr>
        <w:t>Post-implementation review</w:t>
      </w:r>
    </w:p>
    <w:p w14:paraId="78157811" w14:textId="4DF37DF2" w:rsidR="00F77E67" w:rsidRDefault="00F77E67" w:rsidP="004627A6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sz w:val="22"/>
          <w:szCs w:val="22"/>
        </w:rPr>
      </w:pPr>
      <w:r w:rsidRPr="001B7791">
        <w:rPr>
          <w:rFonts w:ascii="Arial" w:hAnsi="Arial" w:cs="Arial"/>
          <w:sz w:val="22"/>
          <w:szCs w:val="22"/>
        </w:rPr>
        <w:t xml:space="preserve">CASA </w:t>
      </w:r>
      <w:r w:rsidR="00AA7F24" w:rsidRPr="001B7791">
        <w:rPr>
          <w:rFonts w:ascii="Arial" w:hAnsi="Arial" w:cs="Arial"/>
          <w:sz w:val="22"/>
          <w:szCs w:val="22"/>
        </w:rPr>
        <w:t>w</w:t>
      </w:r>
      <w:r w:rsidR="00AA7F24">
        <w:rPr>
          <w:rFonts w:ascii="Arial" w:hAnsi="Arial" w:cs="Arial"/>
          <w:sz w:val="22"/>
          <w:szCs w:val="22"/>
        </w:rPr>
        <w:t xml:space="preserve">ill continue </w:t>
      </w:r>
      <w:r w:rsidR="004A7D5B">
        <w:rPr>
          <w:rFonts w:ascii="Arial" w:hAnsi="Arial" w:cs="Arial"/>
          <w:sz w:val="22"/>
          <w:szCs w:val="22"/>
        </w:rPr>
        <w:t>to</w:t>
      </w:r>
      <w:r w:rsidR="00AA7F24" w:rsidRPr="001B7791">
        <w:rPr>
          <w:rFonts w:ascii="Arial" w:hAnsi="Arial" w:cs="Arial"/>
          <w:sz w:val="22"/>
          <w:szCs w:val="22"/>
        </w:rPr>
        <w:t xml:space="preserve"> </w:t>
      </w:r>
      <w:r w:rsidRPr="001B7791">
        <w:rPr>
          <w:rFonts w:ascii="Arial" w:hAnsi="Arial" w:cs="Arial"/>
          <w:sz w:val="22"/>
          <w:szCs w:val="22"/>
        </w:rPr>
        <w:t xml:space="preserve">monitor </w:t>
      </w:r>
      <w:r w:rsidR="00EF07EE" w:rsidRPr="001B7791">
        <w:rPr>
          <w:rFonts w:ascii="Arial" w:hAnsi="Arial" w:cs="Arial"/>
          <w:sz w:val="22"/>
          <w:szCs w:val="22"/>
        </w:rPr>
        <w:t>applications for</w:t>
      </w:r>
      <w:r w:rsidR="007C096A" w:rsidRPr="001B7791">
        <w:rPr>
          <w:rFonts w:ascii="Arial" w:hAnsi="Arial" w:cs="Arial"/>
          <w:sz w:val="22"/>
          <w:szCs w:val="22"/>
        </w:rPr>
        <w:t xml:space="preserve">, and delivery of IFERC </w:t>
      </w:r>
      <w:r w:rsidRPr="001B7791">
        <w:rPr>
          <w:rFonts w:ascii="Arial" w:hAnsi="Arial" w:cs="Arial"/>
          <w:sz w:val="22"/>
          <w:szCs w:val="22"/>
        </w:rPr>
        <w:t xml:space="preserve">on an ongoing basis. We </w:t>
      </w:r>
      <w:r w:rsidR="004A7D5B">
        <w:rPr>
          <w:rFonts w:ascii="Arial" w:hAnsi="Arial" w:cs="Arial"/>
          <w:sz w:val="22"/>
          <w:szCs w:val="22"/>
        </w:rPr>
        <w:t>will</w:t>
      </w:r>
      <w:r w:rsidR="004A7D5B" w:rsidRPr="001B7791">
        <w:rPr>
          <w:rFonts w:ascii="Arial" w:hAnsi="Arial" w:cs="Arial"/>
          <w:sz w:val="22"/>
          <w:szCs w:val="22"/>
        </w:rPr>
        <w:t xml:space="preserve"> </w:t>
      </w:r>
      <w:r w:rsidRPr="001B7791">
        <w:rPr>
          <w:rFonts w:ascii="Arial" w:hAnsi="Arial" w:cs="Arial"/>
          <w:sz w:val="22"/>
          <w:szCs w:val="22"/>
        </w:rPr>
        <w:t xml:space="preserve">also continue </w:t>
      </w:r>
      <w:r w:rsidR="007B7564" w:rsidRPr="001B7791">
        <w:rPr>
          <w:rFonts w:ascii="Arial" w:hAnsi="Arial" w:cs="Arial"/>
          <w:sz w:val="22"/>
          <w:szCs w:val="22"/>
        </w:rPr>
        <w:t>to monitor graduate</w:t>
      </w:r>
      <w:r w:rsidR="001B7791">
        <w:rPr>
          <w:rFonts w:ascii="Arial" w:hAnsi="Arial" w:cs="Arial"/>
          <w:sz w:val="22"/>
          <w:szCs w:val="22"/>
        </w:rPr>
        <w:t>s’</w:t>
      </w:r>
      <w:r w:rsidR="007B7564" w:rsidRPr="001B7791">
        <w:rPr>
          <w:rFonts w:ascii="Arial" w:hAnsi="Arial" w:cs="Arial"/>
          <w:sz w:val="22"/>
          <w:szCs w:val="22"/>
        </w:rPr>
        <w:t xml:space="preserve"> delivery of </w:t>
      </w:r>
      <w:r w:rsidR="004C32BD" w:rsidRPr="001B7791">
        <w:rPr>
          <w:rFonts w:ascii="Arial" w:hAnsi="Arial" w:cs="Arial"/>
          <w:sz w:val="22"/>
          <w:szCs w:val="22"/>
        </w:rPr>
        <w:t xml:space="preserve">regulatory functions incumbent on flight examiners in addition to the </w:t>
      </w:r>
      <w:r w:rsidR="009F1214" w:rsidRPr="001B7791">
        <w:rPr>
          <w:rFonts w:ascii="Arial" w:hAnsi="Arial" w:cs="Arial"/>
          <w:sz w:val="22"/>
          <w:szCs w:val="22"/>
        </w:rPr>
        <w:t xml:space="preserve">commonly understood </w:t>
      </w:r>
      <w:r w:rsidR="004C32BD" w:rsidRPr="001B7791">
        <w:rPr>
          <w:rFonts w:ascii="Arial" w:hAnsi="Arial" w:cs="Arial"/>
          <w:sz w:val="22"/>
          <w:szCs w:val="22"/>
        </w:rPr>
        <w:t>entry control role</w:t>
      </w:r>
      <w:r w:rsidRPr="001B7791">
        <w:rPr>
          <w:rFonts w:ascii="Arial" w:hAnsi="Arial" w:cs="Arial"/>
          <w:sz w:val="22"/>
          <w:szCs w:val="22"/>
        </w:rPr>
        <w:t>.</w:t>
      </w:r>
    </w:p>
    <w:p w14:paraId="4698F0D9" w14:textId="77777777" w:rsidR="00FD1384" w:rsidRPr="0048458F" w:rsidRDefault="00FD1384" w:rsidP="00FD1384">
      <w:pPr>
        <w:spacing w:before="120" w:after="120"/>
        <w:rPr>
          <w:b/>
          <w:bCs/>
          <w:lang w:val="en-AU" w:eastAsia="en-AU"/>
        </w:rPr>
      </w:pPr>
      <w:r w:rsidRPr="0048458F">
        <w:rPr>
          <w:b/>
          <w:bCs/>
          <w:lang w:val="en-AU" w:eastAsia="en-AU"/>
        </w:rPr>
        <w:t>How to submit feedback</w:t>
      </w:r>
    </w:p>
    <w:p w14:paraId="1D16B6F4" w14:textId="12A31093" w:rsidR="00FD1384" w:rsidRDefault="00FD1384" w:rsidP="00FD1384">
      <w:pPr>
        <w:spacing w:before="120" w:after="120"/>
      </w:pPr>
      <w:r w:rsidRPr="0001033F">
        <w:t xml:space="preserve">Please submit your </w:t>
      </w:r>
      <w:r>
        <w:t>feedback</w:t>
      </w:r>
      <w:r w:rsidRPr="0001033F">
        <w:t xml:space="preserve"> </w:t>
      </w:r>
      <w:r>
        <w:t>on the</w:t>
      </w:r>
      <w:r w:rsidRPr="0001033F">
        <w:t xml:space="preserve"> </w:t>
      </w:r>
      <w:r>
        <w:t xml:space="preserve">proposed new unit through the consultation hub using the </w:t>
      </w:r>
      <w:r w:rsidRPr="0001033F">
        <w:t xml:space="preserve">survey </w:t>
      </w:r>
      <w:r>
        <w:t>provided</w:t>
      </w:r>
      <w:r w:rsidRPr="0001033F">
        <w:t>.</w:t>
      </w:r>
      <w:r>
        <w:t xml:space="preserve"> </w:t>
      </w:r>
      <w:r w:rsidRPr="0001033F">
        <w:t xml:space="preserve">If you are unable to provide feedback </w:t>
      </w:r>
      <w:r>
        <w:t>this way</w:t>
      </w:r>
      <w:r w:rsidRPr="0001033F">
        <w:t xml:space="preserve">, please email </w:t>
      </w:r>
      <w:r>
        <w:t xml:space="preserve">us at </w:t>
      </w:r>
      <w:hyperlink r:id="rId14" w:history="1">
        <w:r w:rsidRPr="000656CD">
          <w:rPr>
            <w:rStyle w:val="Hyperlink"/>
          </w:rPr>
          <w:t xml:space="preserve">regulatoryconsultation@casa.gov.au </w:t>
        </w:r>
      </w:hyperlink>
    </w:p>
    <w:p w14:paraId="0B756D82" w14:textId="1FA4283B" w:rsidR="00FD1384" w:rsidRDefault="00FD1384" w:rsidP="00FD1384">
      <w:pPr>
        <w:spacing w:before="120" w:after="120"/>
      </w:pPr>
      <w:r w:rsidRPr="007A37E0">
        <w:t xml:space="preserve">Please read </w:t>
      </w:r>
      <w:r w:rsidRPr="00322A72">
        <w:t xml:space="preserve">the </w:t>
      </w:r>
      <w:r>
        <w:t>summary of proposed change on CD 2523FS and the draft Part 61 MOS amendment</w:t>
      </w:r>
      <w:r w:rsidRPr="007A37E0">
        <w:t xml:space="preserve"> before providing your feedback.</w:t>
      </w:r>
    </w:p>
    <w:p w14:paraId="5B4D39FE" w14:textId="591BDFDF" w:rsidR="007B1BF4" w:rsidRPr="0048458F" w:rsidRDefault="007B1BF4" w:rsidP="0048458F">
      <w:pPr>
        <w:spacing w:before="120" w:after="120"/>
        <w:rPr>
          <w:b/>
          <w:bCs/>
          <w:lang w:val="en-AU" w:eastAsia="en-AU"/>
        </w:rPr>
      </w:pPr>
      <w:r w:rsidRPr="0048458F">
        <w:rPr>
          <w:b/>
          <w:bCs/>
          <w:lang w:val="en-AU" w:eastAsia="en-AU"/>
        </w:rPr>
        <w:t xml:space="preserve">Documents for review </w:t>
      </w:r>
    </w:p>
    <w:p w14:paraId="3CB6B66A" w14:textId="77777777" w:rsidR="007B1BF4" w:rsidRPr="00714B4C" w:rsidRDefault="007B1BF4" w:rsidP="007B1BF4">
      <w:pPr>
        <w:pStyle w:val="BodyText"/>
        <w:rPr>
          <w:rFonts w:eastAsiaTheme="minorHAnsi"/>
          <w:sz w:val="22"/>
          <w:szCs w:val="22"/>
          <w:lang w:val="en-AU" w:eastAsia="en-AU"/>
        </w:rPr>
      </w:pPr>
      <w:r w:rsidRPr="00714B4C">
        <w:rPr>
          <w:rFonts w:eastAsiaTheme="minorHAnsi"/>
          <w:sz w:val="22"/>
          <w:szCs w:val="22"/>
          <w:lang w:val="en-AU" w:eastAsia="en-AU"/>
        </w:rPr>
        <w:t>All documents related to this consultation are attached in the ‘Related’ section at the bottom of the overview page. They are:</w:t>
      </w:r>
    </w:p>
    <w:p w14:paraId="4880E4FD" w14:textId="77777777" w:rsidR="007B1BF4" w:rsidRPr="00714B4C" w:rsidRDefault="007B1BF4" w:rsidP="007B1BF4">
      <w:pPr>
        <w:pStyle w:val="ListBullet"/>
        <w:numPr>
          <w:ilvl w:val="0"/>
          <w:numId w:val="17"/>
        </w:numPr>
      </w:pPr>
      <w:r w:rsidRPr="00714B4C">
        <w:t xml:space="preserve">Summary of proposed change on CD </w:t>
      </w:r>
      <w:r>
        <w:t>2523FS</w:t>
      </w:r>
      <w:r w:rsidRPr="00714B4C">
        <w:t>, which provides background on the proposed standards</w:t>
      </w:r>
    </w:p>
    <w:p w14:paraId="13DD87A5" w14:textId="02D933DD" w:rsidR="007B1BF4" w:rsidRPr="00714B4C" w:rsidRDefault="00917E42" w:rsidP="007B1BF4">
      <w:pPr>
        <w:pStyle w:val="ListBullet"/>
        <w:numPr>
          <w:ilvl w:val="0"/>
          <w:numId w:val="17"/>
        </w:numPr>
      </w:pPr>
      <w:r>
        <w:t xml:space="preserve">Consultation </w:t>
      </w:r>
      <w:r w:rsidR="007B1BF4">
        <w:t>Draft</w:t>
      </w:r>
      <w:r w:rsidR="00FF55EB">
        <w:t xml:space="preserve"> - </w:t>
      </w:r>
      <w:r w:rsidR="007B1BF4" w:rsidRPr="00714B4C">
        <w:t>Part 61 Manual of Standards Amendment Regulations</w:t>
      </w:r>
      <w:r w:rsidR="006845F8">
        <w:t>.</w:t>
      </w:r>
    </w:p>
    <w:p w14:paraId="34A96E3A" w14:textId="77777777" w:rsidR="007B1BF4" w:rsidRPr="00714B4C" w:rsidRDefault="007B1BF4" w:rsidP="007B1BF4">
      <w:pPr>
        <w:widowControl/>
        <w:numPr>
          <w:ilvl w:val="0"/>
          <w:numId w:val="17"/>
        </w:numPr>
        <w:shd w:val="clear" w:color="auto" w:fill="FFFFFF"/>
        <w:autoSpaceDE/>
        <w:autoSpaceDN/>
        <w:spacing w:before="100" w:beforeAutospacing="1" w:after="120" w:afterAutospacing="1"/>
        <w:rPr>
          <w:rFonts w:eastAsiaTheme="minorHAnsi"/>
          <w:lang w:val="en-AU" w:eastAsia="en-AU"/>
        </w:rPr>
      </w:pPr>
      <w:r w:rsidRPr="00714B4C">
        <w:rPr>
          <w:rFonts w:eastAsiaTheme="minorHAnsi"/>
          <w:lang w:val="en-AU" w:eastAsia="en-AU"/>
        </w:rPr>
        <w:t>MS Word copy of online consultation for ease of distribution and feedback within your organisation.</w:t>
      </w:r>
    </w:p>
    <w:p w14:paraId="1B45652B" w14:textId="77777777" w:rsidR="00ED2D78" w:rsidRPr="002A6AF7" w:rsidRDefault="00ED2D78" w:rsidP="00ED2D78">
      <w:pPr>
        <w:pStyle w:val="NormalWeb"/>
        <w:rPr>
          <w:rFonts w:ascii="Arial" w:hAnsi="Arial" w:cs="Arial"/>
          <w:color w:val="333333"/>
          <w:sz w:val="20"/>
          <w:szCs w:val="20"/>
        </w:rPr>
      </w:pPr>
      <w:r w:rsidRPr="002A6AF7">
        <w:rPr>
          <w:rFonts w:ascii="Arial" w:hAnsi="Arial" w:cs="Arial"/>
          <w:color w:val="000000"/>
          <w:sz w:val="48"/>
          <w:szCs w:val="48"/>
          <w:lang w:val="en"/>
        </w:rPr>
        <w:br w:type="page"/>
      </w:r>
    </w:p>
    <w:p w14:paraId="731DCB98" w14:textId="77777777" w:rsidR="00950A10" w:rsidRDefault="00AE01E3" w:rsidP="00131B2A">
      <w:pPr>
        <w:pStyle w:val="Heading1"/>
        <w:ind w:left="0"/>
        <w:rPr>
          <w:color w:val="365F91" w:themeColor="accent1" w:themeShade="BF"/>
          <w:lang w:val="en" w:eastAsia="en-AU"/>
        </w:rPr>
      </w:pPr>
      <w:bookmarkStart w:id="5" w:name="_Hlk46393504"/>
      <w:bookmarkStart w:id="6" w:name="_Hlk110602635"/>
      <w:r w:rsidRPr="00F116C7">
        <w:rPr>
          <w:color w:val="365F91" w:themeColor="accent1" w:themeShade="BF"/>
          <w:lang w:val="en" w:eastAsia="en-AU"/>
        </w:rPr>
        <w:lastRenderedPageBreak/>
        <w:t>Give Us Your Views</w:t>
      </w:r>
    </w:p>
    <w:p w14:paraId="3445ACD9" w14:textId="59186FCB" w:rsidR="00AE01E3" w:rsidRPr="00950A10" w:rsidRDefault="00AE01E3" w:rsidP="00950A10">
      <w:pPr>
        <w:shd w:val="clear" w:color="auto" w:fill="FFFFFF"/>
        <w:rPr>
          <w:color w:val="365F91" w:themeColor="accent1" w:themeShade="BF"/>
          <w:sz w:val="20"/>
          <w:szCs w:val="20"/>
          <w:lang w:val="en"/>
        </w:rPr>
      </w:pPr>
      <w:r w:rsidRPr="002A6AF7">
        <w:rPr>
          <w:color w:val="365F91" w:themeColor="accent1" w:themeShade="BF"/>
          <w:sz w:val="20"/>
          <w:szCs w:val="20"/>
          <w:lang w:val="en"/>
        </w:rPr>
        <w:t>[Appears on the overview page at the bottom]</w:t>
      </w:r>
    </w:p>
    <w:p w14:paraId="34D9C890" w14:textId="77777777" w:rsidR="00950A10" w:rsidRDefault="00AE01E3" w:rsidP="00950A10">
      <w:pPr>
        <w:shd w:val="clear" w:color="auto" w:fill="FFFFFF"/>
        <w:spacing w:before="240"/>
        <w:rPr>
          <w:rStyle w:val="cs-consultation-cta-link-text2"/>
          <w:color w:val="0055CC"/>
          <w:sz w:val="28"/>
          <w:szCs w:val="28"/>
          <w:lang w:val="en"/>
        </w:rPr>
      </w:pPr>
      <w:r w:rsidRPr="00F602BB">
        <w:rPr>
          <w:rStyle w:val="cs-consultation-cta-link-text2"/>
          <w:color w:val="0055CC"/>
          <w:sz w:val="33"/>
          <w:szCs w:val="33"/>
          <w:lang w:val="en"/>
        </w:rPr>
        <w:t>Online Survey</w:t>
      </w:r>
      <w:r w:rsidRPr="00131B2A">
        <w:rPr>
          <w:rStyle w:val="cs-consultation-cta-link-text2"/>
          <w:color w:val="0055CC"/>
          <w:sz w:val="28"/>
          <w:szCs w:val="28"/>
          <w:lang w:val="en"/>
        </w:rPr>
        <w:t xml:space="preserve"> </w:t>
      </w:r>
    </w:p>
    <w:p w14:paraId="05570962" w14:textId="1985960A" w:rsidR="00AE01E3" w:rsidRPr="002A6AF7" w:rsidRDefault="00AE01E3" w:rsidP="00AE01E3">
      <w:pPr>
        <w:shd w:val="clear" w:color="auto" w:fill="FFFFFF"/>
        <w:rPr>
          <w:color w:val="365F91" w:themeColor="accent1" w:themeShade="BF"/>
          <w:sz w:val="20"/>
          <w:szCs w:val="20"/>
        </w:rPr>
      </w:pPr>
      <w:r w:rsidRPr="00131B2A">
        <w:rPr>
          <w:color w:val="365F91" w:themeColor="accent1" w:themeShade="BF"/>
          <w:sz w:val="20"/>
          <w:szCs w:val="20"/>
          <w:lang w:val="en"/>
        </w:rPr>
        <w:t>[This lin</w:t>
      </w:r>
      <w:r w:rsidRPr="002A6AF7">
        <w:rPr>
          <w:color w:val="365F91" w:themeColor="accent1" w:themeShade="BF"/>
          <w:sz w:val="20"/>
          <w:szCs w:val="20"/>
          <w:lang w:val="en"/>
        </w:rPr>
        <w:t xml:space="preserve">k is on the front page of the survey and takes you to the survey questions] </w:t>
      </w:r>
    </w:p>
    <w:bookmarkEnd w:id="5"/>
    <w:p w14:paraId="432DA09D" w14:textId="77777777" w:rsidR="00950A10" w:rsidRDefault="00116C15" w:rsidP="004F77CC">
      <w:pPr>
        <w:spacing w:before="240"/>
        <w:rPr>
          <w:b/>
          <w:sz w:val="29"/>
          <w:szCs w:val="29"/>
          <w:lang w:val="en"/>
        </w:rPr>
      </w:pPr>
      <w:r w:rsidRPr="002A6AF7">
        <w:rPr>
          <w:b/>
          <w:sz w:val="29"/>
          <w:szCs w:val="29"/>
          <w:lang w:val="en"/>
        </w:rPr>
        <w:t>Related</w:t>
      </w:r>
      <w:bookmarkStart w:id="7" w:name="_Hlk46393562"/>
    </w:p>
    <w:p w14:paraId="748F45AC" w14:textId="27DEAFBA" w:rsidR="00823C28" w:rsidRPr="003C73B6" w:rsidRDefault="00116C15" w:rsidP="00116C15">
      <w:pPr>
        <w:shd w:val="clear" w:color="auto" w:fill="FFFFFF"/>
        <w:rPr>
          <w:rStyle w:val="Hyperlink"/>
          <w:lang w:val="en"/>
        </w:rPr>
      </w:pPr>
      <w:r w:rsidRPr="002A6AF7">
        <w:rPr>
          <w:color w:val="365F91" w:themeColor="accent1" w:themeShade="BF"/>
          <w:sz w:val="20"/>
          <w:szCs w:val="20"/>
          <w:lang w:val="en"/>
        </w:rPr>
        <w:t>[This section is at the bottom of the front page and contains all the links to other sites and documents related to this consultation]</w:t>
      </w:r>
      <w:bookmarkEnd w:id="7"/>
      <w:r w:rsidR="003C73B6">
        <w:rPr>
          <w:lang w:val="en"/>
        </w:rPr>
        <w:fldChar w:fldCharType="begin"/>
      </w:r>
      <w:r w:rsidR="003C73B6">
        <w:rPr>
          <w:lang w:val="en"/>
        </w:rPr>
        <w:instrText>HYPERLINK "Please%20read%20the%20AC%20document%20before%20providing%20your%20feedback." \t "_blank"</w:instrText>
      </w:r>
      <w:r w:rsidR="003C73B6">
        <w:rPr>
          <w:lang w:val="en"/>
        </w:rPr>
      </w:r>
      <w:r w:rsidR="003C73B6">
        <w:rPr>
          <w:lang w:val="en"/>
        </w:rPr>
        <w:fldChar w:fldCharType="separate"/>
      </w:r>
    </w:p>
    <w:p w14:paraId="0C60BECA" w14:textId="5873C7B4" w:rsidR="00116C15" w:rsidRPr="00025B2C" w:rsidRDefault="003C73B6" w:rsidP="00337BE2">
      <w:pPr>
        <w:shd w:val="clear" w:color="auto" w:fill="FFFFFF"/>
        <w:spacing w:before="240" w:after="120"/>
        <w:rPr>
          <w:b/>
          <w:bCs/>
          <w:lang w:val="en"/>
        </w:rPr>
      </w:pPr>
      <w:r>
        <w:rPr>
          <w:lang w:val="en"/>
        </w:rPr>
        <w:fldChar w:fldCharType="end"/>
      </w:r>
      <w:r w:rsidR="00116C15" w:rsidRPr="00025B2C">
        <w:rPr>
          <w:b/>
          <w:bCs/>
          <w:lang w:val="en"/>
        </w:rPr>
        <w:t>Related Documents</w:t>
      </w:r>
    </w:p>
    <w:bookmarkEnd w:id="6"/>
    <w:p w14:paraId="56F5C4E4" w14:textId="5B0F8A01" w:rsidR="002A3DEE" w:rsidRPr="00714B4C" w:rsidRDefault="002A3DEE" w:rsidP="002A3DEE">
      <w:pPr>
        <w:pStyle w:val="ListBullet"/>
        <w:numPr>
          <w:ilvl w:val="0"/>
          <w:numId w:val="17"/>
        </w:numPr>
      </w:pPr>
      <w:r w:rsidRPr="00714B4C">
        <w:t xml:space="preserve">Summary of proposed change on CD </w:t>
      </w:r>
      <w:r>
        <w:t>2523FS</w:t>
      </w:r>
      <w:r w:rsidRPr="00714B4C">
        <w:t>, which provides background on the proposed standards</w:t>
      </w:r>
    </w:p>
    <w:p w14:paraId="2D8F52E5" w14:textId="25CF838B" w:rsidR="002A3DEE" w:rsidRPr="00714B4C" w:rsidRDefault="002A3DEE" w:rsidP="002A3DEE">
      <w:pPr>
        <w:pStyle w:val="ListBullet"/>
        <w:numPr>
          <w:ilvl w:val="0"/>
          <w:numId w:val="17"/>
        </w:numPr>
      </w:pPr>
      <w:r>
        <w:t xml:space="preserve">Draft </w:t>
      </w:r>
      <w:r w:rsidRPr="00714B4C">
        <w:t xml:space="preserve">Part 61 Manual of Standards Amendment Regulations </w:t>
      </w:r>
    </w:p>
    <w:p w14:paraId="6E6BDC87" w14:textId="77777777" w:rsidR="002A3DEE" w:rsidRPr="00714B4C" w:rsidRDefault="002A3DEE" w:rsidP="002A3DEE">
      <w:pPr>
        <w:widowControl/>
        <w:numPr>
          <w:ilvl w:val="0"/>
          <w:numId w:val="17"/>
        </w:numPr>
        <w:shd w:val="clear" w:color="auto" w:fill="FFFFFF"/>
        <w:autoSpaceDE/>
        <w:autoSpaceDN/>
        <w:spacing w:before="100" w:beforeAutospacing="1" w:after="120" w:afterAutospacing="1"/>
        <w:rPr>
          <w:rFonts w:eastAsiaTheme="minorHAnsi"/>
          <w:lang w:val="en-AU" w:eastAsia="en-AU"/>
        </w:rPr>
      </w:pPr>
      <w:r w:rsidRPr="00714B4C">
        <w:rPr>
          <w:rFonts w:eastAsiaTheme="minorHAnsi"/>
          <w:lang w:val="en-AU" w:eastAsia="en-AU"/>
        </w:rPr>
        <w:t>MS Word copy of online consultation for ease of distribution and feedback within your organisation.</w:t>
      </w:r>
    </w:p>
    <w:p w14:paraId="21565CD2" w14:textId="77777777" w:rsidR="006103C1" w:rsidRDefault="006103C1" w:rsidP="00407258">
      <w:pPr>
        <w:pStyle w:val="Heading1"/>
        <w:ind w:left="0"/>
        <w:rPr>
          <w:color w:val="365F91" w:themeColor="accent1" w:themeShade="BF"/>
          <w:lang w:val="en" w:eastAsia="en-AU"/>
        </w:rPr>
      </w:pPr>
      <w:bookmarkStart w:id="8" w:name="_Hlk110602710"/>
      <w:bookmarkStart w:id="9" w:name="_Hlk2172420"/>
      <w:bookmarkStart w:id="10" w:name="_Hlk10807523"/>
      <w:bookmarkEnd w:id="4"/>
      <w:r w:rsidRPr="00F116C7">
        <w:rPr>
          <w:color w:val="365F91" w:themeColor="accent1" w:themeShade="BF"/>
          <w:lang w:val="en" w:eastAsia="en-AU"/>
        </w:rPr>
        <w:t xml:space="preserve">Audience &amp; Interest groups </w:t>
      </w:r>
    </w:p>
    <w:p w14:paraId="75B9D9BB" w14:textId="5626EB1A" w:rsidR="00407258" w:rsidRPr="00407258" w:rsidRDefault="00407258" w:rsidP="00407258">
      <w:pPr>
        <w:spacing w:before="240" w:after="120"/>
        <w:rPr>
          <w:b/>
          <w:bCs/>
          <w:lang w:val="en" w:eastAsia="en-AU"/>
        </w:rPr>
      </w:pPr>
      <w:r w:rsidRPr="00407258">
        <w:rPr>
          <w:b/>
          <w:bCs/>
          <w:lang w:val="en" w:eastAsia="en-AU"/>
        </w:rPr>
        <w:t>Audience</w:t>
      </w:r>
    </w:p>
    <w:tbl>
      <w:tblPr>
        <w:tblStyle w:val="TableGridLight"/>
        <w:tblW w:w="8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1"/>
      </w:tblGrid>
      <w:tr w:rsidR="00407258" w:rsidRPr="009152EC" w14:paraId="6696E6DE" w14:textId="77777777" w:rsidTr="00407258">
        <w:tc>
          <w:tcPr>
            <w:tcW w:w="8641" w:type="dxa"/>
            <w:hideMark/>
          </w:tcPr>
          <w:bookmarkEnd w:id="8"/>
          <w:p w14:paraId="2A8C61F6" w14:textId="77777777" w:rsidR="00407258" w:rsidRPr="00407258" w:rsidRDefault="00407258" w:rsidP="00407258">
            <w:pPr>
              <w:pStyle w:val="ListParagraph"/>
              <w:numPr>
                <w:ilvl w:val="0"/>
                <w:numId w:val="30"/>
              </w:numPr>
              <w:rPr>
                <w:rFonts w:eastAsia="Times New Roman"/>
                <w:color w:val="333333"/>
                <w:sz w:val="20"/>
                <w:szCs w:val="20"/>
                <w:lang w:eastAsia="en-AU"/>
              </w:rPr>
            </w:pPr>
            <w:r w:rsidRPr="00407258">
              <w:rPr>
                <w:rFonts w:eastAsia="Times New Roman"/>
                <w:color w:val="333333"/>
                <w:sz w:val="20"/>
                <w:szCs w:val="20"/>
                <w:lang w:eastAsia="en-AU"/>
              </w:rPr>
              <w:t>Air operators</w:t>
            </w:r>
          </w:p>
        </w:tc>
      </w:tr>
      <w:tr w:rsidR="00407258" w:rsidRPr="009152EC" w14:paraId="5E1755ED" w14:textId="77777777" w:rsidTr="00407258">
        <w:tc>
          <w:tcPr>
            <w:tcW w:w="8641" w:type="dxa"/>
            <w:hideMark/>
          </w:tcPr>
          <w:p w14:paraId="4C5E70B9" w14:textId="77777777" w:rsidR="00407258" w:rsidRPr="00407258" w:rsidRDefault="00407258" w:rsidP="00407258">
            <w:pPr>
              <w:pStyle w:val="ListParagraph"/>
              <w:numPr>
                <w:ilvl w:val="0"/>
                <w:numId w:val="30"/>
              </w:numPr>
              <w:rPr>
                <w:rFonts w:eastAsia="Times New Roman"/>
                <w:color w:val="333333"/>
                <w:sz w:val="20"/>
                <w:szCs w:val="20"/>
                <w:lang w:eastAsia="en-AU"/>
              </w:rPr>
            </w:pPr>
            <w:r w:rsidRPr="00407258">
              <w:rPr>
                <w:rFonts w:eastAsia="Times New Roman"/>
                <w:color w:val="333333"/>
                <w:sz w:val="20"/>
                <w:szCs w:val="20"/>
                <w:lang w:eastAsia="en-AU"/>
              </w:rPr>
              <w:t>Flight instructors and flight examiners</w:t>
            </w:r>
          </w:p>
        </w:tc>
      </w:tr>
      <w:tr w:rsidR="00407258" w:rsidRPr="009152EC" w14:paraId="6B05DDEE" w14:textId="77777777" w:rsidTr="00407258">
        <w:tc>
          <w:tcPr>
            <w:tcW w:w="8641" w:type="dxa"/>
            <w:hideMark/>
          </w:tcPr>
          <w:p w14:paraId="31DC49BE" w14:textId="77777777" w:rsidR="00407258" w:rsidRPr="00407258" w:rsidRDefault="00407258" w:rsidP="00407258">
            <w:pPr>
              <w:pStyle w:val="ListParagraph"/>
              <w:numPr>
                <w:ilvl w:val="0"/>
                <w:numId w:val="30"/>
              </w:numPr>
              <w:rPr>
                <w:rFonts w:eastAsia="Times New Roman"/>
                <w:color w:val="333333"/>
                <w:sz w:val="20"/>
                <w:szCs w:val="20"/>
                <w:lang w:eastAsia="en-AU"/>
              </w:rPr>
            </w:pPr>
            <w:r w:rsidRPr="00407258">
              <w:rPr>
                <w:rFonts w:eastAsia="Times New Roman"/>
                <w:color w:val="333333"/>
                <w:sz w:val="20"/>
                <w:szCs w:val="20"/>
                <w:lang w:eastAsia="en-AU"/>
              </w:rPr>
              <w:t>Flight training operators</w:t>
            </w:r>
          </w:p>
        </w:tc>
      </w:tr>
      <w:tr w:rsidR="00407258" w:rsidRPr="009152EC" w14:paraId="3C3EB523" w14:textId="77777777" w:rsidTr="00407258">
        <w:tc>
          <w:tcPr>
            <w:tcW w:w="8641" w:type="dxa"/>
            <w:hideMark/>
          </w:tcPr>
          <w:p w14:paraId="3ADC9B4D" w14:textId="77777777" w:rsidR="00407258" w:rsidRPr="00407258" w:rsidRDefault="00407258" w:rsidP="00407258">
            <w:pPr>
              <w:pStyle w:val="ListParagraph"/>
              <w:numPr>
                <w:ilvl w:val="0"/>
                <w:numId w:val="30"/>
              </w:numPr>
              <w:rPr>
                <w:rFonts w:eastAsia="Times New Roman"/>
                <w:color w:val="333333"/>
                <w:sz w:val="20"/>
                <w:szCs w:val="20"/>
                <w:lang w:eastAsia="en-AU"/>
              </w:rPr>
            </w:pPr>
            <w:r w:rsidRPr="00407258">
              <w:rPr>
                <w:rFonts w:eastAsia="Times New Roman"/>
                <w:color w:val="333333"/>
                <w:sz w:val="20"/>
                <w:szCs w:val="20"/>
                <w:lang w:eastAsia="en-AU"/>
              </w:rPr>
              <w:t>Pilots</w:t>
            </w:r>
          </w:p>
        </w:tc>
      </w:tr>
      <w:tr w:rsidR="00407258" w:rsidRPr="009152EC" w14:paraId="06C6EFF4" w14:textId="77777777" w:rsidTr="00407258">
        <w:tc>
          <w:tcPr>
            <w:tcW w:w="8641" w:type="dxa"/>
            <w:hideMark/>
          </w:tcPr>
          <w:p w14:paraId="40C954CC" w14:textId="77777777" w:rsidR="00407258" w:rsidRPr="00407258" w:rsidRDefault="00407258" w:rsidP="00407258">
            <w:pPr>
              <w:pStyle w:val="ListParagraph"/>
              <w:numPr>
                <w:ilvl w:val="0"/>
                <w:numId w:val="30"/>
              </w:numPr>
              <w:rPr>
                <w:rFonts w:eastAsia="Times New Roman"/>
                <w:color w:val="333333"/>
                <w:sz w:val="20"/>
                <w:szCs w:val="20"/>
                <w:lang w:eastAsia="en-AU"/>
              </w:rPr>
            </w:pPr>
            <w:r w:rsidRPr="00407258">
              <w:rPr>
                <w:rFonts w:eastAsia="Times New Roman"/>
                <w:color w:val="333333"/>
                <w:sz w:val="20"/>
                <w:szCs w:val="20"/>
                <w:lang w:eastAsia="en-AU"/>
              </w:rPr>
              <w:t>Sports aviation operators/clubs</w:t>
            </w:r>
          </w:p>
        </w:tc>
      </w:tr>
      <w:tr w:rsidR="00407258" w:rsidRPr="009152EC" w14:paraId="0CCEC35A" w14:textId="77777777" w:rsidTr="00407258">
        <w:tc>
          <w:tcPr>
            <w:tcW w:w="8641" w:type="dxa"/>
            <w:hideMark/>
          </w:tcPr>
          <w:p w14:paraId="4C7A59AB" w14:textId="77777777" w:rsidR="00407258" w:rsidRPr="00407258" w:rsidRDefault="00407258" w:rsidP="00407258">
            <w:pPr>
              <w:pStyle w:val="ListParagraph"/>
              <w:numPr>
                <w:ilvl w:val="0"/>
                <w:numId w:val="30"/>
              </w:numPr>
              <w:rPr>
                <w:rFonts w:eastAsia="Times New Roman"/>
                <w:color w:val="333333"/>
                <w:sz w:val="20"/>
                <w:szCs w:val="20"/>
                <w:lang w:eastAsia="en-AU"/>
              </w:rPr>
            </w:pPr>
            <w:r w:rsidRPr="00407258">
              <w:rPr>
                <w:rFonts w:eastAsia="Times New Roman"/>
                <w:color w:val="333333"/>
                <w:sz w:val="20"/>
                <w:szCs w:val="20"/>
                <w:lang w:eastAsia="en-AU"/>
              </w:rPr>
              <w:t>Hot air balloon operators</w:t>
            </w:r>
          </w:p>
        </w:tc>
      </w:tr>
      <w:tr w:rsidR="00407258" w:rsidRPr="009152EC" w14:paraId="20E7D855" w14:textId="77777777" w:rsidTr="00407258">
        <w:tc>
          <w:tcPr>
            <w:tcW w:w="8641" w:type="dxa"/>
            <w:hideMark/>
          </w:tcPr>
          <w:p w14:paraId="14A1DEAA" w14:textId="77777777" w:rsidR="00407258" w:rsidRPr="00407258" w:rsidRDefault="00407258" w:rsidP="00407258">
            <w:pPr>
              <w:pStyle w:val="ListParagraph"/>
              <w:numPr>
                <w:ilvl w:val="0"/>
                <w:numId w:val="30"/>
              </w:numPr>
              <w:rPr>
                <w:rFonts w:eastAsia="Times New Roman"/>
                <w:color w:val="333333"/>
                <w:sz w:val="20"/>
                <w:szCs w:val="20"/>
                <w:lang w:eastAsia="en-AU"/>
              </w:rPr>
            </w:pPr>
            <w:r w:rsidRPr="00407258">
              <w:rPr>
                <w:rFonts w:eastAsia="Times New Roman"/>
                <w:color w:val="333333"/>
                <w:sz w:val="20"/>
                <w:szCs w:val="20"/>
                <w:lang w:eastAsia="en-AU"/>
              </w:rPr>
              <w:t>School/Education/Aviation Theory Provider</w:t>
            </w:r>
          </w:p>
        </w:tc>
      </w:tr>
      <w:tr w:rsidR="00407258" w:rsidRPr="009152EC" w14:paraId="0112C3D1" w14:textId="77777777" w:rsidTr="00407258">
        <w:tc>
          <w:tcPr>
            <w:tcW w:w="8641" w:type="dxa"/>
            <w:hideMark/>
          </w:tcPr>
          <w:p w14:paraId="0B52C315" w14:textId="5E28F8FE" w:rsidR="00407258" w:rsidRPr="00804DA1" w:rsidRDefault="00A84907" w:rsidP="00407258">
            <w:pPr>
              <w:pStyle w:val="ListParagraph"/>
              <w:numPr>
                <w:ilvl w:val="0"/>
                <w:numId w:val="30"/>
              </w:numPr>
              <w:rPr>
                <w:rFonts w:eastAsia="Times New Roman"/>
                <w:color w:val="333333"/>
                <w:sz w:val="20"/>
                <w:szCs w:val="20"/>
                <w:lang w:eastAsia="en-AU"/>
              </w:rPr>
            </w:pPr>
            <w:r w:rsidRPr="00804DA1">
              <w:rPr>
                <w:rFonts w:eastAsia="Times New Roman"/>
                <w:color w:val="333333"/>
                <w:sz w:val="20"/>
                <w:szCs w:val="20"/>
                <w:lang w:eastAsia="en-AU"/>
              </w:rPr>
              <w:t>Approved s</w:t>
            </w:r>
            <w:r w:rsidR="00407258" w:rsidRPr="00804DA1">
              <w:rPr>
                <w:rFonts w:eastAsia="Times New Roman"/>
                <w:color w:val="333333"/>
                <w:sz w:val="20"/>
                <w:szCs w:val="20"/>
                <w:lang w:eastAsia="en-AU"/>
              </w:rPr>
              <w:t>elf-administering aviation organisations</w:t>
            </w:r>
          </w:p>
        </w:tc>
      </w:tr>
      <w:tr w:rsidR="00407258" w:rsidRPr="009152EC" w14:paraId="3CAF38EF" w14:textId="77777777" w:rsidTr="00407258">
        <w:tc>
          <w:tcPr>
            <w:tcW w:w="8641" w:type="dxa"/>
            <w:hideMark/>
          </w:tcPr>
          <w:p w14:paraId="0FD01480" w14:textId="77777777" w:rsidR="00407258" w:rsidRPr="00407258" w:rsidRDefault="00407258" w:rsidP="00407258">
            <w:pPr>
              <w:pStyle w:val="ListParagraph"/>
              <w:numPr>
                <w:ilvl w:val="0"/>
                <w:numId w:val="30"/>
              </w:numPr>
              <w:rPr>
                <w:rFonts w:eastAsia="Times New Roman"/>
                <w:color w:val="333333"/>
                <w:sz w:val="20"/>
                <w:szCs w:val="20"/>
                <w:lang w:eastAsia="en-AU"/>
              </w:rPr>
            </w:pPr>
            <w:r w:rsidRPr="00407258">
              <w:rPr>
                <w:rFonts w:eastAsia="Times New Roman"/>
                <w:color w:val="333333"/>
                <w:sz w:val="20"/>
                <w:szCs w:val="20"/>
                <w:lang w:eastAsia="en-AU"/>
              </w:rPr>
              <w:t>Balloon Instructors and flight examiners</w:t>
            </w:r>
          </w:p>
        </w:tc>
      </w:tr>
      <w:tr w:rsidR="00407258" w:rsidRPr="009152EC" w14:paraId="7E54D7EB" w14:textId="77777777" w:rsidTr="00407258">
        <w:tc>
          <w:tcPr>
            <w:tcW w:w="8641" w:type="dxa"/>
            <w:hideMark/>
          </w:tcPr>
          <w:p w14:paraId="04A30DCB" w14:textId="77777777" w:rsidR="00407258" w:rsidRPr="00407258" w:rsidRDefault="00407258" w:rsidP="00407258">
            <w:pPr>
              <w:pStyle w:val="ListParagraph"/>
              <w:numPr>
                <w:ilvl w:val="0"/>
                <w:numId w:val="30"/>
              </w:numPr>
              <w:rPr>
                <w:rFonts w:eastAsia="Times New Roman"/>
                <w:color w:val="333333"/>
                <w:sz w:val="20"/>
                <w:szCs w:val="20"/>
                <w:lang w:eastAsia="en-AU"/>
              </w:rPr>
            </w:pPr>
            <w:r w:rsidRPr="00407258">
              <w:rPr>
                <w:rFonts w:eastAsia="Times New Roman"/>
                <w:color w:val="333333"/>
                <w:sz w:val="20"/>
                <w:szCs w:val="20"/>
                <w:lang w:eastAsia="en-AU"/>
              </w:rPr>
              <w:t>Sport aviation bodies &amp; prospective ASAOs</w:t>
            </w:r>
          </w:p>
        </w:tc>
      </w:tr>
      <w:tr w:rsidR="00407258" w:rsidRPr="009152EC" w14:paraId="32933916" w14:textId="77777777" w:rsidTr="00407258">
        <w:tc>
          <w:tcPr>
            <w:tcW w:w="8641" w:type="dxa"/>
            <w:hideMark/>
          </w:tcPr>
          <w:p w14:paraId="368F4D3F" w14:textId="77777777" w:rsidR="00407258" w:rsidRPr="00407258" w:rsidRDefault="00407258" w:rsidP="00407258">
            <w:pPr>
              <w:pStyle w:val="ListParagraph"/>
              <w:numPr>
                <w:ilvl w:val="0"/>
                <w:numId w:val="30"/>
              </w:numPr>
              <w:rPr>
                <w:rFonts w:eastAsia="Times New Roman"/>
                <w:color w:val="333333"/>
                <w:sz w:val="20"/>
                <w:szCs w:val="20"/>
                <w:lang w:eastAsia="en-AU"/>
              </w:rPr>
            </w:pPr>
            <w:r w:rsidRPr="00407258">
              <w:rPr>
                <w:rFonts w:eastAsia="Times New Roman"/>
                <w:color w:val="333333"/>
                <w:sz w:val="20"/>
                <w:szCs w:val="20"/>
                <w:lang w:eastAsia="en-AU"/>
              </w:rPr>
              <w:t>Part 142 of CASR operator</w:t>
            </w:r>
          </w:p>
        </w:tc>
      </w:tr>
      <w:tr w:rsidR="00407258" w:rsidRPr="009152EC" w14:paraId="15F06171" w14:textId="77777777" w:rsidTr="00407258">
        <w:tc>
          <w:tcPr>
            <w:tcW w:w="8641" w:type="dxa"/>
            <w:hideMark/>
          </w:tcPr>
          <w:p w14:paraId="432C4F70" w14:textId="77777777" w:rsidR="00407258" w:rsidRPr="00407258" w:rsidRDefault="00407258" w:rsidP="00407258">
            <w:pPr>
              <w:pStyle w:val="ListParagraph"/>
              <w:numPr>
                <w:ilvl w:val="0"/>
                <w:numId w:val="30"/>
              </w:numPr>
              <w:rPr>
                <w:rFonts w:eastAsia="Times New Roman"/>
                <w:color w:val="333333"/>
                <w:sz w:val="20"/>
                <w:szCs w:val="20"/>
                <w:lang w:eastAsia="en-AU"/>
              </w:rPr>
            </w:pPr>
            <w:r w:rsidRPr="00407258">
              <w:rPr>
                <w:rFonts w:eastAsia="Times New Roman"/>
                <w:color w:val="333333"/>
                <w:sz w:val="20"/>
                <w:szCs w:val="20"/>
                <w:lang w:eastAsia="en-AU"/>
              </w:rPr>
              <w:t>Part 141 of CASR operator</w:t>
            </w:r>
          </w:p>
        </w:tc>
      </w:tr>
      <w:tr w:rsidR="00407258" w:rsidRPr="009152EC" w14:paraId="1A0C6852" w14:textId="77777777" w:rsidTr="00407258">
        <w:tc>
          <w:tcPr>
            <w:tcW w:w="8641" w:type="dxa"/>
            <w:hideMark/>
          </w:tcPr>
          <w:p w14:paraId="43C5E5C4" w14:textId="77777777" w:rsidR="00407258" w:rsidRPr="00407258" w:rsidRDefault="00407258" w:rsidP="00407258">
            <w:pPr>
              <w:pStyle w:val="ListParagraph"/>
              <w:numPr>
                <w:ilvl w:val="0"/>
                <w:numId w:val="30"/>
              </w:numPr>
              <w:rPr>
                <w:rFonts w:eastAsia="Times New Roman"/>
                <w:color w:val="333333"/>
                <w:sz w:val="20"/>
                <w:szCs w:val="20"/>
                <w:lang w:eastAsia="en-AU"/>
              </w:rPr>
            </w:pPr>
            <w:r w:rsidRPr="00407258">
              <w:rPr>
                <w:rFonts w:eastAsia="Times New Roman"/>
                <w:color w:val="333333"/>
                <w:sz w:val="20"/>
                <w:szCs w:val="20"/>
                <w:lang w:eastAsia="en-AU"/>
              </w:rPr>
              <w:t>Flight training organisations</w:t>
            </w:r>
          </w:p>
        </w:tc>
      </w:tr>
      <w:tr w:rsidR="00407258" w:rsidRPr="009152EC" w14:paraId="2A79B127" w14:textId="77777777" w:rsidTr="00407258">
        <w:tc>
          <w:tcPr>
            <w:tcW w:w="8641" w:type="dxa"/>
            <w:hideMark/>
          </w:tcPr>
          <w:p w14:paraId="60BF6B06" w14:textId="77777777" w:rsidR="00407258" w:rsidRPr="00407258" w:rsidRDefault="00407258" w:rsidP="00407258">
            <w:pPr>
              <w:pStyle w:val="ListParagraph"/>
              <w:numPr>
                <w:ilvl w:val="0"/>
                <w:numId w:val="30"/>
              </w:numPr>
              <w:rPr>
                <w:rFonts w:eastAsia="Times New Roman"/>
                <w:color w:val="333333"/>
                <w:sz w:val="20"/>
                <w:szCs w:val="20"/>
                <w:lang w:eastAsia="en-AU"/>
              </w:rPr>
            </w:pPr>
            <w:r w:rsidRPr="00407258">
              <w:rPr>
                <w:rFonts w:eastAsia="Times New Roman"/>
                <w:color w:val="333333"/>
                <w:sz w:val="20"/>
                <w:szCs w:val="20"/>
                <w:lang w:eastAsia="en-AU"/>
              </w:rPr>
              <w:t>School/educational institution</w:t>
            </w:r>
          </w:p>
        </w:tc>
      </w:tr>
      <w:tr w:rsidR="00407258" w:rsidRPr="009152EC" w14:paraId="1A0C0FC5" w14:textId="77777777" w:rsidTr="00407258">
        <w:tc>
          <w:tcPr>
            <w:tcW w:w="8641" w:type="dxa"/>
            <w:hideMark/>
          </w:tcPr>
          <w:p w14:paraId="76043256" w14:textId="77777777" w:rsidR="00407258" w:rsidRPr="00407258" w:rsidRDefault="00407258" w:rsidP="00407258">
            <w:pPr>
              <w:pStyle w:val="ListParagraph"/>
              <w:numPr>
                <w:ilvl w:val="0"/>
                <w:numId w:val="30"/>
              </w:numPr>
              <w:rPr>
                <w:rFonts w:eastAsia="Times New Roman"/>
                <w:color w:val="333333"/>
                <w:sz w:val="20"/>
                <w:szCs w:val="20"/>
                <w:lang w:eastAsia="en-AU"/>
              </w:rPr>
            </w:pPr>
            <w:r w:rsidRPr="00407258">
              <w:rPr>
                <w:rFonts w:eastAsia="Times New Roman"/>
                <w:color w:val="333333"/>
                <w:sz w:val="20"/>
                <w:szCs w:val="20"/>
                <w:lang w:eastAsia="en-AU"/>
              </w:rPr>
              <w:t>VET and tertiary sector organisations providing aviation theory training</w:t>
            </w:r>
          </w:p>
        </w:tc>
      </w:tr>
      <w:tr w:rsidR="00407258" w:rsidRPr="009152EC" w14:paraId="4E76C2FB" w14:textId="77777777" w:rsidTr="00407258">
        <w:tc>
          <w:tcPr>
            <w:tcW w:w="8641" w:type="dxa"/>
            <w:hideMark/>
          </w:tcPr>
          <w:p w14:paraId="3B83E862" w14:textId="77777777" w:rsidR="00407258" w:rsidRPr="00407258" w:rsidRDefault="00407258" w:rsidP="00407258">
            <w:pPr>
              <w:pStyle w:val="ListParagraph"/>
              <w:numPr>
                <w:ilvl w:val="0"/>
                <w:numId w:val="30"/>
              </w:numPr>
              <w:rPr>
                <w:rFonts w:eastAsia="Times New Roman"/>
                <w:color w:val="333333"/>
                <w:sz w:val="20"/>
                <w:szCs w:val="20"/>
                <w:lang w:eastAsia="en-AU"/>
              </w:rPr>
            </w:pPr>
            <w:r w:rsidRPr="00407258">
              <w:rPr>
                <w:rFonts w:eastAsia="Times New Roman"/>
                <w:color w:val="333333"/>
                <w:sz w:val="20"/>
                <w:szCs w:val="20"/>
                <w:lang w:eastAsia="en-AU"/>
              </w:rPr>
              <w:t>Helicopter pilots</w:t>
            </w:r>
          </w:p>
        </w:tc>
      </w:tr>
      <w:tr w:rsidR="00407258" w:rsidRPr="009152EC" w14:paraId="21BA23AD" w14:textId="77777777" w:rsidTr="00407258">
        <w:tc>
          <w:tcPr>
            <w:tcW w:w="8641" w:type="dxa"/>
            <w:hideMark/>
          </w:tcPr>
          <w:p w14:paraId="7EF896B2" w14:textId="77777777" w:rsidR="00407258" w:rsidRPr="00407258" w:rsidRDefault="00407258" w:rsidP="00407258">
            <w:pPr>
              <w:pStyle w:val="ListParagraph"/>
              <w:numPr>
                <w:ilvl w:val="0"/>
                <w:numId w:val="30"/>
              </w:numPr>
              <w:rPr>
                <w:rFonts w:eastAsia="Times New Roman"/>
                <w:color w:val="333333"/>
                <w:sz w:val="20"/>
                <w:szCs w:val="20"/>
                <w:lang w:eastAsia="en-AU"/>
              </w:rPr>
            </w:pPr>
            <w:r w:rsidRPr="00407258">
              <w:rPr>
                <w:rFonts w:eastAsia="Times New Roman"/>
                <w:color w:val="333333"/>
                <w:sz w:val="20"/>
                <w:szCs w:val="20"/>
                <w:lang w:eastAsia="en-AU"/>
              </w:rPr>
              <w:t>Flight training operators - helicopters</w:t>
            </w:r>
          </w:p>
        </w:tc>
      </w:tr>
      <w:tr w:rsidR="00407258" w:rsidRPr="009152EC" w14:paraId="379CCBB1" w14:textId="77777777" w:rsidTr="00407258">
        <w:tc>
          <w:tcPr>
            <w:tcW w:w="8641" w:type="dxa"/>
            <w:hideMark/>
          </w:tcPr>
          <w:p w14:paraId="3A7F1030" w14:textId="77777777" w:rsidR="00407258" w:rsidRPr="00407258" w:rsidRDefault="00407258" w:rsidP="00407258">
            <w:pPr>
              <w:pStyle w:val="ListParagraph"/>
              <w:numPr>
                <w:ilvl w:val="0"/>
                <w:numId w:val="30"/>
              </w:numPr>
              <w:rPr>
                <w:rFonts w:eastAsia="Times New Roman"/>
                <w:color w:val="333333"/>
                <w:sz w:val="20"/>
                <w:szCs w:val="20"/>
                <w:lang w:eastAsia="en-AU"/>
              </w:rPr>
            </w:pPr>
            <w:r w:rsidRPr="00407258">
              <w:rPr>
                <w:rFonts w:eastAsia="Times New Roman"/>
                <w:color w:val="333333"/>
                <w:sz w:val="20"/>
                <w:szCs w:val="20"/>
                <w:lang w:eastAsia="en-AU"/>
              </w:rPr>
              <w:t>Instructors and flight examiners</w:t>
            </w:r>
          </w:p>
        </w:tc>
      </w:tr>
      <w:tr w:rsidR="00407258" w:rsidRPr="009152EC" w14:paraId="1D46C58C" w14:textId="77777777" w:rsidTr="00407258">
        <w:tc>
          <w:tcPr>
            <w:tcW w:w="8641" w:type="dxa"/>
            <w:hideMark/>
          </w:tcPr>
          <w:p w14:paraId="3E9CB7DF" w14:textId="77777777" w:rsidR="00407258" w:rsidRPr="00407258" w:rsidRDefault="00407258" w:rsidP="00407258">
            <w:pPr>
              <w:pStyle w:val="ListParagraph"/>
              <w:numPr>
                <w:ilvl w:val="0"/>
                <w:numId w:val="30"/>
              </w:numPr>
              <w:rPr>
                <w:rFonts w:eastAsia="Times New Roman"/>
                <w:color w:val="333333"/>
                <w:sz w:val="20"/>
                <w:szCs w:val="20"/>
                <w:lang w:eastAsia="en-AU"/>
              </w:rPr>
            </w:pPr>
            <w:r w:rsidRPr="00407258">
              <w:rPr>
                <w:rFonts w:eastAsia="Times New Roman"/>
                <w:color w:val="333333"/>
                <w:sz w:val="20"/>
                <w:szCs w:val="20"/>
                <w:lang w:eastAsia="en-AU"/>
              </w:rPr>
              <w:t>Part 61 of CASR Pilots</w:t>
            </w:r>
          </w:p>
        </w:tc>
      </w:tr>
    </w:tbl>
    <w:p w14:paraId="4F8731BA" w14:textId="3FBA4609" w:rsidR="00407258" w:rsidRPr="00407258" w:rsidRDefault="00407258" w:rsidP="00407258">
      <w:pPr>
        <w:spacing w:before="240" w:after="120"/>
        <w:rPr>
          <w:b/>
          <w:bCs/>
          <w:lang w:val="en" w:eastAsia="en-AU"/>
        </w:rPr>
      </w:pPr>
      <w:r>
        <w:rPr>
          <w:b/>
          <w:bCs/>
          <w:lang w:val="en" w:eastAsia="en-AU"/>
        </w:rPr>
        <w:t>Interest</w:t>
      </w:r>
    </w:p>
    <w:p w14:paraId="03F0A873" w14:textId="77777777" w:rsidR="00E96DF0" w:rsidRPr="00AA56E0" w:rsidRDefault="00E96DF0" w:rsidP="00E96DF0">
      <w:pPr>
        <w:rPr>
          <w:b/>
          <w:color w:val="FFFFFF"/>
          <w:sz w:val="24"/>
        </w:rPr>
      </w:pPr>
    </w:p>
    <w:tbl>
      <w:tblPr>
        <w:tblStyle w:val="TableGridLight"/>
        <w:tblW w:w="8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1"/>
      </w:tblGrid>
      <w:tr w:rsidR="00407258" w:rsidRPr="00FC010F" w14:paraId="703104E8" w14:textId="77777777" w:rsidTr="00407258">
        <w:tc>
          <w:tcPr>
            <w:tcW w:w="8641" w:type="dxa"/>
            <w:vAlign w:val="center"/>
          </w:tcPr>
          <w:p w14:paraId="2EA7A350" w14:textId="77777777" w:rsidR="00407258" w:rsidRPr="00407258" w:rsidRDefault="00407258" w:rsidP="00407258">
            <w:pPr>
              <w:pStyle w:val="ListParagraph"/>
              <w:numPr>
                <w:ilvl w:val="0"/>
                <w:numId w:val="31"/>
              </w:numPr>
              <w:rPr>
                <w:rFonts w:eastAsia="Times New Roman"/>
                <w:color w:val="333333"/>
                <w:sz w:val="20"/>
                <w:szCs w:val="20"/>
                <w:lang w:eastAsia="en-AU"/>
              </w:rPr>
            </w:pPr>
            <w:r w:rsidRPr="00407258">
              <w:rPr>
                <w:rFonts w:eastAsia="Times New Roman"/>
                <w:color w:val="333333"/>
                <w:sz w:val="20"/>
                <w:szCs w:val="20"/>
                <w:lang w:eastAsia="en-AU"/>
              </w:rPr>
              <w:t>Licensing</w:t>
            </w:r>
          </w:p>
        </w:tc>
      </w:tr>
      <w:tr w:rsidR="00407258" w:rsidRPr="00FC010F" w14:paraId="17A42086" w14:textId="77777777" w:rsidTr="00407258">
        <w:tc>
          <w:tcPr>
            <w:tcW w:w="8641" w:type="dxa"/>
            <w:vAlign w:val="center"/>
          </w:tcPr>
          <w:p w14:paraId="54F35F84" w14:textId="77777777" w:rsidR="00407258" w:rsidRPr="00407258" w:rsidRDefault="00407258" w:rsidP="00407258">
            <w:pPr>
              <w:pStyle w:val="ListParagraph"/>
              <w:numPr>
                <w:ilvl w:val="0"/>
                <w:numId w:val="31"/>
              </w:numPr>
              <w:rPr>
                <w:rFonts w:eastAsia="Times New Roman"/>
                <w:color w:val="333333"/>
                <w:sz w:val="20"/>
                <w:szCs w:val="20"/>
                <w:lang w:eastAsia="en-AU"/>
              </w:rPr>
            </w:pPr>
            <w:r w:rsidRPr="00407258">
              <w:rPr>
                <w:rFonts w:eastAsia="Times New Roman"/>
                <w:color w:val="333333"/>
                <w:sz w:val="20"/>
                <w:szCs w:val="20"/>
                <w:lang w:eastAsia="en-AU"/>
              </w:rPr>
              <w:t>Operational standards</w:t>
            </w:r>
          </w:p>
        </w:tc>
      </w:tr>
      <w:tr w:rsidR="00407258" w:rsidRPr="00FC010F" w14:paraId="40DE3128" w14:textId="77777777" w:rsidTr="00407258">
        <w:tc>
          <w:tcPr>
            <w:tcW w:w="8641" w:type="dxa"/>
            <w:vAlign w:val="center"/>
          </w:tcPr>
          <w:p w14:paraId="398F1324" w14:textId="77777777" w:rsidR="00407258" w:rsidRPr="00407258" w:rsidRDefault="00407258" w:rsidP="00407258">
            <w:pPr>
              <w:pStyle w:val="ListParagraph"/>
              <w:numPr>
                <w:ilvl w:val="0"/>
                <w:numId w:val="31"/>
              </w:numPr>
              <w:rPr>
                <w:rFonts w:eastAsia="Times New Roman"/>
                <w:color w:val="333333"/>
                <w:sz w:val="20"/>
                <w:szCs w:val="20"/>
                <w:lang w:eastAsia="en-AU"/>
              </w:rPr>
            </w:pPr>
            <w:r w:rsidRPr="00407258">
              <w:rPr>
                <w:rFonts w:eastAsia="Times New Roman"/>
                <w:color w:val="333333"/>
                <w:sz w:val="20"/>
                <w:szCs w:val="20"/>
                <w:lang w:eastAsia="en-AU"/>
              </w:rPr>
              <w:t>Flight training</w:t>
            </w:r>
          </w:p>
        </w:tc>
      </w:tr>
      <w:tr w:rsidR="00407258" w:rsidRPr="00FC010F" w14:paraId="1AC61F0A" w14:textId="77777777" w:rsidTr="00407258">
        <w:tc>
          <w:tcPr>
            <w:tcW w:w="8641" w:type="dxa"/>
            <w:vAlign w:val="center"/>
          </w:tcPr>
          <w:p w14:paraId="7B7D8E39" w14:textId="77777777" w:rsidR="00407258" w:rsidRPr="00407258" w:rsidRDefault="00407258" w:rsidP="00407258">
            <w:pPr>
              <w:pStyle w:val="ListParagraph"/>
              <w:numPr>
                <w:ilvl w:val="0"/>
                <w:numId w:val="31"/>
              </w:numPr>
              <w:rPr>
                <w:rFonts w:eastAsia="Times New Roman"/>
                <w:color w:val="333333"/>
                <w:sz w:val="20"/>
                <w:szCs w:val="20"/>
                <w:lang w:eastAsia="en-AU"/>
              </w:rPr>
            </w:pPr>
            <w:r w:rsidRPr="00407258">
              <w:rPr>
                <w:rFonts w:eastAsia="Times New Roman"/>
                <w:color w:val="333333"/>
                <w:sz w:val="20"/>
                <w:szCs w:val="20"/>
                <w:lang w:eastAsia="en-AU"/>
              </w:rPr>
              <w:t>Training and checking systems</w:t>
            </w:r>
          </w:p>
        </w:tc>
      </w:tr>
      <w:tr w:rsidR="00407258" w:rsidRPr="00FC010F" w14:paraId="3BE5E6DD" w14:textId="77777777" w:rsidTr="00407258">
        <w:tc>
          <w:tcPr>
            <w:tcW w:w="8641" w:type="dxa"/>
            <w:vAlign w:val="center"/>
          </w:tcPr>
          <w:p w14:paraId="77ACD149" w14:textId="77777777" w:rsidR="00407258" w:rsidRPr="00407258" w:rsidRDefault="00407258" w:rsidP="00407258">
            <w:pPr>
              <w:pStyle w:val="ListParagraph"/>
              <w:numPr>
                <w:ilvl w:val="0"/>
                <w:numId w:val="31"/>
              </w:numPr>
              <w:rPr>
                <w:rFonts w:eastAsia="Times New Roman"/>
                <w:color w:val="333333"/>
                <w:sz w:val="20"/>
                <w:szCs w:val="20"/>
                <w:lang w:eastAsia="en-AU"/>
              </w:rPr>
            </w:pPr>
            <w:r w:rsidRPr="00407258">
              <w:rPr>
                <w:rFonts w:eastAsia="Times New Roman"/>
                <w:color w:val="333333"/>
                <w:sz w:val="20"/>
                <w:szCs w:val="20"/>
                <w:lang w:eastAsia="en-AU"/>
              </w:rPr>
              <w:t>In-house training for CASA FOIs</w:t>
            </w:r>
          </w:p>
        </w:tc>
      </w:tr>
    </w:tbl>
    <w:p w14:paraId="5B61245A" w14:textId="77777777" w:rsidR="00E96DF0" w:rsidRPr="000970F5" w:rsidRDefault="00E96DF0" w:rsidP="00E96DF0">
      <w:r w:rsidRPr="000970F5">
        <w:br w:type="page"/>
      </w:r>
    </w:p>
    <w:p w14:paraId="395966F5" w14:textId="10A53DD2" w:rsidR="00ED2D78" w:rsidRPr="009F3360" w:rsidRDefault="00ED2D78" w:rsidP="009F3360">
      <w:pPr>
        <w:pStyle w:val="Heading1"/>
        <w:spacing w:before="120" w:after="120"/>
        <w:ind w:left="0"/>
        <w:rPr>
          <w:color w:val="365F91" w:themeColor="accent1" w:themeShade="BF"/>
          <w:lang w:val="en" w:eastAsia="en-AU"/>
        </w:rPr>
      </w:pPr>
      <w:bookmarkStart w:id="11" w:name="_Hlk110602861"/>
      <w:bookmarkStart w:id="12" w:name="_Hlk2172166"/>
      <w:bookmarkEnd w:id="9"/>
      <w:r w:rsidRPr="009F3360">
        <w:rPr>
          <w:color w:val="365F91" w:themeColor="accent1" w:themeShade="BF"/>
          <w:lang w:val="en" w:eastAsia="en-AU"/>
        </w:rPr>
        <w:lastRenderedPageBreak/>
        <w:t>Page</w:t>
      </w:r>
      <w:r w:rsidR="00D10CFD" w:rsidRPr="009F3360">
        <w:rPr>
          <w:color w:val="365F91" w:themeColor="accent1" w:themeShade="BF"/>
          <w:lang w:val="en" w:eastAsia="en-AU"/>
        </w:rPr>
        <w:t xml:space="preserve"> 1</w:t>
      </w:r>
      <w:r w:rsidR="00707E81">
        <w:rPr>
          <w:color w:val="365F91" w:themeColor="accent1" w:themeShade="BF"/>
          <w:lang w:val="en" w:eastAsia="en-AU"/>
        </w:rPr>
        <w:t>.</w:t>
      </w:r>
      <w:r w:rsidRPr="009F3360">
        <w:rPr>
          <w:color w:val="365F91" w:themeColor="accent1" w:themeShade="BF"/>
          <w:lang w:val="en" w:eastAsia="en-AU"/>
        </w:rPr>
        <w:t xml:space="preserve"> About this consultation</w:t>
      </w:r>
    </w:p>
    <w:bookmarkEnd w:id="11"/>
    <w:p w14:paraId="35CFA177" w14:textId="309AE37F" w:rsidR="00ED2D78" w:rsidRPr="00394535" w:rsidRDefault="00ED2D78" w:rsidP="00394535">
      <w:pPr>
        <w:widowControl/>
        <w:shd w:val="clear" w:color="auto" w:fill="FFFFFF"/>
        <w:autoSpaceDE/>
        <w:autoSpaceDN/>
        <w:spacing w:before="120" w:after="120"/>
        <w:rPr>
          <w:rFonts w:eastAsia="Times New Roman"/>
          <w:i/>
          <w:iCs/>
          <w:lang w:val="en" w:eastAsia="en-AU"/>
        </w:rPr>
      </w:pPr>
      <w:r w:rsidRPr="00394535">
        <w:rPr>
          <w:rFonts w:eastAsia="Times New Roman"/>
          <w:color w:val="000000"/>
          <w:lang w:val="en" w:eastAsia="en-AU"/>
        </w:rPr>
        <w:t>This consultation asks for your feedback on th</w:t>
      </w:r>
      <w:r w:rsidR="006A3809" w:rsidRPr="00394535">
        <w:rPr>
          <w:rFonts w:eastAsia="Times New Roman"/>
          <w:color w:val="000000"/>
          <w:lang w:val="en" w:eastAsia="en-AU"/>
        </w:rPr>
        <w:t xml:space="preserve">e proposed </w:t>
      </w:r>
      <w:r w:rsidR="00A87E44" w:rsidRPr="00394535">
        <w:rPr>
          <w:rFonts w:eastAsia="Times New Roman"/>
          <w:color w:val="000000"/>
          <w:lang w:val="en" w:eastAsia="en-AU"/>
        </w:rPr>
        <w:t xml:space="preserve">aeronautical knowledge </w:t>
      </w:r>
      <w:r w:rsidR="006A3809" w:rsidRPr="00394535">
        <w:rPr>
          <w:rFonts w:eastAsia="Times New Roman"/>
          <w:color w:val="000000"/>
          <w:lang w:val="en" w:eastAsia="en-AU"/>
        </w:rPr>
        <w:t xml:space="preserve">unit FERC – Flight examiner rating </w:t>
      </w:r>
      <w:r w:rsidR="00A87E44" w:rsidRPr="00394535">
        <w:rPr>
          <w:rFonts w:eastAsia="Times New Roman"/>
          <w:color w:val="000000"/>
          <w:lang w:val="en" w:eastAsia="en-AU"/>
        </w:rPr>
        <w:t>– common – to Schedule 3 of the Part 61 Manual of Standards</w:t>
      </w:r>
      <w:r w:rsidR="00484D4F" w:rsidRPr="00394535">
        <w:rPr>
          <w:rFonts w:eastAsia="Times New Roman"/>
          <w:color w:val="000000"/>
          <w:lang w:val="en" w:eastAsia="en-AU"/>
        </w:rPr>
        <w:t xml:space="preserve"> (CD</w:t>
      </w:r>
      <w:r w:rsidR="00375A13">
        <w:rPr>
          <w:rFonts w:eastAsia="Times New Roman"/>
          <w:color w:val="000000"/>
          <w:lang w:val="en" w:eastAsia="en-AU"/>
        </w:rPr>
        <w:t xml:space="preserve"> </w:t>
      </w:r>
      <w:r w:rsidR="00484D4F" w:rsidRPr="00394535">
        <w:rPr>
          <w:rFonts w:eastAsia="Times New Roman"/>
          <w:color w:val="000000"/>
          <w:lang w:val="en" w:eastAsia="en-AU"/>
        </w:rPr>
        <w:t>2523FS)</w:t>
      </w:r>
      <w:r w:rsidR="00993B3C" w:rsidRPr="00394535">
        <w:rPr>
          <w:rFonts w:eastAsia="Times New Roman"/>
          <w:color w:val="000000"/>
          <w:lang w:val="en" w:eastAsia="en-AU"/>
        </w:rPr>
        <w:t>.</w:t>
      </w:r>
    </w:p>
    <w:p w14:paraId="6877A372" w14:textId="77777777" w:rsidR="00367B3B" w:rsidRPr="002A6AF7" w:rsidRDefault="00367B3B" w:rsidP="00367B3B">
      <w:pPr>
        <w:spacing w:after="120"/>
      </w:pPr>
      <w:bookmarkStart w:id="13" w:name="_Hlk110602770"/>
      <w:r w:rsidRPr="002A6AF7">
        <w:t>The survey has been designed to give you the option to provide feedback on the survey in its entirety or to provide feedback on the policy topics applicable to you.</w:t>
      </w:r>
    </w:p>
    <w:p w14:paraId="2CE636A4" w14:textId="178CBFA4" w:rsidR="00ED2D78" w:rsidRPr="002A6AF7" w:rsidRDefault="00ED2D78" w:rsidP="00ED2D78">
      <w:pPr>
        <w:widowControl/>
        <w:shd w:val="clear" w:color="auto" w:fill="FFFFFF"/>
        <w:autoSpaceDE/>
        <w:autoSpaceDN/>
        <w:spacing w:after="392"/>
        <w:rPr>
          <w:rFonts w:eastAsia="Times New Roman"/>
          <w:color w:val="000000"/>
          <w:sz w:val="24"/>
          <w:szCs w:val="24"/>
          <w:lang w:val="en" w:eastAsia="en-AU"/>
        </w:rPr>
      </w:pPr>
      <w:r w:rsidRPr="002A6AF7">
        <w:rPr>
          <w:rFonts w:eastAsia="Times New Roman"/>
          <w:color w:val="000000"/>
          <w:sz w:val="24"/>
          <w:szCs w:val="24"/>
          <w:lang w:val="en" w:eastAsia="en-AU"/>
        </w:rPr>
        <w:t>We will ask you for:</w:t>
      </w:r>
    </w:p>
    <w:p w14:paraId="16CB0CEB" w14:textId="77777777" w:rsidR="00ED2D78" w:rsidRPr="002A6AF7" w:rsidRDefault="00ED2D78" w:rsidP="0030298C">
      <w:pPr>
        <w:widowControl/>
        <w:numPr>
          <w:ilvl w:val="0"/>
          <w:numId w:val="9"/>
        </w:numPr>
        <w:shd w:val="clear" w:color="auto" w:fill="FFFFFF"/>
        <w:tabs>
          <w:tab w:val="clear" w:pos="2160"/>
        </w:tabs>
        <w:autoSpaceDE/>
        <w:autoSpaceDN/>
        <w:spacing w:before="100" w:beforeAutospacing="1" w:after="100" w:afterAutospacing="1"/>
        <w:ind w:left="567" w:hanging="283"/>
        <w:rPr>
          <w:rFonts w:eastAsia="Times New Roman"/>
          <w:color w:val="000000"/>
          <w:sz w:val="24"/>
          <w:szCs w:val="24"/>
          <w:lang w:val="en" w:eastAsia="en-AU"/>
        </w:rPr>
      </w:pPr>
      <w:r w:rsidRPr="002A6AF7">
        <w:rPr>
          <w:rFonts w:eastAsia="Times New Roman"/>
          <w:b/>
          <w:bCs/>
          <w:color w:val="000000"/>
          <w:sz w:val="24"/>
          <w:szCs w:val="24"/>
          <w:lang w:val="en" w:eastAsia="en-AU"/>
        </w:rPr>
        <w:t>personal information</w:t>
      </w:r>
      <w:r w:rsidRPr="002A6AF7">
        <w:rPr>
          <w:rFonts w:eastAsia="Times New Roman"/>
          <w:color w:val="000000"/>
          <w:sz w:val="24"/>
          <w:szCs w:val="24"/>
          <w:lang w:val="en" w:eastAsia="en-AU"/>
        </w:rPr>
        <w:t>, such as your name, any organisation you represent, and your email address</w:t>
      </w:r>
    </w:p>
    <w:p w14:paraId="06BB56F6" w14:textId="77777777" w:rsidR="00ED2D78" w:rsidRPr="002A6AF7" w:rsidRDefault="00ED2D78" w:rsidP="0030298C">
      <w:pPr>
        <w:widowControl/>
        <w:numPr>
          <w:ilvl w:val="0"/>
          <w:numId w:val="9"/>
        </w:numPr>
        <w:shd w:val="clear" w:color="auto" w:fill="FFFFFF"/>
        <w:tabs>
          <w:tab w:val="clear" w:pos="2160"/>
        </w:tabs>
        <w:autoSpaceDE/>
        <w:autoSpaceDN/>
        <w:spacing w:before="100" w:beforeAutospacing="1" w:after="100" w:afterAutospacing="1"/>
        <w:ind w:left="567" w:hanging="283"/>
        <w:rPr>
          <w:rFonts w:eastAsia="Times New Roman"/>
          <w:bCs/>
          <w:color w:val="000000"/>
          <w:sz w:val="24"/>
          <w:szCs w:val="24"/>
          <w:lang w:val="en" w:eastAsia="en-AU"/>
        </w:rPr>
      </w:pPr>
      <w:proofErr w:type="gramStart"/>
      <w:r w:rsidRPr="002A6AF7">
        <w:rPr>
          <w:rFonts w:eastAsia="Times New Roman"/>
          <w:b/>
          <w:bCs/>
          <w:color w:val="000000"/>
          <w:sz w:val="24"/>
          <w:szCs w:val="24"/>
          <w:lang w:val="en" w:eastAsia="en-AU"/>
        </w:rPr>
        <w:t>your</w:t>
      </w:r>
      <w:proofErr w:type="gramEnd"/>
      <w:r w:rsidRPr="002A6AF7">
        <w:rPr>
          <w:rFonts w:eastAsia="Times New Roman"/>
          <w:b/>
          <w:bCs/>
          <w:color w:val="000000"/>
          <w:sz w:val="24"/>
          <w:szCs w:val="24"/>
          <w:lang w:val="en" w:eastAsia="en-AU"/>
        </w:rPr>
        <w:t xml:space="preserve"> consent </w:t>
      </w:r>
      <w:r w:rsidRPr="002A6AF7">
        <w:rPr>
          <w:rFonts w:eastAsia="Times New Roman"/>
          <w:bCs/>
          <w:color w:val="000000"/>
          <w:sz w:val="24"/>
          <w:szCs w:val="24"/>
          <w:lang w:val="en" w:eastAsia="en-AU"/>
        </w:rPr>
        <w:t>to publish your submission</w:t>
      </w:r>
    </w:p>
    <w:p w14:paraId="5C03C8B3" w14:textId="77777777" w:rsidR="00ED2D78" w:rsidRPr="002A6AF7" w:rsidRDefault="00ED2D78" w:rsidP="0030298C">
      <w:pPr>
        <w:widowControl/>
        <w:numPr>
          <w:ilvl w:val="0"/>
          <w:numId w:val="9"/>
        </w:numPr>
        <w:shd w:val="clear" w:color="auto" w:fill="FFFFFF"/>
        <w:tabs>
          <w:tab w:val="clear" w:pos="2160"/>
        </w:tabs>
        <w:autoSpaceDE/>
        <w:autoSpaceDN/>
        <w:spacing w:before="100" w:beforeAutospacing="1" w:after="100" w:afterAutospacing="1"/>
        <w:ind w:left="567" w:hanging="283"/>
        <w:rPr>
          <w:rFonts w:eastAsia="Times New Roman"/>
          <w:bCs/>
          <w:color w:val="000000"/>
          <w:sz w:val="24"/>
          <w:szCs w:val="24"/>
          <w:lang w:val="en" w:eastAsia="en-AU"/>
        </w:rPr>
      </w:pPr>
      <w:r w:rsidRPr="002A6AF7">
        <w:rPr>
          <w:rFonts w:eastAsia="Times New Roman"/>
          <w:b/>
          <w:bCs/>
          <w:color w:val="000000"/>
          <w:sz w:val="24"/>
          <w:szCs w:val="24"/>
          <w:lang w:val="en" w:eastAsia="en-AU"/>
        </w:rPr>
        <w:t xml:space="preserve">your responses </w:t>
      </w:r>
      <w:r w:rsidRPr="002A6AF7">
        <w:rPr>
          <w:rFonts w:eastAsia="Times New Roman"/>
          <w:bCs/>
          <w:color w:val="000000"/>
          <w:sz w:val="24"/>
          <w:szCs w:val="24"/>
          <w:lang w:val="en" w:eastAsia="en-AU"/>
        </w:rPr>
        <w:t>to the proposed changes in the regulations</w:t>
      </w:r>
    </w:p>
    <w:p w14:paraId="1D218170" w14:textId="427646CB" w:rsidR="00ED2D78" w:rsidRDefault="00ED2D78" w:rsidP="0030298C">
      <w:pPr>
        <w:widowControl/>
        <w:numPr>
          <w:ilvl w:val="0"/>
          <w:numId w:val="9"/>
        </w:numPr>
        <w:shd w:val="clear" w:color="auto" w:fill="FFFFFF"/>
        <w:tabs>
          <w:tab w:val="clear" w:pos="2160"/>
        </w:tabs>
        <w:autoSpaceDE/>
        <w:autoSpaceDN/>
        <w:spacing w:before="100" w:beforeAutospacing="1" w:after="100" w:afterAutospacing="1"/>
        <w:ind w:left="567" w:hanging="283"/>
        <w:rPr>
          <w:rFonts w:eastAsia="Times New Roman"/>
          <w:bCs/>
          <w:color w:val="000000"/>
          <w:sz w:val="24"/>
          <w:szCs w:val="24"/>
          <w:lang w:val="en" w:eastAsia="en-AU"/>
        </w:rPr>
      </w:pPr>
      <w:r w:rsidRPr="002A6AF7">
        <w:rPr>
          <w:rFonts w:eastAsia="Times New Roman"/>
          <w:b/>
          <w:bCs/>
          <w:color w:val="000000"/>
          <w:sz w:val="24"/>
          <w:szCs w:val="24"/>
          <w:lang w:val="en" w:eastAsia="en-AU"/>
        </w:rPr>
        <w:t xml:space="preserve">demographic information </w:t>
      </w:r>
      <w:r w:rsidRPr="002A6AF7">
        <w:rPr>
          <w:rFonts w:eastAsia="Times New Roman"/>
          <w:bCs/>
          <w:color w:val="000000"/>
          <w:sz w:val="24"/>
          <w:szCs w:val="24"/>
          <w:lang w:val="en" w:eastAsia="en-AU"/>
        </w:rPr>
        <w:t>to help us understand your interest in the regulations</w:t>
      </w:r>
    </w:p>
    <w:p w14:paraId="4E86BCBA" w14:textId="22B6A154" w:rsidR="00FB4955" w:rsidRPr="00FB4955" w:rsidRDefault="00FB4955" w:rsidP="0030298C">
      <w:pPr>
        <w:widowControl/>
        <w:numPr>
          <w:ilvl w:val="0"/>
          <w:numId w:val="9"/>
        </w:numPr>
        <w:shd w:val="clear" w:color="auto" w:fill="FFFFFF"/>
        <w:tabs>
          <w:tab w:val="clear" w:pos="2160"/>
        </w:tabs>
        <w:autoSpaceDE/>
        <w:autoSpaceDN/>
        <w:spacing w:before="100" w:beforeAutospacing="1" w:after="100" w:afterAutospacing="1"/>
        <w:ind w:left="567" w:hanging="283"/>
        <w:rPr>
          <w:rFonts w:eastAsia="Times New Roman"/>
          <w:bCs/>
          <w:color w:val="000000"/>
          <w:sz w:val="24"/>
          <w:szCs w:val="24"/>
          <w:lang w:val="en" w:eastAsia="en-AU"/>
        </w:rPr>
      </w:pPr>
      <w:r w:rsidRPr="00FB4955">
        <w:rPr>
          <w:rFonts w:eastAsia="Times New Roman"/>
          <w:b/>
          <w:bCs/>
          <w:color w:val="000000"/>
          <w:sz w:val="24"/>
          <w:szCs w:val="24"/>
          <w:lang w:val="en" w:eastAsia="en-AU"/>
        </w:rPr>
        <w:t xml:space="preserve">any comments </w:t>
      </w:r>
      <w:r w:rsidRPr="00FB4955">
        <w:rPr>
          <w:rFonts w:eastAsia="Times New Roman"/>
          <w:bCs/>
          <w:color w:val="000000"/>
          <w:sz w:val="24"/>
          <w:szCs w:val="24"/>
          <w:lang w:val="en" w:eastAsia="en-AU"/>
        </w:rPr>
        <w:t>you may want to provide</w:t>
      </w:r>
    </w:p>
    <w:p w14:paraId="2F2418C9" w14:textId="5FC5DC93" w:rsidR="00ED2D78" w:rsidRDefault="00ED2D78" w:rsidP="00ED2D78">
      <w:pPr>
        <w:widowControl/>
        <w:shd w:val="clear" w:color="auto" w:fill="FFFFFF"/>
        <w:autoSpaceDE/>
        <w:autoSpaceDN/>
        <w:spacing w:after="392"/>
        <w:rPr>
          <w:rFonts w:eastAsia="Times New Roman"/>
          <w:color w:val="000000"/>
          <w:sz w:val="24"/>
          <w:szCs w:val="24"/>
          <w:lang w:val="en" w:eastAsia="en-AU"/>
        </w:rPr>
      </w:pPr>
      <w:bookmarkStart w:id="14" w:name="_Hlk110604336"/>
      <w:r w:rsidRPr="002A6AF7">
        <w:rPr>
          <w:rFonts w:eastAsia="Times New Roman"/>
          <w:color w:val="000000"/>
          <w:sz w:val="24"/>
          <w:szCs w:val="24"/>
          <w:lang w:val="en" w:eastAsia="en-AU"/>
        </w:rPr>
        <w:t xml:space="preserve">Our </w:t>
      </w:r>
      <w:hyperlink r:id="rId15" w:tgtFrame="_blank" w:history="1">
        <w:r w:rsidR="00D83381">
          <w:rPr>
            <w:rStyle w:val="Hyperlink"/>
            <w:bCs/>
          </w:rPr>
          <w:t>website</w:t>
        </w:r>
      </w:hyperlink>
      <w:r w:rsidR="001E6DA4">
        <w:t xml:space="preserve"> </w:t>
      </w:r>
      <w:r w:rsidRPr="002A6AF7">
        <w:rPr>
          <w:rFonts w:eastAsia="Times New Roman"/>
          <w:color w:val="000000"/>
          <w:sz w:val="24"/>
          <w:szCs w:val="24"/>
          <w:lang w:val="en" w:eastAsia="en-AU"/>
        </w:rPr>
        <w:t>contains more information on making a submission and what we do with your feedback.</w:t>
      </w:r>
    </w:p>
    <w:bookmarkEnd w:id="12"/>
    <w:bookmarkEnd w:id="13"/>
    <w:bookmarkEnd w:id="14"/>
    <w:p w14:paraId="16D7A4A6" w14:textId="77777777" w:rsidR="00ED2D78" w:rsidRPr="002A6AF7" w:rsidRDefault="00ED2D78" w:rsidP="00ED2D78">
      <w:pPr>
        <w:rPr>
          <w:b/>
          <w:sz w:val="33"/>
          <w:szCs w:val="33"/>
        </w:rPr>
      </w:pPr>
      <w:r w:rsidRPr="002A6AF7">
        <w:rPr>
          <w:b/>
        </w:rPr>
        <w:br w:type="page"/>
      </w:r>
    </w:p>
    <w:p w14:paraId="69D42EAC" w14:textId="5451E652" w:rsidR="00ED2D78" w:rsidRPr="009F3360" w:rsidRDefault="00ED2D78" w:rsidP="009F3360">
      <w:pPr>
        <w:pStyle w:val="Heading1"/>
        <w:spacing w:before="120" w:after="120"/>
        <w:ind w:left="176"/>
        <w:rPr>
          <w:color w:val="365F91" w:themeColor="accent1" w:themeShade="BF"/>
          <w:lang w:val="en" w:eastAsia="en-AU"/>
        </w:rPr>
      </w:pPr>
      <w:bookmarkStart w:id="15" w:name="_Hlk46392696"/>
      <w:bookmarkStart w:id="16" w:name="_Hlk2173730"/>
      <w:r w:rsidRPr="009F3360">
        <w:rPr>
          <w:color w:val="365F91" w:themeColor="accent1" w:themeShade="BF"/>
          <w:lang w:val="en" w:eastAsia="en-AU"/>
        </w:rPr>
        <w:lastRenderedPageBreak/>
        <w:t xml:space="preserve">Page </w:t>
      </w:r>
      <w:r w:rsidR="00D10CFD" w:rsidRPr="009F3360">
        <w:rPr>
          <w:color w:val="365F91" w:themeColor="accent1" w:themeShade="BF"/>
          <w:lang w:val="en" w:eastAsia="en-AU"/>
        </w:rPr>
        <w:t>2</w:t>
      </w:r>
      <w:r w:rsidR="00707E81">
        <w:rPr>
          <w:color w:val="365F91" w:themeColor="accent1" w:themeShade="BF"/>
          <w:lang w:val="en" w:eastAsia="en-AU"/>
        </w:rPr>
        <w:t>.</w:t>
      </w:r>
      <w:r w:rsidRPr="009F3360">
        <w:rPr>
          <w:color w:val="365F91" w:themeColor="accent1" w:themeShade="BF"/>
          <w:lang w:val="en" w:eastAsia="en-AU"/>
        </w:rPr>
        <w:t xml:space="preserve"> Personal information</w:t>
      </w:r>
    </w:p>
    <w:p w14:paraId="6157A6ED" w14:textId="77777777" w:rsidR="00ED2D78" w:rsidRPr="009F3360" w:rsidRDefault="00ED2D78" w:rsidP="00417969">
      <w:pPr>
        <w:pStyle w:val="Heading2"/>
        <w:spacing w:before="120" w:after="120"/>
        <w:ind w:left="176"/>
        <w:rPr>
          <w:sz w:val="28"/>
          <w:szCs w:val="28"/>
        </w:rPr>
      </w:pPr>
      <w:r w:rsidRPr="009F3360">
        <w:rPr>
          <w:sz w:val="28"/>
          <w:szCs w:val="28"/>
        </w:rPr>
        <w:t>First name</w:t>
      </w:r>
    </w:p>
    <w:p w14:paraId="7AABB4A0" w14:textId="77777777" w:rsidR="00ED2D78" w:rsidRPr="00D10CFD" w:rsidRDefault="00ED2D78" w:rsidP="005E5B3A">
      <w:pPr>
        <w:pStyle w:val="BodyText"/>
        <w:ind w:left="176"/>
        <w:rPr>
          <w:i/>
          <w:iCs/>
          <w:sz w:val="20"/>
          <w:szCs w:val="20"/>
        </w:rPr>
      </w:pPr>
      <w:r w:rsidRPr="00D10CFD">
        <w:rPr>
          <w:i/>
          <w:iCs/>
          <w:sz w:val="20"/>
          <w:szCs w:val="20"/>
        </w:rPr>
        <w:t>(Required)</w:t>
      </w:r>
    </w:p>
    <w:tbl>
      <w:tblPr>
        <w:tblStyle w:val="TableGrid"/>
        <w:tblW w:w="0" w:type="auto"/>
        <w:tblInd w:w="178" w:type="dxa"/>
        <w:tblLook w:val="04A0" w:firstRow="1" w:lastRow="0" w:firstColumn="1" w:lastColumn="0" w:noHBand="0" w:noVBand="1"/>
      </w:tblPr>
      <w:tblGrid>
        <w:gridCol w:w="9454"/>
      </w:tblGrid>
      <w:tr w:rsidR="00ED2D78" w:rsidRPr="00D10CFD" w14:paraId="5486B7C7" w14:textId="77777777" w:rsidTr="00035C67">
        <w:tc>
          <w:tcPr>
            <w:tcW w:w="9946" w:type="dxa"/>
          </w:tcPr>
          <w:p w14:paraId="283D58DC" w14:textId="77777777" w:rsidR="00ED2D78" w:rsidRPr="00D10CFD" w:rsidRDefault="00ED2D78" w:rsidP="00035C67">
            <w:pPr>
              <w:pStyle w:val="BodyText"/>
              <w:spacing w:before="127"/>
            </w:pPr>
          </w:p>
        </w:tc>
      </w:tr>
    </w:tbl>
    <w:p w14:paraId="2C17A839" w14:textId="77777777" w:rsidR="00ED2D78" w:rsidRPr="009F3360" w:rsidRDefault="00ED2D78" w:rsidP="00417969">
      <w:pPr>
        <w:pStyle w:val="Heading2"/>
        <w:spacing w:before="120" w:after="120"/>
        <w:ind w:left="176"/>
        <w:rPr>
          <w:sz w:val="28"/>
          <w:szCs w:val="28"/>
        </w:rPr>
      </w:pPr>
      <w:r w:rsidRPr="009F3360">
        <w:rPr>
          <w:sz w:val="28"/>
          <w:szCs w:val="28"/>
        </w:rPr>
        <w:t>Last name</w:t>
      </w:r>
    </w:p>
    <w:p w14:paraId="229D53BF" w14:textId="77777777" w:rsidR="00ED2D78" w:rsidRPr="00D10CFD" w:rsidRDefault="00ED2D78" w:rsidP="005E5B3A">
      <w:pPr>
        <w:pStyle w:val="BodyText"/>
        <w:ind w:left="176"/>
        <w:rPr>
          <w:i/>
          <w:iCs/>
          <w:sz w:val="20"/>
          <w:szCs w:val="20"/>
        </w:rPr>
      </w:pPr>
      <w:r w:rsidRPr="00D10CFD">
        <w:rPr>
          <w:i/>
          <w:iCs/>
          <w:sz w:val="20"/>
          <w:szCs w:val="20"/>
        </w:rPr>
        <w:t>(Required)</w:t>
      </w:r>
    </w:p>
    <w:tbl>
      <w:tblPr>
        <w:tblStyle w:val="TableGrid"/>
        <w:tblW w:w="0" w:type="auto"/>
        <w:tblInd w:w="178" w:type="dxa"/>
        <w:tblLook w:val="04A0" w:firstRow="1" w:lastRow="0" w:firstColumn="1" w:lastColumn="0" w:noHBand="0" w:noVBand="1"/>
      </w:tblPr>
      <w:tblGrid>
        <w:gridCol w:w="9454"/>
      </w:tblGrid>
      <w:tr w:rsidR="00ED2D78" w:rsidRPr="00D10CFD" w14:paraId="5FFB38FC" w14:textId="77777777" w:rsidTr="00035C67">
        <w:tc>
          <w:tcPr>
            <w:tcW w:w="9946" w:type="dxa"/>
          </w:tcPr>
          <w:p w14:paraId="08A29357" w14:textId="77777777" w:rsidR="00ED2D78" w:rsidRPr="00D10CFD" w:rsidRDefault="00ED2D78" w:rsidP="00035C67">
            <w:pPr>
              <w:pStyle w:val="BodyText"/>
              <w:spacing w:before="128"/>
            </w:pPr>
          </w:p>
        </w:tc>
      </w:tr>
    </w:tbl>
    <w:p w14:paraId="1F0FC9DC" w14:textId="77777777" w:rsidR="00ED2D78" w:rsidRPr="009F3360" w:rsidRDefault="00ED2D78" w:rsidP="00417969">
      <w:pPr>
        <w:pStyle w:val="Heading2"/>
        <w:spacing w:before="120" w:after="120"/>
        <w:ind w:left="176"/>
        <w:rPr>
          <w:sz w:val="28"/>
          <w:szCs w:val="28"/>
        </w:rPr>
      </w:pPr>
      <w:r w:rsidRPr="009F3360">
        <w:rPr>
          <w:sz w:val="28"/>
          <w:szCs w:val="28"/>
        </w:rPr>
        <w:t>Email address</w:t>
      </w:r>
    </w:p>
    <w:p w14:paraId="3BBFC095" w14:textId="6A873304" w:rsidR="00ED2D78" w:rsidRPr="00D10CFD" w:rsidRDefault="00ED2D78" w:rsidP="00D10CFD">
      <w:pPr>
        <w:pStyle w:val="BodyText"/>
        <w:spacing w:before="120" w:after="120"/>
        <w:ind w:left="147" w:right="238"/>
        <w:rPr>
          <w:i/>
          <w:iCs/>
          <w:sz w:val="20"/>
          <w:szCs w:val="20"/>
        </w:rPr>
      </w:pPr>
      <w:r w:rsidRPr="00D10CFD">
        <w:rPr>
          <w:i/>
          <w:iCs/>
          <w:sz w:val="20"/>
          <w:szCs w:val="20"/>
        </w:rPr>
        <w:t>If you enter your email address</w:t>
      </w:r>
      <w:r w:rsidR="00146F5A">
        <w:rPr>
          <w:i/>
          <w:iCs/>
          <w:sz w:val="20"/>
          <w:szCs w:val="20"/>
        </w:rPr>
        <w:t>,</w:t>
      </w:r>
      <w:r w:rsidRPr="00D10CFD">
        <w:rPr>
          <w:i/>
          <w:iCs/>
          <w:sz w:val="20"/>
          <w:szCs w:val="20"/>
        </w:rPr>
        <w:t xml:space="preserve"> you will automatically receive an acknowledgement email when you submit your response.</w:t>
      </w:r>
    </w:p>
    <w:p w14:paraId="464BEECB" w14:textId="77777777" w:rsidR="00ED2D78" w:rsidRPr="00D10CFD" w:rsidRDefault="00ED2D78" w:rsidP="00D10CFD">
      <w:pPr>
        <w:ind w:left="148"/>
        <w:rPr>
          <w:sz w:val="24"/>
          <w:szCs w:val="24"/>
        </w:rPr>
      </w:pPr>
      <w:r w:rsidRPr="00D10CFD">
        <w:rPr>
          <w:sz w:val="24"/>
          <w:szCs w:val="24"/>
        </w:rPr>
        <w:t>Email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495"/>
      </w:tblGrid>
      <w:tr w:rsidR="00ED2D78" w:rsidRPr="00D10CFD" w14:paraId="37310964" w14:textId="77777777" w:rsidTr="005977C6">
        <w:tc>
          <w:tcPr>
            <w:tcW w:w="9583" w:type="dxa"/>
          </w:tcPr>
          <w:p w14:paraId="6A14B357" w14:textId="77777777" w:rsidR="00ED2D78" w:rsidRPr="00D10CFD" w:rsidRDefault="00ED2D78" w:rsidP="00035C67">
            <w:pPr>
              <w:pStyle w:val="BodyText"/>
              <w:spacing w:before="128"/>
            </w:pPr>
          </w:p>
        </w:tc>
      </w:tr>
    </w:tbl>
    <w:p w14:paraId="54F99F39" w14:textId="77777777" w:rsidR="00ED2D78" w:rsidRPr="00D10CFD" w:rsidRDefault="00ED2D78" w:rsidP="00417969">
      <w:pPr>
        <w:pStyle w:val="Heading2"/>
        <w:spacing w:before="240" w:after="120"/>
        <w:ind w:left="176"/>
      </w:pPr>
      <w:r w:rsidRPr="00D10CFD">
        <w:t>Do your views officially represent those of an organisation?</w:t>
      </w:r>
    </w:p>
    <w:p w14:paraId="075E43B9" w14:textId="77777777" w:rsidR="00ED2D78" w:rsidRPr="002A6AF7" w:rsidRDefault="00ED2D78" w:rsidP="009F3360">
      <w:pPr>
        <w:pStyle w:val="Heading2"/>
        <w:rPr>
          <w:i/>
          <w:iCs/>
          <w:sz w:val="20"/>
          <w:szCs w:val="20"/>
        </w:rPr>
      </w:pPr>
      <w:r w:rsidRPr="002A6AF7">
        <w:rPr>
          <w:i/>
          <w:iCs/>
          <w:sz w:val="20"/>
          <w:szCs w:val="20"/>
        </w:rPr>
        <w:t>(Required)</w:t>
      </w:r>
    </w:p>
    <w:p w14:paraId="4658C6E8" w14:textId="6FD2BEC7" w:rsidR="00ED2D78" w:rsidRPr="002A6AF7" w:rsidRDefault="00ED2D78" w:rsidP="00417969">
      <w:pPr>
        <w:spacing w:before="120" w:after="120"/>
        <w:ind w:left="176"/>
        <w:rPr>
          <w:i/>
          <w:color w:val="888888"/>
          <w:sz w:val="19"/>
        </w:rPr>
      </w:pPr>
      <w:r w:rsidRPr="002A6AF7">
        <w:rPr>
          <w:i/>
          <w:color w:val="888888"/>
          <w:sz w:val="19"/>
        </w:rPr>
        <w:t>Please select only one item</w:t>
      </w:r>
    </w:p>
    <w:p w14:paraId="56D37CAF" w14:textId="2D27ED99" w:rsidR="00ED2D78" w:rsidRPr="00D10CFD" w:rsidRDefault="007A3D89" w:rsidP="005E5B3A">
      <w:pPr>
        <w:spacing w:after="120"/>
        <w:ind w:left="720"/>
        <w:rPr>
          <w:rFonts w:eastAsiaTheme="minorHAnsi"/>
          <w:sz w:val="24"/>
          <w:szCs w:val="24"/>
        </w:rPr>
      </w:pPr>
      <w:sdt>
        <w:sdtPr>
          <w:rPr>
            <w:sz w:val="24"/>
            <w:szCs w:val="24"/>
          </w:rPr>
          <w:id w:val="2085868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B3A" w:rsidRPr="00D10CF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E5B3A" w:rsidRPr="00D10CFD">
        <w:rPr>
          <w:sz w:val="24"/>
          <w:szCs w:val="24"/>
        </w:rPr>
        <w:t xml:space="preserve"> </w:t>
      </w:r>
      <w:r w:rsidR="00ED2D78" w:rsidRPr="00D10CFD">
        <w:rPr>
          <w:sz w:val="24"/>
          <w:szCs w:val="24"/>
        </w:rPr>
        <w:t>Yes, I am authorised to submit feedback on behalf of an organisation</w:t>
      </w:r>
    </w:p>
    <w:p w14:paraId="0A632D94" w14:textId="2540B7F0" w:rsidR="00ED2D78" w:rsidRPr="00D10CFD" w:rsidRDefault="007A3D89" w:rsidP="005E5B3A">
      <w:pPr>
        <w:spacing w:after="120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-1688745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B3A" w:rsidRPr="00D10CF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E5B3A" w:rsidRPr="00D10CFD">
        <w:rPr>
          <w:sz w:val="24"/>
          <w:szCs w:val="24"/>
        </w:rPr>
        <w:t xml:space="preserve"> </w:t>
      </w:r>
      <w:r w:rsidR="00ED2D78" w:rsidRPr="00D10CFD">
        <w:rPr>
          <w:sz w:val="24"/>
          <w:szCs w:val="24"/>
        </w:rPr>
        <w:t>No, these are my personal views.</w:t>
      </w:r>
    </w:p>
    <w:p w14:paraId="19D83EBD" w14:textId="77777777" w:rsidR="00ED2D78" w:rsidRPr="009F3360" w:rsidRDefault="00ED2D78" w:rsidP="00417969">
      <w:pPr>
        <w:spacing w:before="240" w:after="120"/>
        <w:ind w:left="147"/>
        <w:rPr>
          <w:sz w:val="26"/>
          <w:szCs w:val="26"/>
        </w:rPr>
      </w:pPr>
      <w:r w:rsidRPr="009F3360">
        <w:rPr>
          <w:sz w:val="26"/>
          <w:szCs w:val="26"/>
        </w:rPr>
        <w:t>If yes, please specify the name of your organisation.</w:t>
      </w:r>
    </w:p>
    <w:tbl>
      <w:tblPr>
        <w:tblStyle w:val="TableGrid"/>
        <w:tblW w:w="0" w:type="auto"/>
        <w:tblInd w:w="178" w:type="dxa"/>
        <w:tblLook w:val="04A0" w:firstRow="1" w:lastRow="0" w:firstColumn="1" w:lastColumn="0" w:noHBand="0" w:noVBand="1"/>
      </w:tblPr>
      <w:tblGrid>
        <w:gridCol w:w="9454"/>
      </w:tblGrid>
      <w:tr w:rsidR="00ED2D78" w:rsidRPr="002A6AF7" w14:paraId="465CDEFE" w14:textId="77777777" w:rsidTr="00035C67">
        <w:tc>
          <w:tcPr>
            <w:tcW w:w="9946" w:type="dxa"/>
          </w:tcPr>
          <w:p w14:paraId="17EBA670" w14:textId="77777777" w:rsidR="00ED2D78" w:rsidRPr="002A6AF7" w:rsidRDefault="00ED2D78" w:rsidP="00035C67">
            <w:pPr>
              <w:pStyle w:val="BodyText"/>
              <w:spacing w:before="128"/>
            </w:pPr>
          </w:p>
        </w:tc>
      </w:tr>
    </w:tbl>
    <w:p w14:paraId="616B16DD" w14:textId="77777777" w:rsidR="00ED2D78" w:rsidRPr="00D10CFD" w:rsidRDefault="00ED2D78" w:rsidP="00417969">
      <w:pPr>
        <w:spacing w:before="240" w:after="120"/>
        <w:ind w:left="176"/>
        <w:rPr>
          <w:sz w:val="24"/>
          <w:szCs w:val="24"/>
        </w:rPr>
      </w:pPr>
      <w:bookmarkStart w:id="17" w:name="_Hlk143264669"/>
      <w:r w:rsidRPr="00D10CFD">
        <w:rPr>
          <w:sz w:val="24"/>
          <w:szCs w:val="24"/>
        </w:rPr>
        <w:t>Which of the following best describes the group you represent?</w:t>
      </w:r>
    </w:p>
    <w:p w14:paraId="459BE7A4" w14:textId="0A973473" w:rsidR="00ED2D78" w:rsidRPr="002A6AF7" w:rsidRDefault="00ED2D78" w:rsidP="00417969">
      <w:pPr>
        <w:spacing w:before="120" w:after="120"/>
        <w:ind w:left="176"/>
        <w:rPr>
          <w:i/>
          <w:color w:val="888888"/>
          <w:sz w:val="19"/>
        </w:rPr>
      </w:pPr>
      <w:r w:rsidRPr="002A6AF7">
        <w:rPr>
          <w:i/>
          <w:color w:val="888888"/>
          <w:sz w:val="19"/>
        </w:rPr>
        <w:t xml:space="preserve">Please select </w:t>
      </w:r>
      <w:r w:rsidR="001C4B75">
        <w:rPr>
          <w:i/>
          <w:color w:val="888888"/>
          <w:sz w:val="19"/>
        </w:rPr>
        <w:t>all that apply</w:t>
      </w:r>
    </w:p>
    <w:p w14:paraId="6D6D9AE6" w14:textId="38B9D14E" w:rsidR="00537E1A" w:rsidRPr="004627A6" w:rsidRDefault="007A3D89" w:rsidP="00537E1A">
      <w:pPr>
        <w:widowControl/>
        <w:autoSpaceDE/>
        <w:autoSpaceDN/>
        <w:spacing w:after="160" w:line="259" w:lineRule="auto"/>
        <w:ind w:left="1440"/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1626816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1A" w:rsidRPr="004627A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37E1A" w:rsidRPr="004627A6">
        <w:rPr>
          <w:sz w:val="24"/>
          <w:szCs w:val="24"/>
        </w:rPr>
        <w:t xml:space="preserve"> Flight examiner</w:t>
      </w:r>
    </w:p>
    <w:p w14:paraId="6B83BE0F" w14:textId="581243AA" w:rsidR="00537E1A" w:rsidRPr="004627A6" w:rsidRDefault="007A3D89" w:rsidP="00D25077">
      <w:pPr>
        <w:widowControl/>
        <w:autoSpaceDE/>
        <w:autoSpaceDN/>
        <w:spacing w:after="160" w:line="259" w:lineRule="auto"/>
        <w:ind w:left="1440"/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263347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F8A" w:rsidRPr="004627A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D2F8A" w:rsidRPr="004627A6">
        <w:rPr>
          <w:sz w:val="24"/>
          <w:szCs w:val="24"/>
        </w:rPr>
        <w:t xml:space="preserve"> Flight instructor</w:t>
      </w:r>
    </w:p>
    <w:p w14:paraId="1DE2A90C" w14:textId="42E06D92" w:rsidR="00ED2D78" w:rsidRPr="004627A6" w:rsidRDefault="007A3D89" w:rsidP="005E5B3A">
      <w:pPr>
        <w:widowControl/>
        <w:autoSpaceDE/>
        <w:autoSpaceDN/>
        <w:spacing w:after="160" w:line="259" w:lineRule="auto"/>
        <w:ind w:left="1440"/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-437910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B3A" w:rsidRPr="004627A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E5B3A" w:rsidRPr="004627A6">
        <w:rPr>
          <w:sz w:val="24"/>
          <w:szCs w:val="24"/>
        </w:rPr>
        <w:t xml:space="preserve"> </w:t>
      </w:r>
      <w:r w:rsidR="00ED2D78" w:rsidRPr="004627A6">
        <w:rPr>
          <w:sz w:val="24"/>
          <w:szCs w:val="24"/>
        </w:rPr>
        <w:t>Pilot</w:t>
      </w:r>
    </w:p>
    <w:p w14:paraId="61D3FA47" w14:textId="2E7B0F07" w:rsidR="003701CE" w:rsidRPr="004627A6" w:rsidRDefault="007A3D89" w:rsidP="003701CE">
      <w:pPr>
        <w:widowControl/>
        <w:autoSpaceDE/>
        <w:autoSpaceDN/>
        <w:spacing w:after="160" w:line="259" w:lineRule="auto"/>
        <w:ind w:left="1440"/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-1452697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B3A" w:rsidRPr="004627A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E5B3A" w:rsidRPr="004627A6">
        <w:rPr>
          <w:sz w:val="24"/>
          <w:szCs w:val="24"/>
        </w:rPr>
        <w:t xml:space="preserve"> </w:t>
      </w:r>
      <w:r w:rsidR="001B3DBB" w:rsidRPr="004627A6">
        <w:rPr>
          <w:sz w:val="24"/>
          <w:szCs w:val="24"/>
        </w:rPr>
        <w:t>Flight training operator</w:t>
      </w:r>
      <w:r w:rsidR="003701CE" w:rsidRPr="004627A6">
        <w:rPr>
          <w:sz w:val="24"/>
          <w:szCs w:val="24"/>
        </w:rPr>
        <w:t xml:space="preserve"> – 141</w:t>
      </w:r>
    </w:p>
    <w:p w14:paraId="7EEF0A68" w14:textId="574BA5B9" w:rsidR="00ED2D78" w:rsidRPr="004627A6" w:rsidRDefault="007A3D89" w:rsidP="005E5B3A">
      <w:pPr>
        <w:widowControl/>
        <w:autoSpaceDE/>
        <w:autoSpaceDN/>
        <w:spacing w:after="160" w:line="259" w:lineRule="auto"/>
        <w:ind w:left="1440"/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1149092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B3A" w:rsidRPr="004627A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E5B3A" w:rsidRPr="004627A6">
        <w:rPr>
          <w:sz w:val="24"/>
          <w:szCs w:val="24"/>
        </w:rPr>
        <w:t xml:space="preserve"> </w:t>
      </w:r>
      <w:r w:rsidR="003701CE" w:rsidRPr="004627A6">
        <w:rPr>
          <w:sz w:val="24"/>
          <w:szCs w:val="24"/>
        </w:rPr>
        <w:t>Flight training operator – 142</w:t>
      </w:r>
    </w:p>
    <w:p w14:paraId="47A66FCD" w14:textId="242F540A" w:rsidR="009B3A32" w:rsidRPr="004627A6" w:rsidRDefault="007A3D89" w:rsidP="009B3A32">
      <w:pPr>
        <w:widowControl/>
        <w:autoSpaceDE/>
        <w:autoSpaceDN/>
        <w:spacing w:after="160" w:line="259" w:lineRule="auto"/>
        <w:ind w:left="1440"/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223572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B3A" w:rsidRPr="004627A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E5B3A" w:rsidRPr="004627A6">
        <w:rPr>
          <w:sz w:val="24"/>
          <w:szCs w:val="24"/>
        </w:rPr>
        <w:t xml:space="preserve"> </w:t>
      </w:r>
      <w:r w:rsidR="009B3A32" w:rsidRPr="004627A6">
        <w:rPr>
          <w:sz w:val="24"/>
          <w:szCs w:val="24"/>
        </w:rPr>
        <w:t xml:space="preserve">AOC holder (specify regulation – </w:t>
      </w:r>
      <w:r w:rsidR="00810088">
        <w:rPr>
          <w:sz w:val="24"/>
          <w:szCs w:val="24"/>
        </w:rPr>
        <w:t xml:space="preserve">for example Part </w:t>
      </w:r>
      <w:r w:rsidR="009B3A32" w:rsidRPr="004627A6">
        <w:rPr>
          <w:sz w:val="24"/>
          <w:szCs w:val="24"/>
        </w:rPr>
        <w:t>121</w:t>
      </w:r>
      <w:r w:rsidR="00BA1277">
        <w:rPr>
          <w:sz w:val="24"/>
          <w:szCs w:val="24"/>
        </w:rPr>
        <w:t xml:space="preserve"> or Part</w:t>
      </w:r>
      <w:r w:rsidR="009B3A32" w:rsidRPr="004627A6">
        <w:rPr>
          <w:sz w:val="24"/>
          <w:szCs w:val="24"/>
        </w:rPr>
        <w:t xml:space="preserve"> 135)</w:t>
      </w:r>
    </w:p>
    <w:p w14:paraId="336F28D9" w14:textId="2E540759" w:rsidR="00ED2D78" w:rsidRPr="004627A6" w:rsidRDefault="007A3D89" w:rsidP="005E5B3A">
      <w:pPr>
        <w:widowControl/>
        <w:autoSpaceDE/>
        <w:autoSpaceDN/>
        <w:spacing w:after="160" w:line="259" w:lineRule="auto"/>
        <w:ind w:left="1440"/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1892069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70FA" w:rsidRPr="004627A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170FA" w:rsidRPr="004627A6">
        <w:rPr>
          <w:sz w:val="24"/>
          <w:szCs w:val="24"/>
        </w:rPr>
        <w:t xml:space="preserve"> </w:t>
      </w:r>
      <w:r w:rsidR="00ED2D78" w:rsidRPr="004627A6">
        <w:rPr>
          <w:sz w:val="24"/>
          <w:szCs w:val="24"/>
        </w:rPr>
        <w:t>Other</w:t>
      </w:r>
    </w:p>
    <w:p w14:paraId="4A7EEA6B" w14:textId="56FCB868" w:rsidR="00ED2D78" w:rsidRPr="002A6AF7" w:rsidRDefault="00ED2D78" w:rsidP="00417969">
      <w:pPr>
        <w:pStyle w:val="BodyText"/>
        <w:tabs>
          <w:tab w:val="left" w:pos="3329"/>
          <w:tab w:val="left" w:pos="3449"/>
          <w:tab w:val="left" w:pos="4499"/>
        </w:tabs>
        <w:spacing w:before="240" w:after="120"/>
        <w:ind w:left="181" w:right="2449"/>
      </w:pPr>
      <w:r w:rsidRPr="002A6AF7">
        <w:t xml:space="preserve">Please specify </w:t>
      </w:r>
      <w:r w:rsidR="00707E81">
        <w:t>‘</w:t>
      </w:r>
      <w:r w:rsidRPr="002A6AF7">
        <w:t>Other</w:t>
      </w:r>
      <w:r w:rsidR="00707E81">
        <w:t>’</w:t>
      </w:r>
      <w:r w:rsidRPr="002A6AF7">
        <w:t xml:space="preserve"> if selected.</w:t>
      </w:r>
    </w:p>
    <w:tbl>
      <w:tblPr>
        <w:tblStyle w:val="TableGrid"/>
        <w:tblW w:w="0" w:type="auto"/>
        <w:tblInd w:w="178" w:type="dxa"/>
        <w:tblLook w:val="04A0" w:firstRow="1" w:lastRow="0" w:firstColumn="1" w:lastColumn="0" w:noHBand="0" w:noVBand="1"/>
      </w:tblPr>
      <w:tblGrid>
        <w:gridCol w:w="9454"/>
      </w:tblGrid>
      <w:tr w:rsidR="00ED2D78" w:rsidRPr="002A6AF7" w14:paraId="03D95475" w14:textId="77777777" w:rsidTr="00035C67">
        <w:tc>
          <w:tcPr>
            <w:tcW w:w="9946" w:type="dxa"/>
          </w:tcPr>
          <w:p w14:paraId="01F3DFB2" w14:textId="77777777" w:rsidR="00ED2D78" w:rsidRPr="002A6AF7" w:rsidRDefault="00ED2D78" w:rsidP="00035C67">
            <w:pPr>
              <w:pStyle w:val="BodyText"/>
              <w:spacing w:before="40"/>
            </w:pPr>
          </w:p>
        </w:tc>
      </w:tr>
    </w:tbl>
    <w:p w14:paraId="4389C71A" w14:textId="77777777" w:rsidR="00ED2D78" w:rsidRPr="002A6AF7" w:rsidRDefault="00ED2D78" w:rsidP="00ED2D78">
      <w:pPr>
        <w:pStyle w:val="BodyText"/>
        <w:spacing w:before="40"/>
        <w:ind w:left="178"/>
      </w:pPr>
    </w:p>
    <w:bookmarkEnd w:id="15"/>
    <w:bookmarkEnd w:id="17"/>
    <w:p w14:paraId="60CE259D" w14:textId="77777777" w:rsidR="00D816FC" w:rsidRPr="002A6AF7" w:rsidRDefault="00D816FC">
      <w:pPr>
        <w:rPr>
          <w:rFonts w:eastAsia="Times New Roman"/>
          <w:bCs/>
          <w:color w:val="365F91" w:themeColor="accent1" w:themeShade="BF"/>
          <w:sz w:val="32"/>
          <w:szCs w:val="32"/>
          <w:lang w:val="en" w:eastAsia="en-AU"/>
        </w:rPr>
      </w:pPr>
      <w:r w:rsidRPr="002A6AF7">
        <w:rPr>
          <w:rFonts w:eastAsia="Times New Roman"/>
          <w:bCs/>
          <w:color w:val="365F91" w:themeColor="accent1" w:themeShade="BF"/>
          <w:sz w:val="32"/>
          <w:szCs w:val="32"/>
          <w:lang w:val="en" w:eastAsia="en-AU"/>
        </w:rPr>
        <w:br w:type="page"/>
      </w:r>
    </w:p>
    <w:p w14:paraId="2290FFD9" w14:textId="3EBE9D97" w:rsidR="00ED2D78" w:rsidRPr="00D1560A" w:rsidRDefault="00ED2D78" w:rsidP="009F3360">
      <w:pPr>
        <w:pStyle w:val="Heading1"/>
        <w:spacing w:before="120" w:after="120"/>
        <w:ind w:left="119"/>
        <w:rPr>
          <w:rFonts w:eastAsia="Times New Roman"/>
          <w:bCs/>
          <w:color w:val="365F91" w:themeColor="accent1" w:themeShade="BF"/>
          <w:sz w:val="32"/>
          <w:szCs w:val="32"/>
          <w:lang w:val="en" w:eastAsia="en-AU"/>
        </w:rPr>
      </w:pPr>
      <w:bookmarkStart w:id="18" w:name="_Hlk46394012"/>
      <w:bookmarkStart w:id="19" w:name="_Hlk110603021"/>
      <w:r w:rsidRPr="00D1560A">
        <w:rPr>
          <w:rFonts w:eastAsia="Times New Roman"/>
          <w:bCs/>
          <w:color w:val="365F91" w:themeColor="accent1" w:themeShade="BF"/>
          <w:sz w:val="32"/>
          <w:szCs w:val="32"/>
          <w:lang w:val="en" w:eastAsia="en-AU"/>
        </w:rPr>
        <w:lastRenderedPageBreak/>
        <w:t xml:space="preserve">Page </w:t>
      </w:r>
      <w:r w:rsidR="00D1560A" w:rsidRPr="00D1560A">
        <w:rPr>
          <w:rFonts w:eastAsia="Times New Roman"/>
          <w:bCs/>
          <w:color w:val="365F91" w:themeColor="accent1" w:themeShade="BF"/>
          <w:sz w:val="32"/>
          <w:szCs w:val="32"/>
          <w:lang w:val="en" w:eastAsia="en-AU"/>
        </w:rPr>
        <w:t>3</w:t>
      </w:r>
      <w:r w:rsidR="00707E81">
        <w:rPr>
          <w:rFonts w:eastAsia="Times New Roman"/>
          <w:bCs/>
          <w:color w:val="365F91" w:themeColor="accent1" w:themeShade="BF"/>
          <w:sz w:val="32"/>
          <w:szCs w:val="32"/>
          <w:lang w:val="en" w:eastAsia="en-AU"/>
        </w:rPr>
        <w:t>.</w:t>
      </w:r>
      <w:r w:rsidRPr="00D1560A">
        <w:rPr>
          <w:rFonts w:eastAsia="Times New Roman"/>
          <w:bCs/>
          <w:color w:val="365F91" w:themeColor="accent1" w:themeShade="BF"/>
          <w:sz w:val="32"/>
          <w:szCs w:val="32"/>
          <w:lang w:val="en" w:eastAsia="en-AU"/>
        </w:rPr>
        <w:t xml:space="preserve"> Consent to publish submission</w:t>
      </w:r>
      <w:bookmarkStart w:id="20" w:name="_Hlk16072089"/>
    </w:p>
    <w:p w14:paraId="433D65C6" w14:textId="267586B5" w:rsidR="00ED2D78" w:rsidRPr="00D1560A" w:rsidRDefault="005E4E3D" w:rsidP="00ED2D78">
      <w:pPr>
        <w:pStyle w:val="BodyText"/>
        <w:spacing w:before="297" w:line="333" w:lineRule="auto"/>
        <w:ind w:left="118" w:right="386"/>
        <w:rPr>
          <w:sz w:val="22"/>
          <w:szCs w:val="22"/>
        </w:rPr>
      </w:pPr>
      <w:bookmarkStart w:id="21" w:name="_Hlk46393757"/>
      <w:bookmarkEnd w:id="18"/>
      <w:bookmarkEnd w:id="20"/>
      <w:r>
        <w:rPr>
          <w:sz w:val="22"/>
          <w:szCs w:val="22"/>
        </w:rPr>
        <w:t>T</w:t>
      </w:r>
      <w:r w:rsidR="00ED2D78" w:rsidRPr="00D1560A">
        <w:rPr>
          <w:sz w:val="22"/>
          <w:szCs w:val="22"/>
        </w:rPr>
        <w:t>o provide transparency and promote debate, we intend to publish all responses to this consultation. This may include both detailed responses/submissions in full and aggregated data drawn from the responses received.</w:t>
      </w:r>
    </w:p>
    <w:p w14:paraId="41260C00" w14:textId="77777777" w:rsidR="00ED2D78" w:rsidRPr="00D1560A" w:rsidRDefault="00ED2D78" w:rsidP="00417969">
      <w:pPr>
        <w:pStyle w:val="BodyText"/>
        <w:spacing w:before="120" w:after="120"/>
        <w:ind w:left="119"/>
        <w:rPr>
          <w:sz w:val="22"/>
          <w:szCs w:val="22"/>
        </w:rPr>
      </w:pPr>
      <w:r w:rsidRPr="00D1560A">
        <w:rPr>
          <w:sz w:val="22"/>
          <w:szCs w:val="22"/>
        </w:rPr>
        <w:t>Where you consent to publication, we will include:</w:t>
      </w:r>
    </w:p>
    <w:p w14:paraId="3FB6F454" w14:textId="1E622F85" w:rsidR="008D5197" w:rsidRPr="00751BDA" w:rsidRDefault="008D5197" w:rsidP="0030298C">
      <w:pPr>
        <w:pStyle w:val="ListParagraph"/>
        <w:widowControl/>
        <w:numPr>
          <w:ilvl w:val="0"/>
          <w:numId w:val="11"/>
        </w:numPr>
        <w:adjustRightInd w:val="0"/>
        <w:spacing w:line="360" w:lineRule="auto"/>
        <w:ind w:left="851" w:hanging="425"/>
        <w:contextualSpacing/>
        <w:rPr>
          <w:color w:val="000000"/>
          <w:sz w:val="24"/>
          <w:szCs w:val="24"/>
        </w:rPr>
      </w:pPr>
      <w:r w:rsidRPr="00751BDA">
        <w:rPr>
          <w:b/>
          <w:bCs/>
          <w:color w:val="000000"/>
          <w:sz w:val="24"/>
          <w:szCs w:val="24"/>
        </w:rPr>
        <w:t xml:space="preserve">your last </w:t>
      </w:r>
      <w:r w:rsidR="003C7E66" w:rsidRPr="00751BDA">
        <w:rPr>
          <w:b/>
          <w:bCs/>
          <w:color w:val="000000"/>
          <w:sz w:val="24"/>
          <w:szCs w:val="24"/>
        </w:rPr>
        <w:t>name</w:t>
      </w:r>
      <w:r w:rsidR="003C7E66" w:rsidRPr="00751BDA">
        <w:rPr>
          <w:color w:val="000000"/>
          <w:sz w:val="24"/>
          <w:szCs w:val="24"/>
        </w:rPr>
        <w:t xml:space="preserve"> if</w:t>
      </w:r>
      <w:r w:rsidRPr="00751BDA">
        <w:rPr>
          <w:color w:val="000000"/>
          <w:sz w:val="24"/>
          <w:szCs w:val="24"/>
        </w:rPr>
        <w:t xml:space="preserve"> the submission is made by you as an individual or </w:t>
      </w:r>
    </w:p>
    <w:p w14:paraId="68C8164D" w14:textId="77777777" w:rsidR="008D5197" w:rsidRPr="00751BDA" w:rsidRDefault="008D5197" w:rsidP="0030298C">
      <w:pPr>
        <w:pStyle w:val="ListParagraph"/>
        <w:widowControl/>
        <w:numPr>
          <w:ilvl w:val="0"/>
          <w:numId w:val="11"/>
        </w:numPr>
        <w:adjustRightInd w:val="0"/>
        <w:spacing w:line="360" w:lineRule="auto"/>
        <w:ind w:left="851" w:hanging="425"/>
        <w:contextualSpacing/>
        <w:rPr>
          <w:color w:val="000000"/>
          <w:sz w:val="24"/>
          <w:szCs w:val="24"/>
        </w:rPr>
      </w:pPr>
      <w:r w:rsidRPr="00751BDA">
        <w:rPr>
          <w:b/>
          <w:bCs/>
          <w:color w:val="000000"/>
          <w:sz w:val="24"/>
          <w:szCs w:val="24"/>
        </w:rPr>
        <w:t xml:space="preserve">the name of the organisation </w:t>
      </w:r>
      <w:r w:rsidRPr="00751BDA">
        <w:rPr>
          <w:color w:val="000000"/>
          <w:sz w:val="24"/>
          <w:szCs w:val="24"/>
        </w:rPr>
        <w:t>on whose behalf the submission has been made</w:t>
      </w:r>
    </w:p>
    <w:p w14:paraId="5F0C755E" w14:textId="77777777" w:rsidR="008D5197" w:rsidRPr="00751BDA" w:rsidRDefault="008D5197" w:rsidP="0030298C">
      <w:pPr>
        <w:pStyle w:val="ListParagraph"/>
        <w:widowControl/>
        <w:numPr>
          <w:ilvl w:val="0"/>
          <w:numId w:val="11"/>
        </w:numPr>
        <w:adjustRightInd w:val="0"/>
        <w:spacing w:line="360" w:lineRule="auto"/>
        <w:ind w:left="851" w:hanging="425"/>
        <w:contextualSpacing/>
        <w:rPr>
          <w:color w:val="000000"/>
          <w:sz w:val="24"/>
          <w:szCs w:val="24"/>
        </w:rPr>
      </w:pPr>
      <w:r w:rsidRPr="00751BDA">
        <w:rPr>
          <w:b/>
          <w:bCs/>
          <w:color w:val="000000"/>
          <w:sz w:val="24"/>
          <w:szCs w:val="24"/>
        </w:rPr>
        <w:t xml:space="preserve">your responses </w:t>
      </w:r>
      <w:r w:rsidRPr="00751BDA">
        <w:rPr>
          <w:color w:val="000000"/>
          <w:sz w:val="24"/>
          <w:szCs w:val="24"/>
        </w:rPr>
        <w:t>and comments</w:t>
      </w:r>
    </w:p>
    <w:p w14:paraId="3C42941A" w14:textId="07B95C99" w:rsidR="00ED2D78" w:rsidRPr="00D1560A" w:rsidRDefault="00ED2D78" w:rsidP="00417969">
      <w:pPr>
        <w:pStyle w:val="BodyText"/>
        <w:spacing w:before="120" w:after="120"/>
        <w:ind w:left="119" w:right="1015"/>
        <w:rPr>
          <w:sz w:val="22"/>
          <w:szCs w:val="22"/>
        </w:rPr>
      </w:pPr>
      <w:r w:rsidRPr="00D1560A">
        <w:rPr>
          <w:sz w:val="22"/>
          <w:szCs w:val="22"/>
        </w:rPr>
        <w:t xml:space="preserve">We </w:t>
      </w:r>
      <w:r w:rsidRPr="00D1560A">
        <w:rPr>
          <w:b/>
          <w:sz w:val="22"/>
          <w:szCs w:val="22"/>
        </w:rPr>
        <w:t>will not</w:t>
      </w:r>
      <w:r w:rsidRPr="00D1560A">
        <w:rPr>
          <w:sz w:val="22"/>
          <w:szCs w:val="22"/>
        </w:rPr>
        <w:t xml:space="preserve"> include any other personal or demographic information in a published response</w:t>
      </w:r>
    </w:p>
    <w:p w14:paraId="2026AEB1" w14:textId="77777777" w:rsidR="00ED2D78" w:rsidRPr="00417969" w:rsidRDefault="00ED2D78" w:rsidP="00694C52">
      <w:pPr>
        <w:spacing w:before="480" w:after="120"/>
        <w:ind w:left="119"/>
        <w:rPr>
          <w:sz w:val="28"/>
          <w:szCs w:val="28"/>
        </w:rPr>
      </w:pPr>
      <w:bookmarkStart w:id="22" w:name="_Hlk46393777"/>
      <w:bookmarkEnd w:id="21"/>
      <w:r w:rsidRPr="00417969">
        <w:rPr>
          <w:sz w:val="28"/>
          <w:szCs w:val="28"/>
        </w:rPr>
        <w:t>Do you give permission for your response to be published?</w:t>
      </w:r>
    </w:p>
    <w:p w14:paraId="0708794C" w14:textId="77777777" w:rsidR="00ED2D78" w:rsidRPr="00D1560A" w:rsidRDefault="00ED2D78" w:rsidP="00B64D69">
      <w:pPr>
        <w:spacing w:before="120" w:after="120"/>
        <w:ind w:left="119"/>
        <w:rPr>
          <w:i/>
          <w:iCs/>
          <w:sz w:val="20"/>
          <w:szCs w:val="20"/>
        </w:rPr>
      </w:pPr>
      <w:r w:rsidRPr="00D1560A">
        <w:rPr>
          <w:i/>
          <w:iCs/>
          <w:sz w:val="20"/>
          <w:szCs w:val="20"/>
        </w:rPr>
        <w:t>(Required)</w:t>
      </w:r>
    </w:p>
    <w:p w14:paraId="6B22068A" w14:textId="77777777" w:rsidR="00ED2D78" w:rsidRPr="00AD3087" w:rsidRDefault="00ED2D78" w:rsidP="00ED2D78">
      <w:pPr>
        <w:spacing w:before="216"/>
        <w:ind w:left="178"/>
        <w:rPr>
          <w:i/>
          <w:sz w:val="20"/>
          <w:szCs w:val="20"/>
        </w:rPr>
      </w:pPr>
      <w:r w:rsidRPr="00AD3087">
        <w:rPr>
          <w:i/>
          <w:color w:val="888888"/>
          <w:sz w:val="20"/>
          <w:szCs w:val="20"/>
        </w:rPr>
        <w:t>Please select only one item</w:t>
      </w:r>
    </w:p>
    <w:p w14:paraId="1361C33D" w14:textId="1854A56E" w:rsidR="00ED2D78" w:rsidRPr="007F12DC" w:rsidRDefault="007A3D89" w:rsidP="00D816FC">
      <w:pPr>
        <w:pStyle w:val="BodyText"/>
        <w:spacing w:before="168"/>
        <w:ind w:left="360"/>
        <w:rPr>
          <w:sz w:val="28"/>
          <w:szCs w:val="28"/>
        </w:rPr>
      </w:pPr>
      <w:sdt>
        <w:sdtPr>
          <w:rPr>
            <w:spacing w:val="-6"/>
            <w:sz w:val="28"/>
            <w:szCs w:val="28"/>
          </w:rPr>
          <w:id w:val="-873008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6FC" w:rsidRPr="007F12DC">
            <w:rPr>
              <w:rFonts w:ascii="Segoe UI Symbol" w:eastAsia="MS Gothic" w:hAnsi="Segoe UI Symbol" w:cs="Segoe UI Symbol"/>
              <w:spacing w:val="-6"/>
              <w:sz w:val="28"/>
              <w:szCs w:val="28"/>
            </w:rPr>
            <w:t>☐</w:t>
          </w:r>
        </w:sdtContent>
      </w:sdt>
      <w:r w:rsidR="00ED2D78" w:rsidRPr="007F12DC">
        <w:rPr>
          <w:spacing w:val="-6"/>
          <w:sz w:val="28"/>
          <w:szCs w:val="28"/>
        </w:rPr>
        <w:t xml:space="preserve"> </w:t>
      </w:r>
      <w:r w:rsidR="00ED2D78" w:rsidRPr="007F12DC">
        <w:rPr>
          <w:sz w:val="28"/>
          <w:szCs w:val="28"/>
        </w:rPr>
        <w:t>Yes - I give permission for my response/submission to be</w:t>
      </w:r>
      <w:r w:rsidR="00ED2D78" w:rsidRPr="007F12DC">
        <w:rPr>
          <w:spacing w:val="-18"/>
          <w:sz w:val="28"/>
          <w:szCs w:val="28"/>
        </w:rPr>
        <w:t xml:space="preserve"> </w:t>
      </w:r>
      <w:r w:rsidR="00ED2D78" w:rsidRPr="007F12DC">
        <w:rPr>
          <w:sz w:val="28"/>
          <w:szCs w:val="28"/>
        </w:rPr>
        <w:t>published.</w:t>
      </w:r>
    </w:p>
    <w:p w14:paraId="288BAC3D" w14:textId="2C3B1427" w:rsidR="00ED2D78" w:rsidRPr="007F12DC" w:rsidRDefault="007A3D89" w:rsidP="00D816FC">
      <w:pPr>
        <w:pStyle w:val="BodyText"/>
        <w:spacing w:before="60" w:line="333" w:lineRule="auto"/>
        <w:ind w:left="709" w:right="604" w:hanging="349"/>
        <w:rPr>
          <w:sz w:val="28"/>
          <w:szCs w:val="28"/>
        </w:rPr>
      </w:pPr>
      <w:sdt>
        <w:sdtPr>
          <w:rPr>
            <w:sz w:val="28"/>
            <w:szCs w:val="28"/>
          </w:rPr>
          <w:id w:val="-619000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6FC" w:rsidRPr="007F12DC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D816FC" w:rsidRPr="007F12DC">
        <w:rPr>
          <w:sz w:val="28"/>
          <w:szCs w:val="28"/>
        </w:rPr>
        <w:t xml:space="preserve"> </w:t>
      </w:r>
      <w:r w:rsidR="00ED2D78" w:rsidRPr="007F12DC">
        <w:rPr>
          <w:sz w:val="28"/>
          <w:szCs w:val="28"/>
        </w:rPr>
        <w:t>No - I would like my response/submission to remain confidential but understand that de-identified aggregate data may be published.</w:t>
      </w:r>
    </w:p>
    <w:p w14:paraId="7D3EC55A" w14:textId="3B92DB76" w:rsidR="00ED2D78" w:rsidRPr="007F12DC" w:rsidRDefault="007A3D89" w:rsidP="00694C52">
      <w:pPr>
        <w:pStyle w:val="BodyText"/>
        <w:spacing w:before="28" w:after="120"/>
        <w:ind w:left="357"/>
        <w:rPr>
          <w:sz w:val="28"/>
          <w:szCs w:val="28"/>
        </w:rPr>
      </w:pPr>
      <w:sdt>
        <w:sdtPr>
          <w:rPr>
            <w:spacing w:val="-6"/>
            <w:sz w:val="28"/>
            <w:szCs w:val="28"/>
          </w:rPr>
          <w:id w:val="-2018216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C52" w:rsidRPr="007F12DC">
            <w:rPr>
              <w:rFonts w:ascii="MS Gothic" w:eastAsia="MS Gothic" w:hAnsi="MS Gothic" w:hint="eastAsia"/>
              <w:spacing w:val="-6"/>
              <w:sz w:val="28"/>
              <w:szCs w:val="28"/>
            </w:rPr>
            <w:t>☐</w:t>
          </w:r>
        </w:sdtContent>
      </w:sdt>
      <w:r w:rsidR="00ED2D78" w:rsidRPr="007F12DC">
        <w:rPr>
          <w:spacing w:val="-6"/>
          <w:sz w:val="28"/>
          <w:szCs w:val="28"/>
        </w:rPr>
        <w:t xml:space="preserve"> </w:t>
      </w:r>
      <w:r w:rsidR="00ED2D78" w:rsidRPr="007F12DC">
        <w:rPr>
          <w:sz w:val="28"/>
          <w:szCs w:val="28"/>
        </w:rPr>
        <w:t>I am a CASA</w:t>
      </w:r>
      <w:r w:rsidR="00ED2D78" w:rsidRPr="007F12DC">
        <w:rPr>
          <w:spacing w:val="-14"/>
          <w:sz w:val="28"/>
          <w:szCs w:val="28"/>
        </w:rPr>
        <w:t xml:space="preserve"> </w:t>
      </w:r>
      <w:r w:rsidR="00ED2D78" w:rsidRPr="007F12DC">
        <w:rPr>
          <w:sz w:val="28"/>
          <w:szCs w:val="28"/>
        </w:rPr>
        <w:t>officer.</w:t>
      </w:r>
      <w:bookmarkEnd w:id="22"/>
    </w:p>
    <w:p w14:paraId="46AA804C" w14:textId="734702B2" w:rsidR="00694C52" w:rsidRPr="002A6AF7" w:rsidRDefault="00694C52" w:rsidP="00694C52">
      <w:pPr>
        <w:spacing w:before="360" w:after="120" w:line="334" w:lineRule="auto"/>
        <w:ind w:left="119" w:right="136"/>
        <w:rPr>
          <w:sz w:val="28"/>
          <w:szCs w:val="28"/>
        </w:rPr>
      </w:pPr>
      <w:bookmarkStart w:id="23" w:name="_Hlk79580265"/>
      <w:bookmarkStart w:id="24" w:name="_Hlk110604226"/>
      <w:r w:rsidRPr="00D1560A">
        <w:t xml:space="preserve">Information about how we consult and how to make a confidential submission is available on </w:t>
      </w:r>
      <w:r>
        <w:t>o</w:t>
      </w:r>
      <w:r w:rsidR="001F17EE">
        <w:t>ur</w:t>
      </w:r>
      <w:r w:rsidRPr="00DC127A">
        <w:rPr>
          <w:rFonts w:eastAsia="Times New Roman"/>
          <w:color w:val="000000"/>
          <w:sz w:val="24"/>
          <w:szCs w:val="24"/>
          <w:lang w:val="en" w:eastAsia="en-AU"/>
        </w:rPr>
        <w:t xml:space="preserve"> </w:t>
      </w:r>
      <w:hyperlink r:id="rId16" w:tgtFrame="_blank" w:history="1">
        <w:r w:rsidR="00D83381">
          <w:rPr>
            <w:rStyle w:val="Hyperlink"/>
            <w:bCs/>
            <w:sz w:val="24"/>
            <w:szCs w:val="24"/>
          </w:rPr>
          <w:t>website</w:t>
        </w:r>
      </w:hyperlink>
      <w:r w:rsidRPr="00D1560A">
        <w:t>.</w:t>
      </w:r>
      <w:bookmarkEnd w:id="23"/>
    </w:p>
    <w:bookmarkEnd w:id="19"/>
    <w:bookmarkEnd w:id="24"/>
    <w:p w14:paraId="6C25F64B" w14:textId="77777777" w:rsidR="00ED2D78" w:rsidRPr="002A6AF7" w:rsidRDefault="00ED2D78" w:rsidP="00ED2D78">
      <w:pPr>
        <w:rPr>
          <w:sz w:val="33"/>
          <w:szCs w:val="33"/>
        </w:rPr>
      </w:pPr>
      <w:r w:rsidRPr="002A6AF7">
        <w:br w:type="page"/>
      </w:r>
    </w:p>
    <w:bookmarkEnd w:id="16"/>
    <w:p w14:paraId="6609A436" w14:textId="7A5EC7F4" w:rsidR="00ED2D78" w:rsidRDefault="00ED2D78" w:rsidP="0036444C">
      <w:pPr>
        <w:rPr>
          <w:rFonts w:eastAsia="Times New Roman"/>
          <w:bCs/>
          <w:color w:val="365F91" w:themeColor="accent1" w:themeShade="BF"/>
          <w:sz w:val="32"/>
          <w:szCs w:val="32"/>
          <w:lang w:val="en" w:eastAsia="en-AU"/>
        </w:rPr>
      </w:pPr>
      <w:r w:rsidRPr="002A6AF7">
        <w:rPr>
          <w:rFonts w:eastAsia="Times New Roman"/>
          <w:bCs/>
          <w:color w:val="365F91" w:themeColor="accent1" w:themeShade="BF"/>
          <w:sz w:val="32"/>
          <w:szCs w:val="32"/>
          <w:lang w:val="en" w:eastAsia="en-AU"/>
        </w:rPr>
        <w:lastRenderedPageBreak/>
        <w:t>Page 4</w:t>
      </w:r>
      <w:r w:rsidR="00CA42B1">
        <w:rPr>
          <w:rFonts w:eastAsia="Times New Roman"/>
          <w:bCs/>
          <w:color w:val="365F91" w:themeColor="accent1" w:themeShade="BF"/>
          <w:sz w:val="32"/>
          <w:szCs w:val="32"/>
          <w:lang w:val="en" w:eastAsia="en-AU"/>
        </w:rPr>
        <w:t>.</w:t>
      </w:r>
      <w:r w:rsidRPr="002A6AF7">
        <w:rPr>
          <w:rFonts w:eastAsia="Times New Roman"/>
          <w:bCs/>
          <w:color w:val="365F91" w:themeColor="accent1" w:themeShade="BF"/>
          <w:sz w:val="32"/>
          <w:szCs w:val="32"/>
          <w:lang w:val="en" w:eastAsia="en-AU"/>
        </w:rPr>
        <w:t xml:space="preserve"> </w:t>
      </w:r>
      <w:r w:rsidR="0099197A">
        <w:rPr>
          <w:rFonts w:eastAsia="Times New Roman"/>
          <w:bCs/>
          <w:color w:val="365F91" w:themeColor="accent1" w:themeShade="BF"/>
          <w:sz w:val="32"/>
          <w:szCs w:val="32"/>
          <w:lang w:val="en" w:eastAsia="en-AU"/>
        </w:rPr>
        <w:t>P</w:t>
      </w:r>
      <w:r w:rsidR="00C56126">
        <w:rPr>
          <w:rFonts w:eastAsia="Times New Roman"/>
          <w:bCs/>
          <w:color w:val="365F91" w:themeColor="accent1" w:themeShade="BF"/>
          <w:sz w:val="32"/>
          <w:szCs w:val="32"/>
          <w:lang w:val="en" w:eastAsia="en-AU"/>
        </w:rPr>
        <w:t>roposed</w:t>
      </w:r>
      <w:r w:rsidR="0099197A">
        <w:rPr>
          <w:rFonts w:eastAsia="Times New Roman"/>
          <w:bCs/>
          <w:color w:val="365F91" w:themeColor="accent1" w:themeShade="BF"/>
          <w:sz w:val="32"/>
          <w:szCs w:val="32"/>
          <w:lang w:val="en" w:eastAsia="en-AU"/>
        </w:rPr>
        <w:t xml:space="preserve"> </w:t>
      </w:r>
      <w:r w:rsidR="00C56126" w:rsidRPr="00C56126">
        <w:rPr>
          <w:rFonts w:eastAsia="Times New Roman"/>
          <w:bCs/>
          <w:color w:val="365F91" w:themeColor="accent1" w:themeShade="BF"/>
          <w:sz w:val="32"/>
          <w:szCs w:val="32"/>
          <w:lang w:val="en" w:eastAsia="en-AU"/>
        </w:rPr>
        <w:t>Unit 2.8.1 FERC: flight examiner rating – common</w:t>
      </w:r>
      <w:r w:rsidR="00692AC5">
        <w:rPr>
          <w:rFonts w:eastAsia="Times New Roman"/>
          <w:bCs/>
          <w:color w:val="365F91" w:themeColor="accent1" w:themeShade="BF"/>
          <w:sz w:val="32"/>
          <w:szCs w:val="32"/>
          <w:lang w:val="en" w:eastAsia="en-AU"/>
        </w:rPr>
        <w:t>,</w:t>
      </w:r>
      <w:r w:rsidR="00C56126" w:rsidRPr="00C56126">
        <w:rPr>
          <w:rFonts w:eastAsia="Times New Roman"/>
          <w:bCs/>
          <w:color w:val="365F91" w:themeColor="accent1" w:themeShade="BF"/>
          <w:sz w:val="32"/>
          <w:szCs w:val="32"/>
          <w:lang w:val="en" w:eastAsia="en-AU"/>
        </w:rPr>
        <w:t xml:space="preserve"> to </w:t>
      </w:r>
      <w:r w:rsidR="004C4DE2">
        <w:rPr>
          <w:rFonts w:eastAsia="Times New Roman"/>
          <w:bCs/>
          <w:color w:val="365F91" w:themeColor="accent1" w:themeShade="BF"/>
          <w:sz w:val="32"/>
          <w:szCs w:val="32"/>
          <w:lang w:val="en" w:eastAsia="en-AU"/>
        </w:rPr>
        <w:t xml:space="preserve">section 2.8, Appendix 2 of </w:t>
      </w:r>
      <w:r w:rsidR="00C56126" w:rsidRPr="00C56126">
        <w:rPr>
          <w:rFonts w:eastAsia="Times New Roman"/>
          <w:bCs/>
          <w:color w:val="365F91" w:themeColor="accent1" w:themeShade="BF"/>
          <w:sz w:val="32"/>
          <w:szCs w:val="32"/>
          <w:lang w:val="en" w:eastAsia="en-AU"/>
        </w:rPr>
        <w:t>Schedule 3</w:t>
      </w:r>
      <w:r w:rsidR="004C4DE2">
        <w:rPr>
          <w:rFonts w:eastAsia="Times New Roman"/>
          <w:bCs/>
          <w:color w:val="365F91" w:themeColor="accent1" w:themeShade="BF"/>
          <w:sz w:val="32"/>
          <w:szCs w:val="32"/>
          <w:lang w:val="en" w:eastAsia="en-AU"/>
        </w:rPr>
        <w:t xml:space="preserve"> of the Part 61 M</w:t>
      </w:r>
      <w:r w:rsidR="00692AC5">
        <w:rPr>
          <w:rFonts w:eastAsia="Times New Roman"/>
          <w:bCs/>
          <w:color w:val="365F91" w:themeColor="accent1" w:themeShade="BF"/>
          <w:sz w:val="32"/>
          <w:szCs w:val="32"/>
          <w:lang w:val="en" w:eastAsia="en-AU"/>
        </w:rPr>
        <w:t>anual of Standards</w:t>
      </w:r>
    </w:p>
    <w:p w14:paraId="162F590D" w14:textId="422C7D61" w:rsidR="008E1707" w:rsidRDefault="008E1707" w:rsidP="008E1707">
      <w:pPr>
        <w:spacing w:before="120" w:after="120"/>
      </w:pPr>
      <w:r>
        <w:t>We are proposing to add new content for an aeronautical knowledge unit – Unit 2.8.1 FERC:</w:t>
      </w:r>
      <w:r w:rsidRPr="00380B44">
        <w:t xml:space="preserve"> </w:t>
      </w:r>
      <w:r>
        <w:t xml:space="preserve">Flight Examiner Rating </w:t>
      </w:r>
      <w:r w:rsidR="001D245A">
        <w:t xml:space="preserve">- </w:t>
      </w:r>
      <w:r>
        <w:t>Common in Section</w:t>
      </w:r>
      <w:r w:rsidRPr="00D852B6">
        <w:t xml:space="preserve"> 2.8</w:t>
      </w:r>
      <w:r>
        <w:t>, Appendix 2, into Schedule 3 of the Part 61 Manual of Standards (MOS).</w:t>
      </w:r>
    </w:p>
    <w:p w14:paraId="31780F81" w14:textId="77777777" w:rsidR="008E1707" w:rsidRDefault="008E1707" w:rsidP="008E1707">
      <w:pPr>
        <w:spacing w:before="120" w:after="120"/>
      </w:pPr>
      <w:r>
        <w:t xml:space="preserve">Currently, the Part 61 Manual of Standards (MOS) </w:t>
      </w:r>
      <w:r w:rsidRPr="00D852B6">
        <w:t>Section 2.8</w:t>
      </w:r>
      <w:r>
        <w:t xml:space="preserve">, Appendix 2, Schedule 3, includes a placeholder titled: </w:t>
      </w:r>
      <w:r w:rsidRPr="00EB1FD8">
        <w:t>‘</w:t>
      </w:r>
      <w:r w:rsidRPr="00010089">
        <w:t>Unit 2.8.1</w:t>
      </w:r>
      <w:r w:rsidRPr="00EB1FD8">
        <w:t> </w:t>
      </w:r>
      <w:r w:rsidRPr="00010089">
        <w:t>FERC:</w:t>
      </w:r>
      <w:r>
        <w:t xml:space="preserve"> </w:t>
      </w:r>
      <w:r w:rsidRPr="00010089">
        <w:t>flight examiner rating – common – Reserved’</w:t>
      </w:r>
      <w:r>
        <w:t>.</w:t>
      </w:r>
    </w:p>
    <w:p w14:paraId="65F7A226" w14:textId="77777777" w:rsidR="008E1707" w:rsidRPr="00C977E7" w:rsidRDefault="008E1707" w:rsidP="008E1707">
      <w:pPr>
        <w:spacing w:before="120" w:after="120"/>
      </w:pPr>
      <w:r>
        <w:t>The proposed unit (</w:t>
      </w:r>
      <w:r w:rsidRPr="00A57C75">
        <w:t>Unit 2.8.1</w:t>
      </w:r>
      <w:r>
        <w:t xml:space="preserve"> </w:t>
      </w:r>
      <w:r w:rsidRPr="00A57C75">
        <w:t>FERC</w:t>
      </w:r>
      <w:r>
        <w:t>) has been drafted to support operators in developing a theory syllabus that complements their own flight examiner rating training.</w:t>
      </w:r>
    </w:p>
    <w:p w14:paraId="68148749" w14:textId="77777777" w:rsidR="008E1707" w:rsidRDefault="008E1707" w:rsidP="008E1707">
      <w:pPr>
        <w:spacing w:before="120" w:after="120"/>
      </w:pPr>
      <w:r>
        <w:t>The draft unit provides:</w:t>
      </w:r>
    </w:p>
    <w:p w14:paraId="7696E28B" w14:textId="77777777" w:rsidR="008E1707" w:rsidRDefault="008E1707" w:rsidP="008E1707">
      <w:pPr>
        <w:pStyle w:val="ListParagraph"/>
        <w:numPr>
          <w:ilvl w:val="0"/>
          <w:numId w:val="32"/>
        </w:numPr>
        <w:spacing w:before="120" w:after="120"/>
      </w:pPr>
      <w:r>
        <w:t xml:space="preserve">the high-level theory content headings currently presented in the </w:t>
      </w:r>
      <w:hyperlink r:id="rId17" w:history="1">
        <w:r w:rsidRPr="00740151">
          <w:rPr>
            <w:rStyle w:val="Hyperlink"/>
          </w:rPr>
          <w:t>Flight Examiner Handbook</w:t>
        </w:r>
      </w:hyperlink>
    </w:p>
    <w:p w14:paraId="157DE556" w14:textId="2F671433" w:rsidR="008E1707" w:rsidRDefault="008E1707" w:rsidP="008E1707">
      <w:pPr>
        <w:pStyle w:val="ListParagraph"/>
        <w:numPr>
          <w:ilvl w:val="0"/>
          <w:numId w:val="32"/>
        </w:numPr>
        <w:spacing w:before="120" w:after="120"/>
      </w:pPr>
      <w:r>
        <w:t xml:space="preserve">the underpinning knowledge for the competency standards listed in unit Flight Examiner Rating (FER) of Schedule 2 of the </w:t>
      </w:r>
      <w:r w:rsidR="00526865">
        <w:t xml:space="preserve">Part 61 </w:t>
      </w:r>
      <w:r>
        <w:t>MOS</w:t>
      </w:r>
    </w:p>
    <w:p w14:paraId="19D3CB04" w14:textId="77777777" w:rsidR="008E1707" w:rsidRDefault="008E1707" w:rsidP="008E1707">
      <w:pPr>
        <w:pStyle w:val="ListParagraph"/>
        <w:numPr>
          <w:ilvl w:val="0"/>
          <w:numId w:val="32"/>
        </w:numPr>
        <w:spacing w:before="120" w:after="120"/>
      </w:pPr>
      <w:r>
        <w:t>an expected level of understanding for each element.</w:t>
      </w:r>
    </w:p>
    <w:p w14:paraId="6D2029D3" w14:textId="77777777" w:rsidR="008E1707" w:rsidRDefault="008E1707" w:rsidP="008E1707">
      <w:pPr>
        <w:spacing w:before="120" w:after="120"/>
      </w:pPr>
      <w:r>
        <w:t xml:space="preserve">CASA's expansion of the proposed unit is represented in the theory components of the existing training modules in the current </w:t>
      </w:r>
      <w:hyperlink r:id="rId18" w:anchor="HowtoenrolintotheFERC" w:history="1">
        <w:r w:rsidRPr="009755E2">
          <w:rPr>
            <w:rStyle w:val="Hyperlink"/>
          </w:rPr>
          <w:t>FER Course</w:t>
        </w:r>
      </w:hyperlink>
      <w:r>
        <w:t xml:space="preserve"> available online upon enrolment.</w:t>
      </w:r>
    </w:p>
    <w:p w14:paraId="05F16789" w14:textId="77777777" w:rsidR="008E1707" w:rsidRDefault="008E1707" w:rsidP="008E1707">
      <w:pPr>
        <w:spacing w:before="120" w:after="120"/>
      </w:pPr>
      <w:r>
        <w:t xml:space="preserve">CASA will continue to deliver the </w:t>
      </w:r>
      <w:r w:rsidRPr="00EE1400">
        <w:t>FER Course</w:t>
      </w:r>
      <w:r>
        <w:t xml:space="preserve"> for industry, and to conduct flight tests for the grant of the flight examiner rating and associated endorsements.</w:t>
      </w:r>
    </w:p>
    <w:p w14:paraId="191DAB31" w14:textId="77777777" w:rsidR="008E1707" w:rsidRPr="004416A2" w:rsidRDefault="008E1707" w:rsidP="008E1707">
      <w:pPr>
        <w:rPr>
          <w:color w:val="0070C0"/>
        </w:rPr>
      </w:pPr>
      <w:r>
        <w:rPr>
          <w:b/>
          <w:bCs/>
        </w:rPr>
        <w:t>Proposed k</w:t>
      </w:r>
      <w:r w:rsidRPr="0009365D">
        <w:rPr>
          <w:b/>
          <w:bCs/>
        </w:rPr>
        <w:t xml:space="preserve">ey </w:t>
      </w:r>
      <w:r>
        <w:rPr>
          <w:b/>
          <w:bCs/>
        </w:rPr>
        <w:t>changes</w:t>
      </w:r>
      <w:r w:rsidRPr="00416F94">
        <w:rPr>
          <w:b/>
          <w:bCs/>
        </w:rPr>
        <w:t xml:space="preserve"> </w:t>
      </w:r>
    </w:p>
    <w:p w14:paraId="223D4806" w14:textId="77777777" w:rsidR="008E1707" w:rsidRDefault="008E1707" w:rsidP="008E1707">
      <w:pPr>
        <w:spacing w:before="120" w:after="120"/>
      </w:pPr>
      <w:r>
        <w:t xml:space="preserve">CASA would introduce the content for the </w:t>
      </w:r>
      <w:r w:rsidRPr="00A57C75">
        <w:t>Unit 2.8.1</w:t>
      </w:r>
      <w:r>
        <w:t xml:space="preserve"> </w:t>
      </w:r>
      <w:r w:rsidRPr="00A57C75">
        <w:t>FERC:</w:t>
      </w:r>
      <w:r>
        <w:t xml:space="preserve"> </w:t>
      </w:r>
      <w:r w:rsidRPr="00A57C75">
        <w:t>flight examiner rating – common</w:t>
      </w:r>
      <w:r>
        <w:t xml:space="preserve">, to </w:t>
      </w:r>
      <w:r w:rsidRPr="00D852B6">
        <w:t>Section 2.8</w:t>
      </w:r>
      <w:r>
        <w:t>, Appendix 2, Schedule 3 of the Part 61 MOS.</w:t>
      </w:r>
    </w:p>
    <w:p w14:paraId="2400E420" w14:textId="65C549C9" w:rsidR="008E1707" w:rsidRDefault="008E1707" w:rsidP="008E1707">
      <w:pPr>
        <w:spacing w:before="120" w:after="120"/>
      </w:pPr>
      <w:r>
        <w:t xml:space="preserve">Part 141 or Part 142 </w:t>
      </w:r>
      <w:r w:rsidR="00737262">
        <w:t xml:space="preserve">operators </w:t>
      </w:r>
      <w:r>
        <w:t xml:space="preserve">may develop and submit </w:t>
      </w:r>
      <w:proofErr w:type="gramStart"/>
      <w:r>
        <w:t>for approval their own course of FER training</w:t>
      </w:r>
      <w:proofErr w:type="gramEnd"/>
      <w:r>
        <w:t>.</w:t>
      </w:r>
    </w:p>
    <w:p w14:paraId="15E43128" w14:textId="5C332FAE" w:rsidR="00ED2D78" w:rsidRPr="00A47D11" w:rsidRDefault="00ED2D78" w:rsidP="00D74676">
      <w:pPr>
        <w:spacing w:before="240" w:after="120"/>
        <w:rPr>
          <w:bCs/>
          <w:sz w:val="24"/>
          <w:szCs w:val="24"/>
        </w:rPr>
      </w:pPr>
      <w:r w:rsidRPr="00A47D11">
        <w:rPr>
          <w:b/>
          <w:bCs/>
          <w:sz w:val="24"/>
          <w:szCs w:val="24"/>
        </w:rPr>
        <w:t>Question 1</w:t>
      </w:r>
      <w:r w:rsidR="00E25ECB">
        <w:t>.</w:t>
      </w:r>
      <w:r w:rsidR="007A33A5" w:rsidRPr="001B7D6F">
        <w:t xml:space="preserve"> Do </w:t>
      </w:r>
      <w:r w:rsidR="00CF6518">
        <w:t>you agree</w:t>
      </w:r>
      <w:r w:rsidR="003A27F2" w:rsidRPr="001B7D6F">
        <w:t xml:space="preserve"> the</w:t>
      </w:r>
      <w:r w:rsidR="003A27F2" w:rsidRPr="001B7D6F">
        <w:rPr>
          <w:bCs/>
        </w:rPr>
        <w:t xml:space="preserve"> proposed </w:t>
      </w:r>
      <w:r w:rsidR="00A84A5F" w:rsidRPr="00A84A5F">
        <w:t xml:space="preserve">draft aeronautical knowledge </w:t>
      </w:r>
      <w:r w:rsidR="006D446D" w:rsidRPr="001B7D6F">
        <w:rPr>
          <w:bCs/>
        </w:rPr>
        <w:t>U</w:t>
      </w:r>
      <w:r w:rsidR="003A27F2" w:rsidRPr="001B7D6F">
        <w:rPr>
          <w:bCs/>
        </w:rPr>
        <w:t>nit</w:t>
      </w:r>
      <w:r w:rsidR="006D446D" w:rsidRPr="001B7D6F">
        <w:rPr>
          <w:bCs/>
        </w:rPr>
        <w:t xml:space="preserve"> 2.8.1</w:t>
      </w:r>
      <w:r w:rsidR="003913DC" w:rsidRPr="001B7D6F">
        <w:rPr>
          <w:bCs/>
        </w:rPr>
        <w:t xml:space="preserve"> FERC: flight examiner rating – common</w:t>
      </w:r>
      <w:r w:rsidR="00E16A70">
        <w:rPr>
          <w:bCs/>
        </w:rPr>
        <w:t>, woul</w:t>
      </w:r>
      <w:r w:rsidR="00724BED">
        <w:rPr>
          <w:bCs/>
        </w:rPr>
        <w:t>d</w:t>
      </w:r>
      <w:r w:rsidR="00E16A70">
        <w:t xml:space="preserve"> </w:t>
      </w:r>
      <w:r w:rsidR="00763D1C">
        <w:t xml:space="preserve">help </w:t>
      </w:r>
      <w:r w:rsidR="00B34733">
        <w:t>facilitate</w:t>
      </w:r>
      <w:r w:rsidR="00E16A70">
        <w:t xml:space="preserve"> industry development</w:t>
      </w:r>
      <w:r w:rsidR="00724BED">
        <w:t xml:space="preserve"> of IFERCs</w:t>
      </w:r>
      <w:r w:rsidR="000A68BA" w:rsidRPr="00632578">
        <w:rPr>
          <w:bCs/>
        </w:rPr>
        <w:t>?</w:t>
      </w:r>
    </w:p>
    <w:p w14:paraId="14C8E8A9" w14:textId="25E2D5B9" w:rsidR="00ED2D78" w:rsidRDefault="004543DB" w:rsidP="00D74676">
      <w:pPr>
        <w:spacing w:before="86" w:line="242" w:lineRule="auto"/>
        <w:ind w:right="439"/>
        <w:rPr>
          <w:b/>
          <w:color w:val="365F91" w:themeColor="accent1" w:themeShade="BF"/>
          <w:sz w:val="24"/>
          <w:szCs w:val="24"/>
        </w:rPr>
      </w:pPr>
      <w:r>
        <w:rPr>
          <w:b/>
          <w:color w:val="365F91" w:themeColor="accent1" w:themeShade="BF"/>
          <w:sz w:val="24"/>
          <w:szCs w:val="24"/>
        </w:rPr>
        <w:t>Links</w:t>
      </w:r>
    </w:p>
    <w:p w14:paraId="7959F384" w14:textId="7BFB1718" w:rsidR="00F539EB" w:rsidRPr="006C7B5E" w:rsidRDefault="00FF729B" w:rsidP="0033707C">
      <w:pPr>
        <w:pStyle w:val="ListParagraph"/>
        <w:numPr>
          <w:ilvl w:val="0"/>
          <w:numId w:val="46"/>
        </w:numPr>
        <w:tabs>
          <w:tab w:val="left" w:pos="899"/>
        </w:tabs>
        <w:spacing w:before="60" w:after="60"/>
        <w:ind w:left="692"/>
        <w:rPr>
          <w:rStyle w:val="Hyperlink"/>
          <w:color w:val="auto"/>
          <w:u w:val="none"/>
        </w:rPr>
      </w:pPr>
      <w:r w:rsidRPr="006C7B5E">
        <w:rPr>
          <w:rStyle w:val="Hyperlink"/>
          <w:color w:val="auto"/>
          <w:u w:val="none"/>
        </w:rPr>
        <w:t xml:space="preserve">Consultation draft - </w:t>
      </w:r>
      <w:r w:rsidR="00FF55EB" w:rsidRPr="006C7B5E">
        <w:rPr>
          <w:rStyle w:val="Hyperlink"/>
          <w:color w:val="auto"/>
          <w:u w:val="none"/>
        </w:rPr>
        <w:t>Part 61 Manual of Standards Amendment Instrument 2025</w:t>
      </w:r>
    </w:p>
    <w:p w14:paraId="50CF01FC" w14:textId="1EBECE54" w:rsidR="00F539EB" w:rsidRPr="00215011" w:rsidRDefault="001B35D8" w:rsidP="0033707C">
      <w:pPr>
        <w:pStyle w:val="ListParagraph"/>
        <w:numPr>
          <w:ilvl w:val="0"/>
          <w:numId w:val="46"/>
        </w:numPr>
        <w:tabs>
          <w:tab w:val="left" w:pos="899"/>
        </w:tabs>
        <w:spacing w:before="60" w:after="60"/>
        <w:ind w:left="692"/>
        <w:rPr>
          <w:bCs/>
          <w:i/>
          <w:iCs/>
        </w:rPr>
      </w:pPr>
      <w:hyperlink r:id="rId19" w:tgtFrame="_blank" w:history="1">
        <w:r w:rsidRPr="00127497">
          <w:rPr>
            <w:rStyle w:val="Hyperlink"/>
          </w:rPr>
          <w:t>Part 61 Manual of Standards</w:t>
        </w:r>
      </w:hyperlink>
    </w:p>
    <w:p w14:paraId="1EE51CF1" w14:textId="50ECF2B9" w:rsidR="002E3821" w:rsidRPr="00702D7C" w:rsidRDefault="002E3821" w:rsidP="0033707C">
      <w:pPr>
        <w:pStyle w:val="ListParagraph"/>
        <w:numPr>
          <w:ilvl w:val="0"/>
          <w:numId w:val="45"/>
        </w:numPr>
        <w:tabs>
          <w:tab w:val="left" w:pos="899"/>
        </w:tabs>
        <w:spacing w:before="60" w:after="60"/>
        <w:ind w:left="714" w:hanging="357"/>
        <w:rPr>
          <w:lang w:val="en-AU"/>
        </w:rPr>
      </w:pPr>
      <w:hyperlink r:id="rId20" w:tgtFrame="_blank" w:history="1">
        <w:r w:rsidRPr="00702D7C">
          <w:rPr>
            <w:rStyle w:val="Hyperlink"/>
            <w:lang w:val="en-AU"/>
          </w:rPr>
          <w:t>Flight examiner rating course</w:t>
        </w:r>
      </w:hyperlink>
    </w:p>
    <w:p w14:paraId="48850563" w14:textId="3D56955A" w:rsidR="00F539EB" w:rsidRPr="003C701E" w:rsidRDefault="005B3B37" w:rsidP="0033707C">
      <w:pPr>
        <w:pStyle w:val="ListParagraph"/>
        <w:numPr>
          <w:ilvl w:val="0"/>
          <w:numId w:val="44"/>
        </w:numPr>
        <w:tabs>
          <w:tab w:val="left" w:pos="899"/>
        </w:tabs>
        <w:spacing w:before="60" w:after="60"/>
        <w:ind w:left="714" w:right="439" w:hanging="357"/>
      </w:pPr>
      <w:hyperlink r:id="rId21" w:tgtFrame="_blank" w:history="1">
        <w:r w:rsidR="00F539EB" w:rsidRPr="00215011">
          <w:rPr>
            <w:rStyle w:val="Hyperlink"/>
          </w:rPr>
          <w:t>F</w:t>
        </w:r>
        <w:r w:rsidR="00A07924" w:rsidRPr="00215011">
          <w:rPr>
            <w:rStyle w:val="Hyperlink"/>
          </w:rPr>
          <w:t>light Examiner Handbook</w:t>
        </w:r>
      </w:hyperlink>
      <w:r w:rsidR="00A07924" w:rsidRPr="00702D7C">
        <w:rPr>
          <w:bCs/>
          <w:color w:val="365F91" w:themeColor="accent1" w:themeShade="BF"/>
        </w:rPr>
        <w:t xml:space="preserve"> </w:t>
      </w:r>
    </w:p>
    <w:p w14:paraId="36D03495" w14:textId="3377AD12" w:rsidR="00442ECA" w:rsidRPr="00FF729B" w:rsidRDefault="00442ECA" w:rsidP="0033707C">
      <w:pPr>
        <w:pStyle w:val="ListParagraph"/>
        <w:numPr>
          <w:ilvl w:val="0"/>
          <w:numId w:val="44"/>
        </w:numPr>
        <w:shd w:val="clear" w:color="auto" w:fill="FFFFFF"/>
        <w:tabs>
          <w:tab w:val="left" w:pos="899"/>
        </w:tabs>
        <w:spacing w:before="60" w:after="60"/>
        <w:ind w:left="714" w:right="439" w:hanging="357"/>
      </w:pPr>
      <w:hyperlink r:id="rId22" w:anchor="DuedatesforPDPs" w:history="1">
        <w:r w:rsidRPr="00633FDF">
          <w:rPr>
            <w:rStyle w:val="Hyperlink"/>
          </w:rPr>
          <w:t>Flight examiner professional development | Civil Aviation Safety Authority</w:t>
        </w:r>
      </w:hyperlink>
    </w:p>
    <w:p w14:paraId="2ACE7FB3" w14:textId="33CA69FF" w:rsidR="00202B2F" w:rsidRPr="002A6AF7" w:rsidRDefault="00202B2F" w:rsidP="00202B2F">
      <w:pPr>
        <w:spacing w:before="120" w:after="120"/>
        <w:rPr>
          <w:i/>
          <w:iCs/>
          <w:color w:val="808080" w:themeColor="background1" w:themeShade="80"/>
          <w:sz w:val="18"/>
          <w:szCs w:val="18"/>
        </w:rPr>
      </w:pPr>
      <w:r w:rsidRPr="002A6AF7">
        <w:rPr>
          <w:i/>
          <w:iCs/>
          <w:color w:val="808080" w:themeColor="background1" w:themeShade="80"/>
          <w:sz w:val="18"/>
          <w:szCs w:val="18"/>
        </w:rPr>
        <w:t>Radio buttons</w:t>
      </w:r>
    </w:p>
    <w:p w14:paraId="4F05CBD2" w14:textId="77777777" w:rsidR="00202B2F" w:rsidRPr="002A6AF7" w:rsidRDefault="007A3D89" w:rsidP="00202B2F">
      <w:pPr>
        <w:pStyle w:val="ListNumber3"/>
        <w:widowControl/>
        <w:numPr>
          <w:ilvl w:val="0"/>
          <w:numId w:val="0"/>
        </w:numPr>
        <w:autoSpaceDE/>
        <w:autoSpaceDN/>
        <w:spacing w:line="276" w:lineRule="auto"/>
        <w:ind w:left="360"/>
      </w:pPr>
      <w:sdt>
        <w:sdtPr>
          <w:id w:val="-1377695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B2F">
            <w:rPr>
              <w:rFonts w:ascii="MS Gothic" w:eastAsia="MS Gothic" w:hAnsi="MS Gothic" w:hint="eastAsia"/>
            </w:rPr>
            <w:t>☐</w:t>
          </w:r>
        </w:sdtContent>
      </w:sdt>
      <w:r w:rsidR="00202B2F">
        <w:t xml:space="preserve"> </w:t>
      </w:r>
      <w:r w:rsidR="00202B2F" w:rsidRPr="002A6AF7">
        <w:t>Agree</w:t>
      </w:r>
    </w:p>
    <w:p w14:paraId="2C69104E" w14:textId="77777777" w:rsidR="00202B2F" w:rsidRPr="002A6AF7" w:rsidRDefault="007A3D89" w:rsidP="00202B2F">
      <w:pPr>
        <w:pStyle w:val="ListNumber3"/>
        <w:widowControl/>
        <w:numPr>
          <w:ilvl w:val="0"/>
          <w:numId w:val="0"/>
        </w:numPr>
        <w:autoSpaceDE/>
        <w:autoSpaceDN/>
        <w:spacing w:line="276" w:lineRule="auto"/>
        <w:ind w:left="360"/>
      </w:pPr>
      <w:sdt>
        <w:sdtPr>
          <w:id w:val="1651240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B2F">
            <w:rPr>
              <w:rFonts w:ascii="MS Gothic" w:eastAsia="MS Gothic" w:hAnsi="MS Gothic" w:hint="eastAsia"/>
            </w:rPr>
            <w:t>☐</w:t>
          </w:r>
        </w:sdtContent>
      </w:sdt>
      <w:r w:rsidR="00202B2F">
        <w:t xml:space="preserve"> </w:t>
      </w:r>
      <w:r w:rsidR="00202B2F" w:rsidRPr="002A6AF7">
        <w:t>Agree</w:t>
      </w:r>
      <w:r w:rsidR="00202B2F">
        <w:t>,</w:t>
      </w:r>
      <w:r w:rsidR="00202B2F" w:rsidRPr="002A6AF7">
        <w:t xml:space="preserve"> with changes (please specify suggested changes below)</w:t>
      </w:r>
    </w:p>
    <w:p w14:paraId="55A35215" w14:textId="77777777" w:rsidR="00202B2F" w:rsidRPr="002A6AF7" w:rsidRDefault="007A3D89" w:rsidP="00202B2F">
      <w:pPr>
        <w:pStyle w:val="ListNumber3"/>
        <w:widowControl/>
        <w:numPr>
          <w:ilvl w:val="0"/>
          <w:numId w:val="0"/>
        </w:numPr>
        <w:autoSpaceDE/>
        <w:autoSpaceDN/>
        <w:spacing w:line="276" w:lineRule="auto"/>
        <w:ind w:left="360"/>
      </w:pPr>
      <w:sdt>
        <w:sdtPr>
          <w:id w:val="933938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B2F">
            <w:rPr>
              <w:rFonts w:ascii="MS Gothic" w:eastAsia="MS Gothic" w:hAnsi="MS Gothic" w:hint="eastAsia"/>
            </w:rPr>
            <w:t>☐</w:t>
          </w:r>
        </w:sdtContent>
      </w:sdt>
      <w:r w:rsidR="00202B2F">
        <w:t xml:space="preserve"> </w:t>
      </w:r>
      <w:r w:rsidR="00202B2F" w:rsidRPr="002A6AF7">
        <w:t>Disagree (please set out your reasoning and alternative suggestions below)</w:t>
      </w:r>
    </w:p>
    <w:p w14:paraId="7590CFFC" w14:textId="77777777" w:rsidR="00202B2F" w:rsidRDefault="007A3D89" w:rsidP="00202B2F">
      <w:pPr>
        <w:pStyle w:val="ListNumber3"/>
        <w:widowControl/>
        <w:numPr>
          <w:ilvl w:val="0"/>
          <w:numId w:val="0"/>
        </w:numPr>
        <w:autoSpaceDE/>
        <w:autoSpaceDN/>
        <w:spacing w:line="276" w:lineRule="auto"/>
        <w:ind w:left="360"/>
      </w:pPr>
      <w:sdt>
        <w:sdtPr>
          <w:id w:val="-1631471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B2F">
            <w:rPr>
              <w:rFonts w:ascii="MS Gothic" w:eastAsia="MS Gothic" w:hAnsi="MS Gothic" w:hint="eastAsia"/>
            </w:rPr>
            <w:t>☐</w:t>
          </w:r>
        </w:sdtContent>
      </w:sdt>
      <w:r w:rsidR="00202B2F">
        <w:t xml:space="preserve"> </w:t>
      </w:r>
      <w:r w:rsidR="00202B2F" w:rsidRPr="002A6AF7">
        <w:t>Undecided / Not my area of expertise</w:t>
      </w:r>
    </w:p>
    <w:p w14:paraId="5655DA42" w14:textId="77777777" w:rsidR="00202B2F" w:rsidRPr="002A6AF7" w:rsidRDefault="00202B2F" w:rsidP="00202B2F">
      <w:pPr>
        <w:spacing w:before="240" w:after="120"/>
      </w:pPr>
      <w:r w:rsidRPr="002A6AF7">
        <w:t>Comment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02B2F" w:rsidRPr="002A6AF7" w14:paraId="244448B0" w14:textId="77777777" w:rsidTr="00CF5F79">
        <w:tc>
          <w:tcPr>
            <w:tcW w:w="9016" w:type="dxa"/>
          </w:tcPr>
          <w:p w14:paraId="36A2F2AB" w14:textId="77777777" w:rsidR="00202B2F" w:rsidRPr="002A6AF7" w:rsidRDefault="00202B2F" w:rsidP="00CF5F79">
            <w:pPr>
              <w:spacing w:before="120" w:after="120"/>
            </w:pPr>
          </w:p>
        </w:tc>
      </w:tr>
    </w:tbl>
    <w:p w14:paraId="6AA5551D" w14:textId="7FD63249" w:rsidR="00202B2F" w:rsidRPr="002A6AF7" w:rsidRDefault="00D71A7E" w:rsidP="00D71A7E">
      <w:pPr>
        <w:pStyle w:val="ListNumber3"/>
        <w:numPr>
          <w:ilvl w:val="0"/>
          <w:numId w:val="0"/>
        </w:numPr>
        <w:autoSpaceDE/>
        <w:autoSpaceDN/>
        <w:spacing w:before="360" w:after="120"/>
        <w:contextualSpacing w:val="0"/>
      </w:pPr>
      <w:r w:rsidRPr="00A47D11">
        <w:rPr>
          <w:b/>
          <w:bCs/>
          <w:sz w:val="24"/>
          <w:szCs w:val="24"/>
        </w:rPr>
        <w:t xml:space="preserve">Question </w:t>
      </w:r>
      <w:r w:rsidR="005211DE">
        <w:rPr>
          <w:b/>
          <w:bCs/>
          <w:sz w:val="24"/>
          <w:szCs w:val="24"/>
        </w:rPr>
        <w:t>2</w:t>
      </w:r>
      <w:r w:rsidR="00E25ECB" w:rsidRPr="00640B67">
        <w:rPr>
          <w:sz w:val="24"/>
          <w:szCs w:val="24"/>
        </w:rPr>
        <w:t>.</w:t>
      </w:r>
      <w:r w:rsidRPr="00352567">
        <w:rPr>
          <w:sz w:val="24"/>
          <w:szCs w:val="24"/>
        </w:rPr>
        <w:t xml:space="preserve"> </w:t>
      </w:r>
      <w:r w:rsidR="00202B2F" w:rsidRPr="002A6AF7">
        <w:t xml:space="preserve">Do you </w:t>
      </w:r>
      <w:r w:rsidR="0030604E">
        <w:t>think</w:t>
      </w:r>
      <w:r w:rsidR="00202B2F" w:rsidRPr="002A6AF7">
        <w:t xml:space="preserve"> the </w:t>
      </w:r>
      <w:r w:rsidR="0030604E">
        <w:t xml:space="preserve">proposed </w:t>
      </w:r>
      <w:r w:rsidR="00202B2F" w:rsidRPr="002A6AF7">
        <w:t>aeronautical knowledge</w:t>
      </w:r>
      <w:r w:rsidR="00205039">
        <w:t xml:space="preserve"> unit</w:t>
      </w:r>
      <w:r w:rsidR="00090758">
        <w:t>, Unit 2.8.1</w:t>
      </w:r>
      <w:r w:rsidR="003C701E">
        <w:t>,</w:t>
      </w:r>
      <w:r w:rsidR="00202B2F" w:rsidRPr="002A6AF7">
        <w:t xml:space="preserve"> </w:t>
      </w:r>
      <w:r w:rsidR="00D55E4F">
        <w:t xml:space="preserve">contains </w:t>
      </w:r>
      <w:r w:rsidR="00DB6C0C">
        <w:t>the</w:t>
      </w:r>
      <w:r w:rsidR="00D55E4F">
        <w:t xml:space="preserve"> </w:t>
      </w:r>
      <w:r w:rsidR="00D55E4F">
        <w:lastRenderedPageBreak/>
        <w:t>appro</w:t>
      </w:r>
      <w:r w:rsidR="00EA2BCA">
        <w:t>priate level of detail to support its intended function</w:t>
      </w:r>
      <w:r w:rsidR="00202B2F" w:rsidRPr="002A6AF7">
        <w:t>?</w:t>
      </w:r>
    </w:p>
    <w:p w14:paraId="34DB5599" w14:textId="77777777" w:rsidR="00202B2F" w:rsidRPr="002A6AF7" w:rsidRDefault="00202B2F" w:rsidP="00202B2F">
      <w:pPr>
        <w:spacing w:before="120" w:after="120"/>
        <w:rPr>
          <w:i/>
          <w:iCs/>
          <w:color w:val="808080" w:themeColor="background1" w:themeShade="80"/>
          <w:sz w:val="18"/>
          <w:szCs w:val="18"/>
        </w:rPr>
      </w:pPr>
      <w:r w:rsidRPr="002A6AF7">
        <w:rPr>
          <w:i/>
          <w:iCs/>
          <w:color w:val="808080" w:themeColor="background1" w:themeShade="80"/>
          <w:sz w:val="18"/>
          <w:szCs w:val="18"/>
        </w:rPr>
        <w:t>Radio buttons</w:t>
      </w:r>
    </w:p>
    <w:p w14:paraId="5D6FAA38" w14:textId="77777777" w:rsidR="00202B2F" w:rsidRPr="002A6AF7" w:rsidRDefault="007A3D89" w:rsidP="00202B2F">
      <w:pPr>
        <w:pStyle w:val="ListNumber3"/>
        <w:widowControl/>
        <w:numPr>
          <w:ilvl w:val="0"/>
          <w:numId w:val="0"/>
        </w:numPr>
        <w:autoSpaceDE/>
        <w:autoSpaceDN/>
        <w:spacing w:line="276" w:lineRule="auto"/>
        <w:ind w:left="360"/>
      </w:pPr>
      <w:sdt>
        <w:sdtPr>
          <w:id w:val="-981227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B2F">
            <w:rPr>
              <w:rFonts w:ascii="MS Gothic" w:eastAsia="MS Gothic" w:hAnsi="MS Gothic" w:hint="eastAsia"/>
            </w:rPr>
            <w:t>☐</w:t>
          </w:r>
        </w:sdtContent>
      </w:sdt>
      <w:r w:rsidR="00202B2F">
        <w:t xml:space="preserve"> </w:t>
      </w:r>
      <w:r w:rsidR="00202B2F" w:rsidRPr="002A6AF7">
        <w:t>Agree</w:t>
      </w:r>
    </w:p>
    <w:p w14:paraId="1FE205CE" w14:textId="77777777" w:rsidR="00202B2F" w:rsidRPr="002A6AF7" w:rsidRDefault="007A3D89" w:rsidP="00202B2F">
      <w:pPr>
        <w:pStyle w:val="ListNumber3"/>
        <w:widowControl/>
        <w:numPr>
          <w:ilvl w:val="0"/>
          <w:numId w:val="0"/>
        </w:numPr>
        <w:autoSpaceDE/>
        <w:autoSpaceDN/>
        <w:spacing w:line="276" w:lineRule="auto"/>
        <w:ind w:left="360"/>
      </w:pPr>
      <w:sdt>
        <w:sdtPr>
          <w:id w:val="-1539656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B2F">
            <w:rPr>
              <w:rFonts w:ascii="MS Gothic" w:eastAsia="MS Gothic" w:hAnsi="MS Gothic" w:hint="eastAsia"/>
            </w:rPr>
            <w:t>☐</w:t>
          </w:r>
        </w:sdtContent>
      </w:sdt>
      <w:r w:rsidR="00202B2F">
        <w:t xml:space="preserve"> </w:t>
      </w:r>
      <w:r w:rsidR="00202B2F" w:rsidRPr="002A6AF7">
        <w:t>Agree</w:t>
      </w:r>
      <w:r w:rsidR="00202B2F">
        <w:t>,</w:t>
      </w:r>
      <w:r w:rsidR="00202B2F" w:rsidRPr="002A6AF7">
        <w:t xml:space="preserve"> with changes (please specify suggested changes below)</w:t>
      </w:r>
    </w:p>
    <w:p w14:paraId="3D05730C" w14:textId="77777777" w:rsidR="00202B2F" w:rsidRPr="002A6AF7" w:rsidRDefault="007A3D89" w:rsidP="00202B2F">
      <w:pPr>
        <w:pStyle w:val="ListNumber3"/>
        <w:widowControl/>
        <w:numPr>
          <w:ilvl w:val="0"/>
          <w:numId w:val="0"/>
        </w:numPr>
        <w:autoSpaceDE/>
        <w:autoSpaceDN/>
        <w:spacing w:line="276" w:lineRule="auto"/>
        <w:ind w:left="360"/>
      </w:pPr>
      <w:sdt>
        <w:sdtPr>
          <w:id w:val="82035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B2F">
            <w:rPr>
              <w:rFonts w:ascii="MS Gothic" w:eastAsia="MS Gothic" w:hAnsi="MS Gothic" w:hint="eastAsia"/>
            </w:rPr>
            <w:t>☐</w:t>
          </w:r>
        </w:sdtContent>
      </w:sdt>
      <w:r w:rsidR="00202B2F">
        <w:t xml:space="preserve"> </w:t>
      </w:r>
      <w:r w:rsidR="00202B2F" w:rsidRPr="002A6AF7">
        <w:t>Disagree (please set out your reasoning and alternative suggestions below)</w:t>
      </w:r>
    </w:p>
    <w:p w14:paraId="151B6A94" w14:textId="77777777" w:rsidR="00202B2F" w:rsidRDefault="007A3D89" w:rsidP="00202B2F">
      <w:pPr>
        <w:pStyle w:val="ListNumber3"/>
        <w:widowControl/>
        <w:numPr>
          <w:ilvl w:val="0"/>
          <w:numId w:val="0"/>
        </w:numPr>
        <w:autoSpaceDE/>
        <w:autoSpaceDN/>
        <w:spacing w:line="276" w:lineRule="auto"/>
        <w:ind w:left="360"/>
      </w:pPr>
      <w:sdt>
        <w:sdtPr>
          <w:id w:val="-2025005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B2F">
            <w:rPr>
              <w:rFonts w:ascii="MS Gothic" w:eastAsia="MS Gothic" w:hAnsi="MS Gothic" w:hint="eastAsia"/>
            </w:rPr>
            <w:t>☐</w:t>
          </w:r>
        </w:sdtContent>
      </w:sdt>
      <w:r w:rsidR="00202B2F">
        <w:t xml:space="preserve"> </w:t>
      </w:r>
      <w:r w:rsidR="00202B2F" w:rsidRPr="002A6AF7">
        <w:t>Undecided / Not my area of expertise</w:t>
      </w:r>
    </w:p>
    <w:p w14:paraId="57D473B9" w14:textId="77777777" w:rsidR="00202B2F" w:rsidRPr="002A6AF7" w:rsidRDefault="00202B2F" w:rsidP="00202B2F">
      <w:pPr>
        <w:spacing w:before="240" w:after="120"/>
      </w:pPr>
      <w:r w:rsidRPr="002A6AF7">
        <w:t>Comment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02B2F" w:rsidRPr="002A6AF7" w14:paraId="1EA03E80" w14:textId="77777777" w:rsidTr="00CF5F79">
        <w:tc>
          <w:tcPr>
            <w:tcW w:w="9016" w:type="dxa"/>
          </w:tcPr>
          <w:p w14:paraId="0C6876BF" w14:textId="77777777" w:rsidR="00202B2F" w:rsidRPr="002A6AF7" w:rsidRDefault="00202B2F" w:rsidP="00CF5F79">
            <w:pPr>
              <w:spacing w:before="120" w:after="120"/>
            </w:pPr>
          </w:p>
        </w:tc>
      </w:tr>
    </w:tbl>
    <w:p w14:paraId="1D035A99" w14:textId="154554BD" w:rsidR="00ED2D78" w:rsidRPr="002A6AF7" w:rsidRDefault="00ED2D78" w:rsidP="00467B12">
      <w:pPr>
        <w:pStyle w:val="Heading1"/>
        <w:spacing w:before="360" w:after="120"/>
        <w:ind w:left="0"/>
        <w:rPr>
          <w:rFonts w:eastAsia="Times New Roman"/>
          <w:bCs/>
          <w:color w:val="365F91" w:themeColor="accent1" w:themeShade="BF"/>
          <w:sz w:val="32"/>
          <w:szCs w:val="32"/>
          <w:lang w:val="en" w:eastAsia="en-AU"/>
        </w:rPr>
      </w:pPr>
      <w:r w:rsidRPr="002A6AF7">
        <w:rPr>
          <w:rFonts w:eastAsia="Times New Roman"/>
          <w:bCs/>
          <w:color w:val="365F91" w:themeColor="accent1" w:themeShade="BF"/>
          <w:sz w:val="32"/>
          <w:szCs w:val="32"/>
          <w:lang w:val="en" w:eastAsia="en-AU"/>
        </w:rPr>
        <w:t>Page 6</w:t>
      </w:r>
      <w:r w:rsidR="00467B12">
        <w:rPr>
          <w:rFonts w:eastAsia="Times New Roman"/>
          <w:bCs/>
          <w:color w:val="365F91" w:themeColor="accent1" w:themeShade="BF"/>
          <w:sz w:val="32"/>
          <w:szCs w:val="32"/>
          <w:lang w:val="en" w:eastAsia="en-AU"/>
        </w:rPr>
        <w:t>.</w:t>
      </w:r>
      <w:r w:rsidRPr="002A6AF7">
        <w:rPr>
          <w:rFonts w:eastAsia="Times New Roman"/>
          <w:bCs/>
          <w:color w:val="365F91" w:themeColor="accent1" w:themeShade="BF"/>
          <w:sz w:val="32"/>
          <w:szCs w:val="32"/>
          <w:lang w:val="en" w:eastAsia="en-AU"/>
        </w:rPr>
        <w:t xml:space="preserve"> General comments</w:t>
      </w:r>
    </w:p>
    <w:p w14:paraId="317123FD" w14:textId="3B23FB35" w:rsidR="008345DC" w:rsidRPr="00A47D11" w:rsidRDefault="00E02D5A" w:rsidP="00351DE9">
      <w:pPr>
        <w:spacing w:before="120" w:after="120"/>
      </w:pPr>
      <w:r w:rsidRPr="002A6AF7">
        <w:t xml:space="preserve">Do you have any additional comments about the proposed </w:t>
      </w:r>
      <w:r w:rsidR="00C70414">
        <w:t>unit</w:t>
      </w:r>
      <w:r w:rsidRPr="002A6AF7">
        <w:t xml:space="preserve">? </w:t>
      </w:r>
      <w:r w:rsidR="00D74676">
        <w:t>This should not</w:t>
      </w:r>
      <w:r w:rsidR="008345DC" w:rsidRPr="00A47D11">
        <w:t xml:space="preserve"> include points you have already raised</w:t>
      </w:r>
      <w:r w:rsidR="00D74676">
        <w:t>.</w:t>
      </w:r>
    </w:p>
    <w:p w14:paraId="36FB3F5C" w14:textId="1E47B8F5" w:rsidR="00E02D5A" w:rsidRPr="002A6AF7" w:rsidRDefault="00E02D5A" w:rsidP="00351DE9">
      <w:pPr>
        <w:spacing w:before="120" w:after="120"/>
      </w:pPr>
      <w:r w:rsidRPr="002A6AF7">
        <w:t xml:space="preserve">Please include in these comments any </w:t>
      </w:r>
      <w:r w:rsidRPr="006D348A">
        <w:rPr>
          <w:b/>
          <w:bCs/>
        </w:rPr>
        <w:t>impact</w:t>
      </w:r>
      <w:r w:rsidRPr="002A6AF7">
        <w:t xml:space="preserve"> this change may have on you or your operation.</w:t>
      </w:r>
    </w:p>
    <w:p w14:paraId="70B5B39A" w14:textId="77777777" w:rsidR="00ED2D78" w:rsidRPr="002A6AF7" w:rsidRDefault="00ED2D78" w:rsidP="00351DE9">
      <w:pPr>
        <w:pStyle w:val="BodyText"/>
        <w:spacing w:before="240" w:after="120"/>
        <w:ind w:left="29"/>
        <w:rPr>
          <w:sz w:val="22"/>
          <w:szCs w:val="22"/>
        </w:rPr>
      </w:pPr>
      <w:r w:rsidRPr="002A6AF7">
        <w:rPr>
          <w:sz w:val="22"/>
          <w:szCs w:val="22"/>
        </w:rPr>
        <w:t>Comments</w:t>
      </w:r>
    </w:p>
    <w:tbl>
      <w:tblPr>
        <w:tblStyle w:val="TableGrid"/>
        <w:tblW w:w="0" w:type="auto"/>
        <w:tblInd w:w="31" w:type="dxa"/>
        <w:tblLook w:val="04A0" w:firstRow="1" w:lastRow="0" w:firstColumn="1" w:lastColumn="0" w:noHBand="0" w:noVBand="1"/>
      </w:tblPr>
      <w:tblGrid>
        <w:gridCol w:w="9454"/>
      </w:tblGrid>
      <w:tr w:rsidR="00ED2D78" w:rsidRPr="002A6AF7" w14:paraId="4EE62783" w14:textId="77777777" w:rsidTr="00351DE9">
        <w:tc>
          <w:tcPr>
            <w:tcW w:w="9454" w:type="dxa"/>
          </w:tcPr>
          <w:p w14:paraId="10DC75E6" w14:textId="77777777" w:rsidR="00ED2D78" w:rsidRDefault="00ED2D78" w:rsidP="00035C67">
            <w:pPr>
              <w:pStyle w:val="BodyText"/>
            </w:pPr>
            <w:bookmarkStart w:id="25" w:name="_Hlk528152675"/>
          </w:p>
          <w:p w14:paraId="139ED1E0" w14:textId="24920527" w:rsidR="00A47D11" w:rsidRPr="002A6AF7" w:rsidRDefault="00A47D11" w:rsidP="00035C67">
            <w:pPr>
              <w:pStyle w:val="BodyText"/>
            </w:pPr>
          </w:p>
        </w:tc>
      </w:tr>
      <w:bookmarkEnd w:id="10"/>
      <w:bookmarkEnd w:id="25"/>
    </w:tbl>
    <w:p w14:paraId="65DD9E92" w14:textId="30052634" w:rsidR="00571F4B" w:rsidRPr="002A6AF7" w:rsidRDefault="00571F4B" w:rsidP="00F07602"/>
    <w:sectPr w:rsidR="00571F4B" w:rsidRPr="002A6AF7" w:rsidSect="00F509E9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10" w:h="16840"/>
      <w:pgMar w:top="1134" w:right="1134" w:bottom="1134" w:left="1134" w:header="227" w:footer="8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70CC6" w14:textId="77777777" w:rsidR="00F3736D" w:rsidRDefault="00F3736D">
      <w:r>
        <w:separator/>
      </w:r>
    </w:p>
  </w:endnote>
  <w:endnote w:type="continuationSeparator" w:id="0">
    <w:p w14:paraId="773BCCCA" w14:textId="77777777" w:rsidR="00F3736D" w:rsidRDefault="00F37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BCADC" w14:textId="77777777" w:rsidR="008544EB" w:rsidRDefault="008544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1073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454A18" w14:textId="69631AF5" w:rsidR="00A47D11" w:rsidRDefault="00A47D1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326F47" w14:textId="2FC132D5" w:rsidR="00A47D11" w:rsidRPr="000C5C18" w:rsidRDefault="00A47D11" w:rsidP="00C56825">
    <w:pPr>
      <w:pStyle w:val="Footer"/>
      <w:rPr>
        <w:sz w:val="20"/>
        <w:szCs w:val="20"/>
      </w:rPr>
    </w:pPr>
    <w:r w:rsidRPr="000C5C18">
      <w:rPr>
        <w:sz w:val="20"/>
        <w:szCs w:val="20"/>
      </w:rPr>
      <w:t xml:space="preserve">Consultation – </w:t>
    </w:r>
    <w:r w:rsidR="00AF790A" w:rsidRPr="000C5C18">
      <w:rPr>
        <w:sz w:val="20"/>
        <w:szCs w:val="20"/>
      </w:rPr>
      <w:t xml:space="preserve">Proposed new unit - Flight Examiner Rating </w:t>
    </w:r>
    <w:r w:rsidR="008544EB">
      <w:rPr>
        <w:sz w:val="20"/>
        <w:szCs w:val="20"/>
      </w:rPr>
      <w:t xml:space="preserve">- </w:t>
    </w:r>
    <w:r w:rsidR="00AF790A" w:rsidRPr="000C5C18">
      <w:rPr>
        <w:sz w:val="20"/>
        <w:szCs w:val="20"/>
      </w:rPr>
      <w:t>Common - Schedule 3 of the Part 61 MOS - (CD 2523FS)</w:t>
    </w:r>
  </w:p>
  <w:p w14:paraId="6CA9DC76" w14:textId="746E885E" w:rsidR="00A47D11" w:rsidRPr="001E46E8" w:rsidRDefault="00A47D11" w:rsidP="002F15A5">
    <w:pPr>
      <w:pStyle w:val="Header"/>
      <w:rPr>
        <w:sz w:val="20"/>
        <w:szCs w:val="20"/>
      </w:rPr>
    </w:pPr>
    <w:r w:rsidRPr="001E46E8">
      <w:rPr>
        <w:sz w:val="20"/>
        <w:szCs w:val="20"/>
      </w:rPr>
      <w:t>RMS D</w:t>
    </w:r>
    <w:r w:rsidR="001E46E8" w:rsidRPr="001E46E8">
      <w:rPr>
        <w:sz w:val="20"/>
        <w:szCs w:val="20"/>
      </w:rPr>
      <w:t>25</w:t>
    </w:r>
    <w:r w:rsidRPr="001E46E8">
      <w:rPr>
        <w:sz w:val="20"/>
        <w:szCs w:val="20"/>
      </w:rPr>
      <w:t>/</w:t>
    </w:r>
    <w:r w:rsidR="001E46E8" w:rsidRPr="001E46E8">
      <w:rPr>
        <w:sz w:val="20"/>
        <w:szCs w:val="20"/>
      </w:rPr>
      <w:t>332241</w:t>
    </w:r>
  </w:p>
  <w:p w14:paraId="11D2AB96" w14:textId="082D2F50" w:rsidR="00A47D11" w:rsidRDefault="00A47D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68417" w14:textId="77777777" w:rsidR="008544EB" w:rsidRDefault="008544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1A067" w14:textId="77777777" w:rsidR="00F3736D" w:rsidRDefault="00F3736D">
      <w:r>
        <w:separator/>
      </w:r>
    </w:p>
  </w:footnote>
  <w:footnote w:type="continuationSeparator" w:id="0">
    <w:p w14:paraId="1A14AC2B" w14:textId="77777777" w:rsidR="00F3736D" w:rsidRDefault="00F37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97D98" w14:textId="77777777" w:rsidR="008544EB" w:rsidRDefault="008544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6A83B" w14:textId="3C63D5A7" w:rsidR="00A47D11" w:rsidRPr="00617574" w:rsidRDefault="00A47D11" w:rsidP="00C76EFC">
    <w:pPr>
      <w:pStyle w:val="Header"/>
      <w:rPr>
        <w:iCs/>
        <w:sz w:val="20"/>
      </w:rPr>
    </w:pPr>
    <w:r w:rsidRPr="00617574">
      <w:rPr>
        <w:iCs/>
      </w:rPr>
      <w:t xml:space="preserve">Civil Aviation Safety Authority – Consultation </w:t>
    </w:r>
    <w:r w:rsidR="00B27EC2" w:rsidRPr="00617574">
      <w:rPr>
        <w:iCs/>
      </w:rPr>
      <w:t xml:space="preserve">on </w:t>
    </w:r>
    <w:r w:rsidRPr="00AF790A">
      <w:rPr>
        <w:iCs/>
      </w:rPr>
      <w:t xml:space="preserve">CD </w:t>
    </w:r>
    <w:r w:rsidR="00AF790A" w:rsidRPr="00AF790A">
      <w:rPr>
        <w:iCs/>
      </w:rPr>
      <w:t>2523FS</w:t>
    </w:r>
  </w:p>
  <w:p w14:paraId="03E6C600" w14:textId="6B445342" w:rsidR="00A47D11" w:rsidRPr="00C76EFC" w:rsidRDefault="00A47D11" w:rsidP="00C76E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F1E80" w14:textId="77777777" w:rsidR="008544EB" w:rsidRDefault="008544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AF224C6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9"/>
    <w:multiLevelType w:val="singleLevel"/>
    <w:tmpl w:val="82E405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6F5D7E"/>
    <w:multiLevelType w:val="multilevel"/>
    <w:tmpl w:val="7B2CEA0A"/>
    <w:styleLink w:val="SDbulletlist"/>
    <w:lvl w:ilvl="0">
      <w:start w:val="1"/>
      <w:numFmt w:val="bullet"/>
      <w:pStyle w:val="ListBullet"/>
      <w:lvlText w:val=""/>
      <w:lvlJc w:val="left"/>
      <w:pPr>
        <w:ind w:left="851" w:hanging="426"/>
      </w:pPr>
      <w:rPr>
        <w:rFonts w:ascii="Symbol" w:hAnsi="Symbol" w:hint="default"/>
        <w:sz w:val="24"/>
      </w:rPr>
    </w:lvl>
    <w:lvl w:ilvl="1">
      <w:start w:val="1"/>
      <w:numFmt w:val="bullet"/>
      <w:pStyle w:val="ListBullet2"/>
      <w:lvlText w:val=""/>
      <w:lvlJc w:val="left"/>
      <w:pPr>
        <w:ind w:left="1276" w:hanging="426"/>
      </w:pPr>
      <w:rPr>
        <w:rFonts w:ascii="Symbol" w:hAnsi="Symbol" w:hint="default"/>
        <w:sz w:val="22"/>
      </w:rPr>
    </w:lvl>
    <w:lvl w:ilvl="2">
      <w:start w:val="1"/>
      <w:numFmt w:val="bullet"/>
      <w:pStyle w:val="ListBullet3"/>
      <w:lvlText w:val="o"/>
      <w:lvlJc w:val="left"/>
      <w:pPr>
        <w:ind w:left="1701" w:hanging="426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(%4)"/>
      <w:lvlJc w:val="left"/>
      <w:pPr>
        <w:ind w:left="2126" w:hanging="426"/>
      </w:pPr>
    </w:lvl>
    <w:lvl w:ilvl="4">
      <w:start w:val="1"/>
      <w:numFmt w:val="lowerLetter"/>
      <w:lvlText w:val="(%5)"/>
      <w:lvlJc w:val="left"/>
      <w:pPr>
        <w:ind w:left="2551" w:hanging="426"/>
      </w:pPr>
    </w:lvl>
    <w:lvl w:ilvl="5">
      <w:start w:val="1"/>
      <w:numFmt w:val="lowerRoman"/>
      <w:lvlText w:val="(%6)"/>
      <w:lvlJc w:val="left"/>
      <w:pPr>
        <w:ind w:left="2976" w:hanging="426"/>
      </w:pPr>
    </w:lvl>
    <w:lvl w:ilvl="6">
      <w:start w:val="1"/>
      <w:numFmt w:val="decimal"/>
      <w:lvlText w:val="%7."/>
      <w:lvlJc w:val="left"/>
      <w:pPr>
        <w:ind w:left="3401" w:hanging="426"/>
      </w:pPr>
    </w:lvl>
    <w:lvl w:ilvl="7">
      <w:start w:val="1"/>
      <w:numFmt w:val="lowerLetter"/>
      <w:lvlText w:val="%8."/>
      <w:lvlJc w:val="left"/>
      <w:pPr>
        <w:ind w:left="3826" w:hanging="426"/>
      </w:pPr>
    </w:lvl>
    <w:lvl w:ilvl="8">
      <w:start w:val="1"/>
      <w:numFmt w:val="lowerRoman"/>
      <w:lvlText w:val="%9."/>
      <w:lvlJc w:val="left"/>
      <w:pPr>
        <w:ind w:left="4251" w:hanging="426"/>
      </w:pPr>
    </w:lvl>
  </w:abstractNum>
  <w:abstractNum w:abstractNumId="3" w15:restartNumberingAfterBreak="0">
    <w:nsid w:val="01DA3804"/>
    <w:multiLevelType w:val="hybridMultilevel"/>
    <w:tmpl w:val="5BF651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2E52E67"/>
    <w:multiLevelType w:val="multilevel"/>
    <w:tmpl w:val="0BECCC0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5" w15:restartNumberingAfterBreak="0">
    <w:nsid w:val="039F215F"/>
    <w:multiLevelType w:val="hybridMultilevel"/>
    <w:tmpl w:val="C51A09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08450E"/>
    <w:multiLevelType w:val="hybridMultilevel"/>
    <w:tmpl w:val="E54C15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5F58BF"/>
    <w:multiLevelType w:val="hybridMultilevel"/>
    <w:tmpl w:val="C6C4E724"/>
    <w:lvl w:ilvl="0" w:tplc="0C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 w15:restartNumberingAfterBreak="0">
    <w:nsid w:val="05E14132"/>
    <w:multiLevelType w:val="multilevel"/>
    <w:tmpl w:val="952414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F028BC"/>
    <w:multiLevelType w:val="hybridMultilevel"/>
    <w:tmpl w:val="EA00B0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5C0B6E"/>
    <w:multiLevelType w:val="hybridMultilevel"/>
    <w:tmpl w:val="DA72EA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0C4E42"/>
    <w:multiLevelType w:val="hybridMultilevel"/>
    <w:tmpl w:val="E37A67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6A4615"/>
    <w:multiLevelType w:val="hybridMultilevel"/>
    <w:tmpl w:val="32A2F026"/>
    <w:lvl w:ilvl="0" w:tplc="FFFFFFFF">
      <w:numFmt w:val="bullet"/>
      <w:lvlText w:val="•"/>
      <w:lvlJc w:val="left"/>
      <w:pPr>
        <w:ind w:left="204" w:hanging="204"/>
      </w:pPr>
      <w:rPr>
        <w:rFonts w:ascii="Arial" w:eastAsia="Arial" w:hAnsi="Arial" w:cs="Arial" w:hint="default"/>
        <w:spacing w:val="-14"/>
        <w:w w:val="100"/>
        <w:sz w:val="24"/>
        <w:szCs w:val="24"/>
      </w:rPr>
    </w:lvl>
    <w:lvl w:ilvl="1" w:tplc="0C090001">
      <w:start w:val="1"/>
      <w:numFmt w:val="bullet"/>
      <w:lvlText w:val=""/>
      <w:lvlJc w:val="left"/>
      <w:pPr>
        <w:ind w:left="206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1366" w:hanging="204"/>
      </w:pPr>
      <w:rPr>
        <w:rFonts w:hint="default"/>
      </w:rPr>
    </w:lvl>
    <w:lvl w:ilvl="3" w:tplc="FFFFFFFF">
      <w:numFmt w:val="bullet"/>
      <w:lvlText w:val="•"/>
      <w:lvlJc w:val="left"/>
      <w:pPr>
        <w:ind w:left="2346" w:hanging="204"/>
      </w:pPr>
      <w:rPr>
        <w:rFonts w:hint="default"/>
      </w:rPr>
    </w:lvl>
    <w:lvl w:ilvl="4" w:tplc="FFFFFFFF">
      <w:numFmt w:val="bullet"/>
      <w:lvlText w:val="•"/>
      <w:lvlJc w:val="left"/>
      <w:pPr>
        <w:ind w:left="3327" w:hanging="204"/>
      </w:pPr>
      <w:rPr>
        <w:rFonts w:hint="default"/>
      </w:rPr>
    </w:lvl>
    <w:lvl w:ilvl="5" w:tplc="FFFFFFFF">
      <w:numFmt w:val="bullet"/>
      <w:lvlText w:val="•"/>
      <w:lvlJc w:val="left"/>
      <w:pPr>
        <w:ind w:left="4307" w:hanging="204"/>
      </w:pPr>
      <w:rPr>
        <w:rFonts w:hint="default"/>
      </w:rPr>
    </w:lvl>
    <w:lvl w:ilvl="6" w:tplc="FFFFFFFF">
      <w:numFmt w:val="bullet"/>
      <w:lvlText w:val="•"/>
      <w:lvlJc w:val="left"/>
      <w:pPr>
        <w:ind w:left="5288" w:hanging="204"/>
      </w:pPr>
      <w:rPr>
        <w:rFonts w:hint="default"/>
      </w:rPr>
    </w:lvl>
    <w:lvl w:ilvl="7" w:tplc="FFFFFFFF">
      <w:numFmt w:val="bullet"/>
      <w:lvlText w:val="•"/>
      <w:lvlJc w:val="left"/>
      <w:pPr>
        <w:ind w:left="6268" w:hanging="204"/>
      </w:pPr>
      <w:rPr>
        <w:rFonts w:hint="default"/>
      </w:rPr>
    </w:lvl>
    <w:lvl w:ilvl="8" w:tplc="FFFFFFFF">
      <w:numFmt w:val="bullet"/>
      <w:lvlText w:val="•"/>
      <w:lvlJc w:val="left"/>
      <w:pPr>
        <w:ind w:left="7249" w:hanging="204"/>
      </w:pPr>
      <w:rPr>
        <w:rFonts w:hint="default"/>
      </w:rPr>
    </w:lvl>
  </w:abstractNum>
  <w:abstractNum w:abstractNumId="13" w15:restartNumberingAfterBreak="0">
    <w:nsid w:val="11B91C72"/>
    <w:multiLevelType w:val="hybridMultilevel"/>
    <w:tmpl w:val="FD3CAE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883611"/>
    <w:multiLevelType w:val="hybridMultilevel"/>
    <w:tmpl w:val="E27416C6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1D707DDA"/>
    <w:multiLevelType w:val="hybridMultilevel"/>
    <w:tmpl w:val="B55059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E7F1ABD"/>
    <w:multiLevelType w:val="hybridMultilevel"/>
    <w:tmpl w:val="D7ECF50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1311752"/>
    <w:multiLevelType w:val="hybridMultilevel"/>
    <w:tmpl w:val="7AAC8BDE"/>
    <w:lvl w:ilvl="0" w:tplc="99D05BE4">
      <w:numFmt w:val="bullet"/>
      <w:lvlText w:val="•"/>
      <w:lvlJc w:val="left"/>
      <w:pPr>
        <w:ind w:left="718" w:hanging="204"/>
      </w:pPr>
      <w:rPr>
        <w:rFonts w:ascii="Arial" w:eastAsia="Arial" w:hAnsi="Arial" w:cs="Arial" w:hint="default"/>
        <w:spacing w:val="-14"/>
        <w:w w:val="100"/>
        <w:sz w:val="24"/>
        <w:szCs w:val="24"/>
      </w:rPr>
    </w:lvl>
    <w:lvl w:ilvl="1" w:tplc="B448A5C2">
      <w:numFmt w:val="bullet"/>
      <w:lvlText w:val="•"/>
      <w:lvlJc w:val="left"/>
      <w:pPr>
        <w:ind w:left="898" w:hanging="204"/>
      </w:pPr>
      <w:rPr>
        <w:rFonts w:ascii="Arial" w:eastAsia="Arial" w:hAnsi="Arial" w:cs="Arial" w:hint="default"/>
        <w:spacing w:val="-14"/>
        <w:w w:val="100"/>
        <w:sz w:val="24"/>
        <w:szCs w:val="24"/>
      </w:rPr>
    </w:lvl>
    <w:lvl w:ilvl="2" w:tplc="AF0C06A8">
      <w:numFmt w:val="bullet"/>
      <w:lvlText w:val="•"/>
      <w:lvlJc w:val="left"/>
      <w:pPr>
        <w:ind w:left="1880" w:hanging="204"/>
      </w:pPr>
      <w:rPr>
        <w:rFonts w:hint="default"/>
      </w:rPr>
    </w:lvl>
    <w:lvl w:ilvl="3" w:tplc="D452DC82">
      <w:numFmt w:val="bullet"/>
      <w:lvlText w:val="•"/>
      <w:lvlJc w:val="left"/>
      <w:pPr>
        <w:ind w:left="2860" w:hanging="204"/>
      </w:pPr>
      <w:rPr>
        <w:rFonts w:hint="default"/>
      </w:rPr>
    </w:lvl>
    <w:lvl w:ilvl="4" w:tplc="1E90DCF4">
      <w:numFmt w:val="bullet"/>
      <w:lvlText w:val="•"/>
      <w:lvlJc w:val="left"/>
      <w:pPr>
        <w:ind w:left="3841" w:hanging="204"/>
      </w:pPr>
      <w:rPr>
        <w:rFonts w:hint="default"/>
      </w:rPr>
    </w:lvl>
    <w:lvl w:ilvl="5" w:tplc="0E8C5256">
      <w:numFmt w:val="bullet"/>
      <w:lvlText w:val="•"/>
      <w:lvlJc w:val="left"/>
      <w:pPr>
        <w:ind w:left="4821" w:hanging="204"/>
      </w:pPr>
      <w:rPr>
        <w:rFonts w:hint="default"/>
      </w:rPr>
    </w:lvl>
    <w:lvl w:ilvl="6" w:tplc="47F6F57E">
      <w:numFmt w:val="bullet"/>
      <w:lvlText w:val="•"/>
      <w:lvlJc w:val="left"/>
      <w:pPr>
        <w:ind w:left="5802" w:hanging="204"/>
      </w:pPr>
      <w:rPr>
        <w:rFonts w:hint="default"/>
      </w:rPr>
    </w:lvl>
    <w:lvl w:ilvl="7" w:tplc="95A0A1A4">
      <w:numFmt w:val="bullet"/>
      <w:lvlText w:val="•"/>
      <w:lvlJc w:val="left"/>
      <w:pPr>
        <w:ind w:left="6782" w:hanging="204"/>
      </w:pPr>
      <w:rPr>
        <w:rFonts w:hint="default"/>
      </w:rPr>
    </w:lvl>
    <w:lvl w:ilvl="8" w:tplc="B8A631DC">
      <w:numFmt w:val="bullet"/>
      <w:lvlText w:val="•"/>
      <w:lvlJc w:val="left"/>
      <w:pPr>
        <w:ind w:left="7763" w:hanging="204"/>
      </w:pPr>
      <w:rPr>
        <w:rFonts w:hint="default"/>
      </w:rPr>
    </w:lvl>
  </w:abstractNum>
  <w:abstractNum w:abstractNumId="18" w15:restartNumberingAfterBreak="0">
    <w:nsid w:val="29C51275"/>
    <w:multiLevelType w:val="multilevel"/>
    <w:tmpl w:val="1F8C967C"/>
    <w:styleLink w:val="AClist"/>
    <w:lvl w:ilvl="0">
      <w:start w:val="1"/>
      <w:numFmt w:val="none"/>
      <w:lvlText w:val="%1"/>
      <w:lvlJc w:val="left"/>
      <w:pPr>
        <w:ind w:left="851" w:hanging="42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276" w:hanging="426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701" w:hanging="426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126" w:hanging="426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551" w:hanging="42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976" w:hanging="42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1" w:hanging="42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826" w:hanging="426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1" w:hanging="426"/>
      </w:pPr>
      <w:rPr>
        <w:rFonts w:hint="default"/>
      </w:rPr>
    </w:lvl>
  </w:abstractNum>
  <w:abstractNum w:abstractNumId="19" w15:restartNumberingAfterBreak="0">
    <w:nsid w:val="2C8650FF"/>
    <w:multiLevelType w:val="multilevel"/>
    <w:tmpl w:val="0BECCC0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20" w15:restartNumberingAfterBreak="0">
    <w:nsid w:val="2CA85B80"/>
    <w:multiLevelType w:val="hybridMultilevel"/>
    <w:tmpl w:val="F36CFB44"/>
    <w:lvl w:ilvl="0" w:tplc="1B226134">
      <w:numFmt w:val="bullet"/>
      <w:lvlText w:val="•"/>
      <w:lvlJc w:val="left"/>
      <w:pPr>
        <w:ind w:left="898" w:hanging="272"/>
      </w:pPr>
      <w:rPr>
        <w:rFonts w:ascii="Arial" w:eastAsia="Arial" w:hAnsi="Arial" w:cs="Arial" w:hint="default"/>
        <w:spacing w:val="-13"/>
        <w:w w:val="100"/>
        <w:sz w:val="24"/>
        <w:szCs w:val="24"/>
      </w:rPr>
    </w:lvl>
    <w:lvl w:ilvl="1" w:tplc="77C2A88C">
      <w:numFmt w:val="bullet"/>
      <w:lvlText w:val="•"/>
      <w:lvlJc w:val="left"/>
      <w:pPr>
        <w:ind w:left="1782" w:hanging="272"/>
      </w:pPr>
      <w:rPr>
        <w:rFonts w:hint="default"/>
      </w:rPr>
    </w:lvl>
    <w:lvl w:ilvl="2" w:tplc="A41C729C">
      <w:numFmt w:val="bullet"/>
      <w:lvlText w:val="•"/>
      <w:lvlJc w:val="left"/>
      <w:pPr>
        <w:ind w:left="2664" w:hanging="272"/>
      </w:pPr>
      <w:rPr>
        <w:rFonts w:hint="default"/>
      </w:rPr>
    </w:lvl>
    <w:lvl w:ilvl="3" w:tplc="64801612">
      <w:numFmt w:val="bullet"/>
      <w:lvlText w:val="•"/>
      <w:lvlJc w:val="left"/>
      <w:pPr>
        <w:ind w:left="3547" w:hanging="272"/>
      </w:pPr>
      <w:rPr>
        <w:rFonts w:hint="default"/>
      </w:rPr>
    </w:lvl>
    <w:lvl w:ilvl="4" w:tplc="FE082448">
      <w:numFmt w:val="bullet"/>
      <w:lvlText w:val="•"/>
      <w:lvlJc w:val="left"/>
      <w:pPr>
        <w:ind w:left="4429" w:hanging="272"/>
      </w:pPr>
      <w:rPr>
        <w:rFonts w:hint="default"/>
      </w:rPr>
    </w:lvl>
    <w:lvl w:ilvl="5" w:tplc="251E3E68">
      <w:numFmt w:val="bullet"/>
      <w:lvlText w:val="•"/>
      <w:lvlJc w:val="left"/>
      <w:pPr>
        <w:ind w:left="5312" w:hanging="272"/>
      </w:pPr>
      <w:rPr>
        <w:rFonts w:hint="default"/>
      </w:rPr>
    </w:lvl>
    <w:lvl w:ilvl="6" w:tplc="944E0920">
      <w:numFmt w:val="bullet"/>
      <w:lvlText w:val="•"/>
      <w:lvlJc w:val="left"/>
      <w:pPr>
        <w:ind w:left="6194" w:hanging="272"/>
      </w:pPr>
      <w:rPr>
        <w:rFonts w:hint="default"/>
      </w:rPr>
    </w:lvl>
    <w:lvl w:ilvl="7" w:tplc="5F5245BC">
      <w:numFmt w:val="bullet"/>
      <w:lvlText w:val="•"/>
      <w:lvlJc w:val="left"/>
      <w:pPr>
        <w:ind w:left="7077" w:hanging="272"/>
      </w:pPr>
      <w:rPr>
        <w:rFonts w:hint="default"/>
      </w:rPr>
    </w:lvl>
    <w:lvl w:ilvl="8" w:tplc="A73E9B4A">
      <w:numFmt w:val="bullet"/>
      <w:lvlText w:val="•"/>
      <w:lvlJc w:val="left"/>
      <w:pPr>
        <w:ind w:left="7959" w:hanging="272"/>
      </w:pPr>
      <w:rPr>
        <w:rFonts w:hint="default"/>
      </w:rPr>
    </w:lvl>
  </w:abstractNum>
  <w:abstractNum w:abstractNumId="21" w15:restartNumberingAfterBreak="0">
    <w:nsid w:val="2FD65FB6"/>
    <w:multiLevelType w:val="hybridMultilevel"/>
    <w:tmpl w:val="0F801C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5E415D"/>
    <w:multiLevelType w:val="hybridMultilevel"/>
    <w:tmpl w:val="8E26C99E"/>
    <w:lvl w:ilvl="0" w:tplc="34C84254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9576D5"/>
    <w:multiLevelType w:val="hybridMultilevel"/>
    <w:tmpl w:val="4E3CAC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5500E1"/>
    <w:multiLevelType w:val="hybridMultilevel"/>
    <w:tmpl w:val="C2AA88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067B40"/>
    <w:multiLevelType w:val="hybridMultilevel"/>
    <w:tmpl w:val="1BD292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C04530"/>
    <w:multiLevelType w:val="multilevel"/>
    <w:tmpl w:val="1E54FDE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00084A"/>
    <w:multiLevelType w:val="hybridMultilevel"/>
    <w:tmpl w:val="712AC5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2E560F"/>
    <w:multiLevelType w:val="hybridMultilevel"/>
    <w:tmpl w:val="9BB87F60"/>
    <w:lvl w:ilvl="0" w:tplc="34C84254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AF245E"/>
    <w:multiLevelType w:val="hybridMultilevel"/>
    <w:tmpl w:val="BFEC441E"/>
    <w:lvl w:ilvl="0" w:tplc="0C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0" w15:restartNumberingAfterBreak="0">
    <w:nsid w:val="4A2C412C"/>
    <w:multiLevelType w:val="hybridMultilevel"/>
    <w:tmpl w:val="CA4AFD00"/>
    <w:lvl w:ilvl="0" w:tplc="99D05BE4">
      <w:numFmt w:val="bullet"/>
      <w:lvlText w:val="•"/>
      <w:lvlJc w:val="left"/>
      <w:pPr>
        <w:ind w:left="718" w:hanging="204"/>
      </w:pPr>
      <w:rPr>
        <w:rFonts w:ascii="Arial" w:eastAsia="Arial" w:hAnsi="Arial" w:cs="Arial" w:hint="default"/>
        <w:spacing w:val="-14"/>
        <w:w w:val="100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961075"/>
    <w:multiLevelType w:val="hybridMultilevel"/>
    <w:tmpl w:val="18B42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B72141"/>
    <w:multiLevelType w:val="hybridMultilevel"/>
    <w:tmpl w:val="64DA81CA"/>
    <w:lvl w:ilvl="0" w:tplc="0C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33" w15:restartNumberingAfterBreak="0">
    <w:nsid w:val="54434F82"/>
    <w:multiLevelType w:val="hybridMultilevel"/>
    <w:tmpl w:val="E5DE30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065527"/>
    <w:multiLevelType w:val="hybridMultilevel"/>
    <w:tmpl w:val="0C045EE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57E65BA5"/>
    <w:multiLevelType w:val="hybridMultilevel"/>
    <w:tmpl w:val="1E6462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EF2E9A"/>
    <w:multiLevelType w:val="hybridMultilevel"/>
    <w:tmpl w:val="F814E2A8"/>
    <w:lvl w:ilvl="0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C3A72E7"/>
    <w:multiLevelType w:val="hybridMultilevel"/>
    <w:tmpl w:val="BEA67B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F74E97"/>
    <w:multiLevelType w:val="hybridMultilevel"/>
    <w:tmpl w:val="2402DF54"/>
    <w:lvl w:ilvl="0" w:tplc="0C090001">
      <w:start w:val="1"/>
      <w:numFmt w:val="bullet"/>
      <w:lvlText w:val=""/>
      <w:lvlJc w:val="left"/>
      <w:pPr>
        <w:ind w:left="718" w:hanging="204"/>
      </w:pPr>
      <w:rPr>
        <w:rFonts w:ascii="Symbol" w:hAnsi="Symbol" w:hint="default"/>
        <w:spacing w:val="-14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898" w:hanging="204"/>
      </w:pPr>
      <w:rPr>
        <w:rFonts w:ascii="Arial" w:eastAsia="Arial" w:hAnsi="Arial" w:cs="Arial" w:hint="default"/>
        <w:spacing w:val="-14"/>
        <w:w w:val="100"/>
        <w:sz w:val="24"/>
        <w:szCs w:val="24"/>
      </w:rPr>
    </w:lvl>
    <w:lvl w:ilvl="2" w:tplc="FFFFFFFF">
      <w:numFmt w:val="bullet"/>
      <w:lvlText w:val="•"/>
      <w:lvlJc w:val="left"/>
      <w:pPr>
        <w:ind w:left="1880" w:hanging="204"/>
      </w:pPr>
      <w:rPr>
        <w:rFonts w:hint="default"/>
      </w:rPr>
    </w:lvl>
    <w:lvl w:ilvl="3" w:tplc="FFFFFFFF">
      <w:numFmt w:val="bullet"/>
      <w:lvlText w:val="•"/>
      <w:lvlJc w:val="left"/>
      <w:pPr>
        <w:ind w:left="2860" w:hanging="204"/>
      </w:pPr>
      <w:rPr>
        <w:rFonts w:hint="default"/>
      </w:rPr>
    </w:lvl>
    <w:lvl w:ilvl="4" w:tplc="FFFFFFFF">
      <w:numFmt w:val="bullet"/>
      <w:lvlText w:val="•"/>
      <w:lvlJc w:val="left"/>
      <w:pPr>
        <w:ind w:left="3841" w:hanging="204"/>
      </w:pPr>
      <w:rPr>
        <w:rFonts w:hint="default"/>
      </w:rPr>
    </w:lvl>
    <w:lvl w:ilvl="5" w:tplc="FFFFFFFF">
      <w:numFmt w:val="bullet"/>
      <w:lvlText w:val="•"/>
      <w:lvlJc w:val="left"/>
      <w:pPr>
        <w:ind w:left="4821" w:hanging="204"/>
      </w:pPr>
      <w:rPr>
        <w:rFonts w:hint="default"/>
      </w:rPr>
    </w:lvl>
    <w:lvl w:ilvl="6" w:tplc="FFFFFFFF">
      <w:numFmt w:val="bullet"/>
      <w:lvlText w:val="•"/>
      <w:lvlJc w:val="left"/>
      <w:pPr>
        <w:ind w:left="5802" w:hanging="204"/>
      </w:pPr>
      <w:rPr>
        <w:rFonts w:hint="default"/>
      </w:rPr>
    </w:lvl>
    <w:lvl w:ilvl="7" w:tplc="FFFFFFFF">
      <w:numFmt w:val="bullet"/>
      <w:lvlText w:val="•"/>
      <w:lvlJc w:val="left"/>
      <w:pPr>
        <w:ind w:left="6782" w:hanging="204"/>
      </w:pPr>
      <w:rPr>
        <w:rFonts w:hint="default"/>
      </w:rPr>
    </w:lvl>
    <w:lvl w:ilvl="8" w:tplc="FFFFFFFF">
      <w:numFmt w:val="bullet"/>
      <w:lvlText w:val="•"/>
      <w:lvlJc w:val="left"/>
      <w:pPr>
        <w:ind w:left="7763" w:hanging="204"/>
      </w:pPr>
      <w:rPr>
        <w:rFonts w:hint="default"/>
      </w:rPr>
    </w:lvl>
  </w:abstractNum>
  <w:abstractNum w:abstractNumId="39" w15:restartNumberingAfterBreak="0">
    <w:nsid w:val="62232B1E"/>
    <w:multiLevelType w:val="hybridMultilevel"/>
    <w:tmpl w:val="BA26E4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D62EF6"/>
    <w:multiLevelType w:val="hybridMultilevel"/>
    <w:tmpl w:val="9594E8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0C6D4B"/>
    <w:multiLevelType w:val="hybridMultilevel"/>
    <w:tmpl w:val="631A6BE8"/>
    <w:lvl w:ilvl="0" w:tplc="0C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2" w15:restartNumberingAfterBreak="0">
    <w:nsid w:val="6EB31ADC"/>
    <w:multiLevelType w:val="hybridMultilevel"/>
    <w:tmpl w:val="36BAF6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1C4EA6"/>
    <w:multiLevelType w:val="multilevel"/>
    <w:tmpl w:val="0BECCC0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44" w15:restartNumberingAfterBreak="0">
    <w:nsid w:val="739C720F"/>
    <w:multiLevelType w:val="hybridMultilevel"/>
    <w:tmpl w:val="1012BF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577E49"/>
    <w:multiLevelType w:val="multilevel"/>
    <w:tmpl w:val="2998F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1F705B"/>
    <w:multiLevelType w:val="hybridMultilevel"/>
    <w:tmpl w:val="3B2C67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00F96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56922">
    <w:abstractNumId w:val="17"/>
  </w:num>
  <w:num w:numId="2" w16cid:durableId="1023434966">
    <w:abstractNumId w:val="20"/>
  </w:num>
  <w:num w:numId="3" w16cid:durableId="331878245">
    <w:abstractNumId w:val="2"/>
  </w:num>
  <w:num w:numId="4" w16cid:durableId="1050543840">
    <w:abstractNumId w:val="0"/>
  </w:num>
  <w:num w:numId="5" w16cid:durableId="584806588">
    <w:abstractNumId w:val="22"/>
  </w:num>
  <w:num w:numId="6" w16cid:durableId="680739386">
    <w:abstractNumId w:val="28"/>
  </w:num>
  <w:num w:numId="7" w16cid:durableId="1742022009">
    <w:abstractNumId w:val="30"/>
  </w:num>
  <w:num w:numId="8" w16cid:durableId="52586114">
    <w:abstractNumId w:val="8"/>
  </w:num>
  <w:num w:numId="9" w16cid:durableId="1442915209">
    <w:abstractNumId w:val="26"/>
  </w:num>
  <w:num w:numId="10" w16cid:durableId="2013215660">
    <w:abstractNumId w:val="37"/>
  </w:num>
  <w:num w:numId="11" w16cid:durableId="25763553">
    <w:abstractNumId w:val="16"/>
  </w:num>
  <w:num w:numId="12" w16cid:durableId="1893271042">
    <w:abstractNumId w:val="46"/>
  </w:num>
  <w:num w:numId="13" w16cid:durableId="727533634">
    <w:abstractNumId w:val="31"/>
  </w:num>
  <w:num w:numId="14" w16cid:durableId="460000166">
    <w:abstractNumId w:val="36"/>
  </w:num>
  <w:num w:numId="15" w16cid:durableId="895775316">
    <w:abstractNumId w:val="22"/>
  </w:num>
  <w:num w:numId="16" w16cid:durableId="116067883">
    <w:abstractNumId w:val="43"/>
  </w:num>
  <w:num w:numId="17" w16cid:durableId="1420130273">
    <w:abstractNumId w:val="15"/>
  </w:num>
  <w:num w:numId="18" w16cid:durableId="1871019819">
    <w:abstractNumId w:val="40"/>
  </w:num>
  <w:num w:numId="19" w16cid:durableId="1413359615">
    <w:abstractNumId w:val="45"/>
  </w:num>
  <w:num w:numId="20" w16cid:durableId="1907717278">
    <w:abstractNumId w:val="4"/>
  </w:num>
  <w:num w:numId="21" w16cid:durableId="385884163">
    <w:abstractNumId w:val="19"/>
  </w:num>
  <w:num w:numId="22" w16cid:durableId="1127359104">
    <w:abstractNumId w:val="32"/>
  </w:num>
  <w:num w:numId="23" w16cid:durableId="1181701801">
    <w:abstractNumId w:val="39"/>
  </w:num>
  <w:num w:numId="24" w16cid:durableId="774132004">
    <w:abstractNumId w:val="13"/>
  </w:num>
  <w:num w:numId="25" w16cid:durableId="863130611">
    <w:abstractNumId w:val="34"/>
  </w:num>
  <w:num w:numId="26" w16cid:durableId="1603679903">
    <w:abstractNumId w:val="25"/>
  </w:num>
  <w:num w:numId="27" w16cid:durableId="1708872120">
    <w:abstractNumId w:val="23"/>
  </w:num>
  <w:num w:numId="28" w16cid:durableId="407961870">
    <w:abstractNumId w:val="14"/>
  </w:num>
  <w:num w:numId="29" w16cid:durableId="1127044350">
    <w:abstractNumId w:val="18"/>
  </w:num>
  <w:num w:numId="30" w16cid:durableId="1972591481">
    <w:abstractNumId w:val="42"/>
  </w:num>
  <w:num w:numId="31" w16cid:durableId="1644655248">
    <w:abstractNumId w:val="27"/>
  </w:num>
  <w:num w:numId="32" w16cid:durableId="1450778859">
    <w:abstractNumId w:val="6"/>
  </w:num>
  <w:num w:numId="33" w16cid:durableId="780952985">
    <w:abstractNumId w:val="44"/>
  </w:num>
  <w:num w:numId="34" w16cid:durableId="1903829163">
    <w:abstractNumId w:val="3"/>
  </w:num>
  <w:num w:numId="35" w16cid:durableId="1050955050">
    <w:abstractNumId w:val="7"/>
  </w:num>
  <w:num w:numId="36" w16cid:durableId="191264323">
    <w:abstractNumId w:val="21"/>
  </w:num>
  <w:num w:numId="37" w16cid:durableId="600140499">
    <w:abstractNumId w:val="41"/>
  </w:num>
  <w:num w:numId="38" w16cid:durableId="1901743909">
    <w:abstractNumId w:val="10"/>
  </w:num>
  <w:num w:numId="39" w16cid:durableId="1761028528">
    <w:abstractNumId w:val="11"/>
  </w:num>
  <w:num w:numId="40" w16cid:durableId="2078283846">
    <w:abstractNumId w:val="35"/>
  </w:num>
  <w:num w:numId="41" w16cid:durableId="369961295">
    <w:abstractNumId w:val="5"/>
  </w:num>
  <w:num w:numId="42" w16cid:durableId="387803308">
    <w:abstractNumId w:val="33"/>
  </w:num>
  <w:num w:numId="43" w16cid:durableId="705762485">
    <w:abstractNumId w:val="38"/>
  </w:num>
  <w:num w:numId="44" w16cid:durableId="1734162418">
    <w:abstractNumId w:val="9"/>
  </w:num>
  <w:num w:numId="45" w16cid:durableId="1969780171">
    <w:abstractNumId w:val="24"/>
  </w:num>
  <w:num w:numId="46" w16cid:durableId="1002246116">
    <w:abstractNumId w:val="29"/>
  </w:num>
  <w:num w:numId="47" w16cid:durableId="1290355666">
    <w:abstractNumId w:val="12"/>
  </w:num>
  <w:num w:numId="48" w16cid:durableId="2037996221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09"/>
    <w:rsid w:val="00000E0A"/>
    <w:rsid w:val="00004B5D"/>
    <w:rsid w:val="000062D0"/>
    <w:rsid w:val="00006AC7"/>
    <w:rsid w:val="00006C8A"/>
    <w:rsid w:val="00006D9A"/>
    <w:rsid w:val="00007999"/>
    <w:rsid w:val="00007ACB"/>
    <w:rsid w:val="000100BE"/>
    <w:rsid w:val="000111B6"/>
    <w:rsid w:val="00011C68"/>
    <w:rsid w:val="00012F84"/>
    <w:rsid w:val="00013BAA"/>
    <w:rsid w:val="0001546B"/>
    <w:rsid w:val="000170FA"/>
    <w:rsid w:val="00017C56"/>
    <w:rsid w:val="00017DEE"/>
    <w:rsid w:val="000211F0"/>
    <w:rsid w:val="00021B41"/>
    <w:rsid w:val="00023691"/>
    <w:rsid w:val="0002437D"/>
    <w:rsid w:val="000258CE"/>
    <w:rsid w:val="00026F8F"/>
    <w:rsid w:val="00027583"/>
    <w:rsid w:val="00033269"/>
    <w:rsid w:val="00035C67"/>
    <w:rsid w:val="0003647F"/>
    <w:rsid w:val="00042422"/>
    <w:rsid w:val="00045093"/>
    <w:rsid w:val="000507A6"/>
    <w:rsid w:val="00050DAF"/>
    <w:rsid w:val="000521A1"/>
    <w:rsid w:val="000554E2"/>
    <w:rsid w:val="00060286"/>
    <w:rsid w:val="00061409"/>
    <w:rsid w:val="00061DAD"/>
    <w:rsid w:val="00062FB7"/>
    <w:rsid w:val="00064AA8"/>
    <w:rsid w:val="00064DF9"/>
    <w:rsid w:val="000656CD"/>
    <w:rsid w:val="00066B2E"/>
    <w:rsid w:val="000700BB"/>
    <w:rsid w:val="000704D2"/>
    <w:rsid w:val="000726DE"/>
    <w:rsid w:val="000729A7"/>
    <w:rsid w:val="00076F55"/>
    <w:rsid w:val="00082C2A"/>
    <w:rsid w:val="0008559C"/>
    <w:rsid w:val="00085EF8"/>
    <w:rsid w:val="00090758"/>
    <w:rsid w:val="00091019"/>
    <w:rsid w:val="000925B4"/>
    <w:rsid w:val="0009365D"/>
    <w:rsid w:val="000939E7"/>
    <w:rsid w:val="000971B5"/>
    <w:rsid w:val="000A4343"/>
    <w:rsid w:val="000A6176"/>
    <w:rsid w:val="000A6722"/>
    <w:rsid w:val="000A68BA"/>
    <w:rsid w:val="000A68F4"/>
    <w:rsid w:val="000B0E62"/>
    <w:rsid w:val="000C00C5"/>
    <w:rsid w:val="000C0C96"/>
    <w:rsid w:val="000C12AD"/>
    <w:rsid w:val="000C2586"/>
    <w:rsid w:val="000C4753"/>
    <w:rsid w:val="000C4BC4"/>
    <w:rsid w:val="000C5C18"/>
    <w:rsid w:val="000D0AC8"/>
    <w:rsid w:val="000D110D"/>
    <w:rsid w:val="000D29C0"/>
    <w:rsid w:val="000D3B39"/>
    <w:rsid w:val="000D480B"/>
    <w:rsid w:val="000D5A0A"/>
    <w:rsid w:val="000D62FD"/>
    <w:rsid w:val="000D78BD"/>
    <w:rsid w:val="000E05FA"/>
    <w:rsid w:val="000E1533"/>
    <w:rsid w:val="000E76E7"/>
    <w:rsid w:val="000E7AA9"/>
    <w:rsid w:val="000F0362"/>
    <w:rsid w:val="000F08A5"/>
    <w:rsid w:val="000F17DC"/>
    <w:rsid w:val="000F3AC8"/>
    <w:rsid w:val="00102FBD"/>
    <w:rsid w:val="0010461E"/>
    <w:rsid w:val="00107317"/>
    <w:rsid w:val="0011208A"/>
    <w:rsid w:val="0011588F"/>
    <w:rsid w:val="00116C15"/>
    <w:rsid w:val="0012108C"/>
    <w:rsid w:val="00123652"/>
    <w:rsid w:val="0012547F"/>
    <w:rsid w:val="00127497"/>
    <w:rsid w:val="00127589"/>
    <w:rsid w:val="00130009"/>
    <w:rsid w:val="001310FE"/>
    <w:rsid w:val="00131B13"/>
    <w:rsid w:val="00131B2A"/>
    <w:rsid w:val="001323F7"/>
    <w:rsid w:val="00132FF1"/>
    <w:rsid w:val="0013675B"/>
    <w:rsid w:val="00141AEC"/>
    <w:rsid w:val="00142E42"/>
    <w:rsid w:val="00145548"/>
    <w:rsid w:val="00146F39"/>
    <w:rsid w:val="00146F5A"/>
    <w:rsid w:val="00147222"/>
    <w:rsid w:val="001477A7"/>
    <w:rsid w:val="001509C5"/>
    <w:rsid w:val="0015582D"/>
    <w:rsid w:val="001559D1"/>
    <w:rsid w:val="00155B6D"/>
    <w:rsid w:val="00156CF7"/>
    <w:rsid w:val="0016014D"/>
    <w:rsid w:val="00160DD2"/>
    <w:rsid w:val="00163B28"/>
    <w:rsid w:val="00165AE2"/>
    <w:rsid w:val="00165CA9"/>
    <w:rsid w:val="00165CDA"/>
    <w:rsid w:val="00167706"/>
    <w:rsid w:val="00170582"/>
    <w:rsid w:val="001717E0"/>
    <w:rsid w:val="00176FB0"/>
    <w:rsid w:val="00181E03"/>
    <w:rsid w:val="00182209"/>
    <w:rsid w:val="00187793"/>
    <w:rsid w:val="00190934"/>
    <w:rsid w:val="00191140"/>
    <w:rsid w:val="00192A17"/>
    <w:rsid w:val="001976CA"/>
    <w:rsid w:val="001A03D9"/>
    <w:rsid w:val="001A455C"/>
    <w:rsid w:val="001A6CA8"/>
    <w:rsid w:val="001B1092"/>
    <w:rsid w:val="001B180E"/>
    <w:rsid w:val="001B35D8"/>
    <w:rsid w:val="001B3DBB"/>
    <w:rsid w:val="001B4AC9"/>
    <w:rsid w:val="001B6E9D"/>
    <w:rsid w:val="001B7791"/>
    <w:rsid w:val="001B7D6F"/>
    <w:rsid w:val="001C07A7"/>
    <w:rsid w:val="001C36A2"/>
    <w:rsid w:val="001C42CD"/>
    <w:rsid w:val="001C4B75"/>
    <w:rsid w:val="001C5212"/>
    <w:rsid w:val="001C56DA"/>
    <w:rsid w:val="001C7EF4"/>
    <w:rsid w:val="001D245A"/>
    <w:rsid w:val="001D6804"/>
    <w:rsid w:val="001D6A4D"/>
    <w:rsid w:val="001E0840"/>
    <w:rsid w:val="001E46E8"/>
    <w:rsid w:val="001E4DA6"/>
    <w:rsid w:val="001E523B"/>
    <w:rsid w:val="001E6DA4"/>
    <w:rsid w:val="001F17EE"/>
    <w:rsid w:val="001F2197"/>
    <w:rsid w:val="001F2A59"/>
    <w:rsid w:val="001F7BEE"/>
    <w:rsid w:val="00202B2F"/>
    <w:rsid w:val="00205039"/>
    <w:rsid w:val="00205851"/>
    <w:rsid w:val="00207435"/>
    <w:rsid w:val="00207D68"/>
    <w:rsid w:val="00210B02"/>
    <w:rsid w:val="00214895"/>
    <w:rsid w:val="00215011"/>
    <w:rsid w:val="00215C6D"/>
    <w:rsid w:val="00217978"/>
    <w:rsid w:val="00221AF9"/>
    <w:rsid w:val="00225DE7"/>
    <w:rsid w:val="002265DB"/>
    <w:rsid w:val="00230FF6"/>
    <w:rsid w:val="00236688"/>
    <w:rsid w:val="00236907"/>
    <w:rsid w:val="00240944"/>
    <w:rsid w:val="00240B7A"/>
    <w:rsid w:val="00241B76"/>
    <w:rsid w:val="00242F2B"/>
    <w:rsid w:val="00244AFE"/>
    <w:rsid w:val="00250440"/>
    <w:rsid w:val="00254DA0"/>
    <w:rsid w:val="0025730C"/>
    <w:rsid w:val="002601FD"/>
    <w:rsid w:val="0026445D"/>
    <w:rsid w:val="00267007"/>
    <w:rsid w:val="00270EF7"/>
    <w:rsid w:val="002720DE"/>
    <w:rsid w:val="002748D8"/>
    <w:rsid w:val="0027594F"/>
    <w:rsid w:val="002760DC"/>
    <w:rsid w:val="00277523"/>
    <w:rsid w:val="00277546"/>
    <w:rsid w:val="002777A2"/>
    <w:rsid w:val="00282113"/>
    <w:rsid w:val="002848FE"/>
    <w:rsid w:val="00290A5B"/>
    <w:rsid w:val="002922C9"/>
    <w:rsid w:val="002946D0"/>
    <w:rsid w:val="00294B6A"/>
    <w:rsid w:val="00295A35"/>
    <w:rsid w:val="00295A7C"/>
    <w:rsid w:val="002A3DEE"/>
    <w:rsid w:val="002A5B4E"/>
    <w:rsid w:val="002A5E31"/>
    <w:rsid w:val="002A6108"/>
    <w:rsid w:val="002A6AF7"/>
    <w:rsid w:val="002B43F7"/>
    <w:rsid w:val="002B791F"/>
    <w:rsid w:val="002C52FC"/>
    <w:rsid w:val="002C7747"/>
    <w:rsid w:val="002D009D"/>
    <w:rsid w:val="002D0F53"/>
    <w:rsid w:val="002D502E"/>
    <w:rsid w:val="002D6734"/>
    <w:rsid w:val="002D6C27"/>
    <w:rsid w:val="002D7E66"/>
    <w:rsid w:val="002E040A"/>
    <w:rsid w:val="002E3821"/>
    <w:rsid w:val="002E7D44"/>
    <w:rsid w:val="002F15A5"/>
    <w:rsid w:val="002F16EF"/>
    <w:rsid w:val="002F1B9D"/>
    <w:rsid w:val="002F3B51"/>
    <w:rsid w:val="002F7AC9"/>
    <w:rsid w:val="00301589"/>
    <w:rsid w:val="0030298C"/>
    <w:rsid w:val="00302C29"/>
    <w:rsid w:val="0030604E"/>
    <w:rsid w:val="00306775"/>
    <w:rsid w:val="00313FF2"/>
    <w:rsid w:val="00314F32"/>
    <w:rsid w:val="00316630"/>
    <w:rsid w:val="003200BD"/>
    <w:rsid w:val="00321DAE"/>
    <w:rsid w:val="00322970"/>
    <w:rsid w:val="00325E60"/>
    <w:rsid w:val="00327736"/>
    <w:rsid w:val="00330C4B"/>
    <w:rsid w:val="00331494"/>
    <w:rsid w:val="00332855"/>
    <w:rsid w:val="0033539B"/>
    <w:rsid w:val="00335B8C"/>
    <w:rsid w:val="003361F3"/>
    <w:rsid w:val="0033707C"/>
    <w:rsid w:val="003371A3"/>
    <w:rsid w:val="00337BE2"/>
    <w:rsid w:val="0034009B"/>
    <w:rsid w:val="00340458"/>
    <w:rsid w:val="00342BB8"/>
    <w:rsid w:val="00344091"/>
    <w:rsid w:val="00347A69"/>
    <w:rsid w:val="00351DE9"/>
    <w:rsid w:val="00352567"/>
    <w:rsid w:val="003535D8"/>
    <w:rsid w:val="00357317"/>
    <w:rsid w:val="00360999"/>
    <w:rsid w:val="00361301"/>
    <w:rsid w:val="00362D5D"/>
    <w:rsid w:val="0036444C"/>
    <w:rsid w:val="0036760E"/>
    <w:rsid w:val="00367843"/>
    <w:rsid w:val="00367B3B"/>
    <w:rsid w:val="003701CE"/>
    <w:rsid w:val="003706D1"/>
    <w:rsid w:val="00370856"/>
    <w:rsid w:val="00370965"/>
    <w:rsid w:val="003744ED"/>
    <w:rsid w:val="00375087"/>
    <w:rsid w:val="00375A13"/>
    <w:rsid w:val="0037682B"/>
    <w:rsid w:val="00376F67"/>
    <w:rsid w:val="00377DCB"/>
    <w:rsid w:val="00380895"/>
    <w:rsid w:val="00380B44"/>
    <w:rsid w:val="003848A9"/>
    <w:rsid w:val="00387332"/>
    <w:rsid w:val="0038746C"/>
    <w:rsid w:val="003913DC"/>
    <w:rsid w:val="00391B8F"/>
    <w:rsid w:val="0039401F"/>
    <w:rsid w:val="00394535"/>
    <w:rsid w:val="00394AB3"/>
    <w:rsid w:val="003A16E3"/>
    <w:rsid w:val="003A175C"/>
    <w:rsid w:val="003A27F2"/>
    <w:rsid w:val="003A7675"/>
    <w:rsid w:val="003B409E"/>
    <w:rsid w:val="003B4F69"/>
    <w:rsid w:val="003B7404"/>
    <w:rsid w:val="003C606B"/>
    <w:rsid w:val="003C63A0"/>
    <w:rsid w:val="003C701E"/>
    <w:rsid w:val="003C73B6"/>
    <w:rsid w:val="003C7E66"/>
    <w:rsid w:val="003D076D"/>
    <w:rsid w:val="003D0F67"/>
    <w:rsid w:val="003D1218"/>
    <w:rsid w:val="003D390E"/>
    <w:rsid w:val="003D3A63"/>
    <w:rsid w:val="003D3F06"/>
    <w:rsid w:val="003D4B37"/>
    <w:rsid w:val="003E3CDA"/>
    <w:rsid w:val="003E5328"/>
    <w:rsid w:val="003F0C50"/>
    <w:rsid w:val="003F2BD3"/>
    <w:rsid w:val="003F357F"/>
    <w:rsid w:val="003F684A"/>
    <w:rsid w:val="003F78B4"/>
    <w:rsid w:val="003F7B9E"/>
    <w:rsid w:val="00402CDE"/>
    <w:rsid w:val="00403BAA"/>
    <w:rsid w:val="00405671"/>
    <w:rsid w:val="00405D29"/>
    <w:rsid w:val="00407258"/>
    <w:rsid w:val="004120C9"/>
    <w:rsid w:val="00412625"/>
    <w:rsid w:val="00414ACD"/>
    <w:rsid w:val="00415434"/>
    <w:rsid w:val="00416DD6"/>
    <w:rsid w:val="00416F94"/>
    <w:rsid w:val="00417969"/>
    <w:rsid w:val="00417D98"/>
    <w:rsid w:val="00420400"/>
    <w:rsid w:val="004233C6"/>
    <w:rsid w:val="00425B4E"/>
    <w:rsid w:val="004274F8"/>
    <w:rsid w:val="00431D9B"/>
    <w:rsid w:val="004413EA"/>
    <w:rsid w:val="004416A2"/>
    <w:rsid w:val="00442ECA"/>
    <w:rsid w:val="00444FB1"/>
    <w:rsid w:val="00446898"/>
    <w:rsid w:val="004543DB"/>
    <w:rsid w:val="00460DB4"/>
    <w:rsid w:val="00461D89"/>
    <w:rsid w:val="004621A6"/>
    <w:rsid w:val="00462515"/>
    <w:rsid w:val="004627A6"/>
    <w:rsid w:val="0046321B"/>
    <w:rsid w:val="00463A44"/>
    <w:rsid w:val="004648E7"/>
    <w:rsid w:val="00467B12"/>
    <w:rsid w:val="00470624"/>
    <w:rsid w:val="004708D0"/>
    <w:rsid w:val="004763A3"/>
    <w:rsid w:val="00477358"/>
    <w:rsid w:val="00482EA0"/>
    <w:rsid w:val="00482EF1"/>
    <w:rsid w:val="0048458F"/>
    <w:rsid w:val="0048482F"/>
    <w:rsid w:val="00484D4F"/>
    <w:rsid w:val="00484E47"/>
    <w:rsid w:val="00485353"/>
    <w:rsid w:val="00486EDF"/>
    <w:rsid w:val="0048735D"/>
    <w:rsid w:val="00493E4E"/>
    <w:rsid w:val="00497D61"/>
    <w:rsid w:val="004A0A03"/>
    <w:rsid w:val="004A1CBD"/>
    <w:rsid w:val="004A1E84"/>
    <w:rsid w:val="004A2F30"/>
    <w:rsid w:val="004A4FA1"/>
    <w:rsid w:val="004A7D5B"/>
    <w:rsid w:val="004B29D9"/>
    <w:rsid w:val="004B5B32"/>
    <w:rsid w:val="004C10D3"/>
    <w:rsid w:val="004C3185"/>
    <w:rsid w:val="004C32BD"/>
    <w:rsid w:val="004C4221"/>
    <w:rsid w:val="004C45ED"/>
    <w:rsid w:val="004C4DE2"/>
    <w:rsid w:val="004D09C4"/>
    <w:rsid w:val="004D0F2D"/>
    <w:rsid w:val="004D5977"/>
    <w:rsid w:val="004D5A6F"/>
    <w:rsid w:val="004D5F60"/>
    <w:rsid w:val="004D6087"/>
    <w:rsid w:val="004D6901"/>
    <w:rsid w:val="004E53B5"/>
    <w:rsid w:val="004E5AC1"/>
    <w:rsid w:val="004F1A50"/>
    <w:rsid w:val="004F298C"/>
    <w:rsid w:val="004F5230"/>
    <w:rsid w:val="004F6E17"/>
    <w:rsid w:val="004F77CC"/>
    <w:rsid w:val="004F78C3"/>
    <w:rsid w:val="0050416E"/>
    <w:rsid w:val="0050553F"/>
    <w:rsid w:val="00505AFB"/>
    <w:rsid w:val="005074F6"/>
    <w:rsid w:val="00514268"/>
    <w:rsid w:val="005149CF"/>
    <w:rsid w:val="005211DE"/>
    <w:rsid w:val="00522BD6"/>
    <w:rsid w:val="00526865"/>
    <w:rsid w:val="00526AF4"/>
    <w:rsid w:val="00530165"/>
    <w:rsid w:val="00530A10"/>
    <w:rsid w:val="00530CDE"/>
    <w:rsid w:val="00532448"/>
    <w:rsid w:val="00535317"/>
    <w:rsid w:val="00537E1A"/>
    <w:rsid w:val="00542A96"/>
    <w:rsid w:val="005449A3"/>
    <w:rsid w:val="00545FF4"/>
    <w:rsid w:val="00547EBD"/>
    <w:rsid w:val="00550206"/>
    <w:rsid w:val="005509F2"/>
    <w:rsid w:val="005535E8"/>
    <w:rsid w:val="0055389C"/>
    <w:rsid w:val="0055491D"/>
    <w:rsid w:val="00555C3F"/>
    <w:rsid w:val="00561DBA"/>
    <w:rsid w:val="00563F9D"/>
    <w:rsid w:val="00564184"/>
    <w:rsid w:val="0056497D"/>
    <w:rsid w:val="00564B1B"/>
    <w:rsid w:val="00565440"/>
    <w:rsid w:val="00570EA0"/>
    <w:rsid w:val="00571F4B"/>
    <w:rsid w:val="00576EFB"/>
    <w:rsid w:val="00587610"/>
    <w:rsid w:val="005902A8"/>
    <w:rsid w:val="00590613"/>
    <w:rsid w:val="00592E02"/>
    <w:rsid w:val="00597210"/>
    <w:rsid w:val="005977C6"/>
    <w:rsid w:val="005A2397"/>
    <w:rsid w:val="005A7704"/>
    <w:rsid w:val="005B00BF"/>
    <w:rsid w:val="005B2805"/>
    <w:rsid w:val="005B2FDF"/>
    <w:rsid w:val="005B3B37"/>
    <w:rsid w:val="005B5330"/>
    <w:rsid w:val="005C1F7E"/>
    <w:rsid w:val="005C3795"/>
    <w:rsid w:val="005C3E1B"/>
    <w:rsid w:val="005C5CE4"/>
    <w:rsid w:val="005C70C7"/>
    <w:rsid w:val="005C758D"/>
    <w:rsid w:val="005D02A1"/>
    <w:rsid w:val="005D05A9"/>
    <w:rsid w:val="005D2C62"/>
    <w:rsid w:val="005D7B97"/>
    <w:rsid w:val="005E268E"/>
    <w:rsid w:val="005E30E1"/>
    <w:rsid w:val="005E4E3D"/>
    <w:rsid w:val="005E5B3A"/>
    <w:rsid w:val="005F0F36"/>
    <w:rsid w:val="005F20EF"/>
    <w:rsid w:val="005F3D22"/>
    <w:rsid w:val="005F62AC"/>
    <w:rsid w:val="00600075"/>
    <w:rsid w:val="0060226A"/>
    <w:rsid w:val="006103C1"/>
    <w:rsid w:val="00612E1A"/>
    <w:rsid w:val="00613EB8"/>
    <w:rsid w:val="006162E7"/>
    <w:rsid w:val="00617574"/>
    <w:rsid w:val="0062201E"/>
    <w:rsid w:val="006236E5"/>
    <w:rsid w:val="00623E76"/>
    <w:rsid w:val="00627DC4"/>
    <w:rsid w:val="00627DD3"/>
    <w:rsid w:val="00631288"/>
    <w:rsid w:val="00632578"/>
    <w:rsid w:val="00632C81"/>
    <w:rsid w:val="00633FDF"/>
    <w:rsid w:val="0064034B"/>
    <w:rsid w:val="00640B67"/>
    <w:rsid w:val="006424FC"/>
    <w:rsid w:val="00644C31"/>
    <w:rsid w:val="0064547E"/>
    <w:rsid w:val="006527C1"/>
    <w:rsid w:val="006568E5"/>
    <w:rsid w:val="00662A88"/>
    <w:rsid w:val="00666E17"/>
    <w:rsid w:val="00670B3E"/>
    <w:rsid w:val="00673B8D"/>
    <w:rsid w:val="00674C3D"/>
    <w:rsid w:val="00676542"/>
    <w:rsid w:val="00681988"/>
    <w:rsid w:val="00684385"/>
    <w:rsid w:val="0068459A"/>
    <w:rsid w:val="006845F8"/>
    <w:rsid w:val="00686A0F"/>
    <w:rsid w:val="006876C1"/>
    <w:rsid w:val="006878FE"/>
    <w:rsid w:val="00692AC5"/>
    <w:rsid w:val="00692BA8"/>
    <w:rsid w:val="00692EAA"/>
    <w:rsid w:val="006932CB"/>
    <w:rsid w:val="0069499B"/>
    <w:rsid w:val="00694A62"/>
    <w:rsid w:val="00694C52"/>
    <w:rsid w:val="00694D5B"/>
    <w:rsid w:val="00694EA4"/>
    <w:rsid w:val="006963AF"/>
    <w:rsid w:val="00696684"/>
    <w:rsid w:val="006A1BD6"/>
    <w:rsid w:val="006A3809"/>
    <w:rsid w:val="006A3F2C"/>
    <w:rsid w:val="006A6D0A"/>
    <w:rsid w:val="006B4D63"/>
    <w:rsid w:val="006B6060"/>
    <w:rsid w:val="006B65A4"/>
    <w:rsid w:val="006B6A67"/>
    <w:rsid w:val="006B746C"/>
    <w:rsid w:val="006C1141"/>
    <w:rsid w:val="006C13B7"/>
    <w:rsid w:val="006C3966"/>
    <w:rsid w:val="006C468E"/>
    <w:rsid w:val="006C4A1D"/>
    <w:rsid w:val="006C7B5E"/>
    <w:rsid w:val="006D0A1C"/>
    <w:rsid w:val="006D14D0"/>
    <w:rsid w:val="006D1DD1"/>
    <w:rsid w:val="006D2F8A"/>
    <w:rsid w:val="006D348A"/>
    <w:rsid w:val="006D401D"/>
    <w:rsid w:val="006D446D"/>
    <w:rsid w:val="006D56A8"/>
    <w:rsid w:val="006E6001"/>
    <w:rsid w:val="006E6689"/>
    <w:rsid w:val="006E6DAA"/>
    <w:rsid w:val="006E7C49"/>
    <w:rsid w:val="006F0C72"/>
    <w:rsid w:val="006F15F9"/>
    <w:rsid w:val="006F4F16"/>
    <w:rsid w:val="006F51FF"/>
    <w:rsid w:val="006F5CEB"/>
    <w:rsid w:val="006F7705"/>
    <w:rsid w:val="00700BD3"/>
    <w:rsid w:val="00701327"/>
    <w:rsid w:val="0070160A"/>
    <w:rsid w:val="00701F55"/>
    <w:rsid w:val="00702D7C"/>
    <w:rsid w:val="00704044"/>
    <w:rsid w:val="00704253"/>
    <w:rsid w:val="00704E45"/>
    <w:rsid w:val="00707E81"/>
    <w:rsid w:val="00710EE2"/>
    <w:rsid w:val="00712C88"/>
    <w:rsid w:val="00713B99"/>
    <w:rsid w:val="00713B9E"/>
    <w:rsid w:val="00714B4C"/>
    <w:rsid w:val="00715EEE"/>
    <w:rsid w:val="00716460"/>
    <w:rsid w:val="007173B6"/>
    <w:rsid w:val="00721173"/>
    <w:rsid w:val="00724BED"/>
    <w:rsid w:val="00725D5F"/>
    <w:rsid w:val="00725ED6"/>
    <w:rsid w:val="0072640B"/>
    <w:rsid w:val="00726D71"/>
    <w:rsid w:val="00727817"/>
    <w:rsid w:val="00727FC4"/>
    <w:rsid w:val="00730C32"/>
    <w:rsid w:val="007319B0"/>
    <w:rsid w:val="00737262"/>
    <w:rsid w:val="00740151"/>
    <w:rsid w:val="007413CB"/>
    <w:rsid w:val="007449D3"/>
    <w:rsid w:val="00752883"/>
    <w:rsid w:val="007572AE"/>
    <w:rsid w:val="00760CCE"/>
    <w:rsid w:val="00763D1C"/>
    <w:rsid w:val="007648B4"/>
    <w:rsid w:val="0076639D"/>
    <w:rsid w:val="00771C14"/>
    <w:rsid w:val="00772344"/>
    <w:rsid w:val="00775525"/>
    <w:rsid w:val="00780810"/>
    <w:rsid w:val="00781EFC"/>
    <w:rsid w:val="00787297"/>
    <w:rsid w:val="00790CD0"/>
    <w:rsid w:val="00790FEF"/>
    <w:rsid w:val="007927F0"/>
    <w:rsid w:val="0079285C"/>
    <w:rsid w:val="00793783"/>
    <w:rsid w:val="00794B75"/>
    <w:rsid w:val="007A33A5"/>
    <w:rsid w:val="007A3D89"/>
    <w:rsid w:val="007A4E53"/>
    <w:rsid w:val="007B1BF4"/>
    <w:rsid w:val="007B1F30"/>
    <w:rsid w:val="007B5015"/>
    <w:rsid w:val="007B7564"/>
    <w:rsid w:val="007C070A"/>
    <w:rsid w:val="007C096A"/>
    <w:rsid w:val="007C24DF"/>
    <w:rsid w:val="007C2D21"/>
    <w:rsid w:val="007C6002"/>
    <w:rsid w:val="007C6DA3"/>
    <w:rsid w:val="007C7D05"/>
    <w:rsid w:val="007D196E"/>
    <w:rsid w:val="007D19F7"/>
    <w:rsid w:val="007D227F"/>
    <w:rsid w:val="007D2D83"/>
    <w:rsid w:val="007D3CF7"/>
    <w:rsid w:val="007D4085"/>
    <w:rsid w:val="007D5DCC"/>
    <w:rsid w:val="007D7EDD"/>
    <w:rsid w:val="007E4635"/>
    <w:rsid w:val="007E5FBD"/>
    <w:rsid w:val="007E7B34"/>
    <w:rsid w:val="007F053A"/>
    <w:rsid w:val="007F09AA"/>
    <w:rsid w:val="007F12DC"/>
    <w:rsid w:val="007F2FFC"/>
    <w:rsid w:val="007F3113"/>
    <w:rsid w:val="007F3890"/>
    <w:rsid w:val="007F4456"/>
    <w:rsid w:val="007F536B"/>
    <w:rsid w:val="007F7DDB"/>
    <w:rsid w:val="00800BB8"/>
    <w:rsid w:val="00802E32"/>
    <w:rsid w:val="00803E4D"/>
    <w:rsid w:val="00803FEF"/>
    <w:rsid w:val="00804DA1"/>
    <w:rsid w:val="00807021"/>
    <w:rsid w:val="00810088"/>
    <w:rsid w:val="008113E0"/>
    <w:rsid w:val="00813641"/>
    <w:rsid w:val="00814572"/>
    <w:rsid w:val="00815381"/>
    <w:rsid w:val="0081553B"/>
    <w:rsid w:val="00821489"/>
    <w:rsid w:val="0082246B"/>
    <w:rsid w:val="0082396F"/>
    <w:rsid w:val="00823C28"/>
    <w:rsid w:val="00826AE6"/>
    <w:rsid w:val="00827DA7"/>
    <w:rsid w:val="00827E01"/>
    <w:rsid w:val="00834100"/>
    <w:rsid w:val="008345DC"/>
    <w:rsid w:val="0083643E"/>
    <w:rsid w:val="008425A6"/>
    <w:rsid w:val="00843844"/>
    <w:rsid w:val="0084402E"/>
    <w:rsid w:val="008532AE"/>
    <w:rsid w:val="008544EB"/>
    <w:rsid w:val="00856B17"/>
    <w:rsid w:val="00857123"/>
    <w:rsid w:val="00857209"/>
    <w:rsid w:val="00861952"/>
    <w:rsid w:val="00865ABA"/>
    <w:rsid w:val="00865DD3"/>
    <w:rsid w:val="00872DAD"/>
    <w:rsid w:val="00873FDD"/>
    <w:rsid w:val="00877362"/>
    <w:rsid w:val="008774DE"/>
    <w:rsid w:val="008808D2"/>
    <w:rsid w:val="00880FC1"/>
    <w:rsid w:val="00885AD5"/>
    <w:rsid w:val="0089193D"/>
    <w:rsid w:val="00891AA4"/>
    <w:rsid w:val="00891D7B"/>
    <w:rsid w:val="00892C96"/>
    <w:rsid w:val="00893C0F"/>
    <w:rsid w:val="008A7C08"/>
    <w:rsid w:val="008B1B52"/>
    <w:rsid w:val="008B23CD"/>
    <w:rsid w:val="008B4EB4"/>
    <w:rsid w:val="008C2922"/>
    <w:rsid w:val="008C374D"/>
    <w:rsid w:val="008C38E6"/>
    <w:rsid w:val="008C4F09"/>
    <w:rsid w:val="008C52F9"/>
    <w:rsid w:val="008C6E6E"/>
    <w:rsid w:val="008C7BFD"/>
    <w:rsid w:val="008D03A5"/>
    <w:rsid w:val="008D5197"/>
    <w:rsid w:val="008D5761"/>
    <w:rsid w:val="008E1707"/>
    <w:rsid w:val="008E52B2"/>
    <w:rsid w:val="008E5ACB"/>
    <w:rsid w:val="008F4442"/>
    <w:rsid w:val="008F6238"/>
    <w:rsid w:val="00902082"/>
    <w:rsid w:val="00903C12"/>
    <w:rsid w:val="00905F5F"/>
    <w:rsid w:val="009164C0"/>
    <w:rsid w:val="00917E42"/>
    <w:rsid w:val="0092099A"/>
    <w:rsid w:val="00921A3A"/>
    <w:rsid w:val="00922138"/>
    <w:rsid w:val="0092690C"/>
    <w:rsid w:val="00934068"/>
    <w:rsid w:val="009349DE"/>
    <w:rsid w:val="00940F2F"/>
    <w:rsid w:val="0094542B"/>
    <w:rsid w:val="009454F1"/>
    <w:rsid w:val="009458A1"/>
    <w:rsid w:val="00945F49"/>
    <w:rsid w:val="00947516"/>
    <w:rsid w:val="00950A10"/>
    <w:rsid w:val="00955734"/>
    <w:rsid w:val="009571E1"/>
    <w:rsid w:val="009575EA"/>
    <w:rsid w:val="00957E1C"/>
    <w:rsid w:val="00957EE2"/>
    <w:rsid w:val="00963A32"/>
    <w:rsid w:val="00965E31"/>
    <w:rsid w:val="009703B9"/>
    <w:rsid w:val="00973D34"/>
    <w:rsid w:val="00976CD0"/>
    <w:rsid w:val="0098010F"/>
    <w:rsid w:val="00983B98"/>
    <w:rsid w:val="0099003A"/>
    <w:rsid w:val="009909FE"/>
    <w:rsid w:val="00990B4C"/>
    <w:rsid w:val="00990D0A"/>
    <w:rsid w:val="00990D8C"/>
    <w:rsid w:val="009915C2"/>
    <w:rsid w:val="0099197A"/>
    <w:rsid w:val="00993B3C"/>
    <w:rsid w:val="00995DF6"/>
    <w:rsid w:val="009966AF"/>
    <w:rsid w:val="00997D55"/>
    <w:rsid w:val="009A167E"/>
    <w:rsid w:val="009A1BA7"/>
    <w:rsid w:val="009A1FA4"/>
    <w:rsid w:val="009A24FE"/>
    <w:rsid w:val="009A25EC"/>
    <w:rsid w:val="009A6117"/>
    <w:rsid w:val="009A6795"/>
    <w:rsid w:val="009B339D"/>
    <w:rsid w:val="009B3A32"/>
    <w:rsid w:val="009B47B7"/>
    <w:rsid w:val="009B4D9B"/>
    <w:rsid w:val="009B624A"/>
    <w:rsid w:val="009B757B"/>
    <w:rsid w:val="009C119E"/>
    <w:rsid w:val="009C4683"/>
    <w:rsid w:val="009C7337"/>
    <w:rsid w:val="009D13AE"/>
    <w:rsid w:val="009D1C3D"/>
    <w:rsid w:val="009D22BE"/>
    <w:rsid w:val="009D3916"/>
    <w:rsid w:val="009D7F0A"/>
    <w:rsid w:val="009E15BB"/>
    <w:rsid w:val="009E1F6F"/>
    <w:rsid w:val="009E427D"/>
    <w:rsid w:val="009E6487"/>
    <w:rsid w:val="009E650C"/>
    <w:rsid w:val="009E7126"/>
    <w:rsid w:val="009F06EF"/>
    <w:rsid w:val="009F0D85"/>
    <w:rsid w:val="009F1214"/>
    <w:rsid w:val="009F3360"/>
    <w:rsid w:val="009F69A2"/>
    <w:rsid w:val="009F7F72"/>
    <w:rsid w:val="00A01E1C"/>
    <w:rsid w:val="00A07924"/>
    <w:rsid w:val="00A1080E"/>
    <w:rsid w:val="00A116DB"/>
    <w:rsid w:val="00A14121"/>
    <w:rsid w:val="00A1506F"/>
    <w:rsid w:val="00A15A66"/>
    <w:rsid w:val="00A2617F"/>
    <w:rsid w:val="00A2741D"/>
    <w:rsid w:val="00A2788D"/>
    <w:rsid w:val="00A2791F"/>
    <w:rsid w:val="00A3308D"/>
    <w:rsid w:val="00A3428E"/>
    <w:rsid w:val="00A354BA"/>
    <w:rsid w:val="00A36DCE"/>
    <w:rsid w:val="00A40252"/>
    <w:rsid w:val="00A40AC4"/>
    <w:rsid w:val="00A41CDD"/>
    <w:rsid w:val="00A4423C"/>
    <w:rsid w:val="00A47D11"/>
    <w:rsid w:val="00A512E2"/>
    <w:rsid w:val="00A531FD"/>
    <w:rsid w:val="00A532C4"/>
    <w:rsid w:val="00A54237"/>
    <w:rsid w:val="00A61330"/>
    <w:rsid w:val="00A628C0"/>
    <w:rsid w:val="00A62F30"/>
    <w:rsid w:val="00A63AAF"/>
    <w:rsid w:val="00A64768"/>
    <w:rsid w:val="00A67EB0"/>
    <w:rsid w:val="00A70017"/>
    <w:rsid w:val="00A70123"/>
    <w:rsid w:val="00A704BC"/>
    <w:rsid w:val="00A727AC"/>
    <w:rsid w:val="00A7475B"/>
    <w:rsid w:val="00A81648"/>
    <w:rsid w:val="00A83B0C"/>
    <w:rsid w:val="00A84907"/>
    <w:rsid w:val="00A84A5F"/>
    <w:rsid w:val="00A85622"/>
    <w:rsid w:val="00A87E44"/>
    <w:rsid w:val="00A91E01"/>
    <w:rsid w:val="00A91F94"/>
    <w:rsid w:val="00A95677"/>
    <w:rsid w:val="00A97F1A"/>
    <w:rsid w:val="00AA2804"/>
    <w:rsid w:val="00AA305A"/>
    <w:rsid w:val="00AA3FCB"/>
    <w:rsid w:val="00AA4910"/>
    <w:rsid w:val="00AA4DFE"/>
    <w:rsid w:val="00AA6EB4"/>
    <w:rsid w:val="00AA7F24"/>
    <w:rsid w:val="00AB5185"/>
    <w:rsid w:val="00AC1723"/>
    <w:rsid w:val="00AC1B98"/>
    <w:rsid w:val="00AC1CCB"/>
    <w:rsid w:val="00AC207E"/>
    <w:rsid w:val="00AC656C"/>
    <w:rsid w:val="00AD1519"/>
    <w:rsid w:val="00AD3087"/>
    <w:rsid w:val="00AE01E3"/>
    <w:rsid w:val="00AE15B8"/>
    <w:rsid w:val="00AE23A8"/>
    <w:rsid w:val="00AF019C"/>
    <w:rsid w:val="00AF0BE9"/>
    <w:rsid w:val="00AF0C60"/>
    <w:rsid w:val="00AF45A7"/>
    <w:rsid w:val="00AF790A"/>
    <w:rsid w:val="00B00674"/>
    <w:rsid w:val="00B03AA1"/>
    <w:rsid w:val="00B03CA3"/>
    <w:rsid w:val="00B04554"/>
    <w:rsid w:val="00B047BB"/>
    <w:rsid w:val="00B07B48"/>
    <w:rsid w:val="00B07E00"/>
    <w:rsid w:val="00B07F08"/>
    <w:rsid w:val="00B122F9"/>
    <w:rsid w:val="00B16E92"/>
    <w:rsid w:val="00B171E4"/>
    <w:rsid w:val="00B26131"/>
    <w:rsid w:val="00B26742"/>
    <w:rsid w:val="00B27EC2"/>
    <w:rsid w:val="00B308AA"/>
    <w:rsid w:val="00B318B5"/>
    <w:rsid w:val="00B34733"/>
    <w:rsid w:val="00B36281"/>
    <w:rsid w:val="00B40539"/>
    <w:rsid w:val="00B453ED"/>
    <w:rsid w:val="00B454B5"/>
    <w:rsid w:val="00B474C3"/>
    <w:rsid w:val="00B51D33"/>
    <w:rsid w:val="00B533C6"/>
    <w:rsid w:val="00B550D5"/>
    <w:rsid w:val="00B55470"/>
    <w:rsid w:val="00B61B4E"/>
    <w:rsid w:val="00B64D69"/>
    <w:rsid w:val="00B661CE"/>
    <w:rsid w:val="00B67BD9"/>
    <w:rsid w:val="00B721B7"/>
    <w:rsid w:val="00B7389F"/>
    <w:rsid w:val="00B73A5D"/>
    <w:rsid w:val="00B73E59"/>
    <w:rsid w:val="00B76568"/>
    <w:rsid w:val="00B83898"/>
    <w:rsid w:val="00B84FAC"/>
    <w:rsid w:val="00B84FEB"/>
    <w:rsid w:val="00B90D74"/>
    <w:rsid w:val="00B93D4C"/>
    <w:rsid w:val="00B95BE1"/>
    <w:rsid w:val="00B9705D"/>
    <w:rsid w:val="00B9780D"/>
    <w:rsid w:val="00BA00FF"/>
    <w:rsid w:val="00BA1277"/>
    <w:rsid w:val="00BA2288"/>
    <w:rsid w:val="00BA490C"/>
    <w:rsid w:val="00BB0F9F"/>
    <w:rsid w:val="00BB2BDE"/>
    <w:rsid w:val="00BB4016"/>
    <w:rsid w:val="00BC3ABA"/>
    <w:rsid w:val="00BC42C6"/>
    <w:rsid w:val="00BD1710"/>
    <w:rsid w:val="00BD19C8"/>
    <w:rsid w:val="00BD319A"/>
    <w:rsid w:val="00BD49F4"/>
    <w:rsid w:val="00BD557D"/>
    <w:rsid w:val="00BD7397"/>
    <w:rsid w:val="00BE2271"/>
    <w:rsid w:val="00BE25F8"/>
    <w:rsid w:val="00BE65C4"/>
    <w:rsid w:val="00BE690B"/>
    <w:rsid w:val="00BE7E74"/>
    <w:rsid w:val="00BF032E"/>
    <w:rsid w:val="00BF34F1"/>
    <w:rsid w:val="00BF54DD"/>
    <w:rsid w:val="00BF7981"/>
    <w:rsid w:val="00C04136"/>
    <w:rsid w:val="00C0491A"/>
    <w:rsid w:val="00C0565B"/>
    <w:rsid w:val="00C05FF5"/>
    <w:rsid w:val="00C1207D"/>
    <w:rsid w:val="00C1788A"/>
    <w:rsid w:val="00C2089B"/>
    <w:rsid w:val="00C21ED5"/>
    <w:rsid w:val="00C22D20"/>
    <w:rsid w:val="00C230DD"/>
    <w:rsid w:val="00C23236"/>
    <w:rsid w:val="00C23953"/>
    <w:rsid w:val="00C26C51"/>
    <w:rsid w:val="00C42443"/>
    <w:rsid w:val="00C43753"/>
    <w:rsid w:val="00C44F0F"/>
    <w:rsid w:val="00C45950"/>
    <w:rsid w:val="00C46921"/>
    <w:rsid w:val="00C471CA"/>
    <w:rsid w:val="00C47A92"/>
    <w:rsid w:val="00C47B66"/>
    <w:rsid w:val="00C47BDF"/>
    <w:rsid w:val="00C521E1"/>
    <w:rsid w:val="00C55CAF"/>
    <w:rsid w:val="00C56126"/>
    <w:rsid w:val="00C56825"/>
    <w:rsid w:val="00C56F23"/>
    <w:rsid w:val="00C60A57"/>
    <w:rsid w:val="00C60CD8"/>
    <w:rsid w:val="00C63D12"/>
    <w:rsid w:val="00C64C17"/>
    <w:rsid w:val="00C701F4"/>
    <w:rsid w:val="00C70414"/>
    <w:rsid w:val="00C760C5"/>
    <w:rsid w:val="00C76565"/>
    <w:rsid w:val="00C76EFC"/>
    <w:rsid w:val="00C81333"/>
    <w:rsid w:val="00C822E3"/>
    <w:rsid w:val="00C825B2"/>
    <w:rsid w:val="00C8452D"/>
    <w:rsid w:val="00C869BF"/>
    <w:rsid w:val="00C905B5"/>
    <w:rsid w:val="00C90EA4"/>
    <w:rsid w:val="00C91DAE"/>
    <w:rsid w:val="00C93EBA"/>
    <w:rsid w:val="00C94A71"/>
    <w:rsid w:val="00C95EC1"/>
    <w:rsid w:val="00C962D4"/>
    <w:rsid w:val="00C9638B"/>
    <w:rsid w:val="00CA3277"/>
    <w:rsid w:val="00CA42B1"/>
    <w:rsid w:val="00CB020D"/>
    <w:rsid w:val="00CB07F7"/>
    <w:rsid w:val="00CB7D33"/>
    <w:rsid w:val="00CC6338"/>
    <w:rsid w:val="00CD158A"/>
    <w:rsid w:val="00CD43EA"/>
    <w:rsid w:val="00CD7C49"/>
    <w:rsid w:val="00CE1A7A"/>
    <w:rsid w:val="00CE36DC"/>
    <w:rsid w:val="00CE5806"/>
    <w:rsid w:val="00CF2526"/>
    <w:rsid w:val="00CF5DAA"/>
    <w:rsid w:val="00CF6518"/>
    <w:rsid w:val="00D02487"/>
    <w:rsid w:val="00D076A6"/>
    <w:rsid w:val="00D107B4"/>
    <w:rsid w:val="00D10884"/>
    <w:rsid w:val="00D10CFD"/>
    <w:rsid w:val="00D142CE"/>
    <w:rsid w:val="00D1560A"/>
    <w:rsid w:val="00D15E36"/>
    <w:rsid w:val="00D178EA"/>
    <w:rsid w:val="00D207B8"/>
    <w:rsid w:val="00D2289B"/>
    <w:rsid w:val="00D25077"/>
    <w:rsid w:val="00D25617"/>
    <w:rsid w:val="00D307FA"/>
    <w:rsid w:val="00D31BA2"/>
    <w:rsid w:val="00D37D72"/>
    <w:rsid w:val="00D414C9"/>
    <w:rsid w:val="00D4211A"/>
    <w:rsid w:val="00D4274A"/>
    <w:rsid w:val="00D43B19"/>
    <w:rsid w:val="00D4451B"/>
    <w:rsid w:val="00D51E2C"/>
    <w:rsid w:val="00D548D0"/>
    <w:rsid w:val="00D54F6D"/>
    <w:rsid w:val="00D55E4F"/>
    <w:rsid w:val="00D56096"/>
    <w:rsid w:val="00D56CDB"/>
    <w:rsid w:val="00D630B0"/>
    <w:rsid w:val="00D64A9D"/>
    <w:rsid w:val="00D70C54"/>
    <w:rsid w:val="00D71A7E"/>
    <w:rsid w:val="00D74676"/>
    <w:rsid w:val="00D746A4"/>
    <w:rsid w:val="00D75B70"/>
    <w:rsid w:val="00D7769C"/>
    <w:rsid w:val="00D816FC"/>
    <w:rsid w:val="00D81A75"/>
    <w:rsid w:val="00D83381"/>
    <w:rsid w:val="00D856C9"/>
    <w:rsid w:val="00D8619F"/>
    <w:rsid w:val="00D87341"/>
    <w:rsid w:val="00D91D24"/>
    <w:rsid w:val="00D9229F"/>
    <w:rsid w:val="00D966B6"/>
    <w:rsid w:val="00D96719"/>
    <w:rsid w:val="00DA2E3D"/>
    <w:rsid w:val="00DA3855"/>
    <w:rsid w:val="00DA3A10"/>
    <w:rsid w:val="00DA4F38"/>
    <w:rsid w:val="00DB30C7"/>
    <w:rsid w:val="00DB38ED"/>
    <w:rsid w:val="00DB3F62"/>
    <w:rsid w:val="00DB530B"/>
    <w:rsid w:val="00DB6C0C"/>
    <w:rsid w:val="00DB6D26"/>
    <w:rsid w:val="00DB6F0B"/>
    <w:rsid w:val="00DB7ADC"/>
    <w:rsid w:val="00DC61D9"/>
    <w:rsid w:val="00DD073A"/>
    <w:rsid w:val="00DD0D13"/>
    <w:rsid w:val="00DD42E7"/>
    <w:rsid w:val="00DE089A"/>
    <w:rsid w:val="00DE18C1"/>
    <w:rsid w:val="00DE1E12"/>
    <w:rsid w:val="00DE3A85"/>
    <w:rsid w:val="00DE3C9A"/>
    <w:rsid w:val="00DE5930"/>
    <w:rsid w:val="00DE65DC"/>
    <w:rsid w:val="00DF0462"/>
    <w:rsid w:val="00DF0F4F"/>
    <w:rsid w:val="00DF17D9"/>
    <w:rsid w:val="00DF2C33"/>
    <w:rsid w:val="00DF643A"/>
    <w:rsid w:val="00DF6831"/>
    <w:rsid w:val="00DF6BBC"/>
    <w:rsid w:val="00DF7E7B"/>
    <w:rsid w:val="00E00139"/>
    <w:rsid w:val="00E00B5D"/>
    <w:rsid w:val="00E02D5A"/>
    <w:rsid w:val="00E043DB"/>
    <w:rsid w:val="00E04EE8"/>
    <w:rsid w:val="00E055FE"/>
    <w:rsid w:val="00E12A30"/>
    <w:rsid w:val="00E13488"/>
    <w:rsid w:val="00E16A70"/>
    <w:rsid w:val="00E17C08"/>
    <w:rsid w:val="00E17F5D"/>
    <w:rsid w:val="00E205D4"/>
    <w:rsid w:val="00E21424"/>
    <w:rsid w:val="00E23CE0"/>
    <w:rsid w:val="00E25310"/>
    <w:rsid w:val="00E258CF"/>
    <w:rsid w:val="00E25ECB"/>
    <w:rsid w:val="00E3028B"/>
    <w:rsid w:val="00E3330A"/>
    <w:rsid w:val="00E3499E"/>
    <w:rsid w:val="00E35CE5"/>
    <w:rsid w:val="00E37D92"/>
    <w:rsid w:val="00E43431"/>
    <w:rsid w:val="00E445B9"/>
    <w:rsid w:val="00E51080"/>
    <w:rsid w:val="00E522D2"/>
    <w:rsid w:val="00E53F51"/>
    <w:rsid w:val="00E54C90"/>
    <w:rsid w:val="00E56732"/>
    <w:rsid w:val="00E612C3"/>
    <w:rsid w:val="00E62B9F"/>
    <w:rsid w:val="00E66007"/>
    <w:rsid w:val="00E66033"/>
    <w:rsid w:val="00E67A1D"/>
    <w:rsid w:val="00E70345"/>
    <w:rsid w:val="00E71C6E"/>
    <w:rsid w:val="00E74019"/>
    <w:rsid w:val="00E76A50"/>
    <w:rsid w:val="00E82074"/>
    <w:rsid w:val="00E825F5"/>
    <w:rsid w:val="00E84502"/>
    <w:rsid w:val="00E84B5A"/>
    <w:rsid w:val="00E86334"/>
    <w:rsid w:val="00E90B3E"/>
    <w:rsid w:val="00E90E22"/>
    <w:rsid w:val="00E94541"/>
    <w:rsid w:val="00E9596D"/>
    <w:rsid w:val="00E96050"/>
    <w:rsid w:val="00E96DF0"/>
    <w:rsid w:val="00EA20EB"/>
    <w:rsid w:val="00EA2BCA"/>
    <w:rsid w:val="00EA4582"/>
    <w:rsid w:val="00EA5294"/>
    <w:rsid w:val="00EA726D"/>
    <w:rsid w:val="00EB19AA"/>
    <w:rsid w:val="00EB1C6B"/>
    <w:rsid w:val="00EB224D"/>
    <w:rsid w:val="00EB22F4"/>
    <w:rsid w:val="00EB30B2"/>
    <w:rsid w:val="00EB4482"/>
    <w:rsid w:val="00EB4CF7"/>
    <w:rsid w:val="00EB564A"/>
    <w:rsid w:val="00EB5889"/>
    <w:rsid w:val="00EC1943"/>
    <w:rsid w:val="00EC4C06"/>
    <w:rsid w:val="00EC50FA"/>
    <w:rsid w:val="00EC5BA6"/>
    <w:rsid w:val="00EC6C88"/>
    <w:rsid w:val="00ED229E"/>
    <w:rsid w:val="00ED258E"/>
    <w:rsid w:val="00ED2D78"/>
    <w:rsid w:val="00ED558D"/>
    <w:rsid w:val="00ED7701"/>
    <w:rsid w:val="00EE1400"/>
    <w:rsid w:val="00EE21A5"/>
    <w:rsid w:val="00EE4EB4"/>
    <w:rsid w:val="00EE74E9"/>
    <w:rsid w:val="00EE7C31"/>
    <w:rsid w:val="00EF07EE"/>
    <w:rsid w:val="00EF0B95"/>
    <w:rsid w:val="00EF144F"/>
    <w:rsid w:val="00EF1BB7"/>
    <w:rsid w:val="00EF469A"/>
    <w:rsid w:val="00EF4C8D"/>
    <w:rsid w:val="00EF5524"/>
    <w:rsid w:val="00EF709A"/>
    <w:rsid w:val="00F01586"/>
    <w:rsid w:val="00F03E46"/>
    <w:rsid w:val="00F05E59"/>
    <w:rsid w:val="00F07602"/>
    <w:rsid w:val="00F116C7"/>
    <w:rsid w:val="00F202D9"/>
    <w:rsid w:val="00F26DAD"/>
    <w:rsid w:val="00F30492"/>
    <w:rsid w:val="00F31291"/>
    <w:rsid w:val="00F3736D"/>
    <w:rsid w:val="00F37679"/>
    <w:rsid w:val="00F37F3A"/>
    <w:rsid w:val="00F40C25"/>
    <w:rsid w:val="00F4209F"/>
    <w:rsid w:val="00F50378"/>
    <w:rsid w:val="00F509E9"/>
    <w:rsid w:val="00F51048"/>
    <w:rsid w:val="00F539EB"/>
    <w:rsid w:val="00F602BB"/>
    <w:rsid w:val="00F60DFE"/>
    <w:rsid w:val="00F61895"/>
    <w:rsid w:val="00F62594"/>
    <w:rsid w:val="00F645BE"/>
    <w:rsid w:val="00F65994"/>
    <w:rsid w:val="00F66D43"/>
    <w:rsid w:val="00F6798A"/>
    <w:rsid w:val="00F75CF0"/>
    <w:rsid w:val="00F7605E"/>
    <w:rsid w:val="00F7699F"/>
    <w:rsid w:val="00F76A70"/>
    <w:rsid w:val="00F77055"/>
    <w:rsid w:val="00F77E67"/>
    <w:rsid w:val="00F77E84"/>
    <w:rsid w:val="00F77F87"/>
    <w:rsid w:val="00F84431"/>
    <w:rsid w:val="00F91F56"/>
    <w:rsid w:val="00F93D2B"/>
    <w:rsid w:val="00F97E10"/>
    <w:rsid w:val="00FA21EB"/>
    <w:rsid w:val="00FB42C6"/>
    <w:rsid w:val="00FB43F8"/>
    <w:rsid w:val="00FB4955"/>
    <w:rsid w:val="00FB64A0"/>
    <w:rsid w:val="00FB6903"/>
    <w:rsid w:val="00FC0FDE"/>
    <w:rsid w:val="00FC246C"/>
    <w:rsid w:val="00FC357A"/>
    <w:rsid w:val="00FC441C"/>
    <w:rsid w:val="00FC4E25"/>
    <w:rsid w:val="00FC5603"/>
    <w:rsid w:val="00FC7638"/>
    <w:rsid w:val="00FD1384"/>
    <w:rsid w:val="00FD182E"/>
    <w:rsid w:val="00FD2018"/>
    <w:rsid w:val="00FD3C8A"/>
    <w:rsid w:val="00FD4430"/>
    <w:rsid w:val="00FD57A8"/>
    <w:rsid w:val="00FE2519"/>
    <w:rsid w:val="00FE6BFC"/>
    <w:rsid w:val="00FF0166"/>
    <w:rsid w:val="00FF035D"/>
    <w:rsid w:val="00FF0564"/>
    <w:rsid w:val="00FF070F"/>
    <w:rsid w:val="00FF1EDC"/>
    <w:rsid w:val="00FF281C"/>
    <w:rsid w:val="00FF55EB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4F1C44"/>
  <w15:docId w15:val="{5811ABE0-5408-4CE8-9CBD-5032A1B59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CAF"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86"/>
      <w:ind w:left="118"/>
      <w:outlineLvl w:val="0"/>
    </w:pPr>
    <w:rPr>
      <w:sz w:val="33"/>
      <w:szCs w:val="33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78"/>
      <w:ind w:left="178"/>
      <w:outlineLvl w:val="1"/>
    </w:pPr>
    <w:rPr>
      <w:sz w:val="29"/>
      <w:szCs w:val="29"/>
    </w:rPr>
  </w:style>
  <w:style w:type="paragraph" w:styleId="Heading3">
    <w:name w:val="heading 3"/>
    <w:basedOn w:val="Normal"/>
    <w:link w:val="Heading3Char"/>
    <w:uiPriority w:val="9"/>
    <w:unhideWhenUsed/>
    <w:qFormat/>
    <w:pPr>
      <w:spacing w:before="140"/>
      <w:ind w:left="298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2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298" w:hanging="204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746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6A4"/>
    <w:rPr>
      <w:rFonts w:ascii="Segoe UI" w:eastAsia="Arial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70123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5C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5CD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65C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5CDA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165C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5CDA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5CDA"/>
    <w:rPr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713B99"/>
    <w:pPr>
      <w:widowControl/>
      <w:autoSpaceDE/>
      <w:autoSpaceDN/>
    </w:pPr>
    <w:rPr>
      <w:rFonts w:ascii="Arial" w:eastAsia="Arial" w:hAnsi="Arial" w:cs="Arial"/>
    </w:rPr>
  </w:style>
  <w:style w:type="character" w:styleId="Emphasis">
    <w:name w:val="Emphasis"/>
    <w:basedOn w:val="DefaultParagraphFont"/>
    <w:uiPriority w:val="20"/>
    <w:qFormat/>
    <w:rsid w:val="00F84431"/>
    <w:rPr>
      <w:i/>
      <w:iCs/>
    </w:rPr>
  </w:style>
  <w:style w:type="paragraph" w:styleId="NormalWeb">
    <w:name w:val="Normal (Web)"/>
    <w:basedOn w:val="Normal"/>
    <w:uiPriority w:val="99"/>
    <w:unhideWhenUsed/>
    <w:rsid w:val="00C91DA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ListBullet">
    <w:name w:val="List Bullet"/>
    <w:basedOn w:val="Normal"/>
    <w:uiPriority w:val="99"/>
    <w:unhideWhenUsed/>
    <w:rsid w:val="00267007"/>
    <w:pPr>
      <w:widowControl/>
      <w:numPr>
        <w:numId w:val="3"/>
      </w:numPr>
      <w:autoSpaceDE/>
      <w:autoSpaceDN/>
      <w:spacing w:line="276" w:lineRule="auto"/>
      <w:contextualSpacing/>
    </w:pPr>
    <w:rPr>
      <w:rFonts w:eastAsiaTheme="minorHAnsi"/>
      <w:lang w:val="en-AU" w:eastAsia="en-AU"/>
    </w:rPr>
  </w:style>
  <w:style w:type="paragraph" w:styleId="ListBullet2">
    <w:name w:val="List Bullet 2"/>
    <w:basedOn w:val="Normal"/>
    <w:uiPriority w:val="99"/>
    <w:unhideWhenUsed/>
    <w:rsid w:val="00267007"/>
    <w:pPr>
      <w:widowControl/>
      <w:numPr>
        <w:ilvl w:val="1"/>
        <w:numId w:val="3"/>
      </w:numPr>
      <w:autoSpaceDE/>
      <w:autoSpaceDN/>
      <w:spacing w:line="276" w:lineRule="auto"/>
      <w:contextualSpacing/>
    </w:pPr>
    <w:rPr>
      <w:rFonts w:eastAsiaTheme="minorHAnsi"/>
      <w:lang w:val="en-AU" w:eastAsia="en-AU"/>
    </w:rPr>
  </w:style>
  <w:style w:type="paragraph" w:styleId="ListBullet3">
    <w:name w:val="List Bullet 3"/>
    <w:basedOn w:val="Normal"/>
    <w:uiPriority w:val="99"/>
    <w:unhideWhenUsed/>
    <w:rsid w:val="00267007"/>
    <w:pPr>
      <w:widowControl/>
      <w:numPr>
        <w:ilvl w:val="2"/>
        <w:numId w:val="3"/>
      </w:numPr>
      <w:autoSpaceDE/>
      <w:autoSpaceDN/>
      <w:spacing w:line="276" w:lineRule="auto"/>
      <w:contextualSpacing/>
    </w:pPr>
    <w:rPr>
      <w:rFonts w:eastAsiaTheme="minorHAnsi"/>
      <w:lang w:val="en-AU" w:eastAsia="en-AU"/>
    </w:rPr>
  </w:style>
  <w:style w:type="paragraph" w:styleId="ListContinue2">
    <w:name w:val="List Continue 2"/>
    <w:basedOn w:val="Normal"/>
    <w:uiPriority w:val="99"/>
    <w:semiHidden/>
    <w:unhideWhenUsed/>
    <w:rsid w:val="00267007"/>
    <w:pPr>
      <w:widowControl/>
      <w:autoSpaceDE/>
      <w:autoSpaceDN/>
      <w:spacing w:before="60" w:line="276" w:lineRule="auto"/>
      <w:ind w:left="851"/>
      <w:contextualSpacing/>
    </w:pPr>
    <w:rPr>
      <w:rFonts w:eastAsiaTheme="minorHAnsi"/>
      <w:lang w:val="en-AU" w:eastAsia="en-AU"/>
    </w:rPr>
  </w:style>
  <w:style w:type="paragraph" w:customStyle="1" w:styleId="normalafterlisttable">
    <w:name w:val="normal after list/table"/>
    <w:basedOn w:val="Normal"/>
    <w:rsid w:val="00267007"/>
    <w:pPr>
      <w:widowControl/>
      <w:overflowPunct w:val="0"/>
      <w:spacing w:before="240" w:after="120" w:line="276" w:lineRule="auto"/>
    </w:pPr>
    <w:rPr>
      <w:rFonts w:eastAsiaTheme="minorHAnsi"/>
      <w:lang w:val="en-AU"/>
    </w:rPr>
  </w:style>
  <w:style w:type="numbering" w:customStyle="1" w:styleId="SDbulletlist">
    <w:name w:val="SD bullet list"/>
    <w:uiPriority w:val="99"/>
    <w:rsid w:val="00267007"/>
    <w:pPr>
      <w:numPr>
        <w:numId w:val="3"/>
      </w:numPr>
    </w:pPr>
  </w:style>
  <w:style w:type="character" w:styleId="Hyperlink">
    <w:name w:val="Hyperlink"/>
    <w:basedOn w:val="DefaultParagraphFont"/>
    <w:uiPriority w:val="99"/>
    <w:unhideWhenUsed/>
    <w:rsid w:val="000D480B"/>
    <w:rPr>
      <w:color w:val="0000FF"/>
      <w:u w:val="single"/>
    </w:rPr>
  </w:style>
  <w:style w:type="paragraph" w:customStyle="1" w:styleId="Note">
    <w:name w:val="Note"/>
    <w:qFormat/>
    <w:rsid w:val="006162E7"/>
    <w:pPr>
      <w:widowControl/>
      <w:tabs>
        <w:tab w:val="left" w:pos="1418"/>
      </w:tabs>
      <w:autoSpaceDE/>
      <w:autoSpaceDN/>
      <w:spacing w:before="120"/>
      <w:ind w:left="992" w:hanging="567"/>
    </w:pPr>
    <w:rPr>
      <w:rFonts w:ascii="Arial" w:eastAsia="Times New Roman" w:hAnsi="Arial" w:cs="Arial"/>
      <w:sz w:val="18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5A6F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5A6F"/>
    <w:rPr>
      <w:rFonts w:ascii="Arial" w:eastAsia="Arial" w:hAnsi="Arial" w:cs="Arial"/>
      <w:b/>
      <w:bCs/>
      <w:sz w:val="20"/>
      <w:szCs w:val="20"/>
      <w:lang w:val="en-AU"/>
    </w:rPr>
  </w:style>
  <w:style w:type="paragraph" w:styleId="ListNumber3">
    <w:name w:val="List Number 3"/>
    <w:basedOn w:val="Normal"/>
    <w:uiPriority w:val="99"/>
    <w:semiHidden/>
    <w:unhideWhenUsed/>
    <w:rsid w:val="007572AE"/>
    <w:pPr>
      <w:numPr>
        <w:numId w:val="4"/>
      </w:numPr>
      <w:contextualSpacing/>
    </w:pPr>
  </w:style>
  <w:style w:type="paragraph" w:customStyle="1" w:styleId="Heading4normal">
    <w:name w:val="Heading 4 normal"/>
    <w:basedOn w:val="Heading4"/>
    <w:qFormat/>
    <w:rsid w:val="007572AE"/>
    <w:pPr>
      <w:keepNext w:val="0"/>
      <w:keepLines w:val="0"/>
      <w:widowControl/>
      <w:numPr>
        <w:ilvl w:val="3"/>
      </w:numPr>
      <w:tabs>
        <w:tab w:val="left" w:pos="851"/>
      </w:tabs>
      <w:overflowPunct w:val="0"/>
      <w:adjustRightInd w:val="0"/>
      <w:spacing w:before="120" w:after="120" w:line="276" w:lineRule="auto"/>
      <w:ind w:left="851" w:hanging="851"/>
      <w:textAlignment w:val="baseline"/>
    </w:pPr>
    <w:rPr>
      <w:rFonts w:ascii="Arial" w:hAnsi="Arial"/>
      <w:i w:val="0"/>
      <w:color w:val="auto"/>
      <w:kern w:val="32"/>
      <w:szCs w:val="2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2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cs-consultation-cta-link-text2">
    <w:name w:val="cs-consultation-cta-link-text2"/>
    <w:basedOn w:val="DefaultParagraphFont"/>
    <w:rsid w:val="00827DA7"/>
    <w:rPr>
      <w:sz w:val="36"/>
      <w:szCs w:val="36"/>
      <w:u w:val="single"/>
    </w:rPr>
  </w:style>
  <w:style w:type="character" w:styleId="Strong">
    <w:name w:val="Strong"/>
    <w:basedOn w:val="DefaultParagraphFont"/>
    <w:uiPriority w:val="22"/>
    <w:qFormat/>
    <w:rsid w:val="0070160A"/>
    <w:rPr>
      <w:b/>
      <w:bCs/>
    </w:rPr>
  </w:style>
  <w:style w:type="character" w:customStyle="1" w:styleId="sr-only1">
    <w:name w:val="sr-only1"/>
    <w:basedOn w:val="DefaultParagraphFont"/>
    <w:rsid w:val="00A7475B"/>
    <w:rPr>
      <w:bdr w:val="none" w:sz="0" w:space="0" w:color="auto" w:frame="1"/>
    </w:rPr>
  </w:style>
  <w:style w:type="character" w:customStyle="1" w:styleId="the-question">
    <w:name w:val="the-question"/>
    <w:basedOn w:val="DefaultParagraphFont"/>
    <w:rsid w:val="004C3185"/>
  </w:style>
  <w:style w:type="character" w:customStyle="1" w:styleId="hide">
    <w:name w:val="hide"/>
    <w:basedOn w:val="DefaultParagraphFont"/>
    <w:rsid w:val="004C3185"/>
  </w:style>
  <w:style w:type="paragraph" w:customStyle="1" w:styleId="printed-select-quantity-notice">
    <w:name w:val="printed-select-quantity-notice"/>
    <w:basedOn w:val="Normal"/>
    <w:rsid w:val="004C31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printed-item-list">
    <w:name w:val="printed-item-list"/>
    <w:basedOn w:val="Normal"/>
    <w:rsid w:val="004C31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printed-item-label">
    <w:name w:val="printed-item-label"/>
    <w:basedOn w:val="DefaultParagraphFont"/>
    <w:rsid w:val="004C3185"/>
  </w:style>
  <w:style w:type="character" w:customStyle="1" w:styleId="cs-toc-answered">
    <w:name w:val="cs-toc-answered"/>
    <w:basedOn w:val="DefaultParagraphFont"/>
    <w:rsid w:val="00064DF9"/>
  </w:style>
  <w:style w:type="character" w:customStyle="1" w:styleId="cs-label-required1">
    <w:name w:val="cs-label-required1"/>
    <w:basedOn w:val="DefaultParagraphFont"/>
    <w:rsid w:val="00064DF9"/>
    <w:rPr>
      <w:color w:val="666666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64DF9"/>
    <w:pPr>
      <w:widowControl/>
      <w:pBdr>
        <w:bottom w:val="single" w:sz="6" w:space="1" w:color="auto"/>
      </w:pBdr>
      <w:autoSpaceDE/>
      <w:autoSpaceDN/>
      <w:jc w:val="center"/>
    </w:pPr>
    <w:rPr>
      <w:rFonts w:eastAsia="Times New Roman"/>
      <w:vanish/>
      <w:sz w:val="16"/>
      <w:szCs w:val="16"/>
      <w:lang w:val="en-AU" w:eastAsia="en-A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64DF9"/>
    <w:rPr>
      <w:rFonts w:ascii="Arial" w:eastAsia="Times New Roman" w:hAnsi="Arial" w:cs="Arial"/>
      <w:vanish/>
      <w:sz w:val="16"/>
      <w:szCs w:val="16"/>
      <w:lang w:val="en-AU" w:eastAsia="en-A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64DF9"/>
    <w:pPr>
      <w:widowControl/>
      <w:pBdr>
        <w:top w:val="single" w:sz="6" w:space="1" w:color="auto"/>
      </w:pBdr>
      <w:autoSpaceDE/>
      <w:autoSpaceDN/>
      <w:jc w:val="center"/>
    </w:pPr>
    <w:rPr>
      <w:rFonts w:eastAsia="Times New Roman"/>
      <w:vanish/>
      <w:sz w:val="16"/>
      <w:szCs w:val="16"/>
      <w:lang w:val="en-AU" w:eastAsia="en-A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64DF9"/>
    <w:rPr>
      <w:rFonts w:ascii="Arial" w:eastAsia="Times New Roman" w:hAnsi="Arial" w:cs="Arial"/>
      <w:vanish/>
      <w:sz w:val="16"/>
      <w:szCs w:val="16"/>
      <w:lang w:val="en-AU" w:eastAsia="en-AU"/>
    </w:rPr>
  </w:style>
  <w:style w:type="character" w:customStyle="1" w:styleId="show-when-no-js1">
    <w:name w:val="show-when-no-js1"/>
    <w:basedOn w:val="DefaultParagraphFont"/>
    <w:rsid w:val="00AC1B98"/>
    <w:rPr>
      <w:vanish/>
      <w:webHidden w:val="0"/>
      <w:specVanish w:val="0"/>
    </w:rPr>
  </w:style>
  <w:style w:type="character" w:customStyle="1" w:styleId="cs-radio-label-inner-input4">
    <w:name w:val="cs-radio-label-inner-input4"/>
    <w:basedOn w:val="DefaultParagraphFont"/>
    <w:rsid w:val="00AC1B98"/>
  </w:style>
  <w:style w:type="character" w:customStyle="1" w:styleId="cs-radio-label-inner-text4">
    <w:name w:val="cs-radio-label-inner-text4"/>
    <w:basedOn w:val="DefaultParagraphFont"/>
    <w:rsid w:val="00AC1B98"/>
  </w:style>
  <w:style w:type="character" w:customStyle="1" w:styleId="Heading1Char">
    <w:name w:val="Heading 1 Char"/>
    <w:basedOn w:val="DefaultParagraphFont"/>
    <w:link w:val="Heading1"/>
    <w:uiPriority w:val="9"/>
    <w:rsid w:val="007C070A"/>
    <w:rPr>
      <w:rFonts w:ascii="Arial" w:eastAsia="Arial" w:hAnsi="Arial" w:cs="Arial"/>
      <w:sz w:val="33"/>
      <w:szCs w:val="33"/>
    </w:rPr>
  </w:style>
  <w:style w:type="character" w:customStyle="1" w:styleId="Heading2Char">
    <w:name w:val="Heading 2 Char"/>
    <w:basedOn w:val="DefaultParagraphFont"/>
    <w:link w:val="Heading2"/>
    <w:uiPriority w:val="9"/>
    <w:rsid w:val="007C070A"/>
    <w:rPr>
      <w:rFonts w:ascii="Arial" w:eastAsia="Arial" w:hAnsi="Arial" w:cs="Arial"/>
      <w:sz w:val="29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rsid w:val="007C070A"/>
    <w:rPr>
      <w:rFonts w:ascii="Arial" w:eastAsia="Arial" w:hAnsi="Arial" w:cs="Arial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414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14C9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55389C"/>
    <w:rPr>
      <w:rFonts w:ascii="Arial" w:eastAsia="Arial" w:hAnsi="Arial" w:cs="Arial"/>
      <w:sz w:val="24"/>
      <w:szCs w:val="24"/>
    </w:rPr>
  </w:style>
  <w:style w:type="paragraph" w:customStyle="1" w:styleId="pf0">
    <w:name w:val="pf0"/>
    <w:basedOn w:val="Normal"/>
    <w:rsid w:val="00C60CD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cf01">
    <w:name w:val="cf01"/>
    <w:basedOn w:val="DefaultParagraphFont"/>
    <w:rsid w:val="00C60CD8"/>
    <w:rPr>
      <w:rFonts w:ascii="Segoe UI" w:hAnsi="Segoe UI" w:cs="Segoe UI" w:hint="default"/>
      <w:b/>
      <w:bCs/>
      <w:color w:val="1F4E79"/>
      <w:sz w:val="18"/>
      <w:szCs w:val="18"/>
    </w:rPr>
  </w:style>
  <w:style w:type="character" w:customStyle="1" w:styleId="cf21">
    <w:name w:val="cf21"/>
    <w:basedOn w:val="DefaultParagraphFont"/>
    <w:rsid w:val="00C60CD8"/>
    <w:rPr>
      <w:rFonts w:ascii="Segoe UI" w:hAnsi="Segoe UI" w:cs="Segoe UI" w:hint="default"/>
      <w:color w:val="366092"/>
      <w:sz w:val="18"/>
      <w:szCs w:val="18"/>
    </w:rPr>
  </w:style>
  <w:style w:type="table" w:styleId="TableGridLight">
    <w:name w:val="Grid Table Light"/>
    <w:basedOn w:val="TableNormal"/>
    <w:uiPriority w:val="40"/>
    <w:rsid w:val="00244AFE"/>
    <w:pPr>
      <w:widowControl/>
      <w:autoSpaceDE/>
      <w:autoSpaceDN/>
    </w:pPr>
    <w:rPr>
      <w:kern w:val="2"/>
      <w:lang w:val="en-AU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ld">
    <w:name w:val="bold"/>
    <w:uiPriority w:val="1"/>
    <w:qFormat/>
    <w:rsid w:val="007C6002"/>
    <w:rPr>
      <w:b/>
    </w:rPr>
  </w:style>
  <w:style w:type="numbering" w:customStyle="1" w:styleId="AClist">
    <w:name w:val="AC list"/>
    <w:basedOn w:val="NoList"/>
    <w:uiPriority w:val="99"/>
    <w:rsid w:val="002D6734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78246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0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9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98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0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24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339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281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120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2509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859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383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7986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909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4339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5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7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73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1595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96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72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639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188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8" w:space="0" w:color="FFFFFF"/>
                                                    <w:left w:val="none" w:sz="0" w:space="0" w:color="auto"/>
                                                    <w:bottom w:val="single" w:sz="48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240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766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7336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541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60"/>
                                                                  <w:divBdr>
                                                                    <w:top w:val="single" w:sz="6" w:space="0" w:color="E9E9E7"/>
                                                                    <w:left w:val="none" w:sz="0" w:space="0" w:color="auto"/>
                                                                    <w:bottom w:val="single" w:sz="6" w:space="0" w:color="E9E9E7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397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964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3058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1021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86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485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887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1646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2047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552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8" w:space="0" w:color="FFFFFF"/>
                                                    <w:left w:val="none" w:sz="0" w:space="0" w:color="auto"/>
                                                    <w:bottom w:val="single" w:sz="48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190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137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6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7206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3844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141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1703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1134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296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8" w:space="0" w:color="FFFFFF"/>
                                                    <w:left w:val="none" w:sz="0" w:space="0" w:color="auto"/>
                                                    <w:bottom w:val="single" w:sz="48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74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477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38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2246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9155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978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9884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0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1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9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822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367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153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189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8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82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30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63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96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43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54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8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12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44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9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1259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57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411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076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9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9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7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1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38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2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5947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53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646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334608">
                                              <w:marLeft w:val="0"/>
                                              <w:marRight w:val="0"/>
                                              <w:marTop w:val="0"/>
                                              <w:marBottom w:val="3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04329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5115648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1450550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0647350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574705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9705565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5124229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3379789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8931065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7309490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1405159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0035325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7436902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8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308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0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65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6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4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9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59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4922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75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37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093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5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3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2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48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442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55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28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085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53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8" w:space="0" w:color="FFFFFF"/>
                                                    <w:left w:val="none" w:sz="0" w:space="0" w:color="auto"/>
                                                    <w:bottom w:val="single" w:sz="48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391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079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669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040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0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668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2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8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0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49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17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516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93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161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17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11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8" w:space="0" w:color="FFFFFF"/>
                                                    <w:left w:val="none" w:sz="0" w:space="0" w:color="auto"/>
                                                    <w:bottom w:val="single" w:sz="48" w:space="0" w:color="FFFF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545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441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830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3808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9660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811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8380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9773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891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3325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8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0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3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14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92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3327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81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818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311249">
                                              <w:marLeft w:val="0"/>
                                              <w:marRight w:val="0"/>
                                              <w:marTop w:val="600"/>
                                              <w:marBottom w:val="0"/>
                                              <w:divBdr>
                                                <w:top w:val="single" w:sz="48" w:space="24" w:color="0081A2"/>
                                                <w:left w:val="single" w:sz="48" w:space="24" w:color="0081A2"/>
                                                <w:bottom w:val="single" w:sz="48" w:space="24" w:color="0081A2"/>
                                                <w:right w:val="single" w:sz="48" w:space="24" w:color="0081A2"/>
                                              </w:divBdr>
                                              <w:divsChild>
                                                <w:div w:id="189334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7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7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45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53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9018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43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374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878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123953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sa.gov.au/licences-and-certificates/flight-training-and-examiners/flight-examiner-ratings-and-proficiency/examiner-rating-proficiency-check" TargetMode="External"/><Relationship Id="rId13" Type="http://schemas.openxmlformats.org/officeDocument/2006/relationships/hyperlink" Target="https://www.casa.gov.au/licences-and-certificates/flight-instructors/extended-training-and-testing-privileges-grade-1-training-endorsement-holders" TargetMode="External"/><Relationship Id="rId18" Type="http://schemas.openxmlformats.org/officeDocument/2006/relationships/hyperlink" Target="https://www.casa.gov.au/licences-and-certificates/flight-examiners/flight-examiner-rating-course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www.casa.gov.au/resources-and-education/publications/manuals-handbooks-and-templates/flight-examiner-handbook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onsultation.casa.gov.au/regulatory-program/cd-2212fs/" TargetMode="External"/><Relationship Id="rId17" Type="http://schemas.openxmlformats.org/officeDocument/2006/relationships/hyperlink" Target="https://www.casa.gov.au/resources-and-education/publications/manuals-handbooks-and-templates/flight-examiner-handbook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casa.gov.au/rules/changing-rules/consultation-industry-and-public" TargetMode="External"/><Relationship Id="rId20" Type="http://schemas.openxmlformats.org/officeDocument/2006/relationships/hyperlink" Target="https://www.casa.gov.au/licences-and-certificates/flight-examiners/flight-examiner-rating-course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sa.gov.au/about-us/who-we-work/aviation-safety-advisory-panel/about-aviation-safety-advisory-panel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casa.gov.au/rules/changing-rules/consultation-industry-and-public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www.casa.gov.au/licences-and-certificates/flight-examiners/flight-examiner-rating-course" TargetMode="External"/><Relationship Id="rId19" Type="http://schemas.openxmlformats.org/officeDocument/2006/relationships/hyperlink" Target="https://www.legislation.gov.au/F2014L01102/latest/tex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sa.gov.au/resources-and-education/publications/manuals-handbooks-and-templates/flight-examiner-handbook" TargetMode="External"/><Relationship Id="rId14" Type="http://schemas.openxmlformats.org/officeDocument/2006/relationships/hyperlink" Target="mailto:regulatoryconsultation@casa.gov.au?subject=Consultation%20on%20Proposed%20new%20unit%20-%20Flight%20Examiner%20Rating%20-%20Common%20-%20(CD%202523FS)" TargetMode="External"/><Relationship Id="rId22" Type="http://schemas.openxmlformats.org/officeDocument/2006/relationships/hyperlink" Target="https://www.casa.gov.au/licences-and-certificates/flight-examiners/flight-examiner-professional-development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51497-D5EB-4BF8-A75B-7AF7ABCBB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8065</TotalTime>
  <Pages>8</Pages>
  <Words>2010</Words>
  <Characters>11160</Characters>
  <Application>Microsoft Office Word</Application>
  <DocSecurity>0</DocSecurity>
  <Lines>286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new unit - Flight Examiner Rating Common - Schedule 3 of the Part 61 MOS - (CD 2523FS)</vt:lpstr>
    </vt:vector>
  </TitlesOfParts>
  <Company/>
  <LinksUpToDate>false</LinksUpToDate>
  <CharactersWithSpaces>12931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new unit - Flight Examiner Rating Common - Schedule 3 of the Part 61 MOS - (CD 2523FS)</dc:title>
  <dc:subject>Regulatory Consultation</dc:subject>
  <dc:creator>Civil Aviation Safety Authority</dc:creator>
  <cp:keywords>Proposed new unit - Flight Examiner Rating Common - Schedule 3 of the Part 61 MOS - (CD 2523FS), Regulatory consultation CASA</cp:keywords>
  <cp:lastModifiedBy>Goosen, Elizabeth</cp:lastModifiedBy>
  <cp:revision>894</cp:revision>
  <dcterms:created xsi:type="dcterms:W3CDTF">2019-01-31T01:35:00Z</dcterms:created>
  <dcterms:modified xsi:type="dcterms:W3CDTF">2025-11-23T20:30:00Z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2018-10-23T00:00:00Z</vt:filetime>
  </property>
</Properties>
</file>