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1B6D3A61" w:rsidR="00182209" w:rsidRPr="00026093" w:rsidRDefault="00D47A8F" w:rsidP="00165CA9">
      <w:pPr>
        <w:pStyle w:val="Heading1"/>
        <w:ind w:left="0"/>
        <w:rPr>
          <w:sz w:val="28"/>
          <w:szCs w:val="28"/>
          <w:lang w:val="en-AU"/>
        </w:rPr>
      </w:pPr>
      <w:bookmarkStart w:id="0" w:name="_Hlk10803069"/>
      <w:bookmarkStart w:id="1" w:name="_Hlk156398320"/>
      <w:r>
        <w:rPr>
          <w:sz w:val="28"/>
          <w:szCs w:val="28"/>
          <w:lang w:val="en-AU"/>
        </w:rPr>
        <w:t xml:space="preserve">Proposed </w:t>
      </w:r>
      <w:r w:rsidR="004D78B1" w:rsidRPr="00026093">
        <w:rPr>
          <w:sz w:val="28"/>
          <w:szCs w:val="28"/>
          <w:lang w:val="en-AU"/>
        </w:rPr>
        <w:t xml:space="preserve">Part 101 Chief Remote Pilot Licence Instructor and </w:t>
      </w:r>
      <w:r w:rsidR="00553D7D">
        <w:rPr>
          <w:sz w:val="28"/>
          <w:szCs w:val="28"/>
          <w:lang w:val="en-AU"/>
        </w:rPr>
        <w:t>o</w:t>
      </w:r>
      <w:r w:rsidR="004D78B1" w:rsidRPr="00026093">
        <w:rPr>
          <w:sz w:val="28"/>
          <w:szCs w:val="28"/>
          <w:lang w:val="en-AU"/>
        </w:rPr>
        <w:t xml:space="preserve">ther </w:t>
      </w:r>
      <w:r w:rsidR="00553D7D">
        <w:rPr>
          <w:sz w:val="28"/>
          <w:szCs w:val="28"/>
          <w:lang w:val="en-AU"/>
        </w:rPr>
        <w:t>m</w:t>
      </w:r>
      <w:r w:rsidR="004D78B1" w:rsidRPr="00026093">
        <w:rPr>
          <w:sz w:val="28"/>
          <w:szCs w:val="28"/>
          <w:lang w:val="en-AU"/>
        </w:rPr>
        <w:t xml:space="preserve">atters - (CD </w:t>
      </w:r>
      <w:bookmarkStart w:id="2" w:name="_Hlk156397700"/>
      <w:r w:rsidR="004D78B1" w:rsidRPr="00026093">
        <w:rPr>
          <w:sz w:val="28"/>
          <w:szCs w:val="28"/>
          <w:lang w:val="en-AU"/>
        </w:rPr>
        <w:t>2401US</w:t>
      </w:r>
      <w:bookmarkEnd w:id="2"/>
      <w:r w:rsidR="004D78B1" w:rsidRPr="00026093">
        <w:rPr>
          <w:sz w:val="28"/>
          <w:szCs w:val="28"/>
          <w:lang w:val="en-AU"/>
        </w:rPr>
        <w:t>)</w:t>
      </w:r>
      <w:bookmarkEnd w:id="0"/>
    </w:p>
    <w:bookmarkEnd w:id="1"/>
    <w:p w14:paraId="5BA70808" w14:textId="4C743C05" w:rsidR="00ED2D78" w:rsidRPr="00026093" w:rsidRDefault="00ED2D78" w:rsidP="00026093">
      <w:pPr>
        <w:pStyle w:val="Heading1"/>
        <w:tabs>
          <w:tab w:val="left" w:pos="6061"/>
        </w:tabs>
        <w:spacing w:before="360" w:after="120"/>
        <w:ind w:left="0"/>
        <w:rPr>
          <w:sz w:val="28"/>
          <w:szCs w:val="28"/>
          <w:lang w:val="en-AU"/>
        </w:rPr>
      </w:pPr>
      <w:r w:rsidRPr="00026093">
        <w:rPr>
          <w:sz w:val="28"/>
          <w:szCs w:val="28"/>
          <w:lang w:val="en-AU"/>
        </w:rPr>
        <w:t>Overview</w:t>
      </w:r>
    </w:p>
    <w:p w14:paraId="1DB4A115" w14:textId="56F3A27A" w:rsidR="00812A72" w:rsidRDefault="00D41B38" w:rsidP="00026093">
      <w:pPr>
        <w:pStyle w:val="BodyText"/>
        <w:spacing w:before="120" w:after="120"/>
        <w:rPr>
          <w:sz w:val="22"/>
          <w:szCs w:val="22"/>
          <w:lang w:val="en-AU"/>
        </w:rPr>
      </w:pPr>
      <w:bookmarkStart w:id="3" w:name="_Hlk10803106"/>
      <w:r w:rsidRPr="00026093">
        <w:rPr>
          <w:sz w:val="22"/>
          <w:szCs w:val="22"/>
          <w:lang w:val="en-AU"/>
        </w:rPr>
        <w:t>We</w:t>
      </w:r>
      <w:r w:rsidR="000B39E6">
        <w:rPr>
          <w:sz w:val="22"/>
          <w:szCs w:val="22"/>
          <w:lang w:val="en-AU"/>
        </w:rPr>
        <w:t xml:space="preserve"> are seeking feedback on</w:t>
      </w:r>
      <w:r w:rsidR="00EB30D2">
        <w:rPr>
          <w:sz w:val="22"/>
          <w:szCs w:val="22"/>
          <w:lang w:val="en-AU"/>
        </w:rPr>
        <w:t xml:space="preserve"> proposed </w:t>
      </w:r>
      <w:r w:rsidR="00B800CA">
        <w:rPr>
          <w:sz w:val="22"/>
          <w:szCs w:val="22"/>
          <w:lang w:val="en-AU"/>
        </w:rPr>
        <w:t xml:space="preserve">changes to </w:t>
      </w:r>
      <w:r w:rsidRPr="00026093">
        <w:rPr>
          <w:sz w:val="22"/>
          <w:szCs w:val="22"/>
          <w:lang w:val="en-AU"/>
        </w:rPr>
        <w:t xml:space="preserve">the Part 101 </w:t>
      </w:r>
      <w:r w:rsidR="00D47A8F">
        <w:rPr>
          <w:sz w:val="22"/>
          <w:szCs w:val="22"/>
          <w:lang w:val="en-AU"/>
        </w:rPr>
        <w:t>Manual of Standards (</w:t>
      </w:r>
      <w:r w:rsidRPr="00026093">
        <w:rPr>
          <w:sz w:val="22"/>
          <w:szCs w:val="22"/>
          <w:lang w:val="en-AU"/>
        </w:rPr>
        <w:t>MOS</w:t>
      </w:r>
      <w:r w:rsidR="00D47A8F">
        <w:rPr>
          <w:sz w:val="22"/>
          <w:szCs w:val="22"/>
          <w:lang w:val="en-AU"/>
        </w:rPr>
        <w:t>)</w:t>
      </w:r>
      <w:r w:rsidR="00862FBC">
        <w:rPr>
          <w:sz w:val="22"/>
          <w:szCs w:val="22"/>
          <w:lang w:val="en-AU"/>
        </w:rPr>
        <w:t>.</w:t>
      </w:r>
    </w:p>
    <w:p w14:paraId="4F439EF9" w14:textId="7E4E5234" w:rsidR="000B39E6" w:rsidRDefault="00B800CA" w:rsidP="00026093">
      <w:pPr>
        <w:pStyle w:val="BodyText"/>
        <w:spacing w:before="120" w:after="120"/>
        <w:rPr>
          <w:sz w:val="22"/>
          <w:szCs w:val="22"/>
          <w:lang w:val="en-AU"/>
        </w:rPr>
      </w:pPr>
      <w:r>
        <w:rPr>
          <w:sz w:val="22"/>
          <w:szCs w:val="22"/>
          <w:lang w:val="en-AU"/>
        </w:rPr>
        <w:t>These changes include:</w:t>
      </w:r>
    </w:p>
    <w:p w14:paraId="2D1E26C3" w14:textId="2E2B768F" w:rsidR="000B39E6" w:rsidRDefault="00B800CA">
      <w:pPr>
        <w:pStyle w:val="BodyText"/>
        <w:numPr>
          <w:ilvl w:val="0"/>
          <w:numId w:val="10"/>
        </w:numPr>
        <w:spacing w:before="120" w:after="120"/>
        <w:rPr>
          <w:sz w:val="22"/>
          <w:szCs w:val="22"/>
          <w:lang w:val="en-AU"/>
        </w:rPr>
      </w:pPr>
      <w:r>
        <w:rPr>
          <w:sz w:val="22"/>
          <w:szCs w:val="22"/>
          <w:lang w:val="en-AU"/>
        </w:rPr>
        <w:t>a new</w:t>
      </w:r>
      <w:r w:rsidR="00852407">
        <w:rPr>
          <w:sz w:val="22"/>
          <w:szCs w:val="22"/>
          <w:lang w:val="en-AU"/>
        </w:rPr>
        <w:t xml:space="preserve"> </w:t>
      </w:r>
      <w:r w:rsidR="000B39E6" w:rsidRPr="008A593D">
        <w:rPr>
          <w:sz w:val="22"/>
          <w:szCs w:val="22"/>
          <w:lang w:val="en-AU"/>
        </w:rPr>
        <w:t xml:space="preserve">Chief </w:t>
      </w:r>
      <w:r w:rsidR="000B39E6" w:rsidRPr="00026093">
        <w:rPr>
          <w:sz w:val="22"/>
          <w:szCs w:val="22"/>
          <w:lang w:val="en-AU"/>
        </w:rPr>
        <w:t>Re</w:t>
      </w:r>
      <w:r w:rsidR="00EB30D2">
        <w:rPr>
          <w:sz w:val="22"/>
          <w:szCs w:val="22"/>
          <w:lang w:val="en-AU"/>
        </w:rPr>
        <w:t xml:space="preserve">mote Pilot Licence </w:t>
      </w:r>
      <w:r w:rsidR="000B39E6" w:rsidRPr="008A593D">
        <w:rPr>
          <w:sz w:val="22"/>
          <w:szCs w:val="22"/>
          <w:lang w:val="en-AU"/>
        </w:rPr>
        <w:t xml:space="preserve">Instructor </w:t>
      </w:r>
      <w:r w:rsidR="000B39E6">
        <w:rPr>
          <w:sz w:val="22"/>
          <w:szCs w:val="22"/>
          <w:lang w:val="en-AU"/>
        </w:rPr>
        <w:t>(</w:t>
      </w:r>
      <w:r w:rsidR="000B39E6" w:rsidRPr="00026093">
        <w:rPr>
          <w:sz w:val="22"/>
          <w:szCs w:val="22"/>
          <w:lang w:val="en-AU"/>
        </w:rPr>
        <w:t>CRI</w:t>
      </w:r>
      <w:r w:rsidR="000B39E6">
        <w:rPr>
          <w:sz w:val="22"/>
          <w:szCs w:val="22"/>
          <w:lang w:val="en-AU"/>
        </w:rPr>
        <w:t>)</w:t>
      </w:r>
      <w:r w:rsidR="000B39E6" w:rsidRPr="00026093">
        <w:rPr>
          <w:sz w:val="22"/>
          <w:szCs w:val="22"/>
          <w:lang w:val="en-AU"/>
        </w:rPr>
        <w:t xml:space="preserve"> position</w:t>
      </w:r>
      <w:r w:rsidR="000B39E6" w:rsidRPr="000B39E6">
        <w:rPr>
          <w:sz w:val="22"/>
          <w:szCs w:val="22"/>
          <w:lang w:val="en-AU"/>
        </w:rPr>
        <w:t xml:space="preserve"> </w:t>
      </w:r>
      <w:r>
        <w:rPr>
          <w:sz w:val="22"/>
          <w:szCs w:val="22"/>
          <w:lang w:val="en-AU"/>
        </w:rPr>
        <w:t>in</w:t>
      </w:r>
      <w:r w:rsidRPr="00026093">
        <w:rPr>
          <w:sz w:val="22"/>
          <w:szCs w:val="22"/>
          <w:lang w:val="en-AU"/>
        </w:rPr>
        <w:t xml:space="preserve"> </w:t>
      </w:r>
      <w:r w:rsidR="000B39E6" w:rsidRPr="00026093">
        <w:rPr>
          <w:sz w:val="22"/>
          <w:szCs w:val="22"/>
          <w:lang w:val="en-AU"/>
        </w:rPr>
        <w:t>the</w:t>
      </w:r>
      <w:r>
        <w:rPr>
          <w:sz w:val="22"/>
          <w:szCs w:val="22"/>
          <w:lang w:val="en-AU"/>
        </w:rPr>
        <w:t xml:space="preserve"> </w:t>
      </w:r>
      <w:r w:rsidR="002A1077">
        <w:rPr>
          <w:sz w:val="22"/>
          <w:szCs w:val="22"/>
          <w:lang w:val="en-AU"/>
        </w:rPr>
        <w:t>r</w:t>
      </w:r>
      <w:r>
        <w:rPr>
          <w:sz w:val="22"/>
          <w:szCs w:val="22"/>
          <w:lang w:val="en-AU"/>
        </w:rPr>
        <w:t xml:space="preserve">emote </w:t>
      </w:r>
      <w:r w:rsidR="002A1077">
        <w:rPr>
          <w:sz w:val="22"/>
          <w:szCs w:val="22"/>
          <w:lang w:val="en-AU"/>
        </w:rPr>
        <w:t>p</w:t>
      </w:r>
      <w:r>
        <w:rPr>
          <w:sz w:val="22"/>
          <w:szCs w:val="22"/>
          <w:lang w:val="en-AU"/>
        </w:rPr>
        <w:t xml:space="preserve">ilot </w:t>
      </w:r>
      <w:r w:rsidR="002A1077">
        <w:rPr>
          <w:sz w:val="22"/>
          <w:szCs w:val="22"/>
          <w:lang w:val="en-AU"/>
        </w:rPr>
        <w:t>l</w:t>
      </w:r>
      <w:r>
        <w:rPr>
          <w:sz w:val="22"/>
          <w:szCs w:val="22"/>
          <w:lang w:val="en-AU"/>
        </w:rPr>
        <w:t>icence (</w:t>
      </w:r>
      <w:r w:rsidR="000B39E6" w:rsidRPr="00026093">
        <w:rPr>
          <w:sz w:val="22"/>
          <w:szCs w:val="22"/>
          <w:lang w:val="en-AU"/>
        </w:rPr>
        <w:t>RePL</w:t>
      </w:r>
      <w:r>
        <w:rPr>
          <w:sz w:val="22"/>
          <w:szCs w:val="22"/>
          <w:lang w:val="en-AU"/>
        </w:rPr>
        <w:t>)</w:t>
      </w:r>
      <w:r w:rsidR="000B39E6" w:rsidRPr="00026093">
        <w:rPr>
          <w:sz w:val="22"/>
          <w:szCs w:val="22"/>
          <w:lang w:val="en-AU"/>
        </w:rPr>
        <w:t xml:space="preserve"> instructor qualification framework</w:t>
      </w:r>
    </w:p>
    <w:p w14:paraId="112861DB" w14:textId="4269957A" w:rsidR="000B39E6" w:rsidRDefault="00B800CA">
      <w:pPr>
        <w:pStyle w:val="BodyText"/>
        <w:numPr>
          <w:ilvl w:val="0"/>
          <w:numId w:val="10"/>
        </w:numPr>
        <w:spacing w:before="120" w:after="120"/>
        <w:rPr>
          <w:sz w:val="22"/>
          <w:szCs w:val="22"/>
          <w:lang w:val="en-AU"/>
        </w:rPr>
      </w:pPr>
      <w:r>
        <w:rPr>
          <w:sz w:val="22"/>
          <w:szCs w:val="22"/>
          <w:lang w:val="en-AU"/>
        </w:rPr>
        <w:t>improved</w:t>
      </w:r>
      <w:r w:rsidR="00D41B38" w:rsidRPr="00026093">
        <w:rPr>
          <w:sz w:val="22"/>
          <w:szCs w:val="22"/>
          <w:lang w:val="en-AU"/>
        </w:rPr>
        <w:t xml:space="preserve"> standards and flexibility</w:t>
      </w:r>
    </w:p>
    <w:p w14:paraId="2A5ECA19" w14:textId="6CD3F6F4" w:rsidR="00301F55" w:rsidRDefault="00B800CA">
      <w:pPr>
        <w:pStyle w:val="BodyText"/>
        <w:numPr>
          <w:ilvl w:val="0"/>
          <w:numId w:val="10"/>
        </w:numPr>
        <w:spacing w:before="120" w:after="120"/>
        <w:rPr>
          <w:sz w:val="22"/>
          <w:szCs w:val="22"/>
          <w:lang w:val="en-AU"/>
        </w:rPr>
      </w:pPr>
      <w:r>
        <w:rPr>
          <w:sz w:val="22"/>
          <w:szCs w:val="22"/>
          <w:lang w:val="en-AU"/>
        </w:rPr>
        <w:t>transition plans</w:t>
      </w:r>
    </w:p>
    <w:p w14:paraId="52E24253" w14:textId="657C82AB" w:rsidR="00D41B38" w:rsidRPr="00026093" w:rsidRDefault="00B800CA">
      <w:pPr>
        <w:pStyle w:val="BodyText"/>
        <w:numPr>
          <w:ilvl w:val="0"/>
          <w:numId w:val="10"/>
        </w:numPr>
        <w:spacing w:before="120" w:after="120"/>
        <w:rPr>
          <w:sz w:val="22"/>
          <w:szCs w:val="22"/>
          <w:lang w:val="en-AU"/>
        </w:rPr>
      </w:pPr>
      <w:r>
        <w:rPr>
          <w:sz w:val="22"/>
          <w:szCs w:val="22"/>
          <w:lang w:val="en-AU"/>
        </w:rPr>
        <w:t xml:space="preserve">other </w:t>
      </w:r>
      <w:r w:rsidR="00EB30D2">
        <w:rPr>
          <w:sz w:val="22"/>
          <w:szCs w:val="22"/>
          <w:lang w:val="en-AU"/>
        </w:rPr>
        <w:t xml:space="preserve">minor amendments to </w:t>
      </w:r>
      <w:r w:rsidR="00A700B9">
        <w:rPr>
          <w:sz w:val="22"/>
          <w:szCs w:val="22"/>
          <w:lang w:val="en-AU"/>
        </w:rPr>
        <w:t>make it clearer</w:t>
      </w:r>
      <w:r w:rsidR="00D41B38" w:rsidRPr="00026093">
        <w:rPr>
          <w:sz w:val="22"/>
          <w:szCs w:val="22"/>
          <w:lang w:val="en-AU"/>
        </w:rPr>
        <w:t>.</w:t>
      </w:r>
    </w:p>
    <w:p w14:paraId="417162D3" w14:textId="11806D45" w:rsidR="00B800CA" w:rsidRDefault="00D41B38" w:rsidP="00026093">
      <w:pPr>
        <w:pStyle w:val="BodyText"/>
        <w:spacing w:before="120" w:after="120"/>
        <w:rPr>
          <w:sz w:val="22"/>
          <w:szCs w:val="22"/>
          <w:lang w:val="en-AU"/>
        </w:rPr>
      </w:pPr>
      <w:r w:rsidRPr="00026093">
        <w:rPr>
          <w:sz w:val="22"/>
          <w:szCs w:val="22"/>
          <w:lang w:val="en-AU"/>
        </w:rPr>
        <w:t>Th</w:t>
      </w:r>
      <w:r w:rsidR="00EB30D2">
        <w:rPr>
          <w:sz w:val="22"/>
          <w:szCs w:val="22"/>
          <w:lang w:val="en-AU"/>
        </w:rPr>
        <w:t>e summary of proposed change</w:t>
      </w:r>
      <w:r w:rsidRPr="00026093">
        <w:rPr>
          <w:sz w:val="22"/>
          <w:szCs w:val="22"/>
          <w:lang w:val="en-AU"/>
        </w:rPr>
        <w:t xml:space="preserve"> </w:t>
      </w:r>
      <w:r w:rsidR="00A700B9">
        <w:rPr>
          <w:sz w:val="22"/>
          <w:szCs w:val="22"/>
          <w:lang w:val="en-AU"/>
        </w:rPr>
        <w:t xml:space="preserve">document </w:t>
      </w:r>
      <w:r w:rsidRPr="00026093">
        <w:rPr>
          <w:sz w:val="22"/>
          <w:szCs w:val="22"/>
          <w:lang w:val="en-AU"/>
        </w:rPr>
        <w:t>outlines</w:t>
      </w:r>
      <w:r w:rsidR="00B800CA">
        <w:rPr>
          <w:sz w:val="22"/>
          <w:szCs w:val="22"/>
          <w:lang w:val="en-AU"/>
        </w:rPr>
        <w:t>:</w:t>
      </w:r>
    </w:p>
    <w:p w14:paraId="336C18B8" w14:textId="406A503C" w:rsidR="00B800CA" w:rsidRDefault="00A700B9">
      <w:pPr>
        <w:pStyle w:val="BodyText"/>
        <w:numPr>
          <w:ilvl w:val="0"/>
          <w:numId w:val="11"/>
        </w:numPr>
        <w:spacing w:before="120" w:after="120"/>
        <w:rPr>
          <w:sz w:val="22"/>
          <w:szCs w:val="22"/>
          <w:lang w:val="en-AU"/>
        </w:rPr>
      </w:pPr>
      <w:r>
        <w:rPr>
          <w:sz w:val="22"/>
          <w:szCs w:val="22"/>
          <w:lang w:val="en-AU"/>
        </w:rPr>
        <w:t xml:space="preserve">the </w:t>
      </w:r>
      <w:r w:rsidR="00301F55">
        <w:rPr>
          <w:sz w:val="22"/>
          <w:szCs w:val="22"/>
          <w:lang w:val="en-AU"/>
        </w:rPr>
        <w:t xml:space="preserve">new </w:t>
      </w:r>
      <w:r w:rsidR="00CE1BA9">
        <w:rPr>
          <w:sz w:val="22"/>
          <w:szCs w:val="22"/>
          <w:lang w:val="en-AU"/>
        </w:rPr>
        <w:t xml:space="preserve">CRI </w:t>
      </w:r>
      <w:r w:rsidR="00301F55">
        <w:rPr>
          <w:sz w:val="22"/>
          <w:szCs w:val="22"/>
          <w:lang w:val="en-AU"/>
        </w:rPr>
        <w:t>policy</w:t>
      </w:r>
    </w:p>
    <w:p w14:paraId="2F8A0C9A" w14:textId="4994F114" w:rsidR="00B800CA" w:rsidRDefault="00A700B9">
      <w:pPr>
        <w:pStyle w:val="BodyText"/>
        <w:numPr>
          <w:ilvl w:val="0"/>
          <w:numId w:val="11"/>
        </w:numPr>
        <w:spacing w:before="120" w:after="120"/>
        <w:rPr>
          <w:sz w:val="22"/>
          <w:szCs w:val="22"/>
          <w:lang w:val="en-AU"/>
        </w:rPr>
      </w:pPr>
      <w:r>
        <w:rPr>
          <w:sz w:val="22"/>
          <w:szCs w:val="22"/>
          <w:lang w:val="en-AU"/>
        </w:rPr>
        <w:t xml:space="preserve">how the </w:t>
      </w:r>
      <w:r w:rsidR="00E17DED">
        <w:rPr>
          <w:sz w:val="22"/>
          <w:szCs w:val="22"/>
          <w:lang w:val="en-AU"/>
        </w:rPr>
        <w:t xml:space="preserve">CRI and other </w:t>
      </w:r>
      <w:r>
        <w:rPr>
          <w:sz w:val="22"/>
          <w:szCs w:val="22"/>
          <w:lang w:val="en-AU"/>
        </w:rPr>
        <w:t xml:space="preserve">changes will be </w:t>
      </w:r>
      <w:proofErr w:type="gramStart"/>
      <w:r>
        <w:rPr>
          <w:sz w:val="22"/>
          <w:szCs w:val="22"/>
          <w:lang w:val="en-AU"/>
        </w:rPr>
        <w:t>implemented</w:t>
      </w:r>
      <w:proofErr w:type="gramEnd"/>
    </w:p>
    <w:p w14:paraId="2A4DFB12" w14:textId="5132C142" w:rsidR="00CE1BA9" w:rsidRDefault="00D41B38">
      <w:pPr>
        <w:pStyle w:val="BodyText"/>
        <w:numPr>
          <w:ilvl w:val="0"/>
          <w:numId w:val="11"/>
        </w:numPr>
        <w:spacing w:before="120" w:after="120"/>
        <w:rPr>
          <w:sz w:val="22"/>
          <w:szCs w:val="22"/>
          <w:lang w:val="en-AU"/>
        </w:rPr>
      </w:pPr>
      <w:r w:rsidRPr="00026093">
        <w:rPr>
          <w:sz w:val="22"/>
          <w:szCs w:val="22"/>
          <w:lang w:val="en-AU"/>
        </w:rPr>
        <w:t xml:space="preserve">how the </w:t>
      </w:r>
      <w:r w:rsidR="00E17DED">
        <w:rPr>
          <w:sz w:val="22"/>
          <w:szCs w:val="22"/>
          <w:lang w:val="en-AU"/>
        </w:rPr>
        <w:t xml:space="preserve">CRI </w:t>
      </w:r>
      <w:r w:rsidRPr="00026093">
        <w:rPr>
          <w:sz w:val="22"/>
          <w:szCs w:val="22"/>
          <w:lang w:val="en-AU"/>
        </w:rPr>
        <w:t xml:space="preserve">changes </w:t>
      </w:r>
      <w:r w:rsidR="00B800CA">
        <w:rPr>
          <w:sz w:val="22"/>
          <w:szCs w:val="22"/>
          <w:lang w:val="en-AU"/>
        </w:rPr>
        <w:t>may</w:t>
      </w:r>
      <w:r w:rsidR="00B800CA" w:rsidRPr="00026093">
        <w:rPr>
          <w:sz w:val="22"/>
          <w:szCs w:val="22"/>
          <w:lang w:val="en-AU"/>
        </w:rPr>
        <w:t xml:space="preserve"> </w:t>
      </w:r>
      <w:r w:rsidR="00A700B9">
        <w:rPr>
          <w:sz w:val="22"/>
          <w:szCs w:val="22"/>
          <w:lang w:val="en-AU"/>
        </w:rPr>
        <w:t>impact</w:t>
      </w:r>
      <w:r w:rsidR="00A700B9" w:rsidRPr="00026093">
        <w:rPr>
          <w:sz w:val="22"/>
          <w:szCs w:val="22"/>
          <w:lang w:val="en-AU"/>
        </w:rPr>
        <w:t xml:space="preserve"> </w:t>
      </w:r>
      <w:r w:rsidRPr="00026093">
        <w:rPr>
          <w:sz w:val="22"/>
          <w:szCs w:val="22"/>
          <w:lang w:val="en-AU"/>
        </w:rPr>
        <w:t>training organisations, instruct</w:t>
      </w:r>
      <w:r w:rsidR="00B800CA">
        <w:rPr>
          <w:sz w:val="22"/>
          <w:szCs w:val="22"/>
          <w:lang w:val="en-AU"/>
        </w:rPr>
        <w:t>ors</w:t>
      </w:r>
      <w:r w:rsidR="00EB30D2">
        <w:rPr>
          <w:sz w:val="22"/>
          <w:szCs w:val="22"/>
          <w:lang w:val="en-AU"/>
        </w:rPr>
        <w:t>,</w:t>
      </w:r>
      <w:r w:rsidRPr="00026093">
        <w:rPr>
          <w:sz w:val="22"/>
          <w:szCs w:val="22"/>
          <w:lang w:val="en-AU"/>
        </w:rPr>
        <w:t xml:space="preserve"> and</w:t>
      </w:r>
      <w:r w:rsidR="004838BD">
        <w:rPr>
          <w:sz w:val="22"/>
          <w:szCs w:val="22"/>
          <w:lang w:val="en-AU"/>
        </w:rPr>
        <w:t xml:space="preserve"> </w:t>
      </w:r>
      <w:r w:rsidR="00B800CA">
        <w:rPr>
          <w:sz w:val="22"/>
          <w:szCs w:val="22"/>
          <w:lang w:val="en-AU"/>
        </w:rPr>
        <w:t>chief remote pilots (CRP)</w:t>
      </w:r>
    </w:p>
    <w:p w14:paraId="4D175E24" w14:textId="1D37BDE8" w:rsidR="00D41B38" w:rsidRPr="00026093" w:rsidRDefault="00E17DED">
      <w:pPr>
        <w:pStyle w:val="BodyText"/>
        <w:numPr>
          <w:ilvl w:val="0"/>
          <w:numId w:val="11"/>
        </w:numPr>
        <w:spacing w:before="120" w:after="120"/>
        <w:rPr>
          <w:sz w:val="22"/>
          <w:szCs w:val="22"/>
          <w:lang w:val="en-AU"/>
        </w:rPr>
      </w:pPr>
      <w:r>
        <w:rPr>
          <w:sz w:val="22"/>
          <w:szCs w:val="22"/>
          <w:lang w:val="en-AU"/>
        </w:rPr>
        <w:t>minor clarifications for certain operations near aerodromes</w:t>
      </w:r>
      <w:r w:rsidR="00D41B38" w:rsidRPr="00026093">
        <w:rPr>
          <w:sz w:val="22"/>
          <w:szCs w:val="22"/>
          <w:lang w:val="en-AU"/>
        </w:rPr>
        <w:t>.</w:t>
      </w:r>
    </w:p>
    <w:p w14:paraId="1B670C6B" w14:textId="3AB92C80" w:rsidR="00ED2D78" w:rsidRPr="00392952" w:rsidRDefault="00A700B9" w:rsidP="00AB3C41">
      <w:pPr>
        <w:pStyle w:val="Heading3"/>
        <w:spacing w:before="240" w:after="120"/>
        <w:ind w:left="0"/>
        <w:rPr>
          <w:lang w:val="en-AU"/>
        </w:rPr>
      </w:pPr>
      <w:bookmarkStart w:id="4" w:name="_Hlk10803145"/>
      <w:bookmarkEnd w:id="3"/>
      <w:r>
        <w:rPr>
          <w:lang w:val="en-AU"/>
        </w:rPr>
        <w:t>Proposed changes</w:t>
      </w:r>
    </w:p>
    <w:p w14:paraId="47F43334" w14:textId="36EA293C" w:rsidR="00E16016" w:rsidRPr="00026093" w:rsidRDefault="00E16016" w:rsidP="00392952">
      <w:pPr>
        <w:rPr>
          <w:b/>
          <w:bCs/>
          <w:lang w:val="en-AU"/>
        </w:rPr>
      </w:pPr>
      <w:r w:rsidRPr="00026093">
        <w:rPr>
          <w:b/>
          <w:bCs/>
          <w:lang w:val="en-AU"/>
        </w:rPr>
        <w:t xml:space="preserve">Chief </w:t>
      </w:r>
      <w:r w:rsidR="00A700B9">
        <w:rPr>
          <w:b/>
          <w:bCs/>
          <w:lang w:val="en-AU"/>
        </w:rPr>
        <w:t>Remote Pilot Licence</w:t>
      </w:r>
      <w:r w:rsidR="00A700B9" w:rsidRPr="00026093">
        <w:rPr>
          <w:b/>
          <w:bCs/>
          <w:lang w:val="en-AU"/>
        </w:rPr>
        <w:t xml:space="preserve"> </w:t>
      </w:r>
      <w:r w:rsidRPr="00026093">
        <w:rPr>
          <w:b/>
          <w:bCs/>
          <w:lang w:val="en-AU"/>
        </w:rPr>
        <w:t>Instructor</w:t>
      </w:r>
    </w:p>
    <w:p w14:paraId="0A97A47F" w14:textId="2A4011AA" w:rsidR="002A1077" w:rsidRDefault="00A700B9" w:rsidP="00A1420F">
      <w:pPr>
        <w:spacing w:before="120" w:after="120"/>
        <w:rPr>
          <w:lang w:val="en-AU"/>
        </w:rPr>
      </w:pPr>
      <w:r>
        <w:rPr>
          <w:lang w:val="en-AU"/>
        </w:rPr>
        <w:t xml:space="preserve">The </w:t>
      </w:r>
      <w:r w:rsidRPr="00026093">
        <w:rPr>
          <w:lang w:val="en-AU"/>
        </w:rPr>
        <w:t xml:space="preserve">CRI </w:t>
      </w:r>
      <w:r w:rsidR="002A1077">
        <w:rPr>
          <w:lang w:val="en-AU"/>
        </w:rPr>
        <w:t>will be</w:t>
      </w:r>
      <w:r w:rsidR="00E16016" w:rsidRPr="00026093">
        <w:rPr>
          <w:lang w:val="en-AU"/>
        </w:rPr>
        <w:t xml:space="preserve"> required to</w:t>
      </w:r>
      <w:r w:rsidR="002A1077">
        <w:rPr>
          <w:lang w:val="en-AU"/>
        </w:rPr>
        <w:t>:</w:t>
      </w:r>
    </w:p>
    <w:p w14:paraId="340C7707" w14:textId="6EFB9C81" w:rsidR="002A1077" w:rsidRDefault="00E16016">
      <w:pPr>
        <w:pStyle w:val="ListParagraph"/>
        <w:numPr>
          <w:ilvl w:val="0"/>
          <w:numId w:val="12"/>
        </w:numPr>
        <w:spacing w:before="120" w:after="120"/>
        <w:rPr>
          <w:lang w:val="en-AU"/>
        </w:rPr>
      </w:pPr>
      <w:r w:rsidRPr="002A1077">
        <w:rPr>
          <w:lang w:val="en-AU"/>
        </w:rPr>
        <w:t>hold one of the prescribed</w:t>
      </w:r>
      <w:r w:rsidR="0083281E" w:rsidRPr="002A1077">
        <w:rPr>
          <w:lang w:val="en-AU"/>
        </w:rPr>
        <w:t xml:space="preserve"> educational</w:t>
      </w:r>
      <w:r w:rsidRPr="002A1077">
        <w:rPr>
          <w:lang w:val="en-AU"/>
        </w:rPr>
        <w:t xml:space="preserve"> </w:t>
      </w:r>
      <w:r w:rsidR="002A1077" w:rsidRPr="002A1077">
        <w:rPr>
          <w:lang w:val="en-AU"/>
        </w:rPr>
        <w:t>requirements and</w:t>
      </w:r>
      <w:r w:rsidRPr="002A1077">
        <w:rPr>
          <w:lang w:val="en-AU"/>
        </w:rPr>
        <w:t xml:space="preserve"> be assessed by CASA as </w:t>
      </w:r>
      <w:proofErr w:type="gramStart"/>
      <w:r w:rsidRPr="002A1077">
        <w:rPr>
          <w:lang w:val="en-AU"/>
        </w:rPr>
        <w:t>suitable</w:t>
      </w:r>
      <w:proofErr w:type="gramEnd"/>
    </w:p>
    <w:p w14:paraId="7B516F7C" w14:textId="6B9F1007" w:rsidR="002A1077" w:rsidRPr="002A1077" w:rsidRDefault="002A1077">
      <w:pPr>
        <w:pStyle w:val="ListParagraph"/>
        <w:numPr>
          <w:ilvl w:val="0"/>
          <w:numId w:val="12"/>
        </w:numPr>
        <w:spacing w:before="120" w:after="120"/>
        <w:rPr>
          <w:lang w:val="en-AU"/>
        </w:rPr>
      </w:pPr>
      <w:r w:rsidRPr="002A1077">
        <w:rPr>
          <w:lang w:val="en-AU"/>
        </w:rPr>
        <w:t xml:space="preserve">make sure training organisations have </w:t>
      </w:r>
      <w:r w:rsidR="00812A72" w:rsidRPr="002A1077">
        <w:rPr>
          <w:lang w:val="en-AU"/>
        </w:rPr>
        <w:t>a</w:t>
      </w:r>
      <w:r w:rsidRPr="002A1077">
        <w:rPr>
          <w:lang w:val="en-AU"/>
        </w:rPr>
        <w:t xml:space="preserve"> </w:t>
      </w:r>
      <w:r w:rsidR="00812A72">
        <w:rPr>
          <w:lang w:val="en-AU"/>
        </w:rPr>
        <w:t>person</w:t>
      </w:r>
      <w:r w:rsidRPr="002A1077">
        <w:rPr>
          <w:lang w:val="en-AU"/>
        </w:rPr>
        <w:t xml:space="preserve"> who is </w:t>
      </w:r>
      <w:r w:rsidR="00812A72">
        <w:rPr>
          <w:lang w:val="en-AU"/>
        </w:rPr>
        <w:t>skilled</w:t>
      </w:r>
      <w:r w:rsidRPr="002A1077">
        <w:rPr>
          <w:lang w:val="en-AU"/>
        </w:rPr>
        <w:t xml:space="preserve"> in providing internal training and assessing the competence of RePL instructors.</w:t>
      </w:r>
    </w:p>
    <w:p w14:paraId="7A188B6A" w14:textId="08D8A0F3" w:rsidR="00E16016" w:rsidRPr="00392952" w:rsidRDefault="00E16016" w:rsidP="00392952">
      <w:pPr>
        <w:spacing w:before="120" w:after="120"/>
        <w:rPr>
          <w:b/>
          <w:bCs/>
          <w:lang w:val="en-AU"/>
        </w:rPr>
      </w:pPr>
      <w:r w:rsidRPr="00392952">
        <w:rPr>
          <w:b/>
          <w:bCs/>
          <w:lang w:val="en-AU"/>
        </w:rPr>
        <w:t>Replace</w:t>
      </w:r>
      <w:r w:rsidR="007B7A16" w:rsidRPr="00392952">
        <w:rPr>
          <w:b/>
          <w:bCs/>
          <w:lang w:val="en-AU"/>
        </w:rPr>
        <w:t>ment of</w:t>
      </w:r>
      <w:r w:rsidRPr="00392952">
        <w:rPr>
          <w:b/>
          <w:bCs/>
          <w:lang w:val="en-AU"/>
        </w:rPr>
        <w:t xml:space="preserve"> </w:t>
      </w:r>
      <w:r w:rsidR="00A1420F" w:rsidRPr="000D33E6">
        <w:rPr>
          <w:b/>
          <w:bCs/>
          <w:lang w:val="en-AU"/>
        </w:rPr>
        <w:t xml:space="preserve">RePL </w:t>
      </w:r>
      <w:r w:rsidR="002A1077" w:rsidRPr="000D33E6">
        <w:rPr>
          <w:b/>
          <w:bCs/>
          <w:lang w:val="en-AU"/>
        </w:rPr>
        <w:t>instructor</w:t>
      </w:r>
      <w:r w:rsidR="00A1420F" w:rsidRPr="00A1420F">
        <w:rPr>
          <w:b/>
          <w:bCs/>
          <w:lang w:val="en-AU"/>
        </w:rPr>
        <w:t xml:space="preserve"> </w:t>
      </w:r>
      <w:r w:rsidRPr="00392952">
        <w:rPr>
          <w:b/>
          <w:bCs/>
          <w:lang w:val="en-AU"/>
        </w:rPr>
        <w:t xml:space="preserve">qualification requirements </w:t>
      </w:r>
    </w:p>
    <w:p w14:paraId="42C8E315" w14:textId="77777777" w:rsidR="002A1077" w:rsidRDefault="002A1077" w:rsidP="00026093">
      <w:pPr>
        <w:spacing w:before="120" w:after="120"/>
        <w:rPr>
          <w:lang w:val="en-AU"/>
        </w:rPr>
      </w:pPr>
      <w:r>
        <w:rPr>
          <w:lang w:val="en-AU"/>
        </w:rPr>
        <w:t xml:space="preserve">RePL instructor qualification requirements will be replaced </w:t>
      </w:r>
      <w:r w:rsidRPr="00F75B22">
        <w:rPr>
          <w:lang w:val="en-AU"/>
        </w:rPr>
        <w:t>with a requirement</w:t>
      </w:r>
      <w:r>
        <w:rPr>
          <w:lang w:val="en-AU"/>
        </w:rPr>
        <w:t xml:space="preserve"> for</w:t>
      </w:r>
      <w:r w:rsidRPr="00F75B22">
        <w:rPr>
          <w:lang w:val="en-AU"/>
        </w:rPr>
        <w:t xml:space="preserve"> the instructor </w:t>
      </w:r>
      <w:r>
        <w:rPr>
          <w:lang w:val="en-AU"/>
        </w:rPr>
        <w:t>to:</w:t>
      </w:r>
    </w:p>
    <w:p w14:paraId="3BA035D2" w14:textId="422ECF88" w:rsidR="002A1077" w:rsidRDefault="00812A72">
      <w:pPr>
        <w:pStyle w:val="ListParagraph"/>
        <w:numPr>
          <w:ilvl w:val="0"/>
          <w:numId w:val="13"/>
        </w:numPr>
        <w:spacing w:before="120" w:after="120"/>
        <w:rPr>
          <w:lang w:val="en-AU"/>
        </w:rPr>
      </w:pPr>
      <w:r>
        <w:rPr>
          <w:lang w:val="en-AU"/>
        </w:rPr>
        <w:t>complete</w:t>
      </w:r>
      <w:r w:rsidR="002A1077" w:rsidRPr="00F75B22">
        <w:rPr>
          <w:lang w:val="en-AU"/>
        </w:rPr>
        <w:t xml:space="preserve"> suitable internal training and checking</w:t>
      </w:r>
      <w:r w:rsidR="002A1077" w:rsidRPr="002A1077">
        <w:rPr>
          <w:lang w:val="en-AU"/>
        </w:rPr>
        <w:t xml:space="preserve"> </w:t>
      </w:r>
    </w:p>
    <w:p w14:paraId="00C7C94C" w14:textId="3B84BB1C" w:rsidR="002A1077" w:rsidRPr="002A1077" w:rsidRDefault="002A1077">
      <w:pPr>
        <w:pStyle w:val="ListParagraph"/>
        <w:numPr>
          <w:ilvl w:val="0"/>
          <w:numId w:val="13"/>
        </w:numPr>
        <w:spacing w:before="120" w:after="120"/>
        <w:rPr>
          <w:lang w:val="en-AU"/>
        </w:rPr>
      </w:pPr>
      <w:r w:rsidRPr="002A1077">
        <w:rPr>
          <w:lang w:val="en-AU"/>
        </w:rPr>
        <w:t xml:space="preserve">be assessed by </w:t>
      </w:r>
      <w:r w:rsidR="00DC0B33">
        <w:rPr>
          <w:lang w:val="en-AU"/>
        </w:rPr>
        <w:t>the CRI</w:t>
      </w:r>
      <w:r w:rsidRPr="00F75B22">
        <w:rPr>
          <w:lang w:val="en-AU"/>
        </w:rPr>
        <w:t>.</w:t>
      </w:r>
      <w:r w:rsidRPr="002A1077">
        <w:rPr>
          <w:lang w:val="en-AU"/>
        </w:rPr>
        <w:t xml:space="preserve"> </w:t>
      </w:r>
    </w:p>
    <w:p w14:paraId="6B592001" w14:textId="7BA84E52" w:rsidR="00E16016" w:rsidRPr="00392952" w:rsidRDefault="00DC0B33" w:rsidP="00392952">
      <w:pPr>
        <w:spacing w:before="120" w:after="120"/>
        <w:rPr>
          <w:b/>
          <w:bCs/>
          <w:lang w:val="en-AU"/>
        </w:rPr>
      </w:pPr>
      <w:r w:rsidRPr="00F75B22">
        <w:rPr>
          <w:b/>
          <w:bCs/>
          <w:lang w:val="en-AU"/>
        </w:rPr>
        <w:t xml:space="preserve">Other </w:t>
      </w:r>
      <w:r>
        <w:rPr>
          <w:b/>
          <w:bCs/>
          <w:lang w:val="en-AU"/>
        </w:rPr>
        <w:t>m</w:t>
      </w:r>
      <w:r w:rsidR="00E16016" w:rsidRPr="00392952">
        <w:rPr>
          <w:b/>
          <w:bCs/>
          <w:lang w:val="en-AU"/>
        </w:rPr>
        <w:t xml:space="preserve">inor </w:t>
      </w:r>
      <w:r>
        <w:rPr>
          <w:b/>
          <w:bCs/>
          <w:lang w:val="en-AU"/>
        </w:rPr>
        <w:t>amendments</w:t>
      </w:r>
    </w:p>
    <w:p w14:paraId="16EB2B9D" w14:textId="52E19642" w:rsidR="00D23252" w:rsidRPr="000B39E6" w:rsidRDefault="00DC0B33" w:rsidP="00392952">
      <w:pPr>
        <w:rPr>
          <w:lang w:val="en-AU"/>
        </w:rPr>
      </w:pPr>
      <w:r>
        <w:rPr>
          <w:lang w:val="en-AU"/>
        </w:rPr>
        <w:t>Other</w:t>
      </w:r>
      <w:r w:rsidR="000B39E6">
        <w:rPr>
          <w:lang w:val="en-AU"/>
        </w:rPr>
        <w:t xml:space="preserve"> </w:t>
      </w:r>
      <w:r>
        <w:rPr>
          <w:lang w:val="en-AU"/>
        </w:rPr>
        <w:t>minor</w:t>
      </w:r>
      <w:r w:rsidRPr="000B39E6">
        <w:rPr>
          <w:lang w:val="en-AU"/>
        </w:rPr>
        <w:t xml:space="preserve"> </w:t>
      </w:r>
      <w:r w:rsidR="00E16016" w:rsidRPr="000B39E6">
        <w:rPr>
          <w:lang w:val="en-AU"/>
        </w:rPr>
        <w:t xml:space="preserve">changes </w:t>
      </w:r>
      <w:r w:rsidR="000B39E6">
        <w:rPr>
          <w:bCs/>
          <w:lang w:val="en-AU"/>
        </w:rPr>
        <w:t>will</w:t>
      </w:r>
      <w:r w:rsidR="00E16016" w:rsidRPr="000B39E6">
        <w:rPr>
          <w:lang w:val="en-AU"/>
        </w:rPr>
        <w:t xml:space="preserve"> be included in the MOS</w:t>
      </w:r>
      <w:r>
        <w:rPr>
          <w:lang w:val="en-AU"/>
        </w:rPr>
        <w:t xml:space="preserve"> to</w:t>
      </w:r>
      <w:r w:rsidR="00E23804">
        <w:rPr>
          <w:lang w:val="en-AU"/>
        </w:rPr>
        <w:t xml:space="preserve"> provide clarity and remove ambiguities.</w:t>
      </w:r>
    </w:p>
    <w:p w14:paraId="356936BE" w14:textId="2676A0DA" w:rsidR="00DC0B33" w:rsidRPr="00F75B22" w:rsidRDefault="00DC0B33" w:rsidP="00392952">
      <w:pPr>
        <w:spacing w:before="120" w:after="120"/>
        <w:rPr>
          <w:b/>
          <w:bCs/>
          <w:lang w:val="en-AU"/>
        </w:rPr>
      </w:pPr>
      <w:r w:rsidRPr="00F75B22">
        <w:rPr>
          <w:b/>
          <w:bCs/>
          <w:lang w:val="en-AU"/>
        </w:rPr>
        <w:t>More information</w:t>
      </w:r>
    </w:p>
    <w:p w14:paraId="32B219D0" w14:textId="3341D0D1" w:rsidR="00D23252" w:rsidRPr="009F5649" w:rsidRDefault="00D23252" w:rsidP="00392952">
      <w:pPr>
        <w:spacing w:before="120" w:after="120"/>
        <w:rPr>
          <w:lang w:val="en-AU"/>
        </w:rPr>
      </w:pPr>
      <w:r w:rsidRPr="009F5649">
        <w:rPr>
          <w:lang w:val="en-AU"/>
        </w:rPr>
        <w:t>For detail</w:t>
      </w:r>
      <w:r w:rsidR="00DC0B33" w:rsidRPr="009F5649">
        <w:rPr>
          <w:lang w:val="en-AU"/>
        </w:rPr>
        <w:t>ed information</w:t>
      </w:r>
      <w:r w:rsidRPr="009F5649">
        <w:rPr>
          <w:lang w:val="en-AU"/>
        </w:rPr>
        <w:t xml:space="preserve"> on </w:t>
      </w:r>
      <w:r w:rsidR="00DC0B33" w:rsidRPr="009F5649">
        <w:rPr>
          <w:lang w:val="en-AU"/>
        </w:rPr>
        <w:t xml:space="preserve">the </w:t>
      </w:r>
      <w:r w:rsidRPr="009F5649">
        <w:rPr>
          <w:lang w:val="en-AU"/>
        </w:rPr>
        <w:t>proposed amendments</w:t>
      </w:r>
      <w:r w:rsidR="00DC0B33" w:rsidRPr="009F5649">
        <w:rPr>
          <w:lang w:val="en-AU"/>
        </w:rPr>
        <w:t>,</w:t>
      </w:r>
      <w:r w:rsidRPr="009F5649">
        <w:rPr>
          <w:lang w:val="en-AU"/>
        </w:rPr>
        <w:t xml:space="preserve"> please read the Summary of Proposed Change.</w:t>
      </w:r>
    </w:p>
    <w:bookmarkEnd w:id="4"/>
    <w:p w14:paraId="1516E111" w14:textId="52AA51D6" w:rsidR="00F77E67" w:rsidRPr="00AB3C41" w:rsidRDefault="00F77E67" w:rsidP="00AB3C41">
      <w:pPr>
        <w:pStyle w:val="Heading2"/>
        <w:spacing w:before="240" w:after="120"/>
        <w:ind w:left="0"/>
        <w:rPr>
          <w:sz w:val="24"/>
          <w:szCs w:val="24"/>
          <w:lang w:val="en-AU"/>
        </w:rPr>
      </w:pPr>
      <w:r w:rsidRPr="00AB3C41">
        <w:rPr>
          <w:rStyle w:val="Strong"/>
          <w:sz w:val="24"/>
          <w:szCs w:val="24"/>
          <w:lang w:val="en-AU"/>
        </w:rPr>
        <w:t>Previous consultations</w:t>
      </w:r>
    </w:p>
    <w:p w14:paraId="1AAF31C7" w14:textId="304BF0F9" w:rsidR="00F90D00" w:rsidRDefault="00F90D00" w:rsidP="00026093">
      <w:pPr>
        <w:spacing w:before="120" w:after="120"/>
        <w:rPr>
          <w:lang w:val="en-AU"/>
        </w:rPr>
      </w:pPr>
      <w:r>
        <w:rPr>
          <w:lang w:val="en-AU"/>
        </w:rPr>
        <w:t>Previous consultations include:</w:t>
      </w:r>
    </w:p>
    <w:p w14:paraId="29C4F2EA" w14:textId="55FAC9F1" w:rsidR="00F77E67" w:rsidRDefault="00455C85">
      <w:pPr>
        <w:pStyle w:val="ListParagraph"/>
        <w:numPr>
          <w:ilvl w:val="0"/>
          <w:numId w:val="14"/>
        </w:numPr>
        <w:spacing w:before="120" w:after="120"/>
        <w:rPr>
          <w:lang w:val="en-AU"/>
        </w:rPr>
      </w:pPr>
      <w:r w:rsidRPr="00F90D00">
        <w:rPr>
          <w:lang w:val="en-AU"/>
        </w:rPr>
        <w:t>the</w:t>
      </w:r>
      <w:r w:rsidR="00F90D00">
        <w:rPr>
          <w:lang w:val="en-AU"/>
        </w:rPr>
        <w:t xml:space="preserve"> </w:t>
      </w:r>
      <w:r w:rsidR="00F90D00" w:rsidRPr="00F75B22">
        <w:rPr>
          <w:lang w:val="en-AU"/>
        </w:rPr>
        <w:t>Part 10</w:t>
      </w:r>
      <w:r w:rsidR="00F90D00">
        <w:rPr>
          <w:lang w:val="en-AU"/>
        </w:rPr>
        <w:t>1 Post Implementation Review (</w:t>
      </w:r>
      <w:r w:rsidR="00F90D00" w:rsidRPr="00F75B22">
        <w:rPr>
          <w:lang w:val="en-AU"/>
        </w:rPr>
        <w:t>PIR</w:t>
      </w:r>
      <w:r w:rsidR="00F90D00">
        <w:rPr>
          <w:lang w:val="en-AU"/>
        </w:rPr>
        <w:t>)</w:t>
      </w:r>
      <w:r w:rsidR="00F77E67" w:rsidRPr="00F90D00">
        <w:rPr>
          <w:lang w:val="en-AU"/>
        </w:rPr>
        <w:t xml:space="preserve"> </w:t>
      </w:r>
      <w:hyperlink r:id="rId8" w:tgtFrame="_blank" w:history="1">
        <w:r w:rsidR="00F77E67" w:rsidRPr="00F90D00">
          <w:rPr>
            <w:rStyle w:val="Hyperlink"/>
            <w:lang w:val="en-AU"/>
          </w:rPr>
          <w:t>Technical Working Group</w:t>
        </w:r>
      </w:hyperlink>
      <w:r w:rsidR="00F77E67" w:rsidRPr="00F90D00">
        <w:rPr>
          <w:lang w:val="en-AU"/>
        </w:rPr>
        <w:t> (TWG)</w:t>
      </w:r>
      <w:r w:rsidR="00812A72">
        <w:rPr>
          <w:lang w:val="en-AU"/>
        </w:rPr>
        <w:t xml:space="preserve"> </w:t>
      </w:r>
    </w:p>
    <w:p w14:paraId="3FA8FCB4" w14:textId="4E30FB49" w:rsidR="00F90D00" w:rsidRPr="00F75B22" w:rsidRDefault="00000000">
      <w:pPr>
        <w:pStyle w:val="ListParagraph"/>
        <w:numPr>
          <w:ilvl w:val="0"/>
          <w:numId w:val="14"/>
        </w:numPr>
        <w:spacing w:before="120" w:after="120"/>
        <w:rPr>
          <w:lang w:val="en-AU"/>
        </w:rPr>
      </w:pPr>
      <w:hyperlink r:id="rId9" w:tgtFrame="_blank" w:history="1">
        <w:r w:rsidR="00F90D00" w:rsidRPr="00026093">
          <w:rPr>
            <w:rStyle w:val="Hyperlink"/>
          </w:rPr>
          <w:t>Policy Proposal 2107US</w:t>
        </w:r>
      </w:hyperlink>
      <w:r w:rsidR="00F90D00" w:rsidRPr="00026093">
        <w:rPr>
          <w:lang w:eastAsia="en-AU"/>
        </w:rPr>
        <w:t xml:space="preserve"> </w:t>
      </w:r>
    </w:p>
    <w:p w14:paraId="0B6CEBE5" w14:textId="4824F81F" w:rsidR="00F90D00" w:rsidRDefault="00000000">
      <w:pPr>
        <w:pStyle w:val="ListParagraph"/>
        <w:numPr>
          <w:ilvl w:val="0"/>
          <w:numId w:val="14"/>
        </w:numPr>
        <w:spacing w:before="120" w:after="120"/>
        <w:rPr>
          <w:lang w:val="en-AU"/>
        </w:rPr>
      </w:pPr>
      <w:hyperlink r:id="rId10" w:tgtFrame="_blank" w:history="1">
        <w:r w:rsidR="00F90D00" w:rsidRPr="00026093">
          <w:rPr>
            <w:rStyle w:val="Hyperlink"/>
            <w:lang w:val="en-AU"/>
          </w:rPr>
          <w:t>Proposed Part 101 MOS – Chief RePL Instructor assessment fee - (SPC 2319US)</w:t>
        </w:r>
      </w:hyperlink>
      <w:r w:rsidR="00F90D00">
        <w:rPr>
          <w:lang w:val="en-AU"/>
        </w:rPr>
        <w:t xml:space="preserve"> </w:t>
      </w:r>
    </w:p>
    <w:p w14:paraId="52A364FB" w14:textId="760885AE" w:rsidR="002A1077" w:rsidRPr="00026093" w:rsidRDefault="00F90D00" w:rsidP="002A1077">
      <w:pPr>
        <w:spacing w:before="120" w:after="120"/>
        <w:rPr>
          <w:lang w:val="en-AU"/>
        </w:rPr>
      </w:pPr>
      <w:r>
        <w:rPr>
          <w:lang w:val="en-AU"/>
        </w:rPr>
        <w:t xml:space="preserve">We have also </w:t>
      </w:r>
      <w:r w:rsidR="002A1077" w:rsidRPr="00026093">
        <w:rPr>
          <w:lang w:val="en-AU"/>
        </w:rPr>
        <w:t xml:space="preserve">received ministerial support </w:t>
      </w:r>
      <w:r w:rsidR="00812A72">
        <w:rPr>
          <w:lang w:val="en-AU"/>
        </w:rPr>
        <w:t>to introduce</w:t>
      </w:r>
      <w:r w:rsidR="002A1077" w:rsidRPr="00026093">
        <w:rPr>
          <w:lang w:val="en-AU"/>
        </w:rPr>
        <w:t xml:space="preserve"> </w:t>
      </w:r>
      <w:r w:rsidR="00812A72">
        <w:rPr>
          <w:lang w:val="en-AU"/>
        </w:rPr>
        <w:t>the</w:t>
      </w:r>
      <w:r w:rsidR="002A1077">
        <w:rPr>
          <w:lang w:val="en-AU"/>
        </w:rPr>
        <w:t xml:space="preserve"> CRI</w:t>
      </w:r>
      <w:r w:rsidR="00812A72">
        <w:rPr>
          <w:lang w:val="en-AU"/>
        </w:rPr>
        <w:t xml:space="preserve"> position</w:t>
      </w:r>
      <w:r w:rsidR="002A1077">
        <w:rPr>
          <w:lang w:val="en-AU"/>
        </w:rPr>
        <w:t>.</w:t>
      </w:r>
    </w:p>
    <w:p w14:paraId="513B23D7" w14:textId="5B441C47" w:rsidR="00ED2D78" w:rsidRPr="00026093" w:rsidRDefault="00ED2D78" w:rsidP="00026093">
      <w:pPr>
        <w:pStyle w:val="Heading1"/>
        <w:spacing w:before="360" w:after="120"/>
        <w:ind w:left="0"/>
        <w:rPr>
          <w:color w:val="365F91" w:themeColor="accent1" w:themeShade="BF"/>
          <w:sz w:val="24"/>
          <w:szCs w:val="24"/>
          <w:lang w:val="en-AU"/>
        </w:rPr>
      </w:pPr>
      <w:r w:rsidRPr="00026093">
        <w:rPr>
          <w:lang w:val="en-AU"/>
        </w:rPr>
        <w:lastRenderedPageBreak/>
        <w:t xml:space="preserve">Why </w:t>
      </w:r>
      <w:r w:rsidR="00313FF2" w:rsidRPr="00026093">
        <w:rPr>
          <w:lang w:val="en-AU"/>
        </w:rPr>
        <w:t>your views matter</w:t>
      </w:r>
    </w:p>
    <w:p w14:paraId="476B3233" w14:textId="77777777" w:rsidR="00AA1C4D" w:rsidRDefault="00484E47" w:rsidP="00484E47">
      <w:pPr>
        <w:spacing w:before="120" w:after="120"/>
        <w:rPr>
          <w:lang w:val="en-AU"/>
        </w:rPr>
      </w:pPr>
      <w:bookmarkStart w:id="5" w:name="_Hlk10803478"/>
      <w:bookmarkStart w:id="6" w:name="_Hlk110236422"/>
      <w:r w:rsidRPr="00026093">
        <w:rPr>
          <w:lang w:val="en-AU"/>
        </w:rPr>
        <w:t>Your feedback will help us make sure</w:t>
      </w:r>
      <w:r w:rsidR="00AA1C4D">
        <w:rPr>
          <w:lang w:val="en-AU"/>
        </w:rPr>
        <w:t>:</w:t>
      </w:r>
      <w:r w:rsidRPr="00026093">
        <w:rPr>
          <w:lang w:val="en-AU"/>
        </w:rPr>
        <w:t xml:space="preserve"> </w:t>
      </w:r>
    </w:p>
    <w:p w14:paraId="7E60CCA3" w14:textId="287588A9" w:rsidR="00AA1C4D" w:rsidRDefault="00484E47">
      <w:pPr>
        <w:pStyle w:val="ListParagraph"/>
        <w:numPr>
          <w:ilvl w:val="0"/>
          <w:numId w:val="15"/>
        </w:numPr>
        <w:spacing w:before="120" w:after="120"/>
        <w:rPr>
          <w:lang w:val="en-AU"/>
        </w:rPr>
      </w:pPr>
      <w:r w:rsidRPr="00AA1C4D">
        <w:rPr>
          <w:lang w:val="en-AU"/>
        </w:rPr>
        <w:t>the</w:t>
      </w:r>
      <w:r w:rsidR="00AA1C4D" w:rsidRPr="00AA1C4D">
        <w:rPr>
          <w:lang w:val="en-AU"/>
        </w:rPr>
        <w:t xml:space="preserve"> </w:t>
      </w:r>
      <w:r w:rsidRPr="00AA1C4D">
        <w:rPr>
          <w:lang w:val="en-AU"/>
        </w:rPr>
        <w:t xml:space="preserve">proposed requirements are </w:t>
      </w:r>
      <w:proofErr w:type="gramStart"/>
      <w:r w:rsidRPr="00AA1C4D">
        <w:rPr>
          <w:lang w:val="en-AU"/>
        </w:rPr>
        <w:t>suitable</w:t>
      </w:r>
      <w:proofErr w:type="gramEnd"/>
    </w:p>
    <w:p w14:paraId="1786F8DF" w14:textId="2388B986" w:rsidR="00AA1C4D" w:rsidRDefault="00484E47">
      <w:pPr>
        <w:pStyle w:val="ListParagraph"/>
        <w:numPr>
          <w:ilvl w:val="0"/>
          <w:numId w:val="15"/>
        </w:numPr>
        <w:spacing w:before="120" w:after="120"/>
        <w:rPr>
          <w:lang w:val="en-AU"/>
        </w:rPr>
      </w:pPr>
      <w:r w:rsidRPr="00AA1C4D">
        <w:rPr>
          <w:lang w:val="en-AU"/>
        </w:rPr>
        <w:t xml:space="preserve">the final legislation is </w:t>
      </w:r>
      <w:proofErr w:type="gramStart"/>
      <w:r w:rsidRPr="00AA1C4D">
        <w:rPr>
          <w:lang w:val="en-AU"/>
        </w:rPr>
        <w:t>clear</w:t>
      </w:r>
      <w:proofErr w:type="gramEnd"/>
    </w:p>
    <w:p w14:paraId="57A1010E" w14:textId="05473348" w:rsidR="00484E47" w:rsidRPr="00AA1C4D" w:rsidRDefault="00E3499E">
      <w:pPr>
        <w:pStyle w:val="ListParagraph"/>
        <w:numPr>
          <w:ilvl w:val="0"/>
          <w:numId w:val="15"/>
        </w:numPr>
        <w:spacing w:before="120" w:after="120"/>
        <w:rPr>
          <w:lang w:val="en-AU"/>
        </w:rPr>
      </w:pPr>
      <w:r w:rsidRPr="00AA1C4D">
        <w:rPr>
          <w:lang w:val="en-AU"/>
        </w:rPr>
        <w:t xml:space="preserve">it </w:t>
      </w:r>
      <w:r w:rsidR="00484E47" w:rsidRPr="00AA1C4D">
        <w:rPr>
          <w:lang w:val="en-AU"/>
        </w:rPr>
        <w:t>will work as intended.</w:t>
      </w:r>
    </w:p>
    <w:p w14:paraId="1271A01C" w14:textId="77777777" w:rsidR="00484E47" w:rsidRPr="00026093" w:rsidRDefault="00484E47" w:rsidP="00484E47">
      <w:pPr>
        <w:spacing w:before="120" w:after="120"/>
        <w:rPr>
          <w:lang w:val="en-AU"/>
        </w:rPr>
      </w:pPr>
      <w:r w:rsidRPr="00026093">
        <w:rPr>
          <w:lang w:val="en-AU"/>
        </w:rPr>
        <w:t>Please submit your comments using the survey link on this page.</w:t>
      </w:r>
    </w:p>
    <w:p w14:paraId="2F69F0D1" w14:textId="4F4210A3" w:rsidR="00484E47" w:rsidRPr="00026093" w:rsidRDefault="00484E47" w:rsidP="00484E47">
      <w:pPr>
        <w:spacing w:before="120" w:after="120"/>
        <w:rPr>
          <w:lang w:val="en-AU"/>
        </w:rPr>
      </w:pPr>
      <w:r w:rsidRPr="00026093">
        <w:rPr>
          <w:lang w:val="en-AU"/>
        </w:rPr>
        <w:t xml:space="preserve">If you are unable to provide feedback via the survey link, please email </w:t>
      </w:r>
      <w:hyperlink r:id="rId11" w:history="1">
        <w:r w:rsidRPr="00026093">
          <w:rPr>
            <w:rStyle w:val="Hyperlink"/>
            <w:lang w:val="en-AU"/>
          </w:rPr>
          <w:t xml:space="preserve">regulatoryconsultation@casa.gov.au </w:t>
        </w:r>
      </w:hyperlink>
    </w:p>
    <w:p w14:paraId="53FBE481" w14:textId="51A1590B" w:rsidR="004C4221" w:rsidRPr="00544D73" w:rsidRDefault="004C4221" w:rsidP="00544D73">
      <w:pPr>
        <w:pStyle w:val="Heading2"/>
        <w:spacing w:before="240" w:after="120"/>
        <w:ind w:left="0"/>
        <w:rPr>
          <w:rStyle w:val="Strong"/>
          <w:b w:val="0"/>
          <w:bCs w:val="0"/>
          <w:sz w:val="22"/>
          <w:szCs w:val="22"/>
          <w:lang w:val="en-AU"/>
        </w:rPr>
      </w:pPr>
      <w:r w:rsidRPr="00544D73">
        <w:rPr>
          <w:rStyle w:val="Strong"/>
          <w:sz w:val="22"/>
          <w:szCs w:val="22"/>
          <w:lang w:val="en-AU"/>
        </w:rPr>
        <w:t>Documents for review</w:t>
      </w:r>
      <w:r w:rsidR="005E268E" w:rsidRPr="00544D73">
        <w:rPr>
          <w:rStyle w:val="Strong"/>
          <w:sz w:val="22"/>
          <w:szCs w:val="22"/>
          <w:lang w:val="en-AU"/>
        </w:rPr>
        <w:t xml:space="preserve"> </w:t>
      </w:r>
    </w:p>
    <w:p w14:paraId="0179F931" w14:textId="77777777" w:rsidR="004C4221" w:rsidRPr="00026093" w:rsidRDefault="004C4221" w:rsidP="004C4221">
      <w:pPr>
        <w:pStyle w:val="BodyText"/>
        <w:rPr>
          <w:sz w:val="22"/>
          <w:szCs w:val="22"/>
          <w:lang w:val="en-AU"/>
        </w:rPr>
      </w:pPr>
      <w:bookmarkStart w:id="7" w:name="_Hlk110602582"/>
      <w:r w:rsidRPr="00026093">
        <w:rPr>
          <w:sz w:val="22"/>
          <w:szCs w:val="22"/>
          <w:lang w:val="en-AU"/>
        </w:rPr>
        <w:t>All documents related to this consultation are attached in the ‘Related’ section at the bottom of the overview page. They are:</w:t>
      </w:r>
    </w:p>
    <w:bookmarkEnd w:id="7"/>
    <w:p w14:paraId="3F59757D" w14:textId="368EC64F" w:rsidR="004C4221" w:rsidRPr="00026093" w:rsidRDefault="004C4221">
      <w:pPr>
        <w:pStyle w:val="ListBullet"/>
        <w:numPr>
          <w:ilvl w:val="0"/>
          <w:numId w:val="5"/>
        </w:numPr>
        <w:spacing w:before="120"/>
        <w:ind w:left="357" w:hanging="357"/>
      </w:pPr>
      <w:r w:rsidRPr="00026093">
        <w:t>Summary of proposed change</w:t>
      </w:r>
      <w:r w:rsidR="00E3499E" w:rsidRPr="00026093">
        <w:t xml:space="preserve"> </w:t>
      </w:r>
      <w:r w:rsidRPr="00026093">
        <w:t xml:space="preserve">on CD </w:t>
      </w:r>
      <w:r w:rsidR="007B7A16" w:rsidRPr="00026093">
        <w:t>2401US</w:t>
      </w:r>
      <w:r w:rsidR="007B7A16" w:rsidRPr="00026093" w:rsidDel="007B7A16">
        <w:t xml:space="preserve"> </w:t>
      </w:r>
    </w:p>
    <w:p w14:paraId="7D956FF0" w14:textId="498734C3" w:rsidR="004001A0" w:rsidRDefault="004001A0">
      <w:pPr>
        <w:pStyle w:val="ListBullet"/>
        <w:numPr>
          <w:ilvl w:val="0"/>
          <w:numId w:val="5"/>
        </w:numPr>
        <w:rPr>
          <w:b/>
          <w:bCs/>
        </w:rPr>
      </w:pPr>
      <w:r>
        <w:t>Consultation Draft -</w:t>
      </w:r>
      <w:r w:rsidR="007B7A16" w:rsidRPr="00026093">
        <w:t xml:space="preserve"> Part 101 Manual of Standards (Chief Remote Pilot Licence Instructor and Other Matters) Amendment Instrument 2024</w:t>
      </w:r>
      <w:r w:rsidR="007B7A16" w:rsidRPr="00026093">
        <w:rPr>
          <w:b/>
          <w:bCs/>
        </w:rPr>
        <w:t xml:space="preserve"> </w:t>
      </w:r>
    </w:p>
    <w:p w14:paraId="5D0F5698" w14:textId="69096911" w:rsidR="004001A0" w:rsidRPr="00026093" w:rsidRDefault="00000000">
      <w:pPr>
        <w:widowControl/>
        <w:numPr>
          <w:ilvl w:val="0"/>
          <w:numId w:val="5"/>
        </w:numPr>
        <w:shd w:val="clear" w:color="auto" w:fill="FFFFFF"/>
        <w:autoSpaceDE/>
        <w:autoSpaceDN/>
        <w:spacing w:before="100" w:beforeAutospacing="1" w:after="120" w:afterAutospacing="1"/>
        <w:rPr>
          <w:b/>
          <w:bCs/>
          <w:lang w:val="en-AU"/>
        </w:rPr>
      </w:pPr>
      <w:hyperlink r:id="rId12" w:tgtFrame="_blank" w:history="1">
        <w:r w:rsidR="004001A0" w:rsidRPr="007910CC">
          <w:rPr>
            <w:rStyle w:val="Hyperlink"/>
            <w:lang w:val="en-AU"/>
          </w:rPr>
          <w:t>Proposed Part 101 MOS – Chief RePL Instructor assessment fee - (SPC 2319US)</w:t>
        </w:r>
      </w:hyperlink>
    </w:p>
    <w:p w14:paraId="3473E401" w14:textId="5DCFAD15" w:rsidR="004C4221" w:rsidRPr="0083281E" w:rsidRDefault="004C4221">
      <w:pPr>
        <w:pStyle w:val="ListBullet"/>
        <w:numPr>
          <w:ilvl w:val="0"/>
          <w:numId w:val="5"/>
        </w:numPr>
        <w:shd w:val="clear" w:color="auto" w:fill="FFFFFF"/>
        <w:spacing w:before="100" w:beforeAutospacing="1" w:after="120" w:line="240" w:lineRule="auto"/>
        <w:ind w:left="357" w:hanging="357"/>
      </w:pPr>
      <w:r w:rsidRPr="0083281E">
        <w:t xml:space="preserve">MS Word copy of online consultation </w:t>
      </w:r>
      <w:bookmarkStart w:id="8" w:name="_Hlk110602503"/>
      <w:r w:rsidRPr="0083281E">
        <w:t>for ease of distribution and feedback within your organisation.</w:t>
      </w:r>
    </w:p>
    <w:p w14:paraId="2B2B7A71" w14:textId="77777777" w:rsidR="00484E47" w:rsidRPr="00852407" w:rsidRDefault="00484E47" w:rsidP="00544D73">
      <w:pPr>
        <w:pStyle w:val="Heading1"/>
        <w:spacing w:before="240" w:after="120"/>
        <w:ind w:left="0"/>
        <w:rPr>
          <w:b/>
          <w:bCs/>
          <w:color w:val="000000" w:themeColor="text1"/>
          <w:sz w:val="22"/>
          <w:szCs w:val="22"/>
          <w:lang w:val="en-AU"/>
        </w:rPr>
      </w:pPr>
      <w:bookmarkStart w:id="9" w:name="_Hlk10804297"/>
      <w:bookmarkEnd w:id="5"/>
      <w:bookmarkEnd w:id="6"/>
      <w:bookmarkEnd w:id="8"/>
      <w:r w:rsidRPr="00852407">
        <w:rPr>
          <w:b/>
          <w:bCs/>
          <w:color w:val="000000" w:themeColor="text1"/>
          <w:sz w:val="22"/>
          <w:szCs w:val="22"/>
          <w:lang w:val="en-AU"/>
        </w:rPr>
        <w:t xml:space="preserve">What happens </w:t>
      </w:r>
      <w:proofErr w:type="gramStart"/>
      <w:r w:rsidRPr="00852407">
        <w:rPr>
          <w:b/>
          <w:bCs/>
          <w:color w:val="000000" w:themeColor="text1"/>
          <w:sz w:val="22"/>
          <w:szCs w:val="22"/>
          <w:lang w:val="en-AU"/>
        </w:rPr>
        <w:t>next</w:t>
      </w:r>
      <w:proofErr w:type="gramEnd"/>
    </w:p>
    <w:p w14:paraId="3E04FBDF" w14:textId="6D84CDF7" w:rsidR="00484E47" w:rsidRPr="00340D7A" w:rsidRDefault="00484E47" w:rsidP="00484E47">
      <w:pPr>
        <w:pStyle w:val="NormalWeb"/>
        <w:shd w:val="clear" w:color="auto" w:fill="FFFFFF"/>
        <w:spacing w:before="0" w:beforeAutospacing="0" w:after="120" w:afterAutospacing="0"/>
        <w:rPr>
          <w:rFonts w:ascii="Arial" w:hAnsi="Arial" w:cs="Arial"/>
          <w:color w:val="000000" w:themeColor="text1"/>
          <w:sz w:val="22"/>
          <w:szCs w:val="22"/>
        </w:rPr>
      </w:pPr>
      <w:r w:rsidRPr="00340D7A">
        <w:rPr>
          <w:rFonts w:ascii="Arial" w:hAnsi="Arial" w:cs="Arial"/>
          <w:color w:val="000000" w:themeColor="text1"/>
          <w:sz w:val="22"/>
          <w:szCs w:val="22"/>
        </w:rPr>
        <w:t xml:space="preserve">At the end of the </w:t>
      </w:r>
      <w:r w:rsidR="00AA1C4D">
        <w:rPr>
          <w:rFonts w:ascii="Arial" w:hAnsi="Arial" w:cs="Arial"/>
          <w:color w:val="000000" w:themeColor="text1"/>
          <w:sz w:val="22"/>
          <w:szCs w:val="22"/>
        </w:rPr>
        <w:t>consultation</w:t>
      </w:r>
      <w:r w:rsidR="00AA1C4D" w:rsidRPr="00340D7A">
        <w:rPr>
          <w:rFonts w:ascii="Arial" w:hAnsi="Arial" w:cs="Arial"/>
          <w:color w:val="000000" w:themeColor="text1"/>
          <w:sz w:val="22"/>
          <w:szCs w:val="22"/>
        </w:rPr>
        <w:t xml:space="preserve"> </w:t>
      </w:r>
      <w:r w:rsidRPr="00340D7A">
        <w:rPr>
          <w:rFonts w:ascii="Arial" w:hAnsi="Arial" w:cs="Arial"/>
          <w:color w:val="000000" w:themeColor="text1"/>
          <w:sz w:val="22"/>
          <w:szCs w:val="22"/>
        </w:rPr>
        <w:t>period, we will:</w:t>
      </w:r>
    </w:p>
    <w:p w14:paraId="603F640A" w14:textId="77777777" w:rsidR="00484E47" w:rsidRPr="00026093" w:rsidRDefault="00484E47">
      <w:pPr>
        <w:widowControl/>
        <w:numPr>
          <w:ilvl w:val="0"/>
          <w:numId w:val="6"/>
        </w:numPr>
        <w:shd w:val="clear" w:color="auto" w:fill="FFFFFF"/>
        <w:autoSpaceDE/>
        <w:autoSpaceDN/>
        <w:spacing w:after="100" w:afterAutospacing="1"/>
        <w:ind w:left="714" w:hanging="357"/>
        <w:rPr>
          <w:color w:val="000000" w:themeColor="text1"/>
          <w:lang w:val="en-AU"/>
        </w:rPr>
      </w:pPr>
      <w:r w:rsidRPr="00026093">
        <w:rPr>
          <w:color w:val="000000" w:themeColor="text1"/>
          <w:lang w:val="en-AU"/>
        </w:rPr>
        <w:t xml:space="preserve">review all comments </w:t>
      </w:r>
      <w:proofErr w:type="gramStart"/>
      <w:r w:rsidRPr="00026093">
        <w:rPr>
          <w:color w:val="000000" w:themeColor="text1"/>
          <w:lang w:val="en-AU"/>
        </w:rPr>
        <w:t>received</w:t>
      </w:r>
      <w:proofErr w:type="gramEnd"/>
    </w:p>
    <w:p w14:paraId="7AEDBF27" w14:textId="77777777" w:rsidR="00484E47" w:rsidRPr="00026093" w:rsidRDefault="00484E47">
      <w:pPr>
        <w:widowControl/>
        <w:numPr>
          <w:ilvl w:val="0"/>
          <w:numId w:val="6"/>
        </w:numPr>
        <w:shd w:val="clear" w:color="auto" w:fill="FFFFFF"/>
        <w:autoSpaceDE/>
        <w:autoSpaceDN/>
        <w:spacing w:before="100" w:beforeAutospacing="1" w:after="100" w:afterAutospacing="1"/>
        <w:rPr>
          <w:color w:val="000000" w:themeColor="text1"/>
          <w:lang w:val="en-AU"/>
        </w:rPr>
      </w:pPr>
      <w:r w:rsidRPr="00026093">
        <w:rPr>
          <w:color w:val="000000" w:themeColor="text1"/>
          <w:lang w:val="en-AU"/>
        </w:rPr>
        <w:t>make responses publicly available on the consultation hub (unless you request your submission remain confidential)</w:t>
      </w:r>
    </w:p>
    <w:p w14:paraId="0DCB2E1D" w14:textId="77777777" w:rsidR="00484E47" w:rsidRPr="00026093" w:rsidRDefault="00484E47">
      <w:pPr>
        <w:widowControl/>
        <w:numPr>
          <w:ilvl w:val="0"/>
          <w:numId w:val="6"/>
        </w:numPr>
        <w:shd w:val="clear" w:color="auto" w:fill="FFFFFF"/>
        <w:autoSpaceDE/>
        <w:autoSpaceDN/>
        <w:spacing w:before="100" w:beforeAutospacing="1" w:after="120"/>
        <w:ind w:left="714" w:hanging="357"/>
        <w:rPr>
          <w:color w:val="000000" w:themeColor="text1"/>
          <w:lang w:val="en-AU"/>
        </w:rPr>
      </w:pPr>
      <w:r w:rsidRPr="00026093">
        <w:rPr>
          <w:color w:val="000000" w:themeColor="text1"/>
          <w:lang w:val="en-AU"/>
        </w:rPr>
        <w:t>publish a Summary of Consultation which summarises the feedback received and outlines any intended changes and next steps.</w:t>
      </w:r>
    </w:p>
    <w:p w14:paraId="46B4B439" w14:textId="14025BC0" w:rsidR="00484E47" w:rsidRPr="00340D7A" w:rsidRDefault="00484E47" w:rsidP="00544D73">
      <w:pPr>
        <w:pStyle w:val="NormalWeb"/>
        <w:shd w:val="clear" w:color="auto" w:fill="FFFFFF"/>
        <w:spacing w:before="0" w:beforeAutospacing="0" w:after="120" w:afterAutospacing="0"/>
        <w:rPr>
          <w:rFonts w:ascii="Arial" w:hAnsi="Arial" w:cs="Arial"/>
          <w:sz w:val="22"/>
          <w:szCs w:val="22"/>
        </w:rPr>
      </w:pPr>
      <w:r w:rsidRPr="00340D7A">
        <w:rPr>
          <w:rFonts w:ascii="Arial" w:hAnsi="Arial" w:cs="Arial"/>
          <w:sz w:val="22"/>
          <w:szCs w:val="22"/>
        </w:rPr>
        <w:t xml:space="preserve">All comments received on the proposed </w:t>
      </w:r>
      <w:r w:rsidR="004D78B1" w:rsidRPr="00340D7A">
        <w:rPr>
          <w:rFonts w:ascii="Arial" w:hAnsi="Arial" w:cs="Arial"/>
          <w:sz w:val="22"/>
          <w:szCs w:val="22"/>
        </w:rPr>
        <w:t>legislation</w:t>
      </w:r>
      <w:r w:rsidRPr="00340D7A">
        <w:rPr>
          <w:rFonts w:ascii="Arial" w:hAnsi="Arial" w:cs="Arial"/>
          <w:sz w:val="22"/>
          <w:szCs w:val="22"/>
        </w:rPr>
        <w:t xml:space="preserve"> will be considered. Relevant feedback that improves upon the proposed instrument will be incorporated into the final instrument.</w:t>
      </w:r>
    </w:p>
    <w:p w14:paraId="5AFB5C6C" w14:textId="77777777" w:rsidR="00F77E67" w:rsidRPr="00026093" w:rsidRDefault="00F77E67" w:rsidP="00544D73">
      <w:pPr>
        <w:pStyle w:val="NormalWeb"/>
        <w:spacing w:before="240" w:beforeAutospacing="0" w:after="120" w:afterAutospacing="0"/>
        <w:rPr>
          <w:rFonts w:ascii="Arial" w:hAnsi="Arial" w:cs="Arial"/>
          <w:sz w:val="22"/>
          <w:szCs w:val="22"/>
        </w:rPr>
      </w:pPr>
      <w:r w:rsidRPr="00026093">
        <w:rPr>
          <w:rStyle w:val="Strong"/>
          <w:rFonts w:ascii="Arial" w:hAnsi="Arial" w:cs="Arial"/>
          <w:sz w:val="22"/>
          <w:szCs w:val="22"/>
        </w:rPr>
        <w:t>Post-implementation review</w:t>
      </w:r>
    </w:p>
    <w:p w14:paraId="301A33B3" w14:textId="356867D3" w:rsidR="007B7A16" w:rsidRPr="00026093" w:rsidRDefault="00F77E67" w:rsidP="007B7A16">
      <w:pPr>
        <w:rPr>
          <w:lang w:val="en-AU"/>
        </w:rPr>
      </w:pPr>
      <w:r w:rsidRPr="00026093">
        <w:rPr>
          <w:lang w:val="en-AU"/>
        </w:rPr>
        <w:t>CASA will monitor and review the new rules during the transition phase and on an ongoing basis. We will also continue work on further changes to the Part 1</w:t>
      </w:r>
      <w:r w:rsidR="007B7A16" w:rsidRPr="00026093">
        <w:rPr>
          <w:lang w:val="en-AU"/>
        </w:rPr>
        <w:t>01</w:t>
      </w:r>
      <w:r w:rsidRPr="00026093">
        <w:rPr>
          <w:lang w:val="en-AU"/>
        </w:rPr>
        <w:t xml:space="preserve"> regulations to </w:t>
      </w:r>
      <w:r w:rsidR="007B7A16" w:rsidRPr="00026093">
        <w:rPr>
          <w:lang w:val="en-AU"/>
        </w:rPr>
        <w:t>achieve suitable remote pilot instructor qualification outcomes, without affecting the overall standards of RePL instructors.</w:t>
      </w:r>
    </w:p>
    <w:p w14:paraId="1B45652B" w14:textId="77777777" w:rsidR="00ED2D78" w:rsidRPr="00340D7A" w:rsidRDefault="00ED2D78" w:rsidP="00ED2D78">
      <w:pPr>
        <w:pStyle w:val="NormalWeb"/>
        <w:rPr>
          <w:rFonts w:ascii="Arial" w:hAnsi="Arial" w:cs="Arial"/>
          <w:color w:val="333333"/>
          <w:sz w:val="20"/>
          <w:szCs w:val="20"/>
        </w:rPr>
      </w:pPr>
      <w:r w:rsidRPr="00026093">
        <w:rPr>
          <w:rFonts w:ascii="Arial" w:hAnsi="Arial" w:cs="Arial"/>
          <w:color w:val="000000"/>
          <w:sz w:val="48"/>
          <w:szCs w:val="48"/>
        </w:rPr>
        <w:br w:type="page"/>
      </w:r>
    </w:p>
    <w:p w14:paraId="1C766000" w14:textId="77777777" w:rsidR="00026093" w:rsidRDefault="00AE01E3" w:rsidP="00131B2A">
      <w:pPr>
        <w:pStyle w:val="Heading1"/>
        <w:ind w:left="0"/>
        <w:rPr>
          <w:color w:val="365F91" w:themeColor="accent1" w:themeShade="BF"/>
          <w:lang w:val="en-AU" w:eastAsia="en-AU"/>
        </w:rPr>
      </w:pPr>
      <w:bookmarkStart w:id="10" w:name="_Hlk46393504"/>
      <w:bookmarkStart w:id="11" w:name="_Hlk110602635"/>
      <w:r w:rsidRPr="00026093">
        <w:rPr>
          <w:color w:val="365F91" w:themeColor="accent1" w:themeShade="BF"/>
          <w:lang w:val="en-AU" w:eastAsia="en-AU"/>
        </w:rPr>
        <w:lastRenderedPageBreak/>
        <w:t>Give Us Your Views</w:t>
      </w:r>
    </w:p>
    <w:p w14:paraId="3445ACD9" w14:textId="044D8FF5" w:rsidR="00AE01E3" w:rsidRPr="00026093" w:rsidRDefault="00AE01E3" w:rsidP="00026093">
      <w:pPr>
        <w:shd w:val="clear" w:color="auto" w:fill="FFFFFF"/>
        <w:rPr>
          <w:color w:val="365F91" w:themeColor="accent1" w:themeShade="BF"/>
          <w:sz w:val="20"/>
          <w:szCs w:val="20"/>
          <w:lang w:val="en-AU"/>
        </w:rPr>
      </w:pPr>
      <w:r w:rsidRPr="00026093">
        <w:rPr>
          <w:color w:val="365F91" w:themeColor="accent1" w:themeShade="BF"/>
          <w:sz w:val="20"/>
          <w:szCs w:val="20"/>
          <w:lang w:val="en-AU"/>
        </w:rPr>
        <w:t>[Appears on the overview page at the bottom]</w:t>
      </w:r>
    </w:p>
    <w:p w14:paraId="27B6F8CE" w14:textId="77777777" w:rsidR="00026093" w:rsidRPr="00026093" w:rsidRDefault="00AE01E3" w:rsidP="00026093">
      <w:pPr>
        <w:shd w:val="clear" w:color="auto" w:fill="FFFFFF"/>
        <w:spacing w:before="240"/>
        <w:rPr>
          <w:rStyle w:val="cs-consultation-cta-link-text2"/>
          <w:color w:val="0055CC"/>
          <w:sz w:val="28"/>
          <w:szCs w:val="28"/>
          <w:lang w:val="en-AU"/>
        </w:rPr>
      </w:pPr>
      <w:r w:rsidRPr="00026093">
        <w:rPr>
          <w:rStyle w:val="cs-consultation-cta-link-text2"/>
          <w:color w:val="0055CC"/>
          <w:sz w:val="28"/>
          <w:szCs w:val="28"/>
          <w:lang w:val="en-AU"/>
        </w:rPr>
        <w:t xml:space="preserve">Online Survey </w:t>
      </w:r>
    </w:p>
    <w:p w14:paraId="05570962" w14:textId="2E986712" w:rsidR="00AE01E3" w:rsidRPr="00026093" w:rsidRDefault="00AE01E3" w:rsidP="00AE01E3">
      <w:pPr>
        <w:shd w:val="clear" w:color="auto" w:fill="FFFFFF"/>
        <w:rPr>
          <w:color w:val="365F91" w:themeColor="accent1" w:themeShade="BF"/>
          <w:sz w:val="20"/>
          <w:szCs w:val="20"/>
          <w:lang w:val="en-AU"/>
        </w:rPr>
      </w:pPr>
      <w:r w:rsidRPr="00026093">
        <w:rPr>
          <w:color w:val="365F91" w:themeColor="accent1" w:themeShade="BF"/>
          <w:sz w:val="20"/>
          <w:szCs w:val="20"/>
          <w:lang w:val="en-AU"/>
        </w:rPr>
        <w:t xml:space="preserve">[This link is on the front page of the survey and takes you to the survey questions] </w:t>
      </w:r>
    </w:p>
    <w:bookmarkEnd w:id="10"/>
    <w:p w14:paraId="3EB840F5" w14:textId="77777777" w:rsidR="00026093" w:rsidRDefault="00116C15" w:rsidP="004F77CC">
      <w:pPr>
        <w:spacing w:before="240"/>
        <w:rPr>
          <w:b/>
          <w:sz w:val="29"/>
          <w:szCs w:val="29"/>
          <w:lang w:val="en-AU"/>
        </w:rPr>
      </w:pPr>
      <w:r w:rsidRPr="00026093">
        <w:rPr>
          <w:b/>
          <w:sz w:val="29"/>
          <w:szCs w:val="29"/>
          <w:lang w:val="en-AU"/>
        </w:rPr>
        <w:t>Related</w:t>
      </w:r>
      <w:bookmarkStart w:id="12" w:name="_Hlk46393562"/>
      <w:r w:rsidRPr="00026093">
        <w:rPr>
          <w:b/>
          <w:sz w:val="29"/>
          <w:szCs w:val="29"/>
          <w:lang w:val="en-AU"/>
        </w:rPr>
        <w:t xml:space="preserve"> </w:t>
      </w:r>
    </w:p>
    <w:p w14:paraId="30F36B56" w14:textId="3173B374" w:rsidR="00116C15" w:rsidRPr="00026093" w:rsidRDefault="00116C15" w:rsidP="00026093">
      <w:pPr>
        <w:rPr>
          <w:color w:val="365F91" w:themeColor="accent1" w:themeShade="BF"/>
          <w:sz w:val="20"/>
          <w:szCs w:val="20"/>
          <w:lang w:val="en-AU"/>
        </w:rPr>
      </w:pPr>
      <w:r w:rsidRPr="00026093">
        <w:rPr>
          <w:color w:val="365F91" w:themeColor="accent1" w:themeShade="BF"/>
          <w:sz w:val="20"/>
          <w:szCs w:val="20"/>
          <w:lang w:val="en-AU"/>
        </w:rPr>
        <w:t>[This section is at the bottom of the front page and contains all the links to other sites and documents related to this consultation]</w:t>
      </w:r>
    </w:p>
    <w:bookmarkEnd w:id="12"/>
    <w:p w14:paraId="0C60BECA" w14:textId="77777777" w:rsidR="00116C15" w:rsidRPr="00026093" w:rsidRDefault="00116C15" w:rsidP="004F77CC">
      <w:pPr>
        <w:shd w:val="clear" w:color="auto" w:fill="FFFFFF"/>
        <w:spacing w:before="240"/>
        <w:rPr>
          <w:b/>
          <w:bCs/>
          <w:lang w:val="en-AU"/>
        </w:rPr>
      </w:pPr>
      <w:r w:rsidRPr="00026093">
        <w:rPr>
          <w:b/>
          <w:bCs/>
          <w:lang w:val="en-AU"/>
        </w:rPr>
        <w:t>Related Documents</w:t>
      </w:r>
    </w:p>
    <w:p w14:paraId="73641178" w14:textId="77777777" w:rsidR="00AC2BDD" w:rsidRPr="00340D7A" w:rsidRDefault="00AC2BDD">
      <w:pPr>
        <w:pStyle w:val="ListBullet"/>
        <w:numPr>
          <w:ilvl w:val="0"/>
          <w:numId w:val="5"/>
        </w:numPr>
        <w:spacing w:line="240" w:lineRule="auto"/>
        <w:ind w:left="357" w:hanging="357"/>
        <w:contextualSpacing w:val="0"/>
      </w:pPr>
      <w:r w:rsidRPr="00340D7A">
        <w:t>Summary of proposed change on CD 2401US</w:t>
      </w:r>
      <w:r w:rsidRPr="00340D7A" w:rsidDel="007B7A16">
        <w:t xml:space="preserve"> </w:t>
      </w:r>
    </w:p>
    <w:p w14:paraId="60FF2A85" w14:textId="7174FC05" w:rsidR="00AC2BDD" w:rsidRPr="00340D7A" w:rsidRDefault="004001A0">
      <w:pPr>
        <w:pStyle w:val="ListBullet"/>
        <w:numPr>
          <w:ilvl w:val="0"/>
          <w:numId w:val="5"/>
        </w:numPr>
      </w:pPr>
      <w:r>
        <w:t xml:space="preserve">Consultation Draft - </w:t>
      </w:r>
      <w:r w:rsidR="00AC2BDD" w:rsidRPr="00340D7A">
        <w:t>Part 101 Manual of Standards (Chief Remote Pilot Licence Instructor and Other Matters) Amendment Instrument 2024</w:t>
      </w:r>
      <w:r w:rsidR="00AC2BDD" w:rsidRPr="00340D7A">
        <w:rPr>
          <w:b/>
          <w:bCs/>
        </w:rPr>
        <w:t xml:space="preserve"> </w:t>
      </w:r>
    </w:p>
    <w:p w14:paraId="380F08F5" w14:textId="7639538A" w:rsidR="00AC2BDD" w:rsidRPr="00026093" w:rsidRDefault="00AC2BDD">
      <w:pPr>
        <w:widowControl/>
        <w:numPr>
          <w:ilvl w:val="0"/>
          <w:numId w:val="5"/>
        </w:numPr>
        <w:shd w:val="clear" w:color="auto" w:fill="FFFFFF"/>
        <w:autoSpaceDE/>
        <w:autoSpaceDN/>
        <w:spacing w:before="100" w:beforeAutospacing="1" w:after="120" w:afterAutospacing="1"/>
        <w:rPr>
          <w:lang w:val="en-AU"/>
        </w:rPr>
      </w:pPr>
      <w:r w:rsidRPr="00026093">
        <w:rPr>
          <w:lang w:val="en-AU"/>
        </w:rPr>
        <w:t xml:space="preserve">MS Word copy of online consultation </w:t>
      </w:r>
      <w:r w:rsidR="00476682">
        <w:rPr>
          <w:lang w:val="en-AU"/>
        </w:rPr>
        <w:t xml:space="preserve">on - </w:t>
      </w:r>
      <w:r w:rsidR="00476682" w:rsidRPr="00340D7A">
        <w:t>Part 101 Manual of Standards (Chief Remote Pilot Licence Instructor and Other Matters) Amendment Instrument 2024</w:t>
      </w:r>
      <w:r w:rsidR="00476682">
        <w:t xml:space="preserve"> – (CD 2401US)</w:t>
      </w:r>
      <w:r w:rsidRPr="00026093">
        <w:rPr>
          <w:lang w:val="en-AU"/>
        </w:rPr>
        <w:t>.</w:t>
      </w:r>
    </w:p>
    <w:p w14:paraId="21565CD2" w14:textId="77777777" w:rsidR="006103C1" w:rsidRPr="00026093" w:rsidRDefault="006103C1" w:rsidP="00026093">
      <w:pPr>
        <w:pStyle w:val="Heading1"/>
        <w:ind w:left="0"/>
        <w:rPr>
          <w:color w:val="365F91" w:themeColor="accent1" w:themeShade="BF"/>
          <w:lang w:val="en-AU" w:eastAsia="en-AU"/>
        </w:rPr>
      </w:pPr>
      <w:bookmarkStart w:id="13" w:name="_Hlk110602710"/>
      <w:bookmarkStart w:id="14" w:name="_Hlk2172420"/>
      <w:bookmarkStart w:id="15" w:name="_Hlk10807523"/>
      <w:bookmarkEnd w:id="9"/>
      <w:bookmarkEnd w:id="11"/>
      <w:r w:rsidRPr="00026093">
        <w:rPr>
          <w:color w:val="365F91" w:themeColor="accent1" w:themeShade="BF"/>
          <w:lang w:val="en-AU" w:eastAsia="en-AU"/>
        </w:rPr>
        <w:t xml:space="preserve">Audience &amp; Interest groups </w:t>
      </w:r>
    </w:p>
    <w:p w14:paraId="579B7C9C" w14:textId="03D94125" w:rsidR="006103C1" w:rsidRPr="00026093" w:rsidRDefault="00B10FE3" w:rsidP="00B10FE3">
      <w:pPr>
        <w:spacing w:before="120" w:after="120"/>
        <w:rPr>
          <w:lang w:val="en-AU"/>
        </w:rPr>
      </w:pPr>
      <w:bookmarkStart w:id="16" w:name="_Hlk37234369"/>
      <w:r>
        <w:rPr>
          <w:b/>
          <w:bCs/>
          <w:lang w:val="en-AU"/>
        </w:rPr>
        <w:t>Audience</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AA781F" w:rsidRPr="00AA781F" w14:paraId="0CF126BC" w14:textId="77777777" w:rsidTr="00B10FE3">
        <w:tc>
          <w:tcPr>
            <w:tcW w:w="7649" w:type="dxa"/>
            <w:hideMark/>
          </w:tcPr>
          <w:bookmarkEnd w:id="13"/>
          <w:bookmarkEnd w:id="16"/>
          <w:p w14:paraId="096BF05F" w14:textId="77777777" w:rsidR="00026093" w:rsidRPr="00AA781F" w:rsidRDefault="00026093">
            <w:pPr>
              <w:pStyle w:val="ListParagraph"/>
              <w:numPr>
                <w:ilvl w:val="0"/>
                <w:numId w:val="8"/>
              </w:numPr>
              <w:rPr>
                <w:rFonts w:eastAsia="Times New Roman"/>
                <w:sz w:val="21"/>
                <w:szCs w:val="21"/>
                <w:lang w:eastAsia="en-AU"/>
              </w:rPr>
            </w:pPr>
            <w:r w:rsidRPr="00AA781F">
              <w:rPr>
                <w:rFonts w:eastAsia="Times New Roman"/>
                <w:sz w:val="21"/>
                <w:szCs w:val="21"/>
                <w:lang w:eastAsia="en-AU"/>
              </w:rPr>
              <w:t>Drone operators</w:t>
            </w:r>
          </w:p>
        </w:tc>
      </w:tr>
      <w:tr w:rsidR="00AA781F" w:rsidRPr="00AA781F" w14:paraId="2BB69D98" w14:textId="77777777" w:rsidTr="00B10FE3">
        <w:tc>
          <w:tcPr>
            <w:tcW w:w="7649" w:type="dxa"/>
            <w:hideMark/>
          </w:tcPr>
          <w:p w14:paraId="2867A877" w14:textId="77777777" w:rsidR="00026093" w:rsidRPr="00AA781F" w:rsidRDefault="00026093">
            <w:pPr>
              <w:pStyle w:val="ListParagraph"/>
              <w:numPr>
                <w:ilvl w:val="0"/>
                <w:numId w:val="8"/>
              </w:numPr>
              <w:rPr>
                <w:rFonts w:eastAsia="Times New Roman"/>
                <w:sz w:val="21"/>
                <w:szCs w:val="21"/>
                <w:lang w:eastAsia="en-AU"/>
              </w:rPr>
            </w:pPr>
            <w:bookmarkStart w:id="17" w:name="_Hlk156398427"/>
            <w:r w:rsidRPr="00AA781F">
              <w:rPr>
                <w:rFonts w:eastAsia="Times New Roman"/>
                <w:sz w:val="21"/>
                <w:szCs w:val="21"/>
                <w:lang w:eastAsia="en-AU"/>
              </w:rPr>
              <w:t>Drone training organisation</w:t>
            </w:r>
          </w:p>
        </w:tc>
      </w:tr>
      <w:tr w:rsidR="00AA781F" w:rsidRPr="00AA781F" w14:paraId="4A405A03" w14:textId="77777777" w:rsidTr="00B10FE3">
        <w:tc>
          <w:tcPr>
            <w:tcW w:w="7649" w:type="dxa"/>
            <w:hideMark/>
          </w:tcPr>
          <w:p w14:paraId="085BF12F" w14:textId="77777777" w:rsidR="00026093" w:rsidRPr="00AA781F" w:rsidRDefault="00026093">
            <w:pPr>
              <w:pStyle w:val="ListParagraph"/>
              <w:numPr>
                <w:ilvl w:val="0"/>
                <w:numId w:val="8"/>
              </w:numPr>
              <w:rPr>
                <w:rFonts w:eastAsia="Times New Roman"/>
                <w:sz w:val="21"/>
                <w:szCs w:val="21"/>
                <w:lang w:eastAsia="en-AU"/>
              </w:rPr>
            </w:pPr>
            <w:r w:rsidRPr="00AA781F">
              <w:rPr>
                <w:rFonts w:eastAsia="Times New Roman"/>
                <w:sz w:val="21"/>
                <w:szCs w:val="21"/>
                <w:lang w:eastAsia="en-AU"/>
              </w:rPr>
              <w:t>Holder of RPAS remotely piloted aircraft operator’s certificate (ReOC)</w:t>
            </w:r>
          </w:p>
        </w:tc>
      </w:tr>
      <w:tr w:rsidR="00AA781F" w:rsidRPr="00AA781F" w14:paraId="6234547C" w14:textId="77777777" w:rsidTr="00B10FE3">
        <w:tc>
          <w:tcPr>
            <w:tcW w:w="7649" w:type="dxa"/>
            <w:hideMark/>
          </w:tcPr>
          <w:p w14:paraId="5C5FCC7A" w14:textId="77777777" w:rsidR="00026093" w:rsidRPr="00AA781F" w:rsidRDefault="00026093">
            <w:pPr>
              <w:pStyle w:val="ListParagraph"/>
              <w:numPr>
                <w:ilvl w:val="0"/>
                <w:numId w:val="8"/>
              </w:numPr>
              <w:rPr>
                <w:rFonts w:eastAsia="Times New Roman"/>
                <w:sz w:val="21"/>
                <w:szCs w:val="21"/>
                <w:lang w:eastAsia="en-AU"/>
              </w:rPr>
            </w:pPr>
            <w:r w:rsidRPr="00AA781F">
              <w:rPr>
                <w:rFonts w:eastAsia="Times New Roman"/>
                <w:sz w:val="21"/>
                <w:szCs w:val="21"/>
                <w:lang w:eastAsia="en-AU"/>
              </w:rPr>
              <w:t>Holder of RPAS and remote pilot licence (RePL)</w:t>
            </w:r>
          </w:p>
        </w:tc>
      </w:tr>
      <w:bookmarkEnd w:id="17"/>
      <w:tr w:rsidR="00AA781F" w:rsidRPr="00AA781F" w14:paraId="4E78DA96" w14:textId="77777777" w:rsidTr="00B10FE3">
        <w:tc>
          <w:tcPr>
            <w:tcW w:w="7649" w:type="dxa"/>
            <w:hideMark/>
          </w:tcPr>
          <w:p w14:paraId="5DA999A9" w14:textId="77777777" w:rsidR="00026093" w:rsidRPr="00AA781F" w:rsidRDefault="00026093">
            <w:pPr>
              <w:pStyle w:val="ListParagraph"/>
              <w:numPr>
                <w:ilvl w:val="0"/>
                <w:numId w:val="8"/>
              </w:numPr>
              <w:rPr>
                <w:rFonts w:eastAsia="Times New Roman"/>
                <w:sz w:val="21"/>
                <w:szCs w:val="21"/>
                <w:lang w:eastAsia="en-AU"/>
              </w:rPr>
            </w:pPr>
            <w:r w:rsidRPr="00AA781F">
              <w:rPr>
                <w:rFonts w:eastAsia="Times New Roman"/>
                <w:sz w:val="21"/>
                <w:szCs w:val="21"/>
                <w:lang w:eastAsia="en-AU"/>
              </w:rPr>
              <w:t>Training organisation representative</w:t>
            </w:r>
          </w:p>
        </w:tc>
      </w:tr>
      <w:tr w:rsidR="00AA781F" w:rsidRPr="00AA781F" w14:paraId="0EF9DAD2" w14:textId="77777777" w:rsidTr="00B10FE3">
        <w:tc>
          <w:tcPr>
            <w:tcW w:w="7649" w:type="dxa"/>
            <w:hideMark/>
          </w:tcPr>
          <w:p w14:paraId="1F836657" w14:textId="77777777" w:rsidR="00026093" w:rsidRPr="00AA781F" w:rsidRDefault="00026093">
            <w:pPr>
              <w:pStyle w:val="ListParagraph"/>
              <w:numPr>
                <w:ilvl w:val="0"/>
                <w:numId w:val="8"/>
              </w:numPr>
              <w:rPr>
                <w:rFonts w:eastAsia="Times New Roman"/>
                <w:sz w:val="21"/>
                <w:szCs w:val="21"/>
                <w:lang w:eastAsia="en-AU"/>
              </w:rPr>
            </w:pPr>
            <w:r w:rsidRPr="00AA781F">
              <w:rPr>
                <w:rFonts w:eastAsia="Times New Roman"/>
                <w:sz w:val="21"/>
                <w:szCs w:val="21"/>
                <w:lang w:eastAsia="en-AU"/>
              </w:rPr>
              <w:t>VET and tertiary sector organisations providing aviation theory training</w:t>
            </w:r>
          </w:p>
        </w:tc>
      </w:tr>
    </w:tbl>
    <w:p w14:paraId="39536AE9" w14:textId="77777777" w:rsidR="00A97F1A" w:rsidRPr="00026093" w:rsidRDefault="00A97F1A" w:rsidP="00A97F1A">
      <w:pPr>
        <w:rPr>
          <w:b/>
          <w:color w:val="FFFFFF"/>
          <w:sz w:val="24"/>
          <w:lang w:val="en-AU"/>
        </w:rPr>
      </w:pPr>
    </w:p>
    <w:p w14:paraId="30C5D971" w14:textId="0D4F0CAC" w:rsidR="00B10FE3" w:rsidRPr="00026093" w:rsidRDefault="00B10FE3" w:rsidP="00B10FE3">
      <w:pPr>
        <w:spacing w:before="120" w:after="120"/>
        <w:rPr>
          <w:lang w:val="en-AU"/>
        </w:rPr>
      </w:pPr>
      <w:r>
        <w:rPr>
          <w:b/>
          <w:bCs/>
          <w:lang w:val="en-AU"/>
        </w:rPr>
        <w:t>Interest</w:t>
      </w:r>
    </w:p>
    <w:tbl>
      <w:tblPr>
        <w:tblStyle w:val="TableGridLight"/>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026093" w:rsidRPr="00340D7A" w14:paraId="13276299" w14:textId="77777777" w:rsidTr="00B10FE3">
        <w:tc>
          <w:tcPr>
            <w:tcW w:w="6521" w:type="dxa"/>
            <w:vAlign w:val="center"/>
          </w:tcPr>
          <w:p w14:paraId="126A4D62" w14:textId="77777777" w:rsidR="00026093" w:rsidRPr="00026093" w:rsidRDefault="00026093">
            <w:pPr>
              <w:pStyle w:val="ListParagraph"/>
              <w:numPr>
                <w:ilvl w:val="0"/>
                <w:numId w:val="7"/>
              </w:numPr>
              <w:rPr>
                <w:rFonts w:ascii="Lato" w:eastAsia="Times New Roman" w:hAnsi="Lato" w:cs="Times New Roman"/>
                <w:color w:val="333333"/>
                <w:sz w:val="21"/>
                <w:szCs w:val="21"/>
                <w:lang w:eastAsia="en-AU"/>
              </w:rPr>
            </w:pPr>
            <w:r w:rsidRPr="00AA781F">
              <w:rPr>
                <w:rFonts w:ascii="Lato" w:eastAsia="Times New Roman" w:hAnsi="Lato" w:cs="Times New Roman"/>
                <w:sz w:val="21"/>
                <w:szCs w:val="21"/>
                <w:lang w:eastAsia="en-AU"/>
              </w:rPr>
              <w:t>Drones/uncrewed aircraft systems</w:t>
            </w:r>
          </w:p>
        </w:tc>
      </w:tr>
    </w:tbl>
    <w:p w14:paraId="7E03162F" w14:textId="255EC935" w:rsidR="006103C1" w:rsidRPr="00026093" w:rsidRDefault="006103C1" w:rsidP="006103C1">
      <w:pPr>
        <w:rPr>
          <w:lang w:val="en-AU"/>
        </w:rPr>
      </w:pPr>
      <w:r w:rsidRPr="00026093">
        <w:rPr>
          <w:lang w:val="en-AU"/>
        </w:rPr>
        <w:br w:type="page"/>
      </w:r>
    </w:p>
    <w:p w14:paraId="395966F5" w14:textId="3E691D1D" w:rsidR="00ED2D78" w:rsidRPr="00026093" w:rsidRDefault="00B10FE3" w:rsidP="00CE66B6">
      <w:pPr>
        <w:pStyle w:val="Heading1"/>
        <w:spacing w:before="120" w:after="120"/>
        <w:ind w:left="0"/>
        <w:rPr>
          <w:color w:val="365F91" w:themeColor="accent1" w:themeShade="BF"/>
          <w:lang w:val="en-AU" w:eastAsia="en-AU"/>
        </w:rPr>
      </w:pPr>
      <w:bookmarkStart w:id="18" w:name="_Hlk110602861"/>
      <w:bookmarkStart w:id="19" w:name="_Hlk2172166"/>
      <w:bookmarkEnd w:id="14"/>
      <w:r>
        <w:rPr>
          <w:color w:val="365F91" w:themeColor="accent1" w:themeShade="BF"/>
          <w:lang w:val="en-AU" w:eastAsia="en-AU"/>
        </w:rPr>
        <w:lastRenderedPageBreak/>
        <w:t>P</w:t>
      </w:r>
      <w:r w:rsidR="00ED2D78" w:rsidRPr="00026093">
        <w:rPr>
          <w:color w:val="365F91" w:themeColor="accent1" w:themeShade="BF"/>
          <w:lang w:val="en-AU" w:eastAsia="en-AU"/>
        </w:rPr>
        <w:t>age</w:t>
      </w:r>
      <w:r w:rsidR="00D10CFD" w:rsidRPr="00026093">
        <w:rPr>
          <w:color w:val="365F91" w:themeColor="accent1" w:themeShade="BF"/>
          <w:lang w:val="en-AU" w:eastAsia="en-AU"/>
        </w:rPr>
        <w:t xml:space="preserve"> 1</w:t>
      </w:r>
      <w:r w:rsidR="00707E81" w:rsidRPr="00026093">
        <w:rPr>
          <w:color w:val="365F91" w:themeColor="accent1" w:themeShade="BF"/>
          <w:lang w:val="en-AU" w:eastAsia="en-AU"/>
        </w:rPr>
        <w:t>.</w:t>
      </w:r>
      <w:r w:rsidR="00ED2D78" w:rsidRPr="00026093">
        <w:rPr>
          <w:color w:val="365F91" w:themeColor="accent1" w:themeShade="BF"/>
          <w:lang w:val="en-AU" w:eastAsia="en-AU"/>
        </w:rPr>
        <w:t xml:space="preserve"> About this consultation</w:t>
      </w:r>
    </w:p>
    <w:bookmarkEnd w:id="18"/>
    <w:p w14:paraId="779CE81A" w14:textId="77777777" w:rsidR="00C926C3" w:rsidRPr="00026093" w:rsidRDefault="00ED2D78" w:rsidP="00C926C3">
      <w:pPr>
        <w:widowControl/>
        <w:shd w:val="clear" w:color="auto" w:fill="FFFFFF"/>
        <w:autoSpaceDE/>
        <w:autoSpaceDN/>
        <w:spacing w:after="392"/>
        <w:rPr>
          <w:rFonts w:eastAsia="Times New Roman"/>
          <w:color w:val="000000"/>
          <w:sz w:val="24"/>
          <w:szCs w:val="24"/>
          <w:lang w:val="en-AU" w:eastAsia="en-AU"/>
        </w:rPr>
      </w:pPr>
      <w:r w:rsidRPr="00026093">
        <w:rPr>
          <w:rFonts w:eastAsia="Times New Roman"/>
          <w:color w:val="000000"/>
          <w:sz w:val="24"/>
          <w:szCs w:val="24"/>
          <w:lang w:val="en-AU" w:eastAsia="en-AU"/>
        </w:rPr>
        <w:t xml:space="preserve">This consultation asks for your feedback on the </w:t>
      </w:r>
      <w:r w:rsidR="00C926C3" w:rsidRPr="00026093">
        <w:rPr>
          <w:rFonts w:eastAsia="Times New Roman"/>
          <w:color w:val="000000"/>
          <w:sz w:val="24"/>
          <w:szCs w:val="24"/>
          <w:lang w:val="en-AU" w:eastAsia="en-AU"/>
        </w:rPr>
        <w:t>Part 101 Manual of Standards (Chief Remote Pilot Licence Instructor and Other Matters) Amendment Instrument 2024 - (CD 2401US)</w:t>
      </w:r>
    </w:p>
    <w:p w14:paraId="6877A372" w14:textId="77777777" w:rsidR="00367B3B" w:rsidRPr="00026093" w:rsidRDefault="00367B3B" w:rsidP="00C926C3">
      <w:pPr>
        <w:widowControl/>
        <w:shd w:val="clear" w:color="auto" w:fill="FFFFFF"/>
        <w:autoSpaceDE/>
        <w:autoSpaceDN/>
        <w:spacing w:after="392"/>
        <w:rPr>
          <w:lang w:val="en-AU"/>
        </w:rPr>
      </w:pPr>
      <w:bookmarkStart w:id="20" w:name="_Hlk110602770"/>
      <w:r w:rsidRPr="00026093">
        <w:rPr>
          <w:lang w:val="en-AU"/>
        </w:rPr>
        <w:t>The survey has been designed to give you the option to provide feedback on the survey in its entirety or to provide feedback on the policy topics applicable to you.</w:t>
      </w:r>
    </w:p>
    <w:p w14:paraId="2CE636A4" w14:textId="178CBFA4" w:rsidR="00ED2D78" w:rsidRPr="00026093" w:rsidRDefault="00ED2D78" w:rsidP="00ED2D78">
      <w:pPr>
        <w:widowControl/>
        <w:shd w:val="clear" w:color="auto" w:fill="FFFFFF"/>
        <w:autoSpaceDE/>
        <w:autoSpaceDN/>
        <w:spacing w:after="392"/>
        <w:rPr>
          <w:rFonts w:eastAsia="Times New Roman"/>
          <w:color w:val="000000"/>
          <w:sz w:val="24"/>
          <w:szCs w:val="24"/>
          <w:lang w:val="en-AU" w:eastAsia="en-AU"/>
        </w:rPr>
      </w:pPr>
      <w:r w:rsidRPr="00026093">
        <w:rPr>
          <w:rFonts w:eastAsia="Times New Roman"/>
          <w:color w:val="000000"/>
          <w:sz w:val="24"/>
          <w:szCs w:val="24"/>
          <w:lang w:val="en-AU" w:eastAsia="en-AU"/>
        </w:rPr>
        <w:t>We will ask you for:</w:t>
      </w:r>
    </w:p>
    <w:p w14:paraId="16CB0CEB" w14:textId="77777777" w:rsidR="00ED2D78" w:rsidRPr="00026093" w:rsidRDefault="00ED2D78">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AU" w:eastAsia="en-AU"/>
        </w:rPr>
      </w:pPr>
      <w:r w:rsidRPr="00026093">
        <w:rPr>
          <w:rFonts w:eastAsia="Times New Roman"/>
          <w:b/>
          <w:bCs/>
          <w:color w:val="000000"/>
          <w:sz w:val="24"/>
          <w:szCs w:val="24"/>
          <w:lang w:val="en-AU" w:eastAsia="en-AU"/>
        </w:rPr>
        <w:t>personal information</w:t>
      </w:r>
      <w:r w:rsidRPr="00026093">
        <w:rPr>
          <w:rFonts w:eastAsia="Times New Roman"/>
          <w:color w:val="000000"/>
          <w:sz w:val="24"/>
          <w:szCs w:val="24"/>
          <w:lang w:val="en-AU" w:eastAsia="en-AU"/>
        </w:rPr>
        <w:t xml:space="preserve">, such as your name, any organisation you represent, and your email </w:t>
      </w:r>
      <w:proofErr w:type="gramStart"/>
      <w:r w:rsidRPr="00026093">
        <w:rPr>
          <w:rFonts w:eastAsia="Times New Roman"/>
          <w:color w:val="000000"/>
          <w:sz w:val="24"/>
          <w:szCs w:val="24"/>
          <w:lang w:val="en-AU" w:eastAsia="en-AU"/>
        </w:rPr>
        <w:t>address</w:t>
      </w:r>
      <w:proofErr w:type="gramEnd"/>
    </w:p>
    <w:p w14:paraId="06BB56F6" w14:textId="77777777" w:rsidR="00ED2D78" w:rsidRPr="00026093" w:rsidRDefault="00ED2D78">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AU" w:eastAsia="en-AU"/>
        </w:rPr>
      </w:pPr>
      <w:r w:rsidRPr="00026093">
        <w:rPr>
          <w:rFonts w:eastAsia="Times New Roman"/>
          <w:b/>
          <w:bCs/>
          <w:color w:val="000000"/>
          <w:sz w:val="24"/>
          <w:szCs w:val="24"/>
          <w:lang w:val="en-AU" w:eastAsia="en-AU"/>
        </w:rPr>
        <w:t xml:space="preserve">your consent </w:t>
      </w:r>
      <w:r w:rsidRPr="00026093">
        <w:rPr>
          <w:rFonts w:eastAsia="Times New Roman"/>
          <w:bCs/>
          <w:color w:val="000000"/>
          <w:sz w:val="24"/>
          <w:szCs w:val="24"/>
          <w:lang w:val="en-AU" w:eastAsia="en-AU"/>
        </w:rPr>
        <w:t xml:space="preserve">to publish your </w:t>
      </w:r>
      <w:proofErr w:type="gramStart"/>
      <w:r w:rsidRPr="00026093">
        <w:rPr>
          <w:rFonts w:eastAsia="Times New Roman"/>
          <w:bCs/>
          <w:color w:val="000000"/>
          <w:sz w:val="24"/>
          <w:szCs w:val="24"/>
          <w:lang w:val="en-AU" w:eastAsia="en-AU"/>
        </w:rPr>
        <w:t>submission</w:t>
      </w:r>
      <w:proofErr w:type="gramEnd"/>
    </w:p>
    <w:p w14:paraId="5C03C8B3" w14:textId="77777777" w:rsidR="00ED2D78" w:rsidRPr="00026093" w:rsidRDefault="00ED2D78">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AU" w:eastAsia="en-AU"/>
        </w:rPr>
      </w:pPr>
      <w:r w:rsidRPr="00026093">
        <w:rPr>
          <w:rFonts w:eastAsia="Times New Roman"/>
          <w:b/>
          <w:bCs/>
          <w:color w:val="000000"/>
          <w:sz w:val="24"/>
          <w:szCs w:val="24"/>
          <w:lang w:val="en-AU" w:eastAsia="en-AU"/>
        </w:rPr>
        <w:t xml:space="preserve">your responses </w:t>
      </w:r>
      <w:r w:rsidRPr="00026093">
        <w:rPr>
          <w:rFonts w:eastAsia="Times New Roman"/>
          <w:bCs/>
          <w:color w:val="000000"/>
          <w:sz w:val="24"/>
          <w:szCs w:val="24"/>
          <w:lang w:val="en-AU" w:eastAsia="en-AU"/>
        </w:rPr>
        <w:t>to the proposed changes in the regulations</w:t>
      </w:r>
    </w:p>
    <w:p w14:paraId="1D218170" w14:textId="427646CB" w:rsidR="00ED2D78" w:rsidRPr="00026093" w:rsidRDefault="00ED2D78">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AU" w:eastAsia="en-AU"/>
        </w:rPr>
      </w:pPr>
      <w:r w:rsidRPr="00026093">
        <w:rPr>
          <w:rFonts w:eastAsia="Times New Roman"/>
          <w:b/>
          <w:bCs/>
          <w:color w:val="000000"/>
          <w:sz w:val="24"/>
          <w:szCs w:val="24"/>
          <w:lang w:val="en-AU" w:eastAsia="en-AU"/>
        </w:rPr>
        <w:t xml:space="preserve">demographic information </w:t>
      </w:r>
      <w:r w:rsidRPr="00026093">
        <w:rPr>
          <w:rFonts w:eastAsia="Times New Roman"/>
          <w:bCs/>
          <w:color w:val="000000"/>
          <w:sz w:val="24"/>
          <w:szCs w:val="24"/>
          <w:lang w:val="en-AU" w:eastAsia="en-AU"/>
        </w:rPr>
        <w:t xml:space="preserve">to help us understand your interest in the </w:t>
      </w:r>
      <w:proofErr w:type="gramStart"/>
      <w:r w:rsidRPr="00026093">
        <w:rPr>
          <w:rFonts w:eastAsia="Times New Roman"/>
          <w:bCs/>
          <w:color w:val="000000"/>
          <w:sz w:val="24"/>
          <w:szCs w:val="24"/>
          <w:lang w:val="en-AU" w:eastAsia="en-AU"/>
        </w:rPr>
        <w:t>regulations</w:t>
      </w:r>
      <w:proofErr w:type="gramEnd"/>
    </w:p>
    <w:p w14:paraId="4E86BCBA" w14:textId="22B6A154" w:rsidR="00FB4955" w:rsidRPr="00026093" w:rsidRDefault="00FB4955">
      <w:pPr>
        <w:widowControl/>
        <w:numPr>
          <w:ilvl w:val="0"/>
          <w:numId w:val="3"/>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AU" w:eastAsia="en-AU"/>
        </w:rPr>
      </w:pPr>
      <w:r w:rsidRPr="00026093">
        <w:rPr>
          <w:rFonts w:eastAsia="Times New Roman"/>
          <w:b/>
          <w:bCs/>
          <w:color w:val="000000"/>
          <w:sz w:val="24"/>
          <w:szCs w:val="24"/>
          <w:lang w:val="en-AU" w:eastAsia="en-AU"/>
        </w:rPr>
        <w:t xml:space="preserve">any comments </w:t>
      </w:r>
      <w:r w:rsidRPr="00026093">
        <w:rPr>
          <w:rFonts w:eastAsia="Times New Roman"/>
          <w:bCs/>
          <w:color w:val="000000"/>
          <w:sz w:val="24"/>
          <w:szCs w:val="24"/>
          <w:lang w:val="en-AU" w:eastAsia="en-AU"/>
        </w:rPr>
        <w:t xml:space="preserve">you may want to </w:t>
      </w:r>
      <w:proofErr w:type="gramStart"/>
      <w:r w:rsidRPr="00026093">
        <w:rPr>
          <w:rFonts w:eastAsia="Times New Roman"/>
          <w:bCs/>
          <w:color w:val="000000"/>
          <w:sz w:val="24"/>
          <w:szCs w:val="24"/>
          <w:lang w:val="en-AU" w:eastAsia="en-AU"/>
        </w:rPr>
        <w:t>provide</w:t>
      </w:r>
      <w:proofErr w:type="gramEnd"/>
    </w:p>
    <w:p w14:paraId="16D7A4A6" w14:textId="14910470" w:rsidR="00ED2D78" w:rsidRPr="00026093" w:rsidRDefault="00ED2D78" w:rsidP="00345500">
      <w:pPr>
        <w:widowControl/>
        <w:shd w:val="clear" w:color="auto" w:fill="FFFFFF"/>
        <w:autoSpaceDE/>
        <w:autoSpaceDN/>
        <w:spacing w:after="392"/>
        <w:rPr>
          <w:b/>
          <w:sz w:val="33"/>
          <w:szCs w:val="33"/>
          <w:lang w:val="en-AU"/>
        </w:rPr>
      </w:pPr>
      <w:bookmarkStart w:id="21" w:name="_Hlk110604336"/>
      <w:r w:rsidRPr="00026093">
        <w:rPr>
          <w:rFonts w:eastAsia="Times New Roman"/>
          <w:color w:val="000000"/>
          <w:sz w:val="24"/>
          <w:szCs w:val="24"/>
          <w:lang w:val="en-AU" w:eastAsia="en-AU"/>
        </w:rPr>
        <w:t xml:space="preserve">Our </w:t>
      </w:r>
      <w:hyperlink r:id="rId13" w:tgtFrame="_blank" w:history="1">
        <w:r w:rsidR="00D83381" w:rsidRPr="00026093">
          <w:rPr>
            <w:rStyle w:val="Hyperlink"/>
            <w:bCs/>
            <w:lang w:val="en-AU"/>
          </w:rPr>
          <w:t>website</w:t>
        </w:r>
      </w:hyperlink>
      <w:r w:rsidR="00694C52" w:rsidRPr="00026093">
        <w:rPr>
          <w:b/>
          <w:color w:val="552200"/>
          <w:lang w:val="en-AU"/>
        </w:rPr>
        <w:t xml:space="preserve"> </w:t>
      </w:r>
      <w:r w:rsidR="001E6DA4" w:rsidRPr="00026093">
        <w:rPr>
          <w:bCs/>
          <w:color w:val="552200"/>
          <w:lang w:val="en-AU"/>
        </w:rPr>
        <w:t>&lt;</w:t>
      </w:r>
      <w:r w:rsidR="001E6DA4" w:rsidRPr="00026093">
        <w:rPr>
          <w:bCs/>
          <w:lang w:val="en-AU"/>
        </w:rPr>
        <w:t>h</w:t>
      </w:r>
      <w:r w:rsidR="001E6DA4" w:rsidRPr="00026093">
        <w:rPr>
          <w:lang w:val="en-AU"/>
        </w:rPr>
        <w:t xml:space="preserve">ttps://www.casa.gov.au/rules/changing-rules/consultation-industry-and-public&gt;, </w:t>
      </w:r>
      <w:r w:rsidRPr="00026093">
        <w:rPr>
          <w:rFonts w:eastAsia="Times New Roman"/>
          <w:color w:val="000000"/>
          <w:sz w:val="24"/>
          <w:szCs w:val="24"/>
          <w:lang w:val="en-AU" w:eastAsia="en-AU"/>
        </w:rPr>
        <w:t>contains more information on making a submission and what we do with your feedback.</w:t>
      </w:r>
      <w:bookmarkEnd w:id="19"/>
      <w:bookmarkEnd w:id="20"/>
      <w:bookmarkEnd w:id="21"/>
      <w:r w:rsidRPr="00026093">
        <w:rPr>
          <w:b/>
          <w:lang w:val="en-AU"/>
        </w:rPr>
        <w:br w:type="page"/>
      </w:r>
    </w:p>
    <w:p w14:paraId="69D42EAC" w14:textId="099ACEFB" w:rsidR="00ED2D78" w:rsidRPr="00026093" w:rsidRDefault="00ED2D78" w:rsidP="00CE66B6">
      <w:pPr>
        <w:pStyle w:val="Heading1"/>
        <w:spacing w:before="120" w:after="120"/>
        <w:ind w:left="0"/>
        <w:rPr>
          <w:color w:val="365F91" w:themeColor="accent1" w:themeShade="BF"/>
          <w:lang w:val="en-AU" w:eastAsia="en-AU"/>
        </w:rPr>
      </w:pPr>
      <w:bookmarkStart w:id="22" w:name="_Hlk46392696"/>
      <w:bookmarkStart w:id="23" w:name="_Hlk2173730"/>
      <w:r w:rsidRPr="00026093">
        <w:rPr>
          <w:color w:val="365F91" w:themeColor="accent1" w:themeShade="BF"/>
          <w:lang w:val="en-AU" w:eastAsia="en-AU"/>
        </w:rPr>
        <w:lastRenderedPageBreak/>
        <w:t xml:space="preserve">Page </w:t>
      </w:r>
      <w:r w:rsidR="00D10CFD" w:rsidRPr="00026093">
        <w:rPr>
          <w:color w:val="365F91" w:themeColor="accent1" w:themeShade="BF"/>
          <w:lang w:val="en-AU" w:eastAsia="en-AU"/>
        </w:rPr>
        <w:t>2</w:t>
      </w:r>
      <w:r w:rsidR="00707E81" w:rsidRPr="00026093">
        <w:rPr>
          <w:color w:val="365F91" w:themeColor="accent1" w:themeShade="BF"/>
          <w:lang w:val="en-AU" w:eastAsia="en-AU"/>
        </w:rPr>
        <w:t>.</w:t>
      </w:r>
      <w:r w:rsidRPr="00026093">
        <w:rPr>
          <w:color w:val="365F91" w:themeColor="accent1" w:themeShade="BF"/>
          <w:lang w:val="en-AU" w:eastAsia="en-AU"/>
        </w:rPr>
        <w:t xml:space="preserve"> Personal information</w:t>
      </w:r>
    </w:p>
    <w:p w14:paraId="6157A6ED" w14:textId="77777777" w:rsidR="00ED2D78" w:rsidRPr="00026093" w:rsidRDefault="00ED2D78" w:rsidP="00417969">
      <w:pPr>
        <w:pStyle w:val="Heading2"/>
        <w:spacing w:before="120" w:after="120"/>
        <w:ind w:left="176"/>
        <w:rPr>
          <w:sz w:val="28"/>
          <w:szCs w:val="28"/>
          <w:lang w:val="en-AU"/>
        </w:rPr>
      </w:pPr>
      <w:r w:rsidRPr="00026093">
        <w:rPr>
          <w:sz w:val="28"/>
          <w:szCs w:val="28"/>
          <w:lang w:val="en-AU"/>
        </w:rPr>
        <w:t>First name</w:t>
      </w:r>
    </w:p>
    <w:p w14:paraId="7AABB4A0" w14:textId="77777777" w:rsidR="00ED2D78" w:rsidRPr="00026093" w:rsidRDefault="00ED2D78" w:rsidP="005E5B3A">
      <w:pPr>
        <w:pStyle w:val="BodyText"/>
        <w:ind w:left="176"/>
        <w:rPr>
          <w:i/>
          <w:iCs/>
          <w:sz w:val="20"/>
          <w:szCs w:val="20"/>
          <w:lang w:val="en-AU"/>
        </w:rPr>
      </w:pPr>
      <w:r w:rsidRPr="00026093">
        <w:rPr>
          <w:i/>
          <w:iCs/>
          <w:sz w:val="20"/>
          <w:szCs w:val="20"/>
          <w:lang w:val="en-AU"/>
        </w:rPr>
        <w:t>(Required)</w:t>
      </w:r>
    </w:p>
    <w:tbl>
      <w:tblPr>
        <w:tblStyle w:val="TableGrid"/>
        <w:tblW w:w="0" w:type="auto"/>
        <w:tblInd w:w="178" w:type="dxa"/>
        <w:tblLook w:val="04A0" w:firstRow="1" w:lastRow="0" w:firstColumn="1" w:lastColumn="0" w:noHBand="0" w:noVBand="1"/>
      </w:tblPr>
      <w:tblGrid>
        <w:gridCol w:w="9454"/>
      </w:tblGrid>
      <w:tr w:rsidR="00ED2D78" w:rsidRPr="00340D7A" w14:paraId="5486B7C7" w14:textId="77777777" w:rsidTr="00035C67">
        <w:tc>
          <w:tcPr>
            <w:tcW w:w="9946" w:type="dxa"/>
          </w:tcPr>
          <w:p w14:paraId="283D58DC" w14:textId="77777777" w:rsidR="00ED2D78" w:rsidRPr="00340D7A" w:rsidRDefault="00ED2D78" w:rsidP="00035C67">
            <w:pPr>
              <w:pStyle w:val="BodyText"/>
              <w:spacing w:before="127"/>
            </w:pPr>
          </w:p>
        </w:tc>
      </w:tr>
    </w:tbl>
    <w:p w14:paraId="2C17A839" w14:textId="77777777" w:rsidR="00ED2D78" w:rsidRPr="00026093" w:rsidRDefault="00ED2D78" w:rsidP="00417969">
      <w:pPr>
        <w:pStyle w:val="Heading2"/>
        <w:spacing w:before="120" w:after="120"/>
        <w:ind w:left="176"/>
        <w:rPr>
          <w:sz w:val="28"/>
          <w:szCs w:val="28"/>
          <w:lang w:val="en-AU"/>
        </w:rPr>
      </w:pPr>
      <w:r w:rsidRPr="00026093">
        <w:rPr>
          <w:sz w:val="28"/>
          <w:szCs w:val="28"/>
          <w:lang w:val="en-AU"/>
        </w:rPr>
        <w:t>Last name</w:t>
      </w:r>
    </w:p>
    <w:p w14:paraId="229D53BF" w14:textId="77777777" w:rsidR="00ED2D78" w:rsidRPr="00026093" w:rsidRDefault="00ED2D78" w:rsidP="005E5B3A">
      <w:pPr>
        <w:pStyle w:val="BodyText"/>
        <w:ind w:left="176"/>
        <w:rPr>
          <w:i/>
          <w:iCs/>
          <w:sz w:val="20"/>
          <w:szCs w:val="20"/>
          <w:lang w:val="en-AU"/>
        </w:rPr>
      </w:pPr>
      <w:r w:rsidRPr="00026093">
        <w:rPr>
          <w:i/>
          <w:iCs/>
          <w:sz w:val="20"/>
          <w:szCs w:val="20"/>
          <w:lang w:val="en-AU"/>
        </w:rPr>
        <w:t>(Required)</w:t>
      </w:r>
    </w:p>
    <w:tbl>
      <w:tblPr>
        <w:tblStyle w:val="TableGrid"/>
        <w:tblW w:w="0" w:type="auto"/>
        <w:tblInd w:w="178" w:type="dxa"/>
        <w:tblLook w:val="04A0" w:firstRow="1" w:lastRow="0" w:firstColumn="1" w:lastColumn="0" w:noHBand="0" w:noVBand="1"/>
      </w:tblPr>
      <w:tblGrid>
        <w:gridCol w:w="9454"/>
      </w:tblGrid>
      <w:tr w:rsidR="00ED2D78" w:rsidRPr="00340D7A" w14:paraId="5FFB38FC" w14:textId="77777777" w:rsidTr="00035C67">
        <w:tc>
          <w:tcPr>
            <w:tcW w:w="9946" w:type="dxa"/>
          </w:tcPr>
          <w:p w14:paraId="08A29357" w14:textId="77777777" w:rsidR="00ED2D78" w:rsidRPr="00340D7A" w:rsidRDefault="00ED2D78" w:rsidP="00035C67">
            <w:pPr>
              <w:pStyle w:val="BodyText"/>
              <w:spacing w:before="128"/>
            </w:pPr>
          </w:p>
        </w:tc>
      </w:tr>
    </w:tbl>
    <w:p w14:paraId="1F0FC9DC" w14:textId="77777777" w:rsidR="00ED2D78" w:rsidRPr="00026093" w:rsidRDefault="00ED2D78" w:rsidP="00417969">
      <w:pPr>
        <w:pStyle w:val="Heading2"/>
        <w:spacing w:before="120" w:after="120"/>
        <w:ind w:left="176"/>
        <w:rPr>
          <w:sz w:val="28"/>
          <w:szCs w:val="28"/>
          <w:lang w:val="en-AU"/>
        </w:rPr>
      </w:pPr>
      <w:r w:rsidRPr="00026093">
        <w:rPr>
          <w:sz w:val="28"/>
          <w:szCs w:val="28"/>
          <w:lang w:val="en-AU"/>
        </w:rPr>
        <w:t>Email address</w:t>
      </w:r>
    </w:p>
    <w:p w14:paraId="3BBFC095" w14:textId="6A873304" w:rsidR="00ED2D78" w:rsidRPr="00026093" w:rsidRDefault="00ED2D78" w:rsidP="00D10CFD">
      <w:pPr>
        <w:pStyle w:val="BodyText"/>
        <w:spacing w:before="120" w:after="120"/>
        <w:ind w:left="147" w:right="238"/>
        <w:rPr>
          <w:i/>
          <w:iCs/>
          <w:sz w:val="20"/>
          <w:szCs w:val="20"/>
          <w:lang w:val="en-AU"/>
        </w:rPr>
      </w:pPr>
      <w:r w:rsidRPr="00026093">
        <w:rPr>
          <w:i/>
          <w:iCs/>
          <w:sz w:val="20"/>
          <w:szCs w:val="20"/>
          <w:lang w:val="en-AU"/>
        </w:rPr>
        <w:t>If you enter your email address</w:t>
      </w:r>
      <w:r w:rsidR="00146F5A" w:rsidRPr="00026093">
        <w:rPr>
          <w:i/>
          <w:iCs/>
          <w:sz w:val="20"/>
          <w:szCs w:val="20"/>
          <w:lang w:val="en-AU"/>
        </w:rPr>
        <w:t>,</w:t>
      </w:r>
      <w:r w:rsidRPr="00026093">
        <w:rPr>
          <w:i/>
          <w:iCs/>
          <w:sz w:val="20"/>
          <w:szCs w:val="20"/>
          <w:lang w:val="en-AU"/>
        </w:rPr>
        <w:t xml:space="preserve"> you will automatically receive an acknowledgement email when you submit your response.</w:t>
      </w:r>
    </w:p>
    <w:p w14:paraId="464BEECB" w14:textId="77777777" w:rsidR="00ED2D78" w:rsidRPr="00026093" w:rsidRDefault="00ED2D78" w:rsidP="00D10CFD">
      <w:pPr>
        <w:ind w:left="148"/>
        <w:rPr>
          <w:sz w:val="24"/>
          <w:szCs w:val="24"/>
          <w:lang w:val="en-AU"/>
        </w:rPr>
      </w:pPr>
      <w:r w:rsidRPr="00026093">
        <w:rPr>
          <w:sz w:val="24"/>
          <w:szCs w:val="24"/>
          <w:lang w:val="en-AU"/>
        </w:rPr>
        <w:t>Email</w:t>
      </w:r>
    </w:p>
    <w:tbl>
      <w:tblPr>
        <w:tblStyle w:val="TableGrid"/>
        <w:tblW w:w="0" w:type="auto"/>
        <w:tblInd w:w="137" w:type="dxa"/>
        <w:tblLook w:val="04A0" w:firstRow="1" w:lastRow="0" w:firstColumn="1" w:lastColumn="0" w:noHBand="0" w:noVBand="1"/>
      </w:tblPr>
      <w:tblGrid>
        <w:gridCol w:w="9495"/>
      </w:tblGrid>
      <w:tr w:rsidR="00ED2D78" w:rsidRPr="00340D7A" w14:paraId="37310964" w14:textId="77777777" w:rsidTr="005977C6">
        <w:tc>
          <w:tcPr>
            <w:tcW w:w="9583" w:type="dxa"/>
          </w:tcPr>
          <w:p w14:paraId="6A14B357" w14:textId="77777777" w:rsidR="00ED2D78" w:rsidRPr="00340D7A" w:rsidRDefault="00ED2D78" w:rsidP="00035C67">
            <w:pPr>
              <w:pStyle w:val="BodyText"/>
              <w:spacing w:before="128"/>
            </w:pPr>
          </w:p>
        </w:tc>
      </w:tr>
    </w:tbl>
    <w:p w14:paraId="54F99F39" w14:textId="77777777" w:rsidR="00ED2D78" w:rsidRPr="00026093" w:rsidRDefault="00ED2D78" w:rsidP="00417969">
      <w:pPr>
        <w:pStyle w:val="Heading2"/>
        <w:spacing w:before="240" w:after="120"/>
        <w:ind w:left="176"/>
        <w:rPr>
          <w:lang w:val="en-AU"/>
        </w:rPr>
      </w:pPr>
      <w:r w:rsidRPr="00026093">
        <w:rPr>
          <w:lang w:val="en-AU"/>
        </w:rPr>
        <w:t>Do your views officially represent those of an organisation?</w:t>
      </w:r>
    </w:p>
    <w:p w14:paraId="075E43B9" w14:textId="77777777" w:rsidR="00ED2D78" w:rsidRPr="00026093" w:rsidRDefault="00ED2D78" w:rsidP="009F3360">
      <w:pPr>
        <w:pStyle w:val="Heading2"/>
        <w:rPr>
          <w:i/>
          <w:iCs/>
          <w:sz w:val="20"/>
          <w:szCs w:val="20"/>
          <w:lang w:val="en-AU"/>
        </w:rPr>
      </w:pPr>
      <w:r w:rsidRPr="00026093">
        <w:rPr>
          <w:i/>
          <w:iCs/>
          <w:sz w:val="20"/>
          <w:szCs w:val="20"/>
          <w:lang w:val="en-AU"/>
        </w:rPr>
        <w:t>(Required)</w:t>
      </w:r>
    </w:p>
    <w:p w14:paraId="4658C6E8" w14:textId="6FD2BEC7" w:rsidR="00ED2D78" w:rsidRPr="00026093" w:rsidRDefault="00ED2D78" w:rsidP="00417969">
      <w:pPr>
        <w:spacing w:before="120" w:after="120"/>
        <w:ind w:left="176"/>
        <w:rPr>
          <w:i/>
          <w:color w:val="888888"/>
          <w:sz w:val="19"/>
          <w:lang w:val="en-AU"/>
        </w:rPr>
      </w:pPr>
      <w:r w:rsidRPr="00026093">
        <w:rPr>
          <w:i/>
          <w:color w:val="888888"/>
          <w:sz w:val="19"/>
          <w:lang w:val="en-AU"/>
        </w:rPr>
        <w:t>Please select only one item</w:t>
      </w:r>
    </w:p>
    <w:p w14:paraId="56D37CAF" w14:textId="2D27ED99" w:rsidR="00ED2D78" w:rsidRPr="00026093" w:rsidRDefault="00000000" w:rsidP="005E5B3A">
      <w:pPr>
        <w:spacing w:after="120"/>
        <w:ind w:left="720"/>
        <w:rPr>
          <w:rFonts w:eastAsiaTheme="minorHAnsi"/>
          <w:sz w:val="24"/>
          <w:szCs w:val="24"/>
          <w:lang w:val="en-AU"/>
        </w:rPr>
      </w:pPr>
      <w:sdt>
        <w:sdtPr>
          <w:rPr>
            <w:sz w:val="24"/>
            <w:szCs w:val="24"/>
            <w:lang w:val="en-AU"/>
          </w:rPr>
          <w:id w:val="2085868541"/>
          <w14:checkbox>
            <w14:checked w14:val="0"/>
            <w14:checkedState w14:val="2612" w14:font="MS Gothic"/>
            <w14:uncheckedState w14:val="2610" w14:font="MS Gothic"/>
          </w14:checkbox>
        </w:sdtPr>
        <w:sdtContent>
          <w:r w:rsidR="005E5B3A" w:rsidRPr="00026093">
            <w:rPr>
              <w:rFonts w:ascii="Segoe UI Symbol" w:eastAsia="MS Gothic" w:hAnsi="Segoe UI Symbol" w:cs="Segoe UI Symbol"/>
              <w:sz w:val="24"/>
              <w:szCs w:val="24"/>
              <w:lang w:val="en-AU"/>
            </w:rPr>
            <w:t>☐</w:t>
          </w:r>
        </w:sdtContent>
      </w:sdt>
      <w:r w:rsidR="005E5B3A" w:rsidRPr="00026093">
        <w:rPr>
          <w:sz w:val="24"/>
          <w:szCs w:val="24"/>
          <w:lang w:val="en-AU"/>
        </w:rPr>
        <w:t xml:space="preserve"> </w:t>
      </w:r>
      <w:r w:rsidR="00ED2D78" w:rsidRPr="00026093">
        <w:rPr>
          <w:sz w:val="24"/>
          <w:szCs w:val="24"/>
          <w:lang w:val="en-AU"/>
        </w:rPr>
        <w:t xml:space="preserve">Yes, I am authorised to submit feedback on behalf of an </w:t>
      </w:r>
      <w:proofErr w:type="gramStart"/>
      <w:r w:rsidR="00ED2D78" w:rsidRPr="00026093">
        <w:rPr>
          <w:sz w:val="24"/>
          <w:szCs w:val="24"/>
          <w:lang w:val="en-AU"/>
        </w:rPr>
        <w:t>organisation</w:t>
      </w:r>
      <w:proofErr w:type="gramEnd"/>
    </w:p>
    <w:p w14:paraId="0A632D94" w14:textId="2540B7F0" w:rsidR="00ED2D78" w:rsidRPr="00026093" w:rsidRDefault="00000000" w:rsidP="005E5B3A">
      <w:pPr>
        <w:spacing w:after="120"/>
        <w:ind w:left="720"/>
        <w:rPr>
          <w:sz w:val="24"/>
          <w:szCs w:val="24"/>
          <w:lang w:val="en-AU"/>
        </w:rPr>
      </w:pPr>
      <w:sdt>
        <w:sdtPr>
          <w:rPr>
            <w:sz w:val="24"/>
            <w:szCs w:val="24"/>
            <w:lang w:val="en-AU"/>
          </w:rPr>
          <w:id w:val="-1688745609"/>
          <w14:checkbox>
            <w14:checked w14:val="0"/>
            <w14:checkedState w14:val="2612" w14:font="MS Gothic"/>
            <w14:uncheckedState w14:val="2610" w14:font="MS Gothic"/>
          </w14:checkbox>
        </w:sdtPr>
        <w:sdtContent>
          <w:r w:rsidR="005E5B3A" w:rsidRPr="00026093">
            <w:rPr>
              <w:rFonts w:ascii="Segoe UI Symbol" w:eastAsia="MS Gothic" w:hAnsi="Segoe UI Symbol" w:cs="Segoe UI Symbol"/>
              <w:sz w:val="24"/>
              <w:szCs w:val="24"/>
              <w:lang w:val="en-AU"/>
            </w:rPr>
            <w:t>☐</w:t>
          </w:r>
        </w:sdtContent>
      </w:sdt>
      <w:r w:rsidR="005E5B3A" w:rsidRPr="00026093">
        <w:rPr>
          <w:sz w:val="24"/>
          <w:szCs w:val="24"/>
          <w:lang w:val="en-AU"/>
        </w:rPr>
        <w:t xml:space="preserve"> </w:t>
      </w:r>
      <w:r w:rsidR="00ED2D78" w:rsidRPr="00026093">
        <w:rPr>
          <w:sz w:val="24"/>
          <w:szCs w:val="24"/>
          <w:lang w:val="en-AU"/>
        </w:rPr>
        <w:t>No, these are my personal views.</w:t>
      </w:r>
    </w:p>
    <w:p w14:paraId="19D83EBD" w14:textId="77777777" w:rsidR="00ED2D78" w:rsidRPr="00026093" w:rsidRDefault="00ED2D78" w:rsidP="00417969">
      <w:pPr>
        <w:spacing w:before="240" w:after="120"/>
        <w:ind w:left="147"/>
        <w:rPr>
          <w:sz w:val="26"/>
          <w:szCs w:val="26"/>
          <w:lang w:val="en-AU"/>
        </w:rPr>
      </w:pPr>
      <w:r w:rsidRPr="00026093">
        <w:rPr>
          <w:sz w:val="26"/>
          <w:szCs w:val="26"/>
          <w:lang w:val="en-AU"/>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340D7A" w14:paraId="465CDEFE" w14:textId="77777777" w:rsidTr="00035C67">
        <w:tc>
          <w:tcPr>
            <w:tcW w:w="9946" w:type="dxa"/>
          </w:tcPr>
          <w:p w14:paraId="17EBA670" w14:textId="77777777" w:rsidR="00ED2D78" w:rsidRPr="00340D7A" w:rsidRDefault="00ED2D78" w:rsidP="00035C67">
            <w:pPr>
              <w:pStyle w:val="BodyText"/>
              <w:spacing w:before="128"/>
            </w:pPr>
          </w:p>
        </w:tc>
      </w:tr>
    </w:tbl>
    <w:p w14:paraId="616B16DD" w14:textId="77777777" w:rsidR="00ED2D78" w:rsidRPr="00026093" w:rsidRDefault="00ED2D78" w:rsidP="00417969">
      <w:pPr>
        <w:spacing w:before="240" w:after="120"/>
        <w:ind w:left="176"/>
        <w:rPr>
          <w:sz w:val="24"/>
          <w:szCs w:val="24"/>
          <w:lang w:val="en-AU"/>
        </w:rPr>
      </w:pPr>
      <w:bookmarkStart w:id="24" w:name="_Hlk143264669"/>
      <w:r w:rsidRPr="00026093">
        <w:rPr>
          <w:sz w:val="24"/>
          <w:szCs w:val="24"/>
          <w:lang w:val="en-AU"/>
        </w:rPr>
        <w:t>Which of the following best describes the group you represent?</w:t>
      </w:r>
    </w:p>
    <w:p w14:paraId="459BE7A4" w14:textId="7575BF28" w:rsidR="00ED2D78" w:rsidRPr="00026093" w:rsidRDefault="00ED2D78" w:rsidP="00417969">
      <w:pPr>
        <w:spacing w:before="120" w:after="120"/>
        <w:ind w:left="176"/>
        <w:rPr>
          <w:i/>
          <w:color w:val="888888"/>
          <w:sz w:val="19"/>
          <w:lang w:val="en-AU"/>
        </w:rPr>
      </w:pPr>
      <w:r w:rsidRPr="00026093">
        <w:rPr>
          <w:i/>
          <w:color w:val="888888"/>
          <w:sz w:val="19"/>
          <w:lang w:val="en-AU"/>
        </w:rPr>
        <w:t>Please select only one item</w:t>
      </w:r>
    </w:p>
    <w:p w14:paraId="6C00BA9B" w14:textId="5D6183B4" w:rsidR="008F5FAB" w:rsidRPr="00026093" w:rsidRDefault="00000000" w:rsidP="00026093">
      <w:pPr>
        <w:spacing w:before="120" w:after="120"/>
        <w:ind w:left="896" w:firstLine="544"/>
        <w:rPr>
          <w:spacing w:val="-6"/>
          <w:sz w:val="24"/>
          <w:szCs w:val="24"/>
          <w:lang w:val="en-AU"/>
        </w:rPr>
      </w:pPr>
      <w:sdt>
        <w:sdtPr>
          <w:rPr>
            <w:sz w:val="24"/>
            <w:szCs w:val="24"/>
            <w:lang w:val="en-AU"/>
          </w:rPr>
          <w:id w:val="-1696928865"/>
          <w14:checkbox>
            <w14:checked w14:val="0"/>
            <w14:checkedState w14:val="2612" w14:font="MS Gothic"/>
            <w14:uncheckedState w14:val="2610" w14:font="MS Gothic"/>
          </w14:checkbox>
        </w:sdtPr>
        <w:sdtContent>
          <w:r w:rsidR="008F5FAB" w:rsidRPr="00026093">
            <w:rPr>
              <w:rFonts w:ascii="Segoe UI Symbol" w:eastAsia="MS Gothic" w:hAnsi="Segoe UI Symbol" w:cs="Segoe UI Symbol"/>
              <w:sz w:val="24"/>
              <w:szCs w:val="24"/>
              <w:lang w:val="en-AU"/>
            </w:rPr>
            <w:t>☐</w:t>
          </w:r>
        </w:sdtContent>
      </w:sdt>
      <w:r w:rsidR="008F5FAB" w:rsidRPr="00026093">
        <w:rPr>
          <w:spacing w:val="-6"/>
          <w:sz w:val="24"/>
          <w:szCs w:val="24"/>
          <w:lang w:val="en-AU"/>
        </w:rPr>
        <w:t xml:space="preserve"> Drone training organisation</w:t>
      </w:r>
    </w:p>
    <w:p w14:paraId="7303C311" w14:textId="114C4BFF" w:rsidR="008F5FAB" w:rsidRPr="00026093" w:rsidRDefault="00000000" w:rsidP="00026093">
      <w:pPr>
        <w:spacing w:before="120" w:after="120"/>
        <w:ind w:left="896" w:firstLine="544"/>
        <w:rPr>
          <w:spacing w:val="-6"/>
          <w:sz w:val="24"/>
          <w:szCs w:val="24"/>
          <w:lang w:val="en-AU"/>
        </w:rPr>
      </w:pPr>
      <w:sdt>
        <w:sdtPr>
          <w:rPr>
            <w:sz w:val="24"/>
            <w:szCs w:val="24"/>
            <w:lang w:val="en-AU"/>
          </w:rPr>
          <w:id w:val="-1276866506"/>
          <w14:checkbox>
            <w14:checked w14:val="0"/>
            <w14:checkedState w14:val="2612" w14:font="MS Gothic"/>
            <w14:uncheckedState w14:val="2610" w14:font="MS Gothic"/>
          </w14:checkbox>
        </w:sdtPr>
        <w:sdtContent>
          <w:r w:rsidR="008F5FAB" w:rsidRPr="00026093">
            <w:rPr>
              <w:rFonts w:ascii="Segoe UI Symbol" w:eastAsia="MS Gothic" w:hAnsi="Segoe UI Symbol" w:cs="Segoe UI Symbol"/>
              <w:sz w:val="24"/>
              <w:szCs w:val="24"/>
              <w:lang w:val="en-AU"/>
            </w:rPr>
            <w:t>☐</w:t>
          </w:r>
        </w:sdtContent>
      </w:sdt>
      <w:r w:rsidR="008F5FAB" w:rsidRPr="00026093">
        <w:rPr>
          <w:spacing w:val="-6"/>
          <w:sz w:val="24"/>
          <w:szCs w:val="24"/>
          <w:lang w:val="en-AU"/>
        </w:rPr>
        <w:t xml:space="preserve"> Holder of RPAS remotely piloted aircraft operator’s certificate (ReOC)</w:t>
      </w:r>
    </w:p>
    <w:p w14:paraId="605307EA" w14:textId="13032ADC" w:rsidR="008F5FAB" w:rsidRPr="00026093" w:rsidRDefault="00000000" w:rsidP="00B10FE3">
      <w:pPr>
        <w:widowControl/>
        <w:autoSpaceDE/>
        <w:autoSpaceDN/>
        <w:spacing w:line="259" w:lineRule="auto"/>
        <w:ind w:left="1440"/>
        <w:contextualSpacing/>
        <w:rPr>
          <w:sz w:val="24"/>
          <w:szCs w:val="24"/>
          <w:lang w:val="en-AU"/>
        </w:rPr>
      </w:pPr>
      <w:sdt>
        <w:sdtPr>
          <w:rPr>
            <w:sz w:val="24"/>
            <w:szCs w:val="24"/>
            <w:lang w:val="en-AU"/>
          </w:rPr>
          <w:id w:val="1704287973"/>
          <w14:checkbox>
            <w14:checked w14:val="0"/>
            <w14:checkedState w14:val="2612" w14:font="MS Gothic"/>
            <w14:uncheckedState w14:val="2610" w14:font="MS Gothic"/>
          </w14:checkbox>
        </w:sdtPr>
        <w:sdtContent>
          <w:r w:rsidR="008F5FAB" w:rsidRPr="00026093">
            <w:rPr>
              <w:rFonts w:ascii="Segoe UI Symbol" w:eastAsia="MS Gothic" w:hAnsi="Segoe UI Symbol" w:cs="Segoe UI Symbol"/>
              <w:sz w:val="24"/>
              <w:szCs w:val="24"/>
              <w:lang w:val="en-AU"/>
            </w:rPr>
            <w:t>☐</w:t>
          </w:r>
        </w:sdtContent>
      </w:sdt>
      <w:r w:rsidR="008F5FAB" w:rsidRPr="00026093">
        <w:rPr>
          <w:spacing w:val="-6"/>
          <w:sz w:val="24"/>
          <w:szCs w:val="24"/>
          <w:lang w:val="en-AU"/>
        </w:rPr>
        <w:t xml:space="preserve"> Holder of RPAS and remote pilot licence (RePL)</w:t>
      </w:r>
    </w:p>
    <w:p w14:paraId="336F28D9" w14:textId="4F614909" w:rsidR="00ED2D78" w:rsidRPr="00B10FE3" w:rsidRDefault="00000000" w:rsidP="00026093">
      <w:pPr>
        <w:widowControl/>
        <w:autoSpaceDE/>
        <w:autoSpaceDN/>
        <w:spacing w:before="240" w:after="160" w:line="259" w:lineRule="auto"/>
        <w:ind w:left="1440"/>
        <w:contextualSpacing/>
        <w:rPr>
          <w:spacing w:val="-6"/>
          <w:sz w:val="24"/>
          <w:szCs w:val="24"/>
          <w:lang w:val="en-AU"/>
        </w:rPr>
      </w:pPr>
      <w:sdt>
        <w:sdtPr>
          <w:rPr>
            <w:spacing w:val="-6"/>
            <w:sz w:val="24"/>
            <w:szCs w:val="24"/>
            <w:lang w:val="en-AU"/>
          </w:rPr>
          <w:id w:val="223572647"/>
          <w14:checkbox>
            <w14:checked w14:val="0"/>
            <w14:checkedState w14:val="2612" w14:font="MS Gothic"/>
            <w14:uncheckedState w14:val="2610" w14:font="MS Gothic"/>
          </w14:checkbox>
        </w:sdtPr>
        <w:sdtContent>
          <w:r w:rsidR="00EE2A43" w:rsidRPr="00B10FE3">
            <w:rPr>
              <w:rFonts w:ascii="Segoe UI Symbol" w:hAnsi="Segoe UI Symbol" w:cs="Segoe UI Symbol"/>
              <w:spacing w:val="-6"/>
              <w:sz w:val="24"/>
              <w:szCs w:val="24"/>
              <w:lang w:val="en-AU"/>
            </w:rPr>
            <w:t>☐</w:t>
          </w:r>
        </w:sdtContent>
      </w:sdt>
      <w:r w:rsidR="00B10FE3">
        <w:rPr>
          <w:spacing w:val="-6"/>
          <w:sz w:val="24"/>
          <w:szCs w:val="24"/>
          <w:lang w:val="en-AU"/>
        </w:rPr>
        <w:t xml:space="preserve"> O</w:t>
      </w:r>
      <w:r w:rsidR="00ED2D78" w:rsidRPr="00B10FE3">
        <w:rPr>
          <w:spacing w:val="-6"/>
          <w:sz w:val="24"/>
          <w:szCs w:val="24"/>
          <w:lang w:val="en-AU"/>
        </w:rPr>
        <w:t>ther</w:t>
      </w:r>
    </w:p>
    <w:p w14:paraId="4A7EEA6B" w14:textId="56FCB868" w:rsidR="00ED2D78" w:rsidRPr="00026093" w:rsidRDefault="00ED2D78" w:rsidP="00417969">
      <w:pPr>
        <w:pStyle w:val="BodyText"/>
        <w:tabs>
          <w:tab w:val="left" w:pos="3329"/>
          <w:tab w:val="left" w:pos="3449"/>
          <w:tab w:val="left" w:pos="4499"/>
        </w:tabs>
        <w:spacing w:before="240" w:after="120"/>
        <w:ind w:left="181" w:right="2449"/>
        <w:rPr>
          <w:lang w:val="en-AU"/>
        </w:rPr>
      </w:pPr>
      <w:r w:rsidRPr="00026093">
        <w:rPr>
          <w:lang w:val="en-AU"/>
        </w:rPr>
        <w:t xml:space="preserve">Please specify </w:t>
      </w:r>
      <w:r w:rsidR="00707E81" w:rsidRPr="00026093">
        <w:rPr>
          <w:lang w:val="en-AU"/>
        </w:rPr>
        <w:t>‘</w:t>
      </w:r>
      <w:r w:rsidRPr="00026093">
        <w:rPr>
          <w:lang w:val="en-AU"/>
        </w:rPr>
        <w:t>Other</w:t>
      </w:r>
      <w:r w:rsidR="00707E81" w:rsidRPr="00026093">
        <w:rPr>
          <w:lang w:val="en-AU"/>
        </w:rPr>
        <w:t>’</w:t>
      </w:r>
      <w:r w:rsidRPr="00026093">
        <w:rPr>
          <w:lang w:val="en-AU"/>
        </w:rPr>
        <w:t xml:space="preserve"> if selected.</w:t>
      </w:r>
    </w:p>
    <w:tbl>
      <w:tblPr>
        <w:tblStyle w:val="TableGrid"/>
        <w:tblW w:w="0" w:type="auto"/>
        <w:tblInd w:w="178" w:type="dxa"/>
        <w:tblLook w:val="04A0" w:firstRow="1" w:lastRow="0" w:firstColumn="1" w:lastColumn="0" w:noHBand="0" w:noVBand="1"/>
      </w:tblPr>
      <w:tblGrid>
        <w:gridCol w:w="9454"/>
      </w:tblGrid>
      <w:tr w:rsidR="00ED2D78" w:rsidRPr="00340D7A" w14:paraId="03D95475" w14:textId="77777777" w:rsidTr="00035C67">
        <w:tc>
          <w:tcPr>
            <w:tcW w:w="9946" w:type="dxa"/>
          </w:tcPr>
          <w:p w14:paraId="01F3DFB2" w14:textId="77777777" w:rsidR="00ED2D78" w:rsidRPr="00340D7A" w:rsidRDefault="00ED2D78" w:rsidP="00035C67">
            <w:pPr>
              <w:pStyle w:val="BodyText"/>
              <w:spacing w:before="40"/>
            </w:pPr>
          </w:p>
        </w:tc>
      </w:tr>
      <w:bookmarkEnd w:id="22"/>
      <w:bookmarkEnd w:id="24"/>
    </w:tbl>
    <w:p w14:paraId="60CE259D" w14:textId="77777777" w:rsidR="00D816FC" w:rsidRPr="00026093" w:rsidRDefault="00D816FC">
      <w:pPr>
        <w:rPr>
          <w:rFonts w:eastAsia="Times New Roman"/>
          <w:bCs/>
          <w:color w:val="365F91" w:themeColor="accent1" w:themeShade="BF"/>
          <w:sz w:val="32"/>
          <w:szCs w:val="32"/>
          <w:lang w:val="en-AU" w:eastAsia="en-AU"/>
        </w:rPr>
      </w:pPr>
      <w:r w:rsidRPr="00026093">
        <w:rPr>
          <w:rFonts w:eastAsia="Times New Roman"/>
          <w:bCs/>
          <w:color w:val="365F91" w:themeColor="accent1" w:themeShade="BF"/>
          <w:sz w:val="32"/>
          <w:szCs w:val="32"/>
          <w:lang w:val="en-AU" w:eastAsia="en-AU"/>
        </w:rPr>
        <w:br w:type="page"/>
      </w:r>
    </w:p>
    <w:p w14:paraId="2290FFD9" w14:textId="0ADF43E2" w:rsidR="00ED2D78" w:rsidRPr="00026093" w:rsidRDefault="00ED2D78" w:rsidP="009F3360">
      <w:pPr>
        <w:pStyle w:val="Heading1"/>
        <w:spacing w:before="120" w:after="120"/>
        <w:ind w:left="119"/>
        <w:rPr>
          <w:rFonts w:eastAsia="Times New Roman"/>
          <w:bCs/>
          <w:color w:val="365F91" w:themeColor="accent1" w:themeShade="BF"/>
          <w:sz w:val="32"/>
          <w:szCs w:val="32"/>
          <w:lang w:val="en-AU" w:eastAsia="en-AU"/>
        </w:rPr>
      </w:pPr>
      <w:bookmarkStart w:id="25" w:name="_Hlk46394012"/>
      <w:bookmarkStart w:id="26" w:name="_Hlk110603021"/>
      <w:r w:rsidRPr="00026093">
        <w:rPr>
          <w:rFonts w:eastAsia="Times New Roman"/>
          <w:bCs/>
          <w:color w:val="365F91" w:themeColor="accent1" w:themeShade="BF"/>
          <w:sz w:val="32"/>
          <w:szCs w:val="32"/>
          <w:lang w:val="en-AU" w:eastAsia="en-AU"/>
        </w:rPr>
        <w:lastRenderedPageBreak/>
        <w:t xml:space="preserve">Page </w:t>
      </w:r>
      <w:r w:rsidR="00D1560A" w:rsidRPr="00026093">
        <w:rPr>
          <w:rFonts w:eastAsia="Times New Roman"/>
          <w:bCs/>
          <w:color w:val="365F91" w:themeColor="accent1" w:themeShade="BF"/>
          <w:sz w:val="32"/>
          <w:szCs w:val="32"/>
          <w:lang w:val="en-AU" w:eastAsia="en-AU"/>
        </w:rPr>
        <w:t>3</w:t>
      </w:r>
      <w:r w:rsidR="00707E81" w:rsidRPr="00026093">
        <w:rPr>
          <w:rFonts w:eastAsia="Times New Roman"/>
          <w:bCs/>
          <w:color w:val="365F91" w:themeColor="accent1" w:themeShade="BF"/>
          <w:sz w:val="32"/>
          <w:szCs w:val="32"/>
          <w:lang w:val="en-AU" w:eastAsia="en-AU"/>
        </w:rPr>
        <w:t>.</w:t>
      </w:r>
      <w:r w:rsidRPr="00026093">
        <w:rPr>
          <w:rFonts w:eastAsia="Times New Roman"/>
          <w:bCs/>
          <w:color w:val="365F91" w:themeColor="accent1" w:themeShade="BF"/>
          <w:sz w:val="32"/>
          <w:szCs w:val="32"/>
          <w:lang w:val="en-AU" w:eastAsia="en-AU"/>
        </w:rPr>
        <w:t xml:space="preserve"> Consent to publish </w:t>
      </w:r>
      <w:proofErr w:type="gramStart"/>
      <w:r w:rsidRPr="00026093">
        <w:rPr>
          <w:rFonts w:eastAsia="Times New Roman"/>
          <w:bCs/>
          <w:color w:val="365F91" w:themeColor="accent1" w:themeShade="BF"/>
          <w:sz w:val="32"/>
          <w:szCs w:val="32"/>
          <w:lang w:val="en-AU" w:eastAsia="en-AU"/>
        </w:rPr>
        <w:t>submission</w:t>
      </w:r>
      <w:bookmarkStart w:id="27" w:name="_Hlk16072089"/>
      <w:proofErr w:type="gramEnd"/>
    </w:p>
    <w:p w14:paraId="433D65C6" w14:textId="267586B5" w:rsidR="00ED2D78" w:rsidRPr="00026093" w:rsidRDefault="005E4E3D" w:rsidP="00ED2D78">
      <w:pPr>
        <w:pStyle w:val="BodyText"/>
        <w:spacing w:before="297" w:line="333" w:lineRule="auto"/>
        <w:ind w:left="118" w:right="386"/>
        <w:rPr>
          <w:sz w:val="22"/>
          <w:szCs w:val="22"/>
          <w:lang w:val="en-AU"/>
        </w:rPr>
      </w:pPr>
      <w:bookmarkStart w:id="28" w:name="_Hlk46393757"/>
      <w:bookmarkEnd w:id="25"/>
      <w:bookmarkEnd w:id="27"/>
      <w:r w:rsidRPr="00026093">
        <w:rPr>
          <w:sz w:val="22"/>
          <w:szCs w:val="22"/>
          <w:lang w:val="en-AU"/>
        </w:rPr>
        <w:t>T</w:t>
      </w:r>
      <w:r w:rsidR="00ED2D78" w:rsidRPr="00026093">
        <w:rPr>
          <w:sz w:val="22"/>
          <w:szCs w:val="22"/>
          <w:lang w:val="en-AU"/>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026093" w:rsidRDefault="00ED2D78" w:rsidP="00417969">
      <w:pPr>
        <w:pStyle w:val="BodyText"/>
        <w:spacing w:before="120" w:after="120"/>
        <w:ind w:left="119"/>
        <w:rPr>
          <w:sz w:val="22"/>
          <w:szCs w:val="22"/>
          <w:lang w:val="en-AU"/>
        </w:rPr>
      </w:pPr>
      <w:r w:rsidRPr="00026093">
        <w:rPr>
          <w:sz w:val="22"/>
          <w:szCs w:val="22"/>
          <w:lang w:val="en-AU"/>
        </w:rPr>
        <w:t>Where you consent to publication, we will include:</w:t>
      </w:r>
    </w:p>
    <w:p w14:paraId="3FB6F454" w14:textId="4E6C3CE4" w:rsidR="008D5197" w:rsidRPr="00026093" w:rsidRDefault="008D5197">
      <w:pPr>
        <w:pStyle w:val="ListParagraph"/>
        <w:widowControl/>
        <w:numPr>
          <w:ilvl w:val="0"/>
          <w:numId w:val="4"/>
        </w:numPr>
        <w:adjustRightInd w:val="0"/>
        <w:spacing w:line="360" w:lineRule="auto"/>
        <w:ind w:left="851" w:hanging="425"/>
        <w:contextualSpacing/>
        <w:rPr>
          <w:color w:val="000000"/>
          <w:sz w:val="24"/>
          <w:szCs w:val="24"/>
          <w:lang w:val="en-AU"/>
        </w:rPr>
      </w:pPr>
      <w:r w:rsidRPr="00026093">
        <w:rPr>
          <w:b/>
          <w:bCs/>
          <w:color w:val="000000"/>
          <w:sz w:val="24"/>
          <w:szCs w:val="24"/>
          <w:lang w:val="en-AU"/>
        </w:rPr>
        <w:t xml:space="preserve">your last </w:t>
      </w:r>
      <w:r w:rsidR="003C7E66" w:rsidRPr="00026093">
        <w:rPr>
          <w:b/>
          <w:bCs/>
          <w:color w:val="000000"/>
          <w:sz w:val="24"/>
          <w:szCs w:val="24"/>
          <w:lang w:val="en-AU"/>
        </w:rPr>
        <w:t>name</w:t>
      </w:r>
      <w:r w:rsidR="003C7E66" w:rsidRPr="00026093">
        <w:rPr>
          <w:color w:val="000000"/>
          <w:sz w:val="24"/>
          <w:szCs w:val="24"/>
          <w:lang w:val="en-AU"/>
        </w:rPr>
        <w:t xml:space="preserve"> if</w:t>
      </w:r>
      <w:r w:rsidRPr="00026093">
        <w:rPr>
          <w:color w:val="000000"/>
          <w:sz w:val="24"/>
          <w:szCs w:val="24"/>
          <w:lang w:val="en-AU"/>
        </w:rPr>
        <w:t xml:space="preserve"> the submission is made by you as an </w:t>
      </w:r>
      <w:proofErr w:type="gramStart"/>
      <w:r w:rsidRPr="00026093">
        <w:rPr>
          <w:color w:val="000000"/>
          <w:sz w:val="24"/>
          <w:szCs w:val="24"/>
          <w:lang w:val="en-AU"/>
        </w:rPr>
        <w:t>individual</w:t>
      </w:r>
      <w:proofErr w:type="gramEnd"/>
      <w:r w:rsidRPr="00026093">
        <w:rPr>
          <w:color w:val="000000"/>
          <w:sz w:val="24"/>
          <w:szCs w:val="24"/>
          <w:lang w:val="en-AU"/>
        </w:rPr>
        <w:t xml:space="preserve"> </w:t>
      </w:r>
    </w:p>
    <w:p w14:paraId="68C8164D" w14:textId="77777777" w:rsidR="008D5197" w:rsidRPr="00026093" w:rsidRDefault="008D5197">
      <w:pPr>
        <w:pStyle w:val="ListParagraph"/>
        <w:widowControl/>
        <w:numPr>
          <w:ilvl w:val="0"/>
          <w:numId w:val="4"/>
        </w:numPr>
        <w:adjustRightInd w:val="0"/>
        <w:spacing w:line="360" w:lineRule="auto"/>
        <w:ind w:left="851" w:hanging="425"/>
        <w:contextualSpacing/>
        <w:rPr>
          <w:color w:val="000000"/>
          <w:sz w:val="24"/>
          <w:szCs w:val="24"/>
          <w:lang w:val="en-AU"/>
        </w:rPr>
      </w:pPr>
      <w:r w:rsidRPr="00026093">
        <w:rPr>
          <w:b/>
          <w:bCs/>
          <w:color w:val="000000"/>
          <w:sz w:val="24"/>
          <w:szCs w:val="24"/>
          <w:lang w:val="en-AU"/>
        </w:rPr>
        <w:t xml:space="preserve">the name of the organisation </w:t>
      </w:r>
      <w:r w:rsidRPr="00026093">
        <w:rPr>
          <w:color w:val="000000"/>
          <w:sz w:val="24"/>
          <w:szCs w:val="24"/>
          <w:lang w:val="en-AU"/>
        </w:rPr>
        <w:t xml:space="preserve">on whose behalf the submission has been </w:t>
      </w:r>
      <w:proofErr w:type="gramStart"/>
      <w:r w:rsidRPr="00026093">
        <w:rPr>
          <w:color w:val="000000"/>
          <w:sz w:val="24"/>
          <w:szCs w:val="24"/>
          <w:lang w:val="en-AU"/>
        </w:rPr>
        <w:t>made</w:t>
      </w:r>
      <w:proofErr w:type="gramEnd"/>
    </w:p>
    <w:p w14:paraId="5F0C755E" w14:textId="77777777" w:rsidR="008D5197" w:rsidRPr="00026093" w:rsidRDefault="008D5197">
      <w:pPr>
        <w:pStyle w:val="ListParagraph"/>
        <w:widowControl/>
        <w:numPr>
          <w:ilvl w:val="0"/>
          <w:numId w:val="4"/>
        </w:numPr>
        <w:adjustRightInd w:val="0"/>
        <w:spacing w:line="360" w:lineRule="auto"/>
        <w:ind w:left="851" w:hanging="425"/>
        <w:contextualSpacing/>
        <w:rPr>
          <w:color w:val="000000"/>
          <w:sz w:val="24"/>
          <w:szCs w:val="24"/>
          <w:lang w:val="en-AU"/>
        </w:rPr>
      </w:pPr>
      <w:r w:rsidRPr="00026093">
        <w:rPr>
          <w:b/>
          <w:bCs/>
          <w:color w:val="000000"/>
          <w:sz w:val="24"/>
          <w:szCs w:val="24"/>
          <w:lang w:val="en-AU"/>
        </w:rPr>
        <w:t xml:space="preserve">your responses </w:t>
      </w:r>
      <w:r w:rsidRPr="00026093">
        <w:rPr>
          <w:color w:val="000000"/>
          <w:sz w:val="24"/>
          <w:szCs w:val="24"/>
          <w:lang w:val="en-AU"/>
        </w:rPr>
        <w:t>and comments</w:t>
      </w:r>
    </w:p>
    <w:p w14:paraId="3C42941A" w14:textId="115FD132" w:rsidR="00ED2D78" w:rsidRPr="00026093" w:rsidRDefault="00ED2D78" w:rsidP="00417969">
      <w:pPr>
        <w:pStyle w:val="BodyText"/>
        <w:spacing w:before="120" w:after="120"/>
        <w:ind w:left="119" w:right="1015"/>
        <w:rPr>
          <w:sz w:val="22"/>
          <w:szCs w:val="22"/>
          <w:lang w:val="en-AU"/>
        </w:rPr>
      </w:pPr>
      <w:r w:rsidRPr="00026093">
        <w:rPr>
          <w:sz w:val="22"/>
          <w:szCs w:val="22"/>
          <w:lang w:val="en-AU"/>
        </w:rPr>
        <w:t xml:space="preserve">We </w:t>
      </w:r>
      <w:r w:rsidRPr="00026093">
        <w:rPr>
          <w:b/>
          <w:sz w:val="22"/>
          <w:szCs w:val="22"/>
          <w:lang w:val="en-AU"/>
        </w:rPr>
        <w:t>will not</w:t>
      </w:r>
      <w:r w:rsidRPr="00026093">
        <w:rPr>
          <w:sz w:val="22"/>
          <w:szCs w:val="22"/>
          <w:lang w:val="en-AU"/>
        </w:rPr>
        <w:t xml:space="preserve"> include any other personal or demographic information in a published response</w:t>
      </w:r>
      <w:r w:rsidR="000E0D8A">
        <w:rPr>
          <w:sz w:val="22"/>
          <w:szCs w:val="22"/>
          <w:lang w:val="en-AU"/>
        </w:rPr>
        <w:t>.</w:t>
      </w:r>
    </w:p>
    <w:p w14:paraId="2026AEB1" w14:textId="77777777" w:rsidR="00ED2D78" w:rsidRPr="00026093" w:rsidRDefault="00ED2D78" w:rsidP="00694C52">
      <w:pPr>
        <w:spacing w:before="480" w:after="120"/>
        <w:ind w:left="119"/>
        <w:rPr>
          <w:sz w:val="28"/>
          <w:szCs w:val="28"/>
          <w:lang w:val="en-AU"/>
        </w:rPr>
      </w:pPr>
      <w:bookmarkStart w:id="29" w:name="_Hlk46393777"/>
      <w:bookmarkEnd w:id="28"/>
      <w:r w:rsidRPr="00026093">
        <w:rPr>
          <w:sz w:val="28"/>
          <w:szCs w:val="28"/>
          <w:lang w:val="en-AU"/>
        </w:rPr>
        <w:t>Do you give permission for your response to be published?</w:t>
      </w:r>
    </w:p>
    <w:p w14:paraId="0708794C" w14:textId="77777777" w:rsidR="00ED2D78" w:rsidRPr="00026093" w:rsidRDefault="00ED2D78" w:rsidP="00B64D69">
      <w:pPr>
        <w:spacing w:before="120" w:after="120"/>
        <w:ind w:left="119"/>
        <w:rPr>
          <w:i/>
          <w:iCs/>
          <w:sz w:val="20"/>
          <w:szCs w:val="20"/>
          <w:lang w:val="en-AU"/>
        </w:rPr>
      </w:pPr>
      <w:r w:rsidRPr="00026093">
        <w:rPr>
          <w:i/>
          <w:iCs/>
          <w:sz w:val="20"/>
          <w:szCs w:val="20"/>
          <w:lang w:val="en-AU"/>
        </w:rPr>
        <w:t>(Required)</w:t>
      </w:r>
    </w:p>
    <w:p w14:paraId="6B22068A" w14:textId="77777777" w:rsidR="00ED2D78" w:rsidRPr="00026093" w:rsidRDefault="00ED2D78" w:rsidP="00ED2D78">
      <w:pPr>
        <w:spacing w:before="216"/>
        <w:ind w:left="178"/>
        <w:rPr>
          <w:i/>
          <w:sz w:val="20"/>
          <w:szCs w:val="20"/>
          <w:lang w:val="en-AU"/>
        </w:rPr>
      </w:pPr>
      <w:r w:rsidRPr="00026093">
        <w:rPr>
          <w:i/>
          <w:color w:val="888888"/>
          <w:sz w:val="20"/>
          <w:szCs w:val="20"/>
          <w:lang w:val="en-AU"/>
        </w:rPr>
        <w:t>Please select only one item</w:t>
      </w:r>
    </w:p>
    <w:p w14:paraId="1361C33D" w14:textId="1854A56E" w:rsidR="00ED2D78" w:rsidRPr="00026093" w:rsidRDefault="00000000" w:rsidP="00D816FC">
      <w:pPr>
        <w:pStyle w:val="BodyText"/>
        <w:spacing w:before="168"/>
        <w:ind w:left="360"/>
        <w:rPr>
          <w:sz w:val="28"/>
          <w:szCs w:val="28"/>
          <w:lang w:val="en-AU"/>
        </w:rPr>
      </w:pPr>
      <w:sdt>
        <w:sdtPr>
          <w:rPr>
            <w:spacing w:val="-6"/>
            <w:sz w:val="28"/>
            <w:szCs w:val="28"/>
            <w:lang w:val="en-AU"/>
          </w:rPr>
          <w:id w:val="-873008174"/>
          <w14:checkbox>
            <w14:checked w14:val="0"/>
            <w14:checkedState w14:val="2612" w14:font="MS Gothic"/>
            <w14:uncheckedState w14:val="2610" w14:font="MS Gothic"/>
          </w14:checkbox>
        </w:sdtPr>
        <w:sdtContent>
          <w:r w:rsidR="00D816FC" w:rsidRPr="00026093">
            <w:rPr>
              <w:rFonts w:ascii="Segoe UI Symbol" w:eastAsia="MS Gothic" w:hAnsi="Segoe UI Symbol" w:cs="Segoe UI Symbol"/>
              <w:spacing w:val="-6"/>
              <w:sz w:val="28"/>
              <w:szCs w:val="28"/>
              <w:lang w:val="en-AU"/>
            </w:rPr>
            <w:t>☐</w:t>
          </w:r>
        </w:sdtContent>
      </w:sdt>
      <w:r w:rsidR="00ED2D78" w:rsidRPr="00026093">
        <w:rPr>
          <w:spacing w:val="-6"/>
          <w:sz w:val="28"/>
          <w:szCs w:val="28"/>
          <w:lang w:val="en-AU"/>
        </w:rPr>
        <w:t xml:space="preserve"> </w:t>
      </w:r>
      <w:r w:rsidR="00ED2D78" w:rsidRPr="00026093">
        <w:rPr>
          <w:sz w:val="28"/>
          <w:szCs w:val="28"/>
          <w:lang w:val="en-AU"/>
        </w:rPr>
        <w:t>Yes - I give permission for my response/submission to be</w:t>
      </w:r>
      <w:r w:rsidR="00ED2D78" w:rsidRPr="00026093">
        <w:rPr>
          <w:spacing w:val="-18"/>
          <w:sz w:val="28"/>
          <w:szCs w:val="28"/>
          <w:lang w:val="en-AU"/>
        </w:rPr>
        <w:t xml:space="preserve"> </w:t>
      </w:r>
      <w:r w:rsidR="00ED2D78" w:rsidRPr="00026093">
        <w:rPr>
          <w:sz w:val="28"/>
          <w:szCs w:val="28"/>
          <w:lang w:val="en-AU"/>
        </w:rPr>
        <w:t>published.</w:t>
      </w:r>
    </w:p>
    <w:p w14:paraId="288BAC3D" w14:textId="4B7F0003" w:rsidR="00ED2D78" w:rsidRPr="00026093" w:rsidRDefault="00000000" w:rsidP="00D816FC">
      <w:pPr>
        <w:pStyle w:val="BodyText"/>
        <w:spacing w:before="60" w:line="333" w:lineRule="auto"/>
        <w:ind w:left="709" w:right="604" w:hanging="349"/>
        <w:rPr>
          <w:sz w:val="28"/>
          <w:szCs w:val="28"/>
          <w:lang w:val="en-AU"/>
        </w:rPr>
      </w:pPr>
      <w:sdt>
        <w:sdtPr>
          <w:rPr>
            <w:sz w:val="28"/>
            <w:szCs w:val="28"/>
            <w:lang w:val="en-AU"/>
          </w:rPr>
          <w:id w:val="-619000319"/>
          <w14:checkbox>
            <w14:checked w14:val="0"/>
            <w14:checkedState w14:val="2612" w14:font="MS Gothic"/>
            <w14:uncheckedState w14:val="2610" w14:font="MS Gothic"/>
          </w14:checkbox>
        </w:sdtPr>
        <w:sdtContent>
          <w:r w:rsidR="00340D7A" w:rsidRPr="00026093">
            <w:rPr>
              <w:rFonts w:ascii="MS Gothic" w:eastAsia="MS Gothic" w:hAnsi="MS Gothic"/>
              <w:sz w:val="28"/>
              <w:szCs w:val="28"/>
              <w:lang w:val="en-AU"/>
            </w:rPr>
            <w:t>☐</w:t>
          </w:r>
        </w:sdtContent>
      </w:sdt>
      <w:r w:rsidR="00D816FC" w:rsidRPr="00026093">
        <w:rPr>
          <w:sz w:val="28"/>
          <w:szCs w:val="28"/>
          <w:lang w:val="en-AU"/>
        </w:rPr>
        <w:t xml:space="preserve"> </w:t>
      </w:r>
      <w:r w:rsidR="00ED2D78" w:rsidRPr="00026093">
        <w:rPr>
          <w:sz w:val="28"/>
          <w:szCs w:val="28"/>
          <w:lang w:val="en-AU"/>
        </w:rPr>
        <w:t>No - I would like my response/submission to remain confidential but understand that de-identified aggregate data may be published.</w:t>
      </w:r>
    </w:p>
    <w:p w14:paraId="7D3EC55A" w14:textId="3B92DB76" w:rsidR="00ED2D78" w:rsidRPr="00026093" w:rsidRDefault="00000000" w:rsidP="00694C52">
      <w:pPr>
        <w:pStyle w:val="BodyText"/>
        <w:spacing w:before="28" w:after="120"/>
        <w:ind w:left="357"/>
        <w:rPr>
          <w:sz w:val="28"/>
          <w:szCs w:val="28"/>
          <w:lang w:val="en-AU"/>
        </w:rPr>
      </w:pPr>
      <w:sdt>
        <w:sdtPr>
          <w:rPr>
            <w:spacing w:val="-6"/>
            <w:sz w:val="28"/>
            <w:szCs w:val="28"/>
            <w:lang w:val="en-AU"/>
          </w:rPr>
          <w:id w:val="-2018216768"/>
          <w14:checkbox>
            <w14:checked w14:val="0"/>
            <w14:checkedState w14:val="2612" w14:font="MS Gothic"/>
            <w14:uncheckedState w14:val="2610" w14:font="MS Gothic"/>
          </w14:checkbox>
        </w:sdtPr>
        <w:sdtContent>
          <w:r w:rsidR="00694C52" w:rsidRPr="00026093">
            <w:rPr>
              <w:rFonts w:ascii="MS Gothic" w:eastAsia="MS Gothic" w:hAnsi="MS Gothic"/>
              <w:spacing w:val="-6"/>
              <w:sz w:val="28"/>
              <w:szCs w:val="28"/>
              <w:lang w:val="en-AU"/>
            </w:rPr>
            <w:t>☐</w:t>
          </w:r>
        </w:sdtContent>
      </w:sdt>
      <w:r w:rsidR="00ED2D78" w:rsidRPr="00026093">
        <w:rPr>
          <w:spacing w:val="-6"/>
          <w:sz w:val="28"/>
          <w:szCs w:val="28"/>
          <w:lang w:val="en-AU"/>
        </w:rPr>
        <w:t xml:space="preserve"> </w:t>
      </w:r>
      <w:r w:rsidR="00ED2D78" w:rsidRPr="00026093">
        <w:rPr>
          <w:sz w:val="28"/>
          <w:szCs w:val="28"/>
          <w:lang w:val="en-AU"/>
        </w:rPr>
        <w:t>I am a CASA</w:t>
      </w:r>
      <w:r w:rsidR="00ED2D78" w:rsidRPr="00026093">
        <w:rPr>
          <w:spacing w:val="-14"/>
          <w:sz w:val="28"/>
          <w:szCs w:val="28"/>
          <w:lang w:val="en-AU"/>
        </w:rPr>
        <w:t xml:space="preserve"> </w:t>
      </w:r>
      <w:r w:rsidR="00ED2D78" w:rsidRPr="00026093">
        <w:rPr>
          <w:sz w:val="28"/>
          <w:szCs w:val="28"/>
          <w:lang w:val="en-AU"/>
        </w:rPr>
        <w:t>officer.</w:t>
      </w:r>
      <w:bookmarkEnd w:id="29"/>
    </w:p>
    <w:p w14:paraId="46AA804C" w14:textId="26211ECF" w:rsidR="00694C52" w:rsidRPr="00026093" w:rsidRDefault="00694C52" w:rsidP="00694C52">
      <w:pPr>
        <w:spacing w:before="360" w:after="120" w:line="334" w:lineRule="auto"/>
        <w:ind w:left="119" w:right="136"/>
        <w:rPr>
          <w:sz w:val="28"/>
          <w:szCs w:val="28"/>
          <w:lang w:val="en-AU"/>
        </w:rPr>
      </w:pPr>
      <w:bookmarkStart w:id="30" w:name="_Hlk79580265"/>
      <w:bookmarkStart w:id="31" w:name="_Hlk110604226"/>
      <w:r w:rsidRPr="00026093">
        <w:rPr>
          <w:lang w:val="en-AU"/>
        </w:rPr>
        <w:t>Information about how we consult and how to make a confidential submission is available on o</w:t>
      </w:r>
      <w:r w:rsidR="001F17EE" w:rsidRPr="00026093">
        <w:rPr>
          <w:lang w:val="en-AU"/>
        </w:rPr>
        <w:t>ur</w:t>
      </w:r>
      <w:r w:rsidRPr="00026093">
        <w:rPr>
          <w:rFonts w:eastAsia="Times New Roman"/>
          <w:color w:val="000000"/>
          <w:sz w:val="24"/>
          <w:szCs w:val="24"/>
          <w:lang w:val="en-AU" w:eastAsia="en-AU"/>
        </w:rPr>
        <w:t xml:space="preserve"> </w:t>
      </w:r>
      <w:hyperlink r:id="rId14" w:tgtFrame="_blank" w:history="1">
        <w:r w:rsidR="00D83381" w:rsidRPr="00026093">
          <w:rPr>
            <w:rStyle w:val="Hyperlink"/>
            <w:bCs/>
            <w:sz w:val="24"/>
            <w:szCs w:val="24"/>
            <w:lang w:val="en-AU"/>
          </w:rPr>
          <w:t>website</w:t>
        </w:r>
      </w:hyperlink>
      <w:r w:rsidRPr="00026093">
        <w:rPr>
          <w:b/>
          <w:color w:val="552200"/>
          <w:lang w:val="en-AU"/>
        </w:rPr>
        <w:t xml:space="preserve"> </w:t>
      </w:r>
      <w:r w:rsidRPr="00026093">
        <w:rPr>
          <w:bCs/>
          <w:color w:val="552200"/>
          <w:lang w:val="en-AU"/>
        </w:rPr>
        <w:t>&lt;</w:t>
      </w:r>
      <w:r w:rsidRPr="00026093">
        <w:rPr>
          <w:bCs/>
          <w:lang w:val="en-AU"/>
        </w:rPr>
        <w:t>h</w:t>
      </w:r>
      <w:r w:rsidRPr="00026093">
        <w:rPr>
          <w:lang w:val="en-AU"/>
        </w:rPr>
        <w:t>ttps://www.casa.gov.au/rules/changing-rules/consultation-industry-and-public&gt;.</w:t>
      </w:r>
      <w:bookmarkEnd w:id="30"/>
    </w:p>
    <w:bookmarkEnd w:id="26"/>
    <w:bookmarkEnd w:id="31"/>
    <w:p w14:paraId="6C25F64B" w14:textId="77777777" w:rsidR="00ED2D78" w:rsidRPr="00026093" w:rsidRDefault="00ED2D78" w:rsidP="00ED2D78">
      <w:pPr>
        <w:rPr>
          <w:sz w:val="33"/>
          <w:szCs w:val="33"/>
          <w:lang w:val="en-AU"/>
        </w:rPr>
      </w:pPr>
      <w:r w:rsidRPr="00026093">
        <w:rPr>
          <w:lang w:val="en-AU"/>
        </w:rPr>
        <w:br w:type="page"/>
      </w:r>
    </w:p>
    <w:bookmarkEnd w:id="23"/>
    <w:p w14:paraId="5B756117" w14:textId="0E213039" w:rsidR="00ED2D78" w:rsidRPr="00D65557" w:rsidRDefault="00ED2D78" w:rsidP="00CE66B6">
      <w:pPr>
        <w:pStyle w:val="Heading1"/>
        <w:spacing w:before="120" w:after="120"/>
        <w:ind w:left="0"/>
        <w:rPr>
          <w:color w:val="365F91" w:themeColor="accent1" w:themeShade="BF"/>
          <w:sz w:val="32"/>
          <w:szCs w:val="32"/>
          <w:lang w:val="en-AU" w:eastAsia="en-AU"/>
        </w:rPr>
      </w:pPr>
      <w:r w:rsidRPr="00CE66B6">
        <w:rPr>
          <w:rFonts w:eastAsia="Times New Roman"/>
          <w:bCs/>
          <w:color w:val="365F91" w:themeColor="accent1" w:themeShade="BF"/>
          <w:sz w:val="32"/>
          <w:szCs w:val="32"/>
          <w:lang w:val="en-AU" w:eastAsia="en-AU"/>
        </w:rPr>
        <w:lastRenderedPageBreak/>
        <w:t xml:space="preserve">Page </w:t>
      </w:r>
      <w:r w:rsidR="00CE66B6" w:rsidRPr="00CE66B6">
        <w:rPr>
          <w:rFonts w:eastAsia="Times New Roman"/>
          <w:bCs/>
          <w:color w:val="365F91" w:themeColor="accent1" w:themeShade="BF"/>
          <w:sz w:val="32"/>
          <w:szCs w:val="32"/>
          <w:lang w:val="en-AU" w:eastAsia="en-AU"/>
        </w:rPr>
        <w:t>4</w:t>
      </w:r>
      <w:r w:rsidR="00B10FE3" w:rsidRPr="00CE66B6">
        <w:rPr>
          <w:rFonts w:eastAsia="Times New Roman"/>
          <w:bCs/>
          <w:color w:val="365F91" w:themeColor="accent1" w:themeShade="BF"/>
          <w:sz w:val="32"/>
          <w:szCs w:val="32"/>
          <w:lang w:val="en-AU" w:eastAsia="en-AU"/>
        </w:rPr>
        <w:t>.</w:t>
      </w:r>
      <w:r w:rsidRPr="00CE66B6">
        <w:rPr>
          <w:rFonts w:eastAsia="Times New Roman"/>
          <w:bCs/>
          <w:color w:val="365F91" w:themeColor="accent1" w:themeShade="BF"/>
          <w:sz w:val="32"/>
          <w:szCs w:val="32"/>
          <w:lang w:val="en-AU" w:eastAsia="en-AU"/>
        </w:rPr>
        <w:t xml:space="preserve"> </w:t>
      </w:r>
      <w:r w:rsidR="00AA781F" w:rsidRPr="00CE66B6">
        <w:rPr>
          <w:rFonts w:eastAsia="Times New Roman"/>
          <w:bCs/>
          <w:color w:val="365F91" w:themeColor="accent1" w:themeShade="BF"/>
          <w:sz w:val="32"/>
          <w:szCs w:val="32"/>
          <w:lang w:val="en-AU" w:eastAsia="en-AU"/>
        </w:rPr>
        <w:t>Feedback on the proposed p</w:t>
      </w:r>
      <w:r w:rsidRPr="00CE66B6">
        <w:rPr>
          <w:rFonts w:eastAsia="Times New Roman"/>
          <w:bCs/>
          <w:color w:val="365F91" w:themeColor="accent1" w:themeShade="BF"/>
          <w:sz w:val="32"/>
          <w:szCs w:val="32"/>
          <w:lang w:val="en-AU" w:eastAsia="en-AU"/>
        </w:rPr>
        <w:t>rincipal changes</w:t>
      </w:r>
      <w:r w:rsidRPr="00D65557">
        <w:rPr>
          <w:color w:val="365F91" w:themeColor="accent1" w:themeShade="BF"/>
          <w:sz w:val="32"/>
          <w:szCs w:val="32"/>
          <w:lang w:val="en-AU" w:eastAsia="en-AU"/>
        </w:rPr>
        <w:t xml:space="preserve"> </w:t>
      </w:r>
    </w:p>
    <w:p w14:paraId="11ADB2D3" w14:textId="266F2E50" w:rsidR="00427433" w:rsidRPr="00AB3C41" w:rsidRDefault="00427433" w:rsidP="00392952">
      <w:pPr>
        <w:spacing w:before="240" w:after="120"/>
        <w:rPr>
          <w:lang w:val="en-AU"/>
        </w:rPr>
      </w:pPr>
      <w:r w:rsidRPr="00AB3C41">
        <w:rPr>
          <w:lang w:val="en-AU"/>
        </w:rPr>
        <w:t xml:space="preserve">Please provide any feedback you have on the proposed </w:t>
      </w:r>
      <w:r w:rsidR="00CF7F1D" w:rsidRPr="00AB3C41">
        <w:rPr>
          <w:lang w:val="en-AU"/>
        </w:rPr>
        <w:t>principal</w:t>
      </w:r>
      <w:r w:rsidRPr="00AB3C41">
        <w:rPr>
          <w:lang w:val="en-AU"/>
        </w:rPr>
        <w:t xml:space="preserve"> changes against the questions below.</w:t>
      </w:r>
    </w:p>
    <w:p w14:paraId="14AC99ED" w14:textId="75666591" w:rsidR="00427433" w:rsidRDefault="00427433" w:rsidP="00427433">
      <w:pPr>
        <w:spacing w:before="360" w:after="120"/>
        <w:rPr>
          <w:lang w:val="en-AU"/>
        </w:rPr>
      </w:pPr>
      <w:r w:rsidRPr="00C13F74">
        <w:rPr>
          <w:b/>
          <w:bCs/>
          <w:lang w:val="en-AU"/>
        </w:rPr>
        <w:t>Question 1</w:t>
      </w:r>
      <w:r>
        <w:rPr>
          <w:b/>
          <w:bCs/>
          <w:lang w:val="en-AU"/>
        </w:rPr>
        <w:t>.</w:t>
      </w:r>
      <w:r>
        <w:rPr>
          <w:lang w:val="en-AU"/>
        </w:rPr>
        <w:t xml:space="preserve"> Do you think the principal changes outlined </w:t>
      </w:r>
      <w:r w:rsidR="00664F04">
        <w:rPr>
          <w:lang w:val="en-AU"/>
        </w:rPr>
        <w:t>below</w:t>
      </w:r>
      <w:r>
        <w:rPr>
          <w:lang w:val="en-AU"/>
        </w:rPr>
        <w:t xml:space="preserve"> and in the ‘Summary of proposed change’ will be beneficial to RPA training organisations and their personnel?</w:t>
      </w:r>
    </w:p>
    <w:p w14:paraId="21BC959D" w14:textId="66CC2C3D" w:rsidR="00427433" w:rsidRDefault="005B07F7" w:rsidP="00392952">
      <w:pPr>
        <w:spacing w:before="360" w:after="240"/>
        <w:rPr>
          <w:lang w:val="en-AU"/>
        </w:rPr>
      </w:pPr>
      <w:r>
        <w:rPr>
          <w:lang w:val="en-AU"/>
        </w:rPr>
        <w:t xml:space="preserve">Please answer </w:t>
      </w:r>
      <w:r w:rsidRPr="00392952">
        <w:rPr>
          <w:b/>
          <w:bCs/>
          <w:lang w:val="en-AU"/>
        </w:rPr>
        <w:t xml:space="preserve">yes </w:t>
      </w:r>
      <w:r>
        <w:rPr>
          <w:lang w:val="en-AU"/>
        </w:rPr>
        <w:t xml:space="preserve">or </w:t>
      </w:r>
      <w:r w:rsidRPr="00392952">
        <w:rPr>
          <w:b/>
          <w:bCs/>
          <w:lang w:val="en-AU"/>
        </w:rPr>
        <w:t xml:space="preserve">no </w:t>
      </w:r>
      <w:r>
        <w:rPr>
          <w:lang w:val="en-AU"/>
        </w:rPr>
        <w:t xml:space="preserve">below and provide any comments you may have in the comments box. The </w:t>
      </w:r>
      <w:r w:rsidR="00427433">
        <w:rPr>
          <w:lang w:val="en-AU"/>
        </w:rPr>
        <w:t xml:space="preserve">fact banks below </w:t>
      </w:r>
      <w:r>
        <w:rPr>
          <w:lang w:val="en-AU"/>
        </w:rPr>
        <w:t xml:space="preserve">will </w:t>
      </w:r>
      <w:r w:rsidR="00427433">
        <w:rPr>
          <w:lang w:val="en-AU"/>
        </w:rPr>
        <w:t>assist you in reviewing the proposed changes</w:t>
      </w:r>
      <w:r>
        <w:rPr>
          <w:lang w:val="en-AU"/>
        </w:rPr>
        <w:t>.</w:t>
      </w:r>
    </w:p>
    <w:p w14:paraId="18F220F0" w14:textId="7F482DC7" w:rsidR="00427433" w:rsidRPr="00C13F74" w:rsidRDefault="00427433" w:rsidP="00427433">
      <w:pPr>
        <w:rPr>
          <w:b/>
          <w:bCs/>
          <w:sz w:val="24"/>
          <w:szCs w:val="24"/>
          <w:lang w:val="en-AU"/>
        </w:rPr>
      </w:pPr>
      <w:r w:rsidRPr="00C13F74">
        <w:rPr>
          <w:b/>
          <w:bCs/>
          <w:sz w:val="28"/>
          <w:szCs w:val="28"/>
          <w:lang w:val="en-AU"/>
        </w:rPr>
        <w:t>Duties and responsibilities of a C</w:t>
      </w:r>
      <w:r w:rsidR="00862FBC">
        <w:rPr>
          <w:b/>
          <w:bCs/>
          <w:sz w:val="28"/>
          <w:szCs w:val="28"/>
          <w:lang w:val="en-AU"/>
        </w:rPr>
        <w:t xml:space="preserve">hief </w:t>
      </w:r>
      <w:r w:rsidRPr="00C13F74">
        <w:rPr>
          <w:b/>
          <w:bCs/>
          <w:sz w:val="28"/>
          <w:szCs w:val="28"/>
          <w:lang w:val="en-AU"/>
        </w:rPr>
        <w:t>R</w:t>
      </w:r>
      <w:r w:rsidR="00862FBC">
        <w:rPr>
          <w:b/>
          <w:bCs/>
          <w:sz w:val="28"/>
          <w:szCs w:val="28"/>
          <w:lang w:val="en-AU"/>
        </w:rPr>
        <w:t xml:space="preserve">emote Pilot </w:t>
      </w:r>
      <w:r w:rsidRPr="00C13F74">
        <w:rPr>
          <w:b/>
          <w:bCs/>
          <w:sz w:val="28"/>
          <w:szCs w:val="28"/>
          <w:lang w:val="en-AU"/>
        </w:rPr>
        <w:t>I</w:t>
      </w:r>
      <w:r w:rsidR="00862FBC">
        <w:rPr>
          <w:b/>
          <w:bCs/>
          <w:sz w:val="28"/>
          <w:szCs w:val="28"/>
          <w:lang w:val="en-AU"/>
        </w:rPr>
        <w:t>nstructor</w:t>
      </w:r>
      <w:r w:rsidRPr="00C13F74">
        <w:rPr>
          <w:b/>
          <w:bCs/>
          <w:sz w:val="28"/>
          <w:szCs w:val="28"/>
          <w:lang w:val="en-AU"/>
        </w:rPr>
        <w:t xml:space="preserve"> </w:t>
      </w:r>
    </w:p>
    <w:p w14:paraId="1BE64E0A" w14:textId="7A0312FC" w:rsidR="00427433" w:rsidRDefault="00427433" w:rsidP="00AB3C41">
      <w:pPr>
        <w:spacing w:before="240" w:after="120"/>
        <w:rPr>
          <w:b/>
          <w:bCs/>
          <w:color w:val="365F91" w:themeColor="accent1" w:themeShade="BF"/>
          <w:sz w:val="24"/>
          <w:szCs w:val="24"/>
          <w:lang w:val="en-AU"/>
        </w:rPr>
      </w:pPr>
      <w:r w:rsidRPr="00392952">
        <w:rPr>
          <w:b/>
          <w:bCs/>
          <w:color w:val="365F91" w:themeColor="accent1" w:themeShade="BF"/>
          <w:sz w:val="24"/>
          <w:szCs w:val="24"/>
          <w:lang w:val="en-AU"/>
        </w:rPr>
        <w:t xml:space="preserve">Fact bank: </w:t>
      </w:r>
      <w:r w:rsidRPr="00392952">
        <w:rPr>
          <w:color w:val="365F91" w:themeColor="accent1" w:themeShade="BF"/>
          <w:sz w:val="24"/>
          <w:szCs w:val="24"/>
          <w:lang w:val="en-AU"/>
        </w:rPr>
        <w:t>General obligations</w:t>
      </w:r>
    </w:p>
    <w:tbl>
      <w:tblPr>
        <w:tblStyle w:val="TableGrid"/>
        <w:tblW w:w="0" w:type="auto"/>
        <w:tblLook w:val="04A0" w:firstRow="1" w:lastRow="0" w:firstColumn="1" w:lastColumn="0" w:noHBand="0" w:noVBand="1"/>
      </w:tblPr>
      <w:tblGrid>
        <w:gridCol w:w="9632"/>
      </w:tblGrid>
      <w:tr w:rsidR="00AB3C41" w:rsidRPr="00AB3C41" w14:paraId="6A7ACA79" w14:textId="77777777" w:rsidTr="00AB3C41">
        <w:tc>
          <w:tcPr>
            <w:tcW w:w="9632" w:type="dxa"/>
          </w:tcPr>
          <w:p w14:paraId="56054FF6" w14:textId="17E83AD1" w:rsidR="00AB3C41" w:rsidRPr="00AB3C41" w:rsidRDefault="00AB3C41">
            <w:pPr>
              <w:pStyle w:val="ListParagraph"/>
              <w:numPr>
                <w:ilvl w:val="0"/>
                <w:numId w:val="9"/>
              </w:numPr>
              <w:spacing w:before="120" w:after="120"/>
              <w:rPr>
                <w:sz w:val="20"/>
                <w:szCs w:val="20"/>
              </w:rPr>
            </w:pPr>
            <w:proofErr w:type="gramStart"/>
            <w:r w:rsidRPr="00AB3C41">
              <w:rPr>
                <w:sz w:val="20"/>
                <w:szCs w:val="20"/>
              </w:rPr>
              <w:t>For the purpose of</w:t>
            </w:r>
            <w:proofErr w:type="gramEnd"/>
            <w:r w:rsidRPr="00AB3C41">
              <w:rPr>
                <w:sz w:val="20"/>
                <w:szCs w:val="20"/>
              </w:rPr>
              <w:t xml:space="preserve"> conducting a Remote Pilot Licence (RePL) train</w:t>
            </w:r>
            <w:r w:rsidR="00862FBC">
              <w:rPr>
                <w:sz w:val="20"/>
                <w:szCs w:val="20"/>
              </w:rPr>
              <w:t>i</w:t>
            </w:r>
            <w:r w:rsidRPr="00AB3C41">
              <w:rPr>
                <w:sz w:val="20"/>
                <w:szCs w:val="20"/>
              </w:rPr>
              <w:t>ng course for a type of Remotely Piloted Aircraft (RPA), a RePL training organisation must ensure that its C</w:t>
            </w:r>
            <w:r w:rsidR="00862FBC">
              <w:rPr>
                <w:sz w:val="20"/>
                <w:szCs w:val="20"/>
              </w:rPr>
              <w:t xml:space="preserve">hief </w:t>
            </w:r>
            <w:r w:rsidRPr="00AB3C41">
              <w:rPr>
                <w:sz w:val="20"/>
                <w:szCs w:val="20"/>
              </w:rPr>
              <w:t>R</w:t>
            </w:r>
            <w:r w:rsidR="00862FBC">
              <w:rPr>
                <w:sz w:val="20"/>
                <w:szCs w:val="20"/>
              </w:rPr>
              <w:t xml:space="preserve">emote Pilot Licence </w:t>
            </w:r>
            <w:r w:rsidRPr="00AB3C41">
              <w:rPr>
                <w:sz w:val="20"/>
                <w:szCs w:val="20"/>
              </w:rPr>
              <w:t>I</w:t>
            </w:r>
            <w:r w:rsidR="00862FBC">
              <w:rPr>
                <w:sz w:val="20"/>
                <w:szCs w:val="20"/>
              </w:rPr>
              <w:t>nstructor (CRI)</w:t>
            </w:r>
            <w:r w:rsidRPr="00AB3C41">
              <w:rPr>
                <w:sz w:val="20"/>
                <w:szCs w:val="20"/>
              </w:rPr>
              <w:t xml:space="preserve"> performs and discharges the duties and responsibilities of a CRI that are mentioned in this M</w:t>
            </w:r>
            <w:r w:rsidR="00862FBC">
              <w:rPr>
                <w:sz w:val="20"/>
                <w:szCs w:val="20"/>
              </w:rPr>
              <w:t xml:space="preserve">anual of </w:t>
            </w:r>
            <w:r w:rsidRPr="00AB3C41">
              <w:rPr>
                <w:sz w:val="20"/>
                <w:szCs w:val="20"/>
              </w:rPr>
              <w:t>S</w:t>
            </w:r>
            <w:r w:rsidR="00862FBC">
              <w:rPr>
                <w:sz w:val="20"/>
                <w:szCs w:val="20"/>
              </w:rPr>
              <w:t>tandards (MOS)</w:t>
            </w:r>
            <w:r w:rsidRPr="00AB3C41">
              <w:rPr>
                <w:sz w:val="20"/>
                <w:szCs w:val="20"/>
              </w:rPr>
              <w:t>, including those mentioned in this section.</w:t>
            </w:r>
          </w:p>
          <w:p w14:paraId="3E414EDA" w14:textId="37E3D88D" w:rsidR="00AB3C41" w:rsidRPr="00CA3F54" w:rsidRDefault="00AB3C41">
            <w:pPr>
              <w:pStyle w:val="ListParagraph"/>
              <w:numPr>
                <w:ilvl w:val="0"/>
                <w:numId w:val="9"/>
              </w:numPr>
              <w:spacing w:before="120" w:after="120"/>
              <w:rPr>
                <w:sz w:val="24"/>
                <w:szCs w:val="24"/>
              </w:rPr>
            </w:pPr>
            <w:r w:rsidRPr="00CA3F54">
              <w:rPr>
                <w:sz w:val="20"/>
                <w:szCs w:val="20"/>
              </w:rPr>
              <w:t>The CRI must safely manage the conduct of each RePL training course of the organisation.</w:t>
            </w:r>
          </w:p>
        </w:tc>
      </w:tr>
    </w:tbl>
    <w:p w14:paraId="62899A31" w14:textId="263BCC6D" w:rsidR="00427433" w:rsidRDefault="00427433" w:rsidP="00AB3C41">
      <w:pPr>
        <w:spacing w:before="240" w:after="120"/>
        <w:rPr>
          <w:b/>
          <w:bCs/>
          <w:color w:val="365F91" w:themeColor="accent1" w:themeShade="BF"/>
          <w:sz w:val="24"/>
          <w:szCs w:val="24"/>
          <w:lang w:val="en-AU"/>
        </w:rPr>
      </w:pPr>
      <w:r w:rsidRPr="00392952">
        <w:rPr>
          <w:b/>
          <w:bCs/>
          <w:color w:val="365F91" w:themeColor="accent1" w:themeShade="BF"/>
          <w:sz w:val="24"/>
          <w:szCs w:val="24"/>
          <w:lang w:val="en-AU"/>
        </w:rPr>
        <w:t xml:space="preserve">Fact bank: </w:t>
      </w:r>
      <w:r w:rsidRPr="00392952">
        <w:rPr>
          <w:color w:val="365F91" w:themeColor="accent1" w:themeShade="BF"/>
          <w:sz w:val="24"/>
          <w:szCs w:val="24"/>
          <w:lang w:val="en-AU"/>
        </w:rPr>
        <w:t>Re</w:t>
      </w:r>
      <w:r w:rsidR="005B07F7" w:rsidRPr="00392952">
        <w:rPr>
          <w:color w:val="365F91" w:themeColor="accent1" w:themeShade="BF"/>
          <w:sz w:val="24"/>
          <w:szCs w:val="24"/>
          <w:lang w:val="en-AU"/>
        </w:rPr>
        <w:t>mote Pilot Licence</w:t>
      </w:r>
      <w:r w:rsidRPr="00392952">
        <w:rPr>
          <w:color w:val="365F91" w:themeColor="accent1" w:themeShade="BF"/>
          <w:sz w:val="24"/>
          <w:szCs w:val="24"/>
          <w:lang w:val="en-AU"/>
        </w:rPr>
        <w:t xml:space="preserve"> training cours</w:t>
      </w:r>
      <w:r w:rsidR="00AB3C41">
        <w:rPr>
          <w:color w:val="365F91" w:themeColor="accent1" w:themeShade="BF"/>
          <w:sz w:val="24"/>
          <w:szCs w:val="24"/>
          <w:lang w:val="en-AU"/>
        </w:rPr>
        <w:t>e</w:t>
      </w:r>
    </w:p>
    <w:tbl>
      <w:tblPr>
        <w:tblStyle w:val="TableGrid"/>
        <w:tblW w:w="0" w:type="auto"/>
        <w:tblLook w:val="04A0" w:firstRow="1" w:lastRow="0" w:firstColumn="1" w:lastColumn="0" w:noHBand="0" w:noVBand="1"/>
      </w:tblPr>
      <w:tblGrid>
        <w:gridCol w:w="9632"/>
      </w:tblGrid>
      <w:tr w:rsidR="00AB3C41" w14:paraId="630AD777" w14:textId="77777777" w:rsidTr="00AB3C41">
        <w:tc>
          <w:tcPr>
            <w:tcW w:w="9632" w:type="dxa"/>
          </w:tcPr>
          <w:p w14:paraId="086974D0" w14:textId="77777777" w:rsidR="00AB3C41" w:rsidRPr="00AB3C41" w:rsidRDefault="00AB3C41">
            <w:pPr>
              <w:pStyle w:val="ListParagraph"/>
              <w:numPr>
                <w:ilvl w:val="0"/>
                <w:numId w:val="9"/>
              </w:numPr>
              <w:spacing w:before="120" w:after="120"/>
              <w:rPr>
                <w:sz w:val="20"/>
                <w:szCs w:val="20"/>
              </w:rPr>
            </w:pPr>
            <w:r w:rsidRPr="00AB3C41">
              <w:rPr>
                <w:sz w:val="20"/>
                <w:szCs w:val="20"/>
              </w:rPr>
              <w:t>The CRI must ensure that each RePL training course is conducted in a professional and systematic manner, in accordance with principles of competency-based training that are set out in detail in the organisation’s documented practices and procedures.</w:t>
            </w:r>
          </w:p>
          <w:p w14:paraId="50B30BF4" w14:textId="77777777" w:rsidR="00AB3C41" w:rsidRPr="00AB3C41" w:rsidRDefault="00AB3C41">
            <w:pPr>
              <w:pStyle w:val="ListParagraph"/>
              <w:numPr>
                <w:ilvl w:val="0"/>
                <w:numId w:val="9"/>
              </w:numPr>
              <w:spacing w:before="120" w:after="120"/>
              <w:rPr>
                <w:sz w:val="20"/>
                <w:szCs w:val="20"/>
              </w:rPr>
            </w:pPr>
            <w:r w:rsidRPr="00AB3C41">
              <w:rPr>
                <w:sz w:val="20"/>
                <w:szCs w:val="20"/>
              </w:rPr>
              <w:t>The CRI must ensure that the organisation complies with all aspects of the civil aviation legislation that relate to the conduct of each RePL training course, in particular the Part 101 of CASR and the Part 101 MOS.</w:t>
            </w:r>
          </w:p>
          <w:p w14:paraId="7FDE78E9" w14:textId="77777777" w:rsidR="00AB3C41" w:rsidRPr="00AB3C41" w:rsidRDefault="00AB3C41" w:rsidP="00AB3C41">
            <w:pPr>
              <w:spacing w:before="120" w:after="120"/>
              <w:ind w:left="720"/>
              <w:rPr>
                <w:i/>
                <w:iCs/>
                <w:sz w:val="20"/>
                <w:szCs w:val="20"/>
              </w:rPr>
            </w:pPr>
            <w:r w:rsidRPr="00AB3C41">
              <w:rPr>
                <w:i/>
                <w:iCs/>
                <w:sz w:val="20"/>
                <w:szCs w:val="20"/>
              </w:rPr>
              <w:t xml:space="preserve">Note: See also the wide definition of civil aviation legislation in subsection 1.04(2) and section 3 of the Civil Aviation Act 1988. </w:t>
            </w:r>
          </w:p>
          <w:p w14:paraId="14D18AB8" w14:textId="541161EB" w:rsidR="00AB3C41" w:rsidRPr="00AB3C41" w:rsidRDefault="00AB3C41">
            <w:pPr>
              <w:pStyle w:val="ListParagraph"/>
              <w:numPr>
                <w:ilvl w:val="0"/>
                <w:numId w:val="9"/>
              </w:numPr>
              <w:spacing w:before="120" w:after="120"/>
              <w:rPr>
                <w:sz w:val="20"/>
                <w:szCs w:val="20"/>
              </w:rPr>
            </w:pPr>
            <w:r w:rsidRPr="00AB3C41">
              <w:rPr>
                <w:sz w:val="20"/>
                <w:szCs w:val="20"/>
              </w:rPr>
              <w:t>The CRI must regularly report to the C</w:t>
            </w:r>
            <w:r w:rsidR="00862FBC">
              <w:rPr>
                <w:sz w:val="20"/>
                <w:szCs w:val="20"/>
              </w:rPr>
              <w:t xml:space="preserve">hief </w:t>
            </w:r>
            <w:r w:rsidRPr="00AB3C41">
              <w:rPr>
                <w:sz w:val="20"/>
                <w:szCs w:val="20"/>
              </w:rPr>
              <w:t>E</w:t>
            </w:r>
            <w:r w:rsidR="00862FBC">
              <w:rPr>
                <w:sz w:val="20"/>
                <w:szCs w:val="20"/>
              </w:rPr>
              <w:t xml:space="preserve">xecutive </w:t>
            </w:r>
            <w:r w:rsidRPr="00AB3C41">
              <w:rPr>
                <w:sz w:val="20"/>
                <w:szCs w:val="20"/>
              </w:rPr>
              <w:t>O</w:t>
            </w:r>
            <w:r w:rsidR="00862FBC">
              <w:rPr>
                <w:sz w:val="20"/>
                <w:szCs w:val="20"/>
              </w:rPr>
              <w:t>fficer (CEO)</w:t>
            </w:r>
            <w:r w:rsidRPr="00AB3C41">
              <w:rPr>
                <w:sz w:val="20"/>
                <w:szCs w:val="20"/>
              </w:rPr>
              <w:t xml:space="preserve"> and the </w:t>
            </w:r>
            <w:r w:rsidR="00862FBC">
              <w:rPr>
                <w:sz w:val="20"/>
                <w:szCs w:val="20"/>
              </w:rPr>
              <w:t xml:space="preserve">Chief </w:t>
            </w:r>
            <w:r w:rsidRPr="00AB3C41">
              <w:rPr>
                <w:sz w:val="20"/>
                <w:szCs w:val="20"/>
              </w:rPr>
              <w:t>R</w:t>
            </w:r>
            <w:r w:rsidR="00862FBC">
              <w:rPr>
                <w:sz w:val="20"/>
                <w:szCs w:val="20"/>
              </w:rPr>
              <w:t xml:space="preserve">emote </w:t>
            </w:r>
            <w:r w:rsidRPr="00AB3C41">
              <w:rPr>
                <w:sz w:val="20"/>
                <w:szCs w:val="20"/>
              </w:rPr>
              <w:t>P</w:t>
            </w:r>
            <w:r w:rsidR="00862FBC">
              <w:rPr>
                <w:sz w:val="20"/>
                <w:szCs w:val="20"/>
              </w:rPr>
              <w:t>ilot (CRP)</w:t>
            </w:r>
            <w:r w:rsidRPr="00AB3C41">
              <w:rPr>
                <w:sz w:val="20"/>
                <w:szCs w:val="20"/>
              </w:rPr>
              <w:t xml:space="preserve"> on the discharge of the duty under subsection (4).</w:t>
            </w:r>
          </w:p>
          <w:p w14:paraId="45C362ED" w14:textId="77777777" w:rsidR="00AB3C41" w:rsidRPr="00AB3C41" w:rsidRDefault="00AB3C41">
            <w:pPr>
              <w:pStyle w:val="ListParagraph"/>
              <w:numPr>
                <w:ilvl w:val="0"/>
                <w:numId w:val="9"/>
              </w:numPr>
              <w:spacing w:before="120" w:after="120"/>
              <w:rPr>
                <w:sz w:val="20"/>
                <w:szCs w:val="20"/>
              </w:rPr>
            </w:pPr>
            <w:r w:rsidRPr="00AB3C41">
              <w:rPr>
                <w:sz w:val="20"/>
                <w:szCs w:val="20"/>
              </w:rPr>
              <w:t xml:space="preserve">The CRI must ensure that the organisation’s documented practices and procedures for each RePL training course are suitable for competent and effective training of applicants in each course. </w:t>
            </w:r>
          </w:p>
          <w:p w14:paraId="73B6ECC5" w14:textId="77777777" w:rsidR="00AB3C41" w:rsidRPr="00AB3C41" w:rsidRDefault="00AB3C41">
            <w:pPr>
              <w:pStyle w:val="ListParagraph"/>
              <w:numPr>
                <w:ilvl w:val="0"/>
                <w:numId w:val="9"/>
              </w:numPr>
              <w:spacing w:before="120" w:after="120"/>
              <w:rPr>
                <w:sz w:val="20"/>
                <w:szCs w:val="20"/>
              </w:rPr>
            </w:pPr>
            <w:r w:rsidRPr="00AB3C41">
              <w:rPr>
                <w:sz w:val="20"/>
                <w:szCs w:val="20"/>
              </w:rPr>
              <w:t xml:space="preserve">The CRI must ensure that </w:t>
            </w:r>
            <w:proofErr w:type="gramStart"/>
            <w:r w:rsidRPr="00AB3C41">
              <w:rPr>
                <w:sz w:val="20"/>
                <w:szCs w:val="20"/>
              </w:rPr>
              <w:t>sufficient numbers of</w:t>
            </w:r>
            <w:proofErr w:type="gramEnd"/>
            <w:r w:rsidRPr="00AB3C41">
              <w:rPr>
                <w:sz w:val="20"/>
                <w:szCs w:val="20"/>
              </w:rPr>
              <w:t xml:space="preserve"> RePL training instructors, and RPA that are appropriate for the training course, are deployed and allocated to allow for competent and effective training of each applicant in each RePL training course.</w:t>
            </w:r>
          </w:p>
          <w:p w14:paraId="4BA63721" w14:textId="77777777" w:rsidR="00AB3C41" w:rsidRPr="00AB3C41" w:rsidRDefault="00AB3C41">
            <w:pPr>
              <w:pStyle w:val="ListParagraph"/>
              <w:numPr>
                <w:ilvl w:val="0"/>
                <w:numId w:val="9"/>
              </w:numPr>
              <w:spacing w:before="120" w:after="120"/>
              <w:rPr>
                <w:i/>
                <w:iCs/>
                <w:sz w:val="20"/>
                <w:szCs w:val="20"/>
              </w:rPr>
            </w:pPr>
            <w:r w:rsidRPr="00AB3C41">
              <w:rPr>
                <w:i/>
                <w:iCs/>
                <w:sz w:val="20"/>
                <w:szCs w:val="20"/>
              </w:rPr>
              <w:t>Note: An RPA is not appropriate for a particular the training course if, for example, it is not capable of performing and enduring the manoeuvres required by the relevant practical competencies under this MOS.</w:t>
            </w:r>
          </w:p>
          <w:p w14:paraId="429DC6AD" w14:textId="77777777" w:rsidR="00AB3C41" w:rsidRPr="00AB3C41" w:rsidRDefault="00AB3C41">
            <w:pPr>
              <w:pStyle w:val="ListParagraph"/>
              <w:numPr>
                <w:ilvl w:val="0"/>
                <w:numId w:val="9"/>
              </w:numPr>
              <w:spacing w:before="120" w:after="120"/>
              <w:rPr>
                <w:sz w:val="20"/>
                <w:szCs w:val="20"/>
              </w:rPr>
            </w:pPr>
            <w:r w:rsidRPr="00AB3C41">
              <w:rPr>
                <w:sz w:val="20"/>
                <w:szCs w:val="20"/>
              </w:rPr>
              <w:t xml:space="preserve">The CRI must set, </w:t>
            </w:r>
            <w:proofErr w:type="gramStart"/>
            <w:r w:rsidRPr="00AB3C41">
              <w:rPr>
                <w:sz w:val="20"/>
                <w:szCs w:val="20"/>
              </w:rPr>
              <w:t>monitor</w:t>
            </w:r>
            <w:proofErr w:type="gramEnd"/>
            <w:r w:rsidRPr="00AB3C41">
              <w:rPr>
                <w:sz w:val="20"/>
                <w:szCs w:val="20"/>
              </w:rPr>
              <w:t xml:space="preserve"> and maintain the organisation’s standards for its RePL training courses, in accordance with the organisation’s documented practices and procedures. </w:t>
            </w:r>
          </w:p>
          <w:p w14:paraId="39DBC4F2" w14:textId="77777777" w:rsidR="00AB3C41" w:rsidRPr="00AB3C41" w:rsidRDefault="00AB3C41">
            <w:pPr>
              <w:pStyle w:val="ListParagraph"/>
              <w:numPr>
                <w:ilvl w:val="0"/>
                <w:numId w:val="9"/>
              </w:numPr>
              <w:spacing w:before="120" w:after="120"/>
              <w:rPr>
                <w:sz w:val="20"/>
                <w:szCs w:val="20"/>
              </w:rPr>
            </w:pPr>
            <w:r w:rsidRPr="00AB3C41">
              <w:rPr>
                <w:sz w:val="20"/>
                <w:szCs w:val="20"/>
              </w:rPr>
              <w:t xml:space="preserve">The CRI must establish, </w:t>
            </w:r>
            <w:proofErr w:type="gramStart"/>
            <w:r w:rsidRPr="00AB3C41">
              <w:rPr>
                <w:sz w:val="20"/>
                <w:szCs w:val="20"/>
              </w:rPr>
              <w:t>implement</w:t>
            </w:r>
            <w:proofErr w:type="gramEnd"/>
            <w:r w:rsidRPr="00AB3C41">
              <w:rPr>
                <w:sz w:val="20"/>
                <w:szCs w:val="20"/>
              </w:rPr>
              <w:t xml:space="preserve"> and manage the organisation’s procedures to identify and rectify deficiencies in RePL training course training outcomes.</w:t>
            </w:r>
          </w:p>
          <w:p w14:paraId="3F1F598C" w14:textId="77777777" w:rsidR="00AB3C41" w:rsidRPr="00AB3C41" w:rsidRDefault="00AB3C41">
            <w:pPr>
              <w:pStyle w:val="ListParagraph"/>
              <w:numPr>
                <w:ilvl w:val="0"/>
                <w:numId w:val="9"/>
              </w:numPr>
              <w:spacing w:before="120" w:after="120"/>
              <w:rPr>
                <w:sz w:val="20"/>
                <w:szCs w:val="20"/>
              </w:rPr>
            </w:pPr>
            <w:r w:rsidRPr="00AB3C41">
              <w:rPr>
                <w:sz w:val="20"/>
                <w:szCs w:val="20"/>
              </w:rPr>
              <w:t>RePL training instructors.</w:t>
            </w:r>
          </w:p>
          <w:p w14:paraId="30BB1D56" w14:textId="77777777" w:rsidR="00AB3C41" w:rsidRPr="00AB3C41" w:rsidRDefault="00AB3C41">
            <w:pPr>
              <w:pStyle w:val="ListParagraph"/>
              <w:numPr>
                <w:ilvl w:val="0"/>
                <w:numId w:val="9"/>
              </w:numPr>
              <w:spacing w:before="120" w:after="120"/>
              <w:rPr>
                <w:sz w:val="20"/>
                <w:szCs w:val="20"/>
              </w:rPr>
            </w:pPr>
            <w:r w:rsidRPr="00AB3C41">
              <w:rPr>
                <w:sz w:val="20"/>
                <w:szCs w:val="20"/>
              </w:rPr>
              <w:t>The CRI must ensure that each RePL training instructor is provided with the training, information and documentation required to deliver competent and effective training in each RePL training course.</w:t>
            </w:r>
          </w:p>
          <w:p w14:paraId="15613F0A" w14:textId="77777777" w:rsidR="00AB3C41" w:rsidRPr="00AB3C41" w:rsidRDefault="00AB3C41">
            <w:pPr>
              <w:pStyle w:val="ListParagraph"/>
              <w:numPr>
                <w:ilvl w:val="0"/>
                <w:numId w:val="9"/>
              </w:numPr>
              <w:spacing w:before="120" w:after="120"/>
              <w:rPr>
                <w:sz w:val="20"/>
                <w:szCs w:val="20"/>
              </w:rPr>
            </w:pPr>
            <w:r w:rsidRPr="00AB3C41">
              <w:rPr>
                <w:sz w:val="20"/>
                <w:szCs w:val="20"/>
              </w:rPr>
              <w:t xml:space="preserve">The CRI must ensure that each RePL training instructor is initially assessed, and subsequently regularly assessed, in accordance with the organisation’s documented practices and procedures, </w:t>
            </w:r>
            <w:r w:rsidRPr="00AB3C41">
              <w:rPr>
                <w:sz w:val="20"/>
                <w:szCs w:val="20"/>
              </w:rPr>
              <w:lastRenderedPageBreak/>
              <w:t>to determine that they are competent to commence, and continue, to conduct the training or examining assigned to them.</w:t>
            </w:r>
          </w:p>
          <w:p w14:paraId="13774E7D" w14:textId="18B7C569" w:rsidR="00AB3C41" w:rsidRPr="00AB3C41" w:rsidRDefault="00AB3C41">
            <w:pPr>
              <w:pStyle w:val="ListParagraph"/>
              <w:numPr>
                <w:ilvl w:val="0"/>
                <w:numId w:val="9"/>
              </w:numPr>
              <w:spacing w:before="120" w:after="120"/>
              <w:rPr>
                <w:sz w:val="24"/>
                <w:szCs w:val="24"/>
              </w:rPr>
            </w:pPr>
            <w:r w:rsidRPr="00AB3C41">
              <w:rPr>
                <w:sz w:val="20"/>
                <w:szCs w:val="20"/>
              </w:rPr>
              <w:t>The CRI must ensure that RePL training instructors remain competent to perform their duties, and that any competency refresher training that may be required is appropriate for its purpose.</w:t>
            </w:r>
          </w:p>
        </w:tc>
      </w:tr>
    </w:tbl>
    <w:p w14:paraId="24BE356C" w14:textId="5F1E3F4C" w:rsidR="00427433" w:rsidRDefault="005B07F7" w:rsidP="00AB3C41">
      <w:pPr>
        <w:spacing w:before="240" w:after="120"/>
        <w:rPr>
          <w:b/>
          <w:bCs/>
          <w:color w:val="365F91" w:themeColor="accent1" w:themeShade="BF"/>
          <w:sz w:val="24"/>
          <w:szCs w:val="24"/>
          <w:lang w:val="en-AU"/>
        </w:rPr>
      </w:pPr>
      <w:r w:rsidRPr="00392952">
        <w:rPr>
          <w:b/>
          <w:bCs/>
          <w:color w:val="365F91" w:themeColor="accent1" w:themeShade="BF"/>
          <w:sz w:val="24"/>
          <w:szCs w:val="24"/>
          <w:lang w:val="en-AU"/>
        </w:rPr>
        <w:lastRenderedPageBreak/>
        <w:t>Fact bank:</w:t>
      </w:r>
      <w:r w:rsidRPr="00392952">
        <w:rPr>
          <w:color w:val="365F91" w:themeColor="accent1" w:themeShade="BF"/>
          <w:sz w:val="24"/>
          <w:szCs w:val="24"/>
          <w:lang w:val="en-AU"/>
        </w:rPr>
        <w:t xml:space="preserve"> </w:t>
      </w:r>
      <w:r w:rsidR="00427433" w:rsidRPr="00392952">
        <w:rPr>
          <w:color w:val="365F91" w:themeColor="accent1" w:themeShade="BF"/>
          <w:sz w:val="24"/>
          <w:szCs w:val="24"/>
          <w:lang w:val="en-AU"/>
        </w:rPr>
        <w:t>RePL Instructor qualification requirements</w:t>
      </w:r>
    </w:p>
    <w:tbl>
      <w:tblPr>
        <w:tblStyle w:val="TableGrid"/>
        <w:tblW w:w="0" w:type="auto"/>
        <w:tblLook w:val="04A0" w:firstRow="1" w:lastRow="0" w:firstColumn="1" w:lastColumn="0" w:noHBand="0" w:noVBand="1"/>
      </w:tblPr>
      <w:tblGrid>
        <w:gridCol w:w="9632"/>
      </w:tblGrid>
      <w:tr w:rsidR="00AB3C41" w:rsidRPr="00AB3C41" w14:paraId="182FF567" w14:textId="77777777" w:rsidTr="00AB3C41">
        <w:tc>
          <w:tcPr>
            <w:tcW w:w="9632" w:type="dxa"/>
          </w:tcPr>
          <w:p w14:paraId="445BFE1A" w14:textId="2688866E" w:rsidR="00AB3C41" w:rsidRPr="00AB3C41" w:rsidRDefault="00AB3C41">
            <w:pPr>
              <w:pStyle w:val="ListParagraph"/>
              <w:numPr>
                <w:ilvl w:val="0"/>
                <w:numId w:val="9"/>
              </w:numPr>
              <w:spacing w:before="120" w:after="120"/>
              <w:rPr>
                <w:sz w:val="24"/>
                <w:szCs w:val="24"/>
              </w:rPr>
            </w:pPr>
            <w:r w:rsidRPr="00AB3C41">
              <w:rPr>
                <w:sz w:val="20"/>
                <w:szCs w:val="20"/>
              </w:rPr>
              <w:t>Prescribed qualification requirements on RePL instructors currently listed in paragraph 2.30 (2) (c) of the Part 101 MOS will be removed. The standard of instructors will be managed through internal check and training under the oversight of the CRI.</w:t>
            </w:r>
          </w:p>
        </w:tc>
      </w:tr>
    </w:tbl>
    <w:p w14:paraId="55F9E2BB" w14:textId="05B4BF83" w:rsidR="00AE5FFB" w:rsidRDefault="00AE5FFB" w:rsidP="00AE5FFB">
      <w:pPr>
        <w:spacing w:before="240" w:after="120"/>
        <w:rPr>
          <w:b/>
          <w:bCs/>
          <w:color w:val="365F91" w:themeColor="accent1" w:themeShade="BF"/>
          <w:sz w:val="24"/>
          <w:szCs w:val="24"/>
          <w:lang w:val="en-AU"/>
        </w:rPr>
      </w:pPr>
      <w:r w:rsidRPr="00392952">
        <w:rPr>
          <w:b/>
          <w:bCs/>
          <w:color w:val="365F91" w:themeColor="accent1" w:themeShade="BF"/>
          <w:sz w:val="24"/>
          <w:szCs w:val="24"/>
          <w:lang w:val="en-AU"/>
        </w:rPr>
        <w:t>Fact bank:</w:t>
      </w:r>
      <w:r w:rsidRPr="00392952">
        <w:rPr>
          <w:color w:val="365F91" w:themeColor="accent1" w:themeShade="BF"/>
          <w:sz w:val="24"/>
          <w:szCs w:val="24"/>
          <w:lang w:val="en-AU"/>
        </w:rPr>
        <w:t xml:space="preserve"> </w:t>
      </w:r>
      <w:r>
        <w:rPr>
          <w:color w:val="365F91" w:themeColor="accent1" w:themeShade="BF"/>
          <w:sz w:val="24"/>
          <w:szCs w:val="24"/>
          <w:lang w:val="en-AU"/>
        </w:rPr>
        <w:t>Transitional arrangements</w:t>
      </w:r>
    </w:p>
    <w:tbl>
      <w:tblPr>
        <w:tblStyle w:val="TableGrid"/>
        <w:tblW w:w="0" w:type="auto"/>
        <w:tblLook w:val="04A0" w:firstRow="1" w:lastRow="0" w:firstColumn="1" w:lastColumn="0" w:noHBand="0" w:noVBand="1"/>
      </w:tblPr>
      <w:tblGrid>
        <w:gridCol w:w="9632"/>
      </w:tblGrid>
      <w:tr w:rsidR="00AE5FFB" w:rsidRPr="00AB3C41" w14:paraId="27887751" w14:textId="77777777" w:rsidTr="00535AE5">
        <w:tc>
          <w:tcPr>
            <w:tcW w:w="9632" w:type="dxa"/>
          </w:tcPr>
          <w:p w14:paraId="3BEDF00C" w14:textId="51CFD7B6" w:rsidR="00AA46DA" w:rsidRPr="0034704F" w:rsidRDefault="00AE5FFB" w:rsidP="00A45E2D">
            <w:pPr>
              <w:pStyle w:val="ListParagraph"/>
              <w:numPr>
                <w:ilvl w:val="0"/>
                <w:numId w:val="16"/>
              </w:numPr>
              <w:spacing w:before="120" w:after="120"/>
              <w:ind w:left="714" w:hanging="357"/>
              <w:rPr>
                <w:sz w:val="20"/>
                <w:szCs w:val="20"/>
              </w:rPr>
            </w:pPr>
            <w:r w:rsidRPr="0034704F">
              <w:rPr>
                <w:sz w:val="20"/>
                <w:szCs w:val="20"/>
              </w:rPr>
              <w:t xml:space="preserve">On 10 April 2024, </w:t>
            </w:r>
            <w:r w:rsidR="00D2212D">
              <w:rPr>
                <w:sz w:val="20"/>
                <w:szCs w:val="20"/>
              </w:rPr>
              <w:t xml:space="preserve">the </w:t>
            </w:r>
            <w:r w:rsidR="00AA46DA" w:rsidRPr="0034704F">
              <w:rPr>
                <w:sz w:val="20"/>
                <w:szCs w:val="20"/>
              </w:rPr>
              <w:t>CRI position commences in the MOS</w:t>
            </w:r>
            <w:r w:rsidR="00D2212D">
              <w:rPr>
                <w:sz w:val="20"/>
                <w:szCs w:val="20"/>
              </w:rPr>
              <w:t xml:space="preserve">. The position </w:t>
            </w:r>
            <w:r w:rsidR="00AA46DA" w:rsidRPr="0034704F">
              <w:rPr>
                <w:sz w:val="20"/>
                <w:szCs w:val="20"/>
              </w:rPr>
              <w:t xml:space="preserve">will automatically </w:t>
            </w:r>
            <w:r w:rsidR="00D2212D">
              <w:rPr>
                <w:sz w:val="20"/>
                <w:szCs w:val="20"/>
              </w:rPr>
              <w:t>be occupied</w:t>
            </w:r>
            <w:r w:rsidR="00AA46DA" w:rsidRPr="0034704F">
              <w:rPr>
                <w:sz w:val="20"/>
                <w:szCs w:val="20"/>
              </w:rPr>
              <w:t xml:space="preserve"> by the CRP of the approved </w:t>
            </w:r>
            <w:r w:rsidRPr="00A45E2D">
              <w:rPr>
                <w:sz w:val="20"/>
                <w:szCs w:val="20"/>
              </w:rPr>
              <w:t>RePL training organisations</w:t>
            </w:r>
            <w:r w:rsidR="00AA46DA" w:rsidRPr="0034704F">
              <w:rPr>
                <w:sz w:val="20"/>
                <w:szCs w:val="20"/>
              </w:rPr>
              <w:t>.</w:t>
            </w:r>
          </w:p>
          <w:p w14:paraId="2EB31B82" w14:textId="1E7B5692" w:rsidR="00AA46DA" w:rsidRPr="00A45E2D" w:rsidRDefault="00AA46DA" w:rsidP="00A45E2D">
            <w:pPr>
              <w:pStyle w:val="ListParagraph"/>
              <w:numPr>
                <w:ilvl w:val="0"/>
                <w:numId w:val="16"/>
              </w:numPr>
              <w:spacing w:before="120" w:after="120"/>
              <w:ind w:left="714" w:hanging="357"/>
              <w:rPr>
                <w:sz w:val="20"/>
                <w:szCs w:val="20"/>
              </w:rPr>
            </w:pPr>
            <w:r w:rsidRPr="0034704F">
              <w:rPr>
                <w:sz w:val="20"/>
                <w:szCs w:val="20"/>
              </w:rPr>
              <w:t>From 10 April 2024, RePL training organisation</w:t>
            </w:r>
            <w:r w:rsidR="00D2212D">
              <w:rPr>
                <w:sz w:val="20"/>
                <w:szCs w:val="20"/>
              </w:rPr>
              <w:t>s</w:t>
            </w:r>
            <w:r w:rsidRPr="0034704F">
              <w:rPr>
                <w:sz w:val="20"/>
                <w:szCs w:val="20"/>
              </w:rPr>
              <w:t xml:space="preserve"> who wish to have a person other than the CRP fill the CRI position can submit a </w:t>
            </w:r>
            <w:r w:rsidRPr="00A45E2D">
              <w:rPr>
                <w:sz w:val="20"/>
                <w:szCs w:val="20"/>
              </w:rPr>
              <w:t xml:space="preserve">CRI nomination to CASA. The nominee will need to undergo CASA </w:t>
            </w:r>
            <w:proofErr w:type="gramStart"/>
            <w:r w:rsidRPr="00A45E2D">
              <w:rPr>
                <w:sz w:val="20"/>
                <w:szCs w:val="20"/>
              </w:rPr>
              <w:t>assessment</w:t>
            </w:r>
            <w:r w:rsidR="00CA709A">
              <w:rPr>
                <w:sz w:val="20"/>
                <w:szCs w:val="20"/>
              </w:rPr>
              <w:t xml:space="preserve">, </w:t>
            </w:r>
            <w:r w:rsidRPr="00A45E2D">
              <w:rPr>
                <w:sz w:val="20"/>
                <w:szCs w:val="20"/>
              </w:rPr>
              <w:t>and</w:t>
            </w:r>
            <w:proofErr w:type="gramEnd"/>
            <w:r w:rsidRPr="00A45E2D">
              <w:rPr>
                <w:sz w:val="20"/>
                <w:szCs w:val="20"/>
              </w:rPr>
              <w:t xml:space="preserve"> must hold a RePL for each type of RPA for which the RePL training organisation conducts training</w:t>
            </w:r>
            <w:r w:rsidR="00CA709A">
              <w:rPr>
                <w:sz w:val="20"/>
                <w:szCs w:val="20"/>
              </w:rPr>
              <w:t xml:space="preserve"> (this </w:t>
            </w:r>
            <w:r w:rsidRPr="00A45E2D">
              <w:rPr>
                <w:sz w:val="20"/>
                <w:szCs w:val="20"/>
              </w:rPr>
              <w:t>also covers each make and model of the type</w:t>
            </w:r>
            <w:r w:rsidR="00CA709A">
              <w:rPr>
                <w:sz w:val="20"/>
                <w:szCs w:val="20"/>
              </w:rPr>
              <w:t xml:space="preserve">). The nominee must also </w:t>
            </w:r>
            <w:r w:rsidRPr="00A45E2D">
              <w:rPr>
                <w:sz w:val="20"/>
                <w:szCs w:val="20"/>
              </w:rPr>
              <w:t>hold one or more of the following:</w:t>
            </w:r>
          </w:p>
          <w:p w14:paraId="6190C0E3" w14:textId="222D8ECD" w:rsidR="00AA46DA" w:rsidRPr="00A45E2D" w:rsidRDefault="00AA46DA" w:rsidP="00AA46DA">
            <w:pPr>
              <w:pStyle w:val="ListParagraph"/>
              <w:widowControl w:val="0"/>
              <w:numPr>
                <w:ilvl w:val="0"/>
                <w:numId w:val="17"/>
              </w:numPr>
              <w:autoSpaceDE w:val="0"/>
              <w:autoSpaceDN w:val="0"/>
              <w:rPr>
                <w:sz w:val="20"/>
                <w:szCs w:val="20"/>
              </w:rPr>
            </w:pPr>
            <w:r w:rsidRPr="00A45E2D">
              <w:rPr>
                <w:sz w:val="20"/>
                <w:szCs w:val="20"/>
              </w:rPr>
              <w:t>a pilot instructor rating issued under Part 61 of CASR</w:t>
            </w:r>
            <w:r w:rsidR="00CA709A">
              <w:rPr>
                <w:sz w:val="20"/>
                <w:szCs w:val="20"/>
              </w:rPr>
              <w:t>; and/or</w:t>
            </w:r>
          </w:p>
          <w:p w14:paraId="0944AD5E" w14:textId="3370A457" w:rsidR="00AA46DA" w:rsidRPr="00A45E2D" w:rsidRDefault="00AA46DA" w:rsidP="00AA46DA">
            <w:pPr>
              <w:pStyle w:val="ListParagraph"/>
              <w:widowControl w:val="0"/>
              <w:numPr>
                <w:ilvl w:val="0"/>
                <w:numId w:val="17"/>
              </w:numPr>
              <w:autoSpaceDE w:val="0"/>
              <w:autoSpaceDN w:val="0"/>
              <w:rPr>
                <w:sz w:val="20"/>
                <w:szCs w:val="20"/>
              </w:rPr>
            </w:pPr>
            <w:r w:rsidRPr="00A45E2D">
              <w:rPr>
                <w:sz w:val="20"/>
                <w:szCs w:val="20"/>
              </w:rPr>
              <w:t>a Certificate IV in Training and Assessment issued by an approved educational institution</w:t>
            </w:r>
            <w:r w:rsidR="00CA709A">
              <w:rPr>
                <w:sz w:val="20"/>
                <w:szCs w:val="20"/>
              </w:rPr>
              <w:t>/ and/or</w:t>
            </w:r>
          </w:p>
          <w:p w14:paraId="6D67122C" w14:textId="169A85AC" w:rsidR="00AA46DA" w:rsidRDefault="00AA46DA" w:rsidP="0034704F">
            <w:pPr>
              <w:pStyle w:val="ListParagraph"/>
              <w:numPr>
                <w:ilvl w:val="0"/>
                <w:numId w:val="17"/>
              </w:numPr>
              <w:rPr>
                <w:sz w:val="20"/>
                <w:szCs w:val="20"/>
              </w:rPr>
            </w:pPr>
            <w:r w:rsidRPr="00A45E2D">
              <w:rPr>
                <w:sz w:val="20"/>
                <w:szCs w:val="20"/>
              </w:rPr>
              <w:t>a tertiary level qualification in teaching that is recognised as such by a State or Territory government.</w:t>
            </w:r>
          </w:p>
          <w:p w14:paraId="7BEC0500" w14:textId="4D490D76" w:rsidR="00457C23" w:rsidRDefault="00A650C4" w:rsidP="00A45E2D">
            <w:pPr>
              <w:pStyle w:val="ListParagraph"/>
              <w:numPr>
                <w:ilvl w:val="0"/>
                <w:numId w:val="16"/>
              </w:numPr>
              <w:spacing w:before="120" w:after="120"/>
              <w:ind w:hanging="357"/>
              <w:rPr>
                <w:sz w:val="20"/>
                <w:szCs w:val="20"/>
              </w:rPr>
            </w:pPr>
            <w:r>
              <w:rPr>
                <w:sz w:val="20"/>
                <w:szCs w:val="20"/>
              </w:rPr>
              <w:t>Where a CRI the nomination</w:t>
            </w:r>
            <w:r w:rsidR="009C41BE">
              <w:rPr>
                <w:sz w:val="20"/>
                <w:szCs w:val="20"/>
              </w:rPr>
              <w:t xml:space="preserve"> is received by CASA prior</w:t>
            </w:r>
            <w:r>
              <w:rPr>
                <w:sz w:val="20"/>
                <w:szCs w:val="20"/>
              </w:rPr>
              <w:t xml:space="preserve"> </w:t>
            </w:r>
            <w:r w:rsidR="00CA709A">
              <w:rPr>
                <w:sz w:val="20"/>
                <w:szCs w:val="20"/>
              </w:rPr>
              <w:t xml:space="preserve">to </w:t>
            </w:r>
            <w:r>
              <w:rPr>
                <w:sz w:val="20"/>
                <w:szCs w:val="20"/>
              </w:rPr>
              <w:t>10 October 2024</w:t>
            </w:r>
            <w:r w:rsidR="009C41BE">
              <w:rPr>
                <w:sz w:val="20"/>
                <w:szCs w:val="20"/>
              </w:rPr>
              <w:t xml:space="preserve"> </w:t>
            </w:r>
            <w:r>
              <w:rPr>
                <w:sz w:val="20"/>
                <w:szCs w:val="20"/>
              </w:rPr>
              <w:t xml:space="preserve">from a </w:t>
            </w:r>
            <w:r w:rsidR="00CA709A">
              <w:rPr>
                <w:sz w:val="20"/>
                <w:szCs w:val="20"/>
              </w:rPr>
              <w:t xml:space="preserve">RePL </w:t>
            </w:r>
            <w:r>
              <w:rPr>
                <w:sz w:val="20"/>
                <w:szCs w:val="20"/>
              </w:rPr>
              <w:t xml:space="preserve">training </w:t>
            </w:r>
            <w:r w:rsidR="009C41BE">
              <w:rPr>
                <w:sz w:val="20"/>
                <w:szCs w:val="20"/>
              </w:rPr>
              <w:t xml:space="preserve">organisation </w:t>
            </w:r>
            <w:r w:rsidR="00CA709A">
              <w:rPr>
                <w:sz w:val="20"/>
                <w:szCs w:val="20"/>
              </w:rPr>
              <w:t>(</w:t>
            </w:r>
            <w:r w:rsidR="009C41BE">
              <w:rPr>
                <w:sz w:val="20"/>
                <w:szCs w:val="20"/>
              </w:rPr>
              <w:t>that has a CRP deemed to be the CRI on 10 April 2024</w:t>
            </w:r>
            <w:r w:rsidR="00CA709A">
              <w:rPr>
                <w:sz w:val="20"/>
                <w:szCs w:val="20"/>
              </w:rPr>
              <w:t>)</w:t>
            </w:r>
            <w:r w:rsidR="009C41BE">
              <w:rPr>
                <w:sz w:val="20"/>
                <w:szCs w:val="20"/>
              </w:rPr>
              <w:t>, the application processing fees will be waived.</w:t>
            </w:r>
          </w:p>
          <w:p w14:paraId="30263991" w14:textId="7CB4F414" w:rsidR="0034704F" w:rsidRDefault="00CA709A" w:rsidP="00A45E2D">
            <w:pPr>
              <w:pStyle w:val="ListParagraph"/>
              <w:numPr>
                <w:ilvl w:val="0"/>
                <w:numId w:val="16"/>
              </w:numPr>
              <w:spacing w:before="120" w:after="120"/>
              <w:ind w:hanging="357"/>
              <w:rPr>
                <w:sz w:val="20"/>
                <w:szCs w:val="20"/>
              </w:rPr>
            </w:pPr>
            <w:r>
              <w:rPr>
                <w:sz w:val="20"/>
                <w:szCs w:val="20"/>
              </w:rPr>
              <w:t>RePL training o</w:t>
            </w:r>
            <w:r w:rsidR="0034704F">
              <w:rPr>
                <w:sz w:val="20"/>
                <w:szCs w:val="20"/>
              </w:rPr>
              <w:t>rganisations wishing to that the CRP retain the CRI role will need to ensure that:</w:t>
            </w:r>
          </w:p>
          <w:p w14:paraId="576D4936" w14:textId="096B09C8" w:rsidR="00AA46DA" w:rsidRDefault="0034704F" w:rsidP="00A45E2D">
            <w:pPr>
              <w:pStyle w:val="ListParagraph"/>
              <w:numPr>
                <w:ilvl w:val="0"/>
                <w:numId w:val="18"/>
              </w:numPr>
              <w:spacing w:before="120" w:after="120"/>
              <w:ind w:left="1450" w:hanging="357"/>
              <w:rPr>
                <w:sz w:val="20"/>
                <w:szCs w:val="20"/>
              </w:rPr>
            </w:pPr>
            <w:r w:rsidRPr="00A45E2D">
              <w:rPr>
                <w:b/>
                <w:bCs/>
                <w:sz w:val="20"/>
                <w:szCs w:val="20"/>
              </w:rPr>
              <w:t>by 10 October</w:t>
            </w:r>
            <w:r>
              <w:rPr>
                <w:sz w:val="20"/>
                <w:szCs w:val="20"/>
              </w:rPr>
              <w:t xml:space="preserve"> </w:t>
            </w:r>
            <w:r w:rsidRPr="00A45E2D">
              <w:rPr>
                <w:b/>
                <w:bCs/>
                <w:sz w:val="20"/>
                <w:szCs w:val="20"/>
              </w:rPr>
              <w:t>2024</w:t>
            </w:r>
            <w:r>
              <w:rPr>
                <w:sz w:val="20"/>
                <w:szCs w:val="20"/>
              </w:rPr>
              <w:t xml:space="preserve"> - the CRP </w:t>
            </w:r>
            <w:r w:rsidRPr="00535AE5">
              <w:rPr>
                <w:sz w:val="20"/>
                <w:szCs w:val="20"/>
              </w:rPr>
              <w:t>hold</w:t>
            </w:r>
            <w:r>
              <w:rPr>
                <w:sz w:val="20"/>
                <w:szCs w:val="20"/>
              </w:rPr>
              <w:t>s</w:t>
            </w:r>
            <w:r w:rsidRPr="00535AE5">
              <w:rPr>
                <w:sz w:val="20"/>
                <w:szCs w:val="20"/>
              </w:rPr>
              <w:t xml:space="preserve"> a RePL for each type of RPA for which the RePL training organisation conducts training</w:t>
            </w:r>
            <w:r w:rsidR="00AA46DA" w:rsidRPr="00A45E2D">
              <w:rPr>
                <w:sz w:val="20"/>
                <w:szCs w:val="20"/>
              </w:rPr>
              <w:t>.</w:t>
            </w:r>
          </w:p>
          <w:p w14:paraId="79CC8706" w14:textId="77777777" w:rsidR="0034704F" w:rsidRPr="0034704F" w:rsidRDefault="0034704F" w:rsidP="0034704F">
            <w:pPr>
              <w:pStyle w:val="ListParagraph"/>
              <w:numPr>
                <w:ilvl w:val="0"/>
                <w:numId w:val="18"/>
              </w:numPr>
              <w:ind w:left="1450"/>
              <w:rPr>
                <w:sz w:val="20"/>
                <w:szCs w:val="20"/>
              </w:rPr>
            </w:pPr>
            <w:r w:rsidRPr="00535AE5">
              <w:rPr>
                <w:b/>
                <w:bCs/>
                <w:sz w:val="20"/>
                <w:szCs w:val="20"/>
              </w:rPr>
              <w:t xml:space="preserve">by 10 </w:t>
            </w:r>
            <w:r>
              <w:rPr>
                <w:b/>
                <w:bCs/>
                <w:sz w:val="20"/>
                <w:szCs w:val="20"/>
              </w:rPr>
              <w:t>April</w:t>
            </w:r>
            <w:r>
              <w:rPr>
                <w:sz w:val="20"/>
                <w:szCs w:val="20"/>
              </w:rPr>
              <w:t xml:space="preserve"> </w:t>
            </w:r>
            <w:r w:rsidRPr="00535AE5">
              <w:rPr>
                <w:b/>
                <w:bCs/>
                <w:sz w:val="20"/>
                <w:szCs w:val="20"/>
              </w:rPr>
              <w:t>2024</w:t>
            </w:r>
            <w:r>
              <w:rPr>
                <w:sz w:val="20"/>
                <w:szCs w:val="20"/>
              </w:rPr>
              <w:t xml:space="preserve"> - the CRP </w:t>
            </w:r>
            <w:r w:rsidRPr="00535AE5">
              <w:rPr>
                <w:sz w:val="20"/>
                <w:szCs w:val="20"/>
              </w:rPr>
              <w:t>hold</w:t>
            </w:r>
            <w:r>
              <w:rPr>
                <w:sz w:val="20"/>
                <w:szCs w:val="20"/>
              </w:rPr>
              <w:t>s</w:t>
            </w:r>
            <w:r w:rsidRPr="00535AE5">
              <w:rPr>
                <w:sz w:val="20"/>
                <w:szCs w:val="20"/>
              </w:rPr>
              <w:t xml:space="preserve"> </w:t>
            </w:r>
            <w:r w:rsidRPr="0034704F">
              <w:rPr>
                <w:sz w:val="20"/>
                <w:szCs w:val="20"/>
              </w:rPr>
              <w:t>one or more of the following:</w:t>
            </w:r>
          </w:p>
          <w:p w14:paraId="3664F6B4" w14:textId="77777777" w:rsidR="0034704F" w:rsidRPr="0034704F" w:rsidRDefault="0034704F" w:rsidP="00A45E2D">
            <w:pPr>
              <w:pStyle w:val="ListParagraph"/>
              <w:numPr>
                <w:ilvl w:val="1"/>
                <w:numId w:val="18"/>
              </w:numPr>
              <w:rPr>
                <w:sz w:val="20"/>
                <w:szCs w:val="20"/>
              </w:rPr>
            </w:pPr>
            <w:r w:rsidRPr="0034704F">
              <w:rPr>
                <w:sz w:val="20"/>
                <w:szCs w:val="20"/>
              </w:rPr>
              <w:t>a pilot instructor rating issued under Part 61 of CASR</w:t>
            </w:r>
          </w:p>
          <w:p w14:paraId="5A59253D" w14:textId="77777777" w:rsidR="0034704F" w:rsidRPr="0034704F" w:rsidRDefault="0034704F" w:rsidP="00A45E2D">
            <w:pPr>
              <w:pStyle w:val="ListParagraph"/>
              <w:numPr>
                <w:ilvl w:val="1"/>
                <w:numId w:val="18"/>
              </w:numPr>
              <w:rPr>
                <w:sz w:val="20"/>
                <w:szCs w:val="20"/>
                <w:lang w:val="en-US"/>
              </w:rPr>
            </w:pPr>
            <w:r w:rsidRPr="0034704F">
              <w:rPr>
                <w:sz w:val="20"/>
                <w:szCs w:val="20"/>
              </w:rPr>
              <w:t xml:space="preserve">a Certificate IV in Training and Assessment issued by an approved educational </w:t>
            </w:r>
            <w:proofErr w:type="gramStart"/>
            <w:r w:rsidRPr="0034704F">
              <w:rPr>
                <w:sz w:val="20"/>
                <w:szCs w:val="20"/>
              </w:rPr>
              <w:t>institution</w:t>
            </w:r>
            <w:proofErr w:type="gramEnd"/>
          </w:p>
          <w:p w14:paraId="28F68ACD" w14:textId="77777777" w:rsidR="0034704F" w:rsidRPr="0034704F" w:rsidRDefault="0034704F" w:rsidP="00A45E2D">
            <w:pPr>
              <w:pStyle w:val="ListParagraph"/>
              <w:numPr>
                <w:ilvl w:val="1"/>
                <w:numId w:val="18"/>
              </w:numPr>
              <w:rPr>
                <w:sz w:val="20"/>
                <w:szCs w:val="20"/>
                <w:lang w:val="en-US"/>
              </w:rPr>
            </w:pPr>
            <w:r w:rsidRPr="0034704F">
              <w:rPr>
                <w:sz w:val="20"/>
                <w:szCs w:val="20"/>
              </w:rPr>
              <w:t>a tertiary level qualification in teaching that is recognised as such by a State or Territory government.</w:t>
            </w:r>
          </w:p>
          <w:p w14:paraId="6E7C0994" w14:textId="4504A9B0" w:rsidR="00AE5FFB" w:rsidRPr="00A45E2D" w:rsidRDefault="00CA709A" w:rsidP="00A45E2D">
            <w:pPr>
              <w:pStyle w:val="ListParagraph"/>
              <w:numPr>
                <w:ilvl w:val="0"/>
                <w:numId w:val="16"/>
              </w:numPr>
              <w:spacing w:before="120" w:after="120"/>
              <w:ind w:left="714" w:hanging="357"/>
              <w:rPr>
                <w:sz w:val="20"/>
                <w:szCs w:val="20"/>
              </w:rPr>
            </w:pPr>
            <w:r>
              <w:rPr>
                <w:sz w:val="20"/>
                <w:szCs w:val="20"/>
              </w:rPr>
              <w:t>RePL training o</w:t>
            </w:r>
            <w:r w:rsidR="009C41BE">
              <w:rPr>
                <w:sz w:val="20"/>
                <w:szCs w:val="20"/>
              </w:rPr>
              <w:t xml:space="preserve">rganisations will need to provide CASA with updated documented practices and procedures </w:t>
            </w:r>
            <w:r w:rsidR="00181D70">
              <w:rPr>
                <w:sz w:val="20"/>
                <w:szCs w:val="20"/>
              </w:rPr>
              <w:t>that incorporate the CRI position by 10 October 2024 or upon the nomination of a CRI</w:t>
            </w:r>
            <w:r w:rsidR="00AE5FFB" w:rsidRPr="00A45E2D">
              <w:rPr>
                <w:sz w:val="20"/>
                <w:szCs w:val="20"/>
              </w:rPr>
              <w:t>.</w:t>
            </w:r>
          </w:p>
        </w:tc>
      </w:tr>
    </w:tbl>
    <w:p w14:paraId="1034C896" w14:textId="6DDE0F7E" w:rsidR="00427433" w:rsidRPr="003158F8" w:rsidRDefault="00427433" w:rsidP="003158F8">
      <w:pPr>
        <w:spacing w:before="240" w:after="120"/>
        <w:rPr>
          <w:b/>
          <w:bCs/>
          <w:sz w:val="28"/>
          <w:szCs w:val="28"/>
          <w:lang w:val="en-AU"/>
        </w:rPr>
      </w:pPr>
      <w:r w:rsidRPr="003158F8">
        <w:rPr>
          <w:b/>
          <w:bCs/>
          <w:sz w:val="28"/>
          <w:szCs w:val="28"/>
          <w:lang w:val="en-AU"/>
        </w:rPr>
        <w:t>Minor and machinery changes to the MOS</w:t>
      </w:r>
    </w:p>
    <w:p w14:paraId="17C927E4" w14:textId="26F60134" w:rsidR="00427433" w:rsidRDefault="00427433" w:rsidP="00427433">
      <w:r>
        <w:t xml:space="preserve">The following minor and machinery changes are sought to be included in the MOS </w:t>
      </w:r>
      <w:r w:rsidRPr="00595928">
        <w:t xml:space="preserve">to </w:t>
      </w:r>
      <w:r w:rsidR="00E23804" w:rsidRPr="00595928">
        <w:t>provide clarity and remove ambiguities</w:t>
      </w:r>
      <w:r w:rsidRPr="00595928">
        <w:t>.</w:t>
      </w:r>
    </w:p>
    <w:p w14:paraId="51174CFF" w14:textId="73B8D54A" w:rsidR="00427433" w:rsidRPr="00392952" w:rsidRDefault="00427433" w:rsidP="00AB3C41">
      <w:pPr>
        <w:spacing w:before="240" w:after="120"/>
        <w:rPr>
          <w:color w:val="365F91" w:themeColor="accent1" w:themeShade="BF"/>
          <w:sz w:val="24"/>
          <w:szCs w:val="24"/>
        </w:rPr>
      </w:pPr>
      <w:r w:rsidRPr="00392952">
        <w:rPr>
          <w:b/>
          <w:bCs/>
          <w:color w:val="365F91" w:themeColor="accent1" w:themeShade="BF"/>
          <w:sz w:val="24"/>
          <w:szCs w:val="24"/>
        </w:rPr>
        <w:t>Fact bank:</w:t>
      </w:r>
      <w:r w:rsidRPr="00392952">
        <w:rPr>
          <w:color w:val="365F91" w:themeColor="accent1" w:themeShade="BF"/>
          <w:sz w:val="24"/>
          <w:szCs w:val="24"/>
        </w:rPr>
        <w:t xml:space="preserve"> Minor and machinery changes</w:t>
      </w:r>
    </w:p>
    <w:tbl>
      <w:tblPr>
        <w:tblStyle w:val="TableGrid"/>
        <w:tblW w:w="5000" w:type="pct"/>
        <w:tblLook w:val="04A0" w:firstRow="1" w:lastRow="0" w:firstColumn="1" w:lastColumn="0" w:noHBand="0" w:noVBand="1"/>
      </w:tblPr>
      <w:tblGrid>
        <w:gridCol w:w="4248"/>
        <w:gridCol w:w="5384"/>
      </w:tblGrid>
      <w:tr w:rsidR="00427433" w14:paraId="168CB1A6" w14:textId="77777777" w:rsidTr="00C13F74">
        <w:tc>
          <w:tcPr>
            <w:tcW w:w="2205" w:type="pct"/>
          </w:tcPr>
          <w:p w14:paraId="391B3802" w14:textId="77777777" w:rsidR="00427433" w:rsidRPr="00026093" w:rsidRDefault="00427433" w:rsidP="00C13F74">
            <w:pPr>
              <w:spacing w:before="120" w:after="120"/>
              <w:rPr>
                <w:b/>
                <w:bCs/>
              </w:rPr>
            </w:pPr>
            <w:r w:rsidRPr="00026093">
              <w:rPr>
                <w:b/>
                <w:bCs/>
              </w:rPr>
              <w:t>Topic</w:t>
            </w:r>
          </w:p>
        </w:tc>
        <w:tc>
          <w:tcPr>
            <w:tcW w:w="2795" w:type="pct"/>
          </w:tcPr>
          <w:p w14:paraId="64406C6E" w14:textId="77777777" w:rsidR="00427433" w:rsidRPr="00026093" w:rsidRDefault="00427433" w:rsidP="00C13F74">
            <w:pPr>
              <w:spacing w:before="120" w:after="120"/>
              <w:rPr>
                <w:b/>
                <w:bCs/>
              </w:rPr>
            </w:pPr>
            <w:r w:rsidRPr="00026093">
              <w:rPr>
                <w:b/>
                <w:bCs/>
              </w:rPr>
              <w:t>Reason</w:t>
            </w:r>
          </w:p>
        </w:tc>
      </w:tr>
      <w:tr w:rsidR="00427433" w14:paraId="5A7C62C7" w14:textId="77777777" w:rsidTr="00C13F74">
        <w:tc>
          <w:tcPr>
            <w:tcW w:w="2205" w:type="pct"/>
          </w:tcPr>
          <w:p w14:paraId="2E87E02F" w14:textId="77777777" w:rsidR="00427433" w:rsidRPr="00AB3C41" w:rsidRDefault="00427433" w:rsidP="00C13F74">
            <w:pPr>
              <w:spacing w:before="120" w:after="120"/>
              <w:rPr>
                <w:b/>
                <w:bCs/>
                <w:sz w:val="20"/>
                <w:szCs w:val="20"/>
              </w:rPr>
            </w:pPr>
            <w:r w:rsidRPr="00AB3C41">
              <w:rPr>
                <w:b/>
                <w:bCs/>
                <w:sz w:val="20"/>
                <w:szCs w:val="20"/>
              </w:rPr>
              <w:t>Change of movement area definition</w:t>
            </w:r>
          </w:p>
        </w:tc>
        <w:tc>
          <w:tcPr>
            <w:tcW w:w="2795" w:type="pct"/>
          </w:tcPr>
          <w:p w14:paraId="2DB02B5D" w14:textId="77777777" w:rsidR="00427433" w:rsidRPr="00AB3C41" w:rsidRDefault="00427433" w:rsidP="00C13F74">
            <w:pPr>
              <w:spacing w:before="120" w:after="120"/>
              <w:rPr>
                <w:sz w:val="20"/>
                <w:szCs w:val="20"/>
              </w:rPr>
            </w:pPr>
            <w:r w:rsidRPr="00AB3C41">
              <w:rPr>
                <w:sz w:val="20"/>
                <w:szCs w:val="20"/>
              </w:rPr>
              <w:t>Consequence of change of legislation. The current Part 101 MOS refers to a repealed definition.</w:t>
            </w:r>
          </w:p>
        </w:tc>
      </w:tr>
      <w:tr w:rsidR="00427433" w14:paraId="06F7D6FD" w14:textId="77777777" w:rsidTr="00C13F74">
        <w:tc>
          <w:tcPr>
            <w:tcW w:w="2205" w:type="pct"/>
          </w:tcPr>
          <w:p w14:paraId="70E65DE2" w14:textId="77777777" w:rsidR="00427433" w:rsidRPr="00AB3C41" w:rsidRDefault="00427433" w:rsidP="00C13F74">
            <w:pPr>
              <w:spacing w:before="120" w:after="120"/>
              <w:rPr>
                <w:b/>
                <w:bCs/>
                <w:sz w:val="20"/>
                <w:szCs w:val="20"/>
              </w:rPr>
            </w:pPr>
            <w:r w:rsidRPr="00AB3C41">
              <w:rPr>
                <w:b/>
                <w:bCs/>
                <w:sz w:val="20"/>
                <w:szCs w:val="20"/>
              </w:rPr>
              <w:t>Definition of RPA</w:t>
            </w:r>
          </w:p>
        </w:tc>
        <w:tc>
          <w:tcPr>
            <w:tcW w:w="2795" w:type="pct"/>
          </w:tcPr>
          <w:p w14:paraId="50AC8F07" w14:textId="77777777" w:rsidR="00427433" w:rsidRPr="00AB3C41" w:rsidRDefault="00427433" w:rsidP="00C13F74">
            <w:pPr>
              <w:spacing w:before="120" w:after="120"/>
              <w:rPr>
                <w:sz w:val="20"/>
                <w:szCs w:val="20"/>
              </w:rPr>
            </w:pPr>
            <w:r w:rsidRPr="00AB3C41">
              <w:rPr>
                <w:sz w:val="20"/>
                <w:szCs w:val="20"/>
              </w:rPr>
              <w:t>Aligning with Part 101 CASR and removing ambiguity.</w:t>
            </w:r>
          </w:p>
        </w:tc>
      </w:tr>
      <w:tr w:rsidR="00427433" w14:paraId="75150419" w14:textId="77777777" w:rsidTr="00C13F74">
        <w:tc>
          <w:tcPr>
            <w:tcW w:w="2205" w:type="pct"/>
          </w:tcPr>
          <w:p w14:paraId="6CFF5A69" w14:textId="5184B5E0" w:rsidR="00427433" w:rsidRPr="00AB3C41" w:rsidRDefault="00427433" w:rsidP="00C13F74">
            <w:pPr>
              <w:spacing w:before="120" w:after="120"/>
              <w:rPr>
                <w:b/>
                <w:bCs/>
                <w:sz w:val="20"/>
                <w:szCs w:val="20"/>
              </w:rPr>
            </w:pPr>
            <w:r w:rsidRPr="00AB3C41">
              <w:rPr>
                <w:b/>
                <w:bCs/>
                <w:sz w:val="20"/>
                <w:szCs w:val="20"/>
              </w:rPr>
              <w:lastRenderedPageBreak/>
              <w:t xml:space="preserve">Inclusion of </w:t>
            </w:r>
            <w:r w:rsidR="002B19AD">
              <w:rPr>
                <w:b/>
                <w:bCs/>
                <w:sz w:val="20"/>
                <w:szCs w:val="20"/>
              </w:rPr>
              <w:t>airside</w:t>
            </w:r>
            <w:r w:rsidR="002B19AD" w:rsidRPr="00AB3C41">
              <w:rPr>
                <w:b/>
                <w:bCs/>
                <w:sz w:val="20"/>
                <w:szCs w:val="20"/>
              </w:rPr>
              <w:t xml:space="preserve"> </w:t>
            </w:r>
            <w:r w:rsidRPr="00AB3C41">
              <w:rPr>
                <w:b/>
                <w:bCs/>
                <w:sz w:val="20"/>
                <w:szCs w:val="20"/>
              </w:rPr>
              <w:t>area as part of the no-fly zone of controlled aerodrome</w:t>
            </w:r>
            <w:r w:rsidR="005972A5">
              <w:rPr>
                <w:b/>
                <w:bCs/>
                <w:sz w:val="20"/>
                <w:szCs w:val="20"/>
              </w:rPr>
              <w:t>s</w:t>
            </w:r>
          </w:p>
        </w:tc>
        <w:tc>
          <w:tcPr>
            <w:tcW w:w="2795" w:type="pct"/>
          </w:tcPr>
          <w:p w14:paraId="1B3C5852" w14:textId="7371BC4E" w:rsidR="00427433" w:rsidRPr="00AB3C41" w:rsidRDefault="00427433" w:rsidP="00C13F74">
            <w:pPr>
              <w:spacing w:before="120" w:after="120"/>
              <w:rPr>
                <w:sz w:val="20"/>
                <w:szCs w:val="20"/>
              </w:rPr>
            </w:pPr>
            <w:r w:rsidRPr="00AB3C41">
              <w:rPr>
                <w:sz w:val="20"/>
                <w:szCs w:val="20"/>
              </w:rPr>
              <w:t>There is an unintended consequence in the current Part 101 MOS that allows RPA</w:t>
            </w:r>
            <w:r w:rsidR="002B19AD">
              <w:rPr>
                <w:sz w:val="20"/>
                <w:szCs w:val="20"/>
              </w:rPr>
              <w:t xml:space="preserve"> and </w:t>
            </w:r>
            <w:r w:rsidRPr="00AB3C41">
              <w:rPr>
                <w:sz w:val="20"/>
                <w:szCs w:val="20"/>
              </w:rPr>
              <w:t xml:space="preserve">model aircraft </w:t>
            </w:r>
            <w:r w:rsidR="00F75B22">
              <w:rPr>
                <w:sz w:val="20"/>
                <w:szCs w:val="20"/>
              </w:rPr>
              <w:t xml:space="preserve">weighing not more than 250g </w:t>
            </w:r>
            <w:r w:rsidRPr="00AB3C41">
              <w:rPr>
                <w:sz w:val="20"/>
                <w:szCs w:val="20"/>
              </w:rPr>
              <w:t xml:space="preserve">to operate over </w:t>
            </w:r>
            <w:r w:rsidR="002B19AD">
              <w:rPr>
                <w:sz w:val="20"/>
                <w:szCs w:val="20"/>
              </w:rPr>
              <w:t>the airside area, in some cases</w:t>
            </w:r>
            <w:r w:rsidR="00F75B22">
              <w:rPr>
                <w:sz w:val="20"/>
                <w:szCs w:val="20"/>
              </w:rPr>
              <w:t xml:space="preserve"> this includes</w:t>
            </w:r>
            <w:r w:rsidR="002B19AD">
              <w:rPr>
                <w:sz w:val="20"/>
                <w:szCs w:val="20"/>
              </w:rPr>
              <w:t xml:space="preserve"> the movement area of </w:t>
            </w:r>
            <w:r w:rsidRPr="00AB3C41">
              <w:rPr>
                <w:sz w:val="20"/>
                <w:szCs w:val="20"/>
              </w:rPr>
              <w:t>larger controlled aerodromes.</w:t>
            </w:r>
          </w:p>
        </w:tc>
      </w:tr>
      <w:tr w:rsidR="00427433" w14:paraId="17A82050" w14:textId="77777777" w:rsidTr="00C13F74">
        <w:tc>
          <w:tcPr>
            <w:tcW w:w="2205" w:type="pct"/>
          </w:tcPr>
          <w:p w14:paraId="70057A46" w14:textId="77777777" w:rsidR="00427433" w:rsidRPr="00AB3C41" w:rsidRDefault="00427433" w:rsidP="00C13F74">
            <w:pPr>
              <w:spacing w:before="120" w:after="120"/>
              <w:rPr>
                <w:b/>
                <w:bCs/>
                <w:sz w:val="20"/>
                <w:szCs w:val="20"/>
              </w:rPr>
            </w:pPr>
            <w:r w:rsidRPr="00AB3C41">
              <w:rPr>
                <w:b/>
                <w:bCs/>
                <w:sz w:val="20"/>
                <w:szCs w:val="20"/>
              </w:rPr>
              <w:t>Addition of model aircraft to chapter 9</w:t>
            </w:r>
          </w:p>
        </w:tc>
        <w:tc>
          <w:tcPr>
            <w:tcW w:w="2795" w:type="pct"/>
          </w:tcPr>
          <w:p w14:paraId="1D30B46F" w14:textId="77777777" w:rsidR="00427433" w:rsidRPr="00AB3C41" w:rsidRDefault="00427433" w:rsidP="00C13F74">
            <w:pPr>
              <w:spacing w:before="120" w:after="120"/>
              <w:rPr>
                <w:sz w:val="20"/>
                <w:szCs w:val="20"/>
              </w:rPr>
            </w:pPr>
            <w:r w:rsidRPr="00AB3C41">
              <w:rPr>
                <w:sz w:val="20"/>
                <w:szCs w:val="20"/>
              </w:rPr>
              <w:t>Chapter 9 of the Part 101 MOS is intended to cover model aircraft. It presently does so by using a definition of ‘RPA’ that includes model aircraft. This definition of ‘RPA’ differs from the Part 101 of CASR definition.</w:t>
            </w:r>
          </w:p>
          <w:p w14:paraId="7086DA77" w14:textId="77777777" w:rsidR="00427433" w:rsidRPr="00AB3C41" w:rsidRDefault="00427433" w:rsidP="00C13F74">
            <w:pPr>
              <w:spacing w:before="120" w:after="120"/>
              <w:rPr>
                <w:sz w:val="20"/>
                <w:szCs w:val="20"/>
              </w:rPr>
            </w:pPr>
            <w:r w:rsidRPr="00AB3C41">
              <w:rPr>
                <w:sz w:val="20"/>
                <w:szCs w:val="20"/>
              </w:rPr>
              <w:t>For consistency, the proposed amendment removes the difference in the definition of RPA between the CASR and MOS.</w:t>
            </w:r>
          </w:p>
          <w:p w14:paraId="007806C3" w14:textId="77777777" w:rsidR="00427433" w:rsidRPr="00AB3C41" w:rsidRDefault="00427433" w:rsidP="00C13F74">
            <w:pPr>
              <w:spacing w:before="120" w:after="120"/>
              <w:rPr>
                <w:sz w:val="20"/>
                <w:szCs w:val="20"/>
              </w:rPr>
            </w:pPr>
            <w:r w:rsidRPr="00AB3C41">
              <w:rPr>
                <w:sz w:val="20"/>
                <w:szCs w:val="20"/>
              </w:rPr>
              <w:t>To facilitate this change, Chapter 9 of the MOS needs to specifically refer to model aircraft.</w:t>
            </w:r>
          </w:p>
        </w:tc>
      </w:tr>
      <w:tr w:rsidR="00427433" w14:paraId="275A538E" w14:textId="77777777" w:rsidTr="00C13F74">
        <w:tc>
          <w:tcPr>
            <w:tcW w:w="2205" w:type="pct"/>
          </w:tcPr>
          <w:p w14:paraId="27EC5CC1" w14:textId="0F6DA3FD" w:rsidR="00427433" w:rsidRPr="00AB3C41" w:rsidRDefault="000A4463" w:rsidP="00C13F74">
            <w:pPr>
              <w:spacing w:before="120" w:after="120"/>
              <w:rPr>
                <w:b/>
                <w:bCs/>
                <w:sz w:val="20"/>
                <w:szCs w:val="20"/>
              </w:rPr>
            </w:pPr>
            <w:r>
              <w:rPr>
                <w:b/>
                <w:bCs/>
                <w:sz w:val="20"/>
                <w:szCs w:val="20"/>
              </w:rPr>
              <w:t xml:space="preserve">Enable certain RPA and model </w:t>
            </w:r>
            <w:r w:rsidR="00427433" w:rsidRPr="00AB3C41">
              <w:rPr>
                <w:b/>
                <w:bCs/>
                <w:sz w:val="20"/>
                <w:szCs w:val="20"/>
              </w:rPr>
              <w:t>aircraft operations near non-controlled aerodromes</w:t>
            </w:r>
            <w:r w:rsidR="005972A5">
              <w:rPr>
                <w:b/>
                <w:bCs/>
                <w:sz w:val="20"/>
                <w:szCs w:val="20"/>
              </w:rPr>
              <w:t xml:space="preserve"> during relevant events</w:t>
            </w:r>
          </w:p>
        </w:tc>
        <w:tc>
          <w:tcPr>
            <w:tcW w:w="2795" w:type="pct"/>
          </w:tcPr>
          <w:p w14:paraId="31AF263A" w14:textId="2AAEB1D9" w:rsidR="00427433" w:rsidRPr="00AB3C41" w:rsidRDefault="00427433" w:rsidP="00C13F74">
            <w:pPr>
              <w:spacing w:before="120" w:after="120"/>
              <w:rPr>
                <w:sz w:val="20"/>
                <w:szCs w:val="20"/>
              </w:rPr>
            </w:pPr>
            <w:r w:rsidRPr="00AB3C41">
              <w:rPr>
                <w:sz w:val="20"/>
                <w:szCs w:val="20"/>
              </w:rPr>
              <w:t>To better align with Chapter 4 and the risk profile, the proposed MOS amendment replicates the Chapter 4 permission, allowing RPA</w:t>
            </w:r>
            <w:r w:rsidR="000A4463">
              <w:rPr>
                <w:sz w:val="20"/>
                <w:szCs w:val="20"/>
              </w:rPr>
              <w:t xml:space="preserve"> and</w:t>
            </w:r>
            <w:r w:rsidRPr="00AB3C41">
              <w:rPr>
                <w:sz w:val="20"/>
                <w:szCs w:val="20"/>
              </w:rPr>
              <w:t xml:space="preserve"> model aircraft</w:t>
            </w:r>
            <w:r w:rsidR="000A4463">
              <w:rPr>
                <w:sz w:val="20"/>
                <w:szCs w:val="20"/>
              </w:rPr>
              <w:t xml:space="preserve"> weighing not more than 250 grams</w:t>
            </w:r>
            <w:r w:rsidRPr="00AB3C41">
              <w:rPr>
                <w:sz w:val="20"/>
                <w:szCs w:val="20"/>
              </w:rPr>
              <w:t xml:space="preserve"> to operate in the no-fly zone of a non-controlled aerodrome during a relevant</w:t>
            </w:r>
            <w:r w:rsidR="002B19AD">
              <w:rPr>
                <w:sz w:val="20"/>
                <w:szCs w:val="20"/>
              </w:rPr>
              <w:t xml:space="preserve"> event</w:t>
            </w:r>
            <w:r w:rsidRPr="00AB3C41">
              <w:rPr>
                <w:sz w:val="20"/>
                <w:szCs w:val="20"/>
              </w:rPr>
              <w:t xml:space="preserve"> conditional on the aircraft remaining outside of the approach and departure paths, and the movement areas.</w:t>
            </w:r>
          </w:p>
        </w:tc>
      </w:tr>
    </w:tbl>
    <w:p w14:paraId="3C99CDC6" w14:textId="77777777" w:rsidR="00427433" w:rsidRPr="00360B18" w:rsidRDefault="00427433" w:rsidP="00427433">
      <w:pPr>
        <w:spacing w:before="240" w:after="120"/>
        <w:rPr>
          <w:sz w:val="16"/>
          <w:szCs w:val="16"/>
          <w:lang w:val="en-AU"/>
        </w:rPr>
      </w:pPr>
      <w:r w:rsidRPr="00360B18">
        <w:rPr>
          <w:sz w:val="16"/>
          <w:szCs w:val="16"/>
          <w:lang w:val="en-AU"/>
        </w:rPr>
        <w:t>Radio buttons</w:t>
      </w:r>
    </w:p>
    <w:p w14:paraId="7377F301" w14:textId="77777777" w:rsidR="00427433" w:rsidRDefault="00000000" w:rsidP="00427433">
      <w:pPr>
        <w:rPr>
          <w:lang w:val="en-AU"/>
        </w:rPr>
      </w:pPr>
      <w:sdt>
        <w:sdtPr>
          <w:rPr>
            <w:sz w:val="28"/>
            <w:szCs w:val="28"/>
            <w:lang w:val="en-AU"/>
          </w:rPr>
          <w:id w:val="-377861080"/>
          <w14:checkbox>
            <w14:checked w14:val="0"/>
            <w14:checkedState w14:val="2612" w14:font="MS Gothic"/>
            <w14:uncheckedState w14:val="2610" w14:font="MS Gothic"/>
          </w14:checkbox>
        </w:sdtPr>
        <w:sdtContent>
          <w:r w:rsidR="00427433" w:rsidRPr="00CB4C0F">
            <w:rPr>
              <w:rFonts w:ascii="MS Gothic" w:eastAsia="MS Gothic" w:hAnsi="MS Gothic" w:hint="eastAsia"/>
              <w:sz w:val="28"/>
              <w:szCs w:val="28"/>
              <w:lang w:val="en-AU"/>
            </w:rPr>
            <w:t>☐</w:t>
          </w:r>
        </w:sdtContent>
      </w:sdt>
      <w:r w:rsidR="00427433">
        <w:rPr>
          <w:lang w:val="en-AU"/>
        </w:rPr>
        <w:t xml:space="preserve"> Yes</w:t>
      </w:r>
    </w:p>
    <w:p w14:paraId="5BB2518B" w14:textId="77777777" w:rsidR="00427433" w:rsidRPr="00E3212C" w:rsidRDefault="00000000" w:rsidP="00427433">
      <w:pPr>
        <w:rPr>
          <w:lang w:val="en-AU"/>
        </w:rPr>
      </w:pPr>
      <w:sdt>
        <w:sdtPr>
          <w:rPr>
            <w:sz w:val="28"/>
            <w:szCs w:val="28"/>
            <w:lang w:val="en-AU"/>
          </w:rPr>
          <w:id w:val="-431361804"/>
          <w14:checkbox>
            <w14:checked w14:val="0"/>
            <w14:checkedState w14:val="2612" w14:font="MS Gothic"/>
            <w14:uncheckedState w14:val="2610" w14:font="MS Gothic"/>
          </w14:checkbox>
        </w:sdtPr>
        <w:sdtContent>
          <w:r w:rsidR="00427433" w:rsidRPr="00CB4C0F">
            <w:rPr>
              <w:rFonts w:ascii="MS Gothic" w:eastAsia="MS Gothic" w:hAnsi="MS Gothic" w:hint="eastAsia"/>
              <w:sz w:val="28"/>
              <w:szCs w:val="28"/>
              <w:lang w:val="en-AU"/>
            </w:rPr>
            <w:t>☐</w:t>
          </w:r>
        </w:sdtContent>
      </w:sdt>
      <w:r w:rsidR="00427433">
        <w:rPr>
          <w:lang w:val="en-AU"/>
        </w:rPr>
        <w:t xml:space="preserve"> No</w:t>
      </w:r>
    </w:p>
    <w:p w14:paraId="62EF15CA" w14:textId="77777777" w:rsidR="00427433" w:rsidRPr="00026093" w:rsidRDefault="00427433" w:rsidP="00427433">
      <w:pPr>
        <w:pStyle w:val="BodyText"/>
        <w:spacing w:before="127" w:after="120"/>
        <w:ind w:left="1"/>
        <w:rPr>
          <w:sz w:val="22"/>
          <w:szCs w:val="22"/>
          <w:lang w:val="en-AU"/>
        </w:rPr>
      </w:pPr>
      <w:r w:rsidRPr="00026093">
        <w:rPr>
          <w:sz w:val="22"/>
          <w:szCs w:val="22"/>
          <w:lang w:val="en-AU"/>
        </w:rPr>
        <w:t>Please provide any comments you may have on the principal changes proposed.</w:t>
      </w:r>
    </w:p>
    <w:tbl>
      <w:tblPr>
        <w:tblStyle w:val="TableGrid"/>
        <w:tblW w:w="0" w:type="auto"/>
        <w:tblInd w:w="-5" w:type="dxa"/>
        <w:tblLook w:val="04A0" w:firstRow="1" w:lastRow="0" w:firstColumn="1" w:lastColumn="0" w:noHBand="0" w:noVBand="1"/>
      </w:tblPr>
      <w:tblGrid>
        <w:gridCol w:w="9637"/>
      </w:tblGrid>
      <w:tr w:rsidR="00427433" w:rsidRPr="00340D7A" w14:paraId="3D8EE57D" w14:textId="77777777" w:rsidTr="00C13F74">
        <w:tc>
          <w:tcPr>
            <w:tcW w:w="9637" w:type="dxa"/>
            <w:shd w:val="clear" w:color="auto" w:fill="auto"/>
          </w:tcPr>
          <w:p w14:paraId="0923CD7D" w14:textId="77777777" w:rsidR="00427433" w:rsidRPr="00360B18" w:rsidRDefault="00427433" w:rsidP="00C13F74">
            <w:pPr>
              <w:pStyle w:val="BodyText"/>
              <w:spacing w:before="127"/>
              <w:rPr>
                <w:sz w:val="22"/>
                <w:szCs w:val="22"/>
              </w:rPr>
            </w:pPr>
          </w:p>
        </w:tc>
      </w:tr>
    </w:tbl>
    <w:p w14:paraId="01E1DF7C" w14:textId="39FC9B87" w:rsidR="00340D7A" w:rsidRDefault="005E11C8" w:rsidP="00D65557">
      <w:pPr>
        <w:spacing w:before="360" w:after="120"/>
        <w:rPr>
          <w:lang w:val="en-AU"/>
        </w:rPr>
      </w:pPr>
      <w:r w:rsidRPr="005E6018">
        <w:rPr>
          <w:b/>
          <w:bCs/>
          <w:lang w:val="en-AU"/>
        </w:rPr>
        <w:t xml:space="preserve">Question </w:t>
      </w:r>
      <w:r>
        <w:rPr>
          <w:b/>
          <w:bCs/>
          <w:lang w:val="en-AU"/>
        </w:rPr>
        <w:t xml:space="preserve">2. </w:t>
      </w:r>
      <w:r w:rsidR="00340D7A" w:rsidRPr="00026093">
        <w:rPr>
          <w:lang w:val="en-AU"/>
        </w:rPr>
        <w:t>If you operate a</w:t>
      </w:r>
      <w:r w:rsidR="00340D7A">
        <w:rPr>
          <w:lang w:val="en-AU"/>
        </w:rPr>
        <w:t xml:space="preserve">n existing </w:t>
      </w:r>
      <w:r w:rsidR="00340D7A" w:rsidRPr="00026093">
        <w:rPr>
          <w:lang w:val="en-AU"/>
        </w:rPr>
        <w:t>drone training organi</w:t>
      </w:r>
      <w:r w:rsidR="00340D7A">
        <w:rPr>
          <w:lang w:val="en-AU"/>
        </w:rPr>
        <w:t>s</w:t>
      </w:r>
      <w:r w:rsidR="00340D7A" w:rsidRPr="00026093">
        <w:rPr>
          <w:lang w:val="en-AU"/>
        </w:rPr>
        <w:t>ation</w:t>
      </w:r>
      <w:r w:rsidR="00340D7A">
        <w:rPr>
          <w:lang w:val="en-AU"/>
        </w:rPr>
        <w:t>, do you propose</w:t>
      </w:r>
      <w:r w:rsidR="00FB1ED3">
        <w:rPr>
          <w:lang w:val="en-AU"/>
        </w:rPr>
        <w:t xml:space="preserve"> to</w:t>
      </w:r>
      <w:r w:rsidR="00340D7A">
        <w:rPr>
          <w:lang w:val="en-AU"/>
        </w:rPr>
        <w:t xml:space="preserve"> nomina</w:t>
      </w:r>
      <w:r w:rsidR="00FB1ED3">
        <w:rPr>
          <w:lang w:val="en-AU"/>
        </w:rPr>
        <w:t>te</w:t>
      </w:r>
      <w:r w:rsidR="00340D7A">
        <w:rPr>
          <w:lang w:val="en-AU"/>
        </w:rPr>
        <w:t xml:space="preserve"> someone other than the </w:t>
      </w:r>
      <w:r w:rsidR="00B17A45">
        <w:rPr>
          <w:lang w:val="en-AU"/>
        </w:rPr>
        <w:t>CRP</w:t>
      </w:r>
      <w:r w:rsidR="00340D7A">
        <w:rPr>
          <w:lang w:val="en-AU"/>
        </w:rPr>
        <w:t xml:space="preserve"> for the </w:t>
      </w:r>
      <w:r w:rsidR="00B17A45">
        <w:rPr>
          <w:lang w:val="en-AU"/>
        </w:rPr>
        <w:t>CRI</w:t>
      </w:r>
      <w:r w:rsidR="00340D7A">
        <w:rPr>
          <w:lang w:val="en-AU"/>
        </w:rPr>
        <w:t xml:space="preserve"> position?</w:t>
      </w:r>
    </w:p>
    <w:p w14:paraId="20CAADA5" w14:textId="77777777" w:rsidR="00360B18" w:rsidRPr="00360B18" w:rsidRDefault="00360B18" w:rsidP="00360B18">
      <w:pPr>
        <w:spacing w:before="240" w:after="120"/>
        <w:rPr>
          <w:sz w:val="16"/>
          <w:szCs w:val="16"/>
          <w:lang w:val="en-AU"/>
        </w:rPr>
      </w:pPr>
      <w:r w:rsidRPr="00360B18">
        <w:rPr>
          <w:sz w:val="16"/>
          <w:szCs w:val="16"/>
          <w:lang w:val="en-AU"/>
        </w:rPr>
        <w:t>Radio buttons</w:t>
      </w:r>
    </w:p>
    <w:p w14:paraId="20528454" w14:textId="7B27C008" w:rsidR="00340D7A" w:rsidRDefault="00000000" w:rsidP="00340D7A">
      <w:pPr>
        <w:rPr>
          <w:lang w:val="en-AU"/>
        </w:rPr>
      </w:pPr>
      <w:sdt>
        <w:sdtPr>
          <w:rPr>
            <w:sz w:val="28"/>
            <w:szCs w:val="28"/>
            <w:lang w:val="en-AU"/>
          </w:rPr>
          <w:id w:val="1208062826"/>
          <w14:checkbox>
            <w14:checked w14:val="0"/>
            <w14:checkedState w14:val="2612" w14:font="MS Gothic"/>
            <w14:uncheckedState w14:val="2610" w14:font="MS Gothic"/>
          </w14:checkbox>
        </w:sdtPr>
        <w:sdtContent>
          <w:r w:rsidR="00340D7A" w:rsidRPr="00CB4C0F">
            <w:rPr>
              <w:rFonts w:ascii="MS Gothic" w:eastAsia="MS Gothic" w:hAnsi="MS Gothic" w:hint="eastAsia"/>
              <w:sz w:val="28"/>
              <w:szCs w:val="28"/>
              <w:lang w:val="en-AU"/>
            </w:rPr>
            <w:t>☐</w:t>
          </w:r>
        </w:sdtContent>
      </w:sdt>
      <w:r w:rsidR="00340D7A">
        <w:rPr>
          <w:lang w:val="en-AU"/>
        </w:rPr>
        <w:t xml:space="preserve"> Yes</w:t>
      </w:r>
    </w:p>
    <w:p w14:paraId="65F95507" w14:textId="09FF91FE" w:rsidR="00340D7A" w:rsidRDefault="00000000" w:rsidP="00340D7A">
      <w:pPr>
        <w:rPr>
          <w:lang w:val="en-AU"/>
        </w:rPr>
      </w:pPr>
      <w:sdt>
        <w:sdtPr>
          <w:rPr>
            <w:sz w:val="28"/>
            <w:szCs w:val="28"/>
            <w:lang w:val="en-AU"/>
          </w:rPr>
          <w:id w:val="361097639"/>
          <w14:checkbox>
            <w14:checked w14:val="0"/>
            <w14:checkedState w14:val="2612" w14:font="MS Gothic"/>
            <w14:uncheckedState w14:val="2610" w14:font="MS Gothic"/>
          </w14:checkbox>
        </w:sdtPr>
        <w:sdtContent>
          <w:r w:rsidR="00340D7A" w:rsidRPr="00CB4C0F">
            <w:rPr>
              <w:rFonts w:ascii="MS Gothic" w:eastAsia="MS Gothic" w:hAnsi="MS Gothic" w:hint="eastAsia"/>
              <w:sz w:val="28"/>
              <w:szCs w:val="28"/>
              <w:lang w:val="en-AU"/>
            </w:rPr>
            <w:t>☐</w:t>
          </w:r>
        </w:sdtContent>
      </w:sdt>
      <w:r w:rsidR="00340D7A">
        <w:rPr>
          <w:lang w:val="en-AU"/>
        </w:rPr>
        <w:t xml:space="preserve"> No</w:t>
      </w:r>
    </w:p>
    <w:p w14:paraId="7785AE9F" w14:textId="0F0177F2" w:rsidR="005E11C8" w:rsidRDefault="005E11C8" w:rsidP="00392952">
      <w:pPr>
        <w:spacing w:before="240" w:after="120"/>
        <w:rPr>
          <w:lang w:val="en-AU"/>
        </w:rPr>
      </w:pPr>
      <w:r>
        <w:rPr>
          <w:lang w:val="en-AU"/>
        </w:rPr>
        <w:t>Comments</w:t>
      </w:r>
    </w:p>
    <w:tbl>
      <w:tblPr>
        <w:tblStyle w:val="TableGrid"/>
        <w:tblW w:w="0" w:type="auto"/>
        <w:tblInd w:w="-5" w:type="dxa"/>
        <w:tblLook w:val="04A0" w:firstRow="1" w:lastRow="0" w:firstColumn="1" w:lastColumn="0" w:noHBand="0" w:noVBand="1"/>
      </w:tblPr>
      <w:tblGrid>
        <w:gridCol w:w="9637"/>
      </w:tblGrid>
      <w:tr w:rsidR="005E11C8" w:rsidRPr="00340D7A" w14:paraId="2FD24C0E" w14:textId="77777777" w:rsidTr="005E6018">
        <w:tc>
          <w:tcPr>
            <w:tcW w:w="9637" w:type="dxa"/>
            <w:shd w:val="clear" w:color="auto" w:fill="auto"/>
          </w:tcPr>
          <w:p w14:paraId="42DCE88D" w14:textId="77777777" w:rsidR="005E11C8" w:rsidRPr="00360B18" w:rsidRDefault="005E11C8" w:rsidP="005E6018">
            <w:pPr>
              <w:pStyle w:val="BodyText"/>
              <w:spacing w:before="127"/>
              <w:rPr>
                <w:sz w:val="22"/>
                <w:szCs w:val="22"/>
              </w:rPr>
            </w:pPr>
          </w:p>
        </w:tc>
      </w:tr>
    </w:tbl>
    <w:p w14:paraId="38B5D382" w14:textId="24502833" w:rsidR="00340D7A" w:rsidRDefault="005E11C8" w:rsidP="00392952">
      <w:pPr>
        <w:spacing w:before="360" w:after="240"/>
        <w:rPr>
          <w:lang w:val="en-AU"/>
        </w:rPr>
      </w:pPr>
      <w:r w:rsidRPr="005E6018">
        <w:rPr>
          <w:b/>
          <w:bCs/>
          <w:lang w:val="en-AU"/>
        </w:rPr>
        <w:t xml:space="preserve">Question </w:t>
      </w:r>
      <w:r>
        <w:rPr>
          <w:b/>
          <w:bCs/>
          <w:lang w:val="en-AU"/>
        </w:rPr>
        <w:t xml:space="preserve">3. </w:t>
      </w:r>
      <w:r w:rsidR="00340D7A">
        <w:rPr>
          <w:lang w:val="en-AU"/>
        </w:rPr>
        <w:t xml:space="preserve">If you are part of a drone training organisation, what will be the impact on your operations </w:t>
      </w:r>
      <w:r w:rsidR="00340D7A" w:rsidRPr="00026093">
        <w:rPr>
          <w:lang w:val="en-AU"/>
        </w:rPr>
        <w:t>in terms of the transition timeframes and internal changes?</w:t>
      </w:r>
    </w:p>
    <w:p w14:paraId="719DD87A" w14:textId="77777777" w:rsidR="003A23E1" w:rsidRDefault="003A23E1" w:rsidP="003A23E1">
      <w:pPr>
        <w:spacing w:before="240" w:after="120"/>
        <w:rPr>
          <w:lang w:val="en-AU"/>
        </w:rPr>
      </w:pPr>
      <w:r>
        <w:rPr>
          <w:lang w:val="en-AU"/>
        </w:rPr>
        <w:t>Comments</w:t>
      </w:r>
    </w:p>
    <w:tbl>
      <w:tblPr>
        <w:tblStyle w:val="TableGrid"/>
        <w:tblW w:w="0" w:type="auto"/>
        <w:tblInd w:w="-5" w:type="dxa"/>
        <w:tblLook w:val="04A0" w:firstRow="1" w:lastRow="0" w:firstColumn="1" w:lastColumn="0" w:noHBand="0" w:noVBand="1"/>
      </w:tblPr>
      <w:tblGrid>
        <w:gridCol w:w="9637"/>
      </w:tblGrid>
      <w:tr w:rsidR="00340D7A" w:rsidRPr="00CB4C0F" w14:paraId="39BC3514" w14:textId="77777777" w:rsidTr="00392952">
        <w:tc>
          <w:tcPr>
            <w:tcW w:w="9637" w:type="dxa"/>
            <w:shd w:val="clear" w:color="auto" w:fill="auto"/>
          </w:tcPr>
          <w:p w14:paraId="53212603" w14:textId="77777777" w:rsidR="00340D7A" w:rsidRPr="00340D7A" w:rsidRDefault="00340D7A" w:rsidP="00CB4C0F">
            <w:pPr>
              <w:pStyle w:val="BodyText"/>
              <w:spacing w:before="127"/>
            </w:pPr>
          </w:p>
        </w:tc>
      </w:tr>
    </w:tbl>
    <w:p w14:paraId="74FAD8D2" w14:textId="77777777" w:rsidR="003A23E1" w:rsidRDefault="005E11C8" w:rsidP="003A23E1">
      <w:pPr>
        <w:spacing w:before="360" w:after="120"/>
        <w:rPr>
          <w:lang w:val="en-AU"/>
        </w:rPr>
      </w:pPr>
      <w:r w:rsidRPr="00392952">
        <w:rPr>
          <w:b/>
          <w:bCs/>
          <w:lang w:val="en-AU"/>
        </w:rPr>
        <w:t>Question 4.</w:t>
      </w:r>
      <w:r>
        <w:rPr>
          <w:lang w:val="en-AU"/>
        </w:rPr>
        <w:t xml:space="preserve"> </w:t>
      </w:r>
      <w:r w:rsidR="00340D7A" w:rsidRPr="00026093">
        <w:rPr>
          <w:lang w:val="en-AU"/>
        </w:rPr>
        <w:t xml:space="preserve">Is there anything further that you would require clarity on </w:t>
      </w:r>
      <w:r w:rsidR="00340D7A">
        <w:rPr>
          <w:lang w:val="en-AU"/>
        </w:rPr>
        <w:t xml:space="preserve">from CASA </w:t>
      </w:r>
      <w:r w:rsidR="00340D7A" w:rsidRPr="00026093">
        <w:rPr>
          <w:lang w:val="en-AU"/>
        </w:rPr>
        <w:t>to give effect to this proposal?</w:t>
      </w:r>
    </w:p>
    <w:p w14:paraId="7F91C6A1" w14:textId="565CDB23" w:rsidR="003A23E1" w:rsidRPr="00026093" w:rsidRDefault="003A23E1" w:rsidP="00D65557">
      <w:pPr>
        <w:spacing w:before="360" w:after="120"/>
        <w:rPr>
          <w:lang w:val="en-AU"/>
        </w:rPr>
      </w:pPr>
      <w:r>
        <w:rPr>
          <w:lang w:val="en-AU"/>
        </w:rPr>
        <w:lastRenderedPageBreak/>
        <w:t>Comments</w:t>
      </w:r>
    </w:p>
    <w:tbl>
      <w:tblPr>
        <w:tblStyle w:val="TableGrid"/>
        <w:tblW w:w="0" w:type="auto"/>
        <w:tblInd w:w="-5" w:type="dxa"/>
        <w:tblLook w:val="04A0" w:firstRow="1" w:lastRow="0" w:firstColumn="1" w:lastColumn="0" w:noHBand="0" w:noVBand="1"/>
      </w:tblPr>
      <w:tblGrid>
        <w:gridCol w:w="9637"/>
      </w:tblGrid>
      <w:tr w:rsidR="00340D7A" w:rsidRPr="00CB4C0F" w14:paraId="212C4BE8" w14:textId="77777777" w:rsidTr="00392952">
        <w:tc>
          <w:tcPr>
            <w:tcW w:w="9637" w:type="dxa"/>
            <w:shd w:val="clear" w:color="auto" w:fill="auto"/>
          </w:tcPr>
          <w:p w14:paraId="226F4164" w14:textId="77777777" w:rsidR="00340D7A" w:rsidRPr="00340D7A" w:rsidRDefault="00340D7A" w:rsidP="00CB4C0F">
            <w:pPr>
              <w:pStyle w:val="BodyText"/>
              <w:spacing w:before="127"/>
            </w:pPr>
          </w:p>
        </w:tc>
      </w:tr>
      <w:bookmarkEnd w:id="15"/>
    </w:tbl>
    <w:p w14:paraId="3EB0E704" w14:textId="44E80C7B" w:rsidR="007C7D05" w:rsidRPr="00026093" w:rsidRDefault="007C7D05" w:rsidP="009F5649">
      <w:pPr>
        <w:spacing w:before="240" w:after="240"/>
        <w:rPr>
          <w:sz w:val="24"/>
          <w:szCs w:val="24"/>
          <w:lang w:val="en-AU"/>
        </w:rPr>
      </w:pPr>
    </w:p>
    <w:sectPr w:rsidR="007C7D05" w:rsidRPr="00026093" w:rsidSect="007F421A">
      <w:headerReference w:type="default" r:id="rId15"/>
      <w:footerReference w:type="default" r:id="rId16"/>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A233" w14:textId="77777777" w:rsidR="00A32112" w:rsidRDefault="00A32112">
      <w:r>
        <w:separator/>
      </w:r>
    </w:p>
  </w:endnote>
  <w:endnote w:type="continuationSeparator" w:id="0">
    <w:p w14:paraId="1E273D0D" w14:textId="77777777" w:rsidR="00A32112" w:rsidRDefault="00A3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26F47" w14:textId="33F9ABB5" w:rsidR="00A47D11" w:rsidRPr="004D78B1" w:rsidRDefault="00A47D11" w:rsidP="00C56825">
    <w:pPr>
      <w:pStyle w:val="Footer"/>
      <w:rPr>
        <w:sz w:val="18"/>
        <w:szCs w:val="18"/>
      </w:rPr>
    </w:pPr>
    <w:r w:rsidRPr="004D78B1">
      <w:rPr>
        <w:sz w:val="18"/>
        <w:szCs w:val="18"/>
      </w:rPr>
      <w:t xml:space="preserve">Consultation – </w:t>
    </w:r>
    <w:r w:rsidR="004D78B1" w:rsidRPr="004D78B1">
      <w:rPr>
        <w:sz w:val="18"/>
        <w:szCs w:val="18"/>
      </w:rPr>
      <w:t>Part 101 Manual of Standards (Chief Remote Pilot Licence Instructor and Other Matters) Amendment Instrument 2024 - (CD 2401US)</w:t>
    </w:r>
  </w:p>
  <w:p w14:paraId="6CA9DC76" w14:textId="3643FF2A" w:rsidR="00A47D11" w:rsidRPr="004D78B1" w:rsidRDefault="00A47D11" w:rsidP="002F15A5">
    <w:pPr>
      <w:pStyle w:val="Header"/>
      <w:rPr>
        <w:sz w:val="20"/>
        <w:szCs w:val="20"/>
      </w:rPr>
    </w:pPr>
    <w:r w:rsidRPr="004D78B1">
      <w:rPr>
        <w:sz w:val="18"/>
        <w:szCs w:val="18"/>
      </w:rPr>
      <w:t>RMS D</w:t>
    </w:r>
    <w:r w:rsidR="004D78B1" w:rsidRPr="004D78B1">
      <w:rPr>
        <w:sz w:val="18"/>
        <w:szCs w:val="18"/>
      </w:rPr>
      <w:t>24</w:t>
    </w:r>
    <w:r w:rsidRPr="004D78B1">
      <w:rPr>
        <w:sz w:val="18"/>
        <w:szCs w:val="18"/>
      </w:rPr>
      <w:t>/</w:t>
    </w:r>
    <w:r w:rsidR="004D78B1" w:rsidRPr="004D78B1">
      <w:rPr>
        <w:sz w:val="18"/>
        <w:szCs w:val="18"/>
      </w:rPr>
      <w:t>10885</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9C92" w14:textId="77777777" w:rsidR="00A32112" w:rsidRDefault="00A32112">
      <w:r>
        <w:separator/>
      </w:r>
    </w:p>
  </w:footnote>
  <w:footnote w:type="continuationSeparator" w:id="0">
    <w:p w14:paraId="03F75C71" w14:textId="77777777" w:rsidR="00A32112" w:rsidRDefault="00A3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50BC7225" w:rsidR="00A47D11" w:rsidRPr="004D78B1" w:rsidRDefault="00A47D11" w:rsidP="00C76EFC">
    <w:pPr>
      <w:pStyle w:val="Header"/>
      <w:rPr>
        <w:iCs/>
        <w:sz w:val="20"/>
      </w:rPr>
    </w:pPr>
    <w:r w:rsidRPr="004D78B1">
      <w:rPr>
        <w:iCs/>
      </w:rPr>
      <w:t xml:space="preserve">Civil Aviation Safety Authority – Consultation </w:t>
    </w:r>
    <w:r w:rsidR="00B27EC2" w:rsidRPr="004D78B1">
      <w:rPr>
        <w:iCs/>
      </w:rPr>
      <w:t xml:space="preserve">on </w:t>
    </w:r>
    <w:r w:rsidRPr="004D78B1">
      <w:rPr>
        <w:iCs/>
      </w:rPr>
      <w:t xml:space="preserve">CD </w:t>
    </w:r>
    <w:r w:rsidR="004D78B1" w:rsidRPr="004D78B1">
      <w:rPr>
        <w:iCs/>
      </w:rPr>
      <w:t>2401US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1D1608AB"/>
    <w:multiLevelType w:val="hybridMultilevel"/>
    <w:tmpl w:val="6052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7DDA"/>
    <w:multiLevelType w:val="hybridMultilevel"/>
    <w:tmpl w:val="B5505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317727"/>
    <w:multiLevelType w:val="hybridMultilevel"/>
    <w:tmpl w:val="D28CD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E1D0A"/>
    <w:multiLevelType w:val="hybridMultilevel"/>
    <w:tmpl w:val="8BB2C67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41D132E7"/>
    <w:multiLevelType w:val="hybridMultilevel"/>
    <w:tmpl w:val="F72CE9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418027B"/>
    <w:multiLevelType w:val="hybridMultilevel"/>
    <w:tmpl w:val="4B7A0984"/>
    <w:lvl w:ilvl="0" w:tplc="207CAD00">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49208C"/>
    <w:multiLevelType w:val="hybridMultilevel"/>
    <w:tmpl w:val="81004E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A113AF5"/>
    <w:multiLevelType w:val="hybridMultilevel"/>
    <w:tmpl w:val="F3189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A2C96"/>
    <w:multiLevelType w:val="hybridMultilevel"/>
    <w:tmpl w:val="70C25B4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33D3B"/>
    <w:multiLevelType w:val="hybridMultilevel"/>
    <w:tmpl w:val="07244A64"/>
    <w:lvl w:ilvl="0" w:tplc="BABC4B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700F74"/>
    <w:multiLevelType w:val="hybridMultilevel"/>
    <w:tmpl w:val="3260F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C205D"/>
    <w:multiLevelType w:val="hybridMultilevel"/>
    <w:tmpl w:val="A136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AB215F"/>
    <w:multiLevelType w:val="hybridMultilevel"/>
    <w:tmpl w:val="E5242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1878245">
    <w:abstractNumId w:val="1"/>
  </w:num>
  <w:num w:numId="2" w16cid:durableId="1050543840">
    <w:abstractNumId w:val="0"/>
  </w:num>
  <w:num w:numId="3" w16cid:durableId="1442915209">
    <w:abstractNumId w:val="7"/>
  </w:num>
  <w:num w:numId="4" w16cid:durableId="25763553">
    <w:abstractNumId w:val="4"/>
  </w:num>
  <w:num w:numId="5" w16cid:durableId="1420130273">
    <w:abstractNumId w:val="3"/>
  </w:num>
  <w:num w:numId="6" w16cid:durableId="1413359615">
    <w:abstractNumId w:val="13"/>
  </w:num>
  <w:num w:numId="7" w16cid:durableId="78989294">
    <w:abstractNumId w:val="11"/>
  </w:num>
  <w:num w:numId="8" w16cid:durableId="1057128424">
    <w:abstractNumId w:val="6"/>
  </w:num>
  <w:num w:numId="9" w16cid:durableId="1047024184">
    <w:abstractNumId w:val="14"/>
  </w:num>
  <w:num w:numId="10" w16cid:durableId="590235055">
    <w:abstractNumId w:val="15"/>
  </w:num>
  <w:num w:numId="11" w16cid:durableId="1740054506">
    <w:abstractNumId w:val="17"/>
  </w:num>
  <w:num w:numId="12" w16cid:durableId="1946644807">
    <w:abstractNumId w:val="16"/>
  </w:num>
  <w:num w:numId="13" w16cid:durableId="66615695">
    <w:abstractNumId w:val="8"/>
  </w:num>
  <w:num w:numId="14" w16cid:durableId="823669563">
    <w:abstractNumId w:val="5"/>
  </w:num>
  <w:num w:numId="15" w16cid:durableId="2116047857">
    <w:abstractNumId w:val="2"/>
  </w:num>
  <w:num w:numId="16" w16cid:durableId="1505247719">
    <w:abstractNumId w:val="9"/>
  </w:num>
  <w:num w:numId="17" w16cid:durableId="340859186">
    <w:abstractNumId w:val="10"/>
  </w:num>
  <w:num w:numId="18" w16cid:durableId="15272396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26093"/>
    <w:rsid w:val="00026F8F"/>
    <w:rsid w:val="00033269"/>
    <w:rsid w:val="00035C67"/>
    <w:rsid w:val="00035F62"/>
    <w:rsid w:val="0003647F"/>
    <w:rsid w:val="00041F3C"/>
    <w:rsid w:val="00042422"/>
    <w:rsid w:val="00050DAF"/>
    <w:rsid w:val="000521A1"/>
    <w:rsid w:val="000546B6"/>
    <w:rsid w:val="00061409"/>
    <w:rsid w:val="00061DAD"/>
    <w:rsid w:val="00062FB7"/>
    <w:rsid w:val="00064AA8"/>
    <w:rsid w:val="00064DF9"/>
    <w:rsid w:val="000729A7"/>
    <w:rsid w:val="00085EF8"/>
    <w:rsid w:val="00094F7A"/>
    <w:rsid w:val="000971B5"/>
    <w:rsid w:val="000A4463"/>
    <w:rsid w:val="000A6176"/>
    <w:rsid w:val="000A68F4"/>
    <w:rsid w:val="000B0077"/>
    <w:rsid w:val="000B0E62"/>
    <w:rsid w:val="000B39E6"/>
    <w:rsid w:val="000D480B"/>
    <w:rsid w:val="000D62FD"/>
    <w:rsid w:val="000E0D8A"/>
    <w:rsid w:val="000E4B91"/>
    <w:rsid w:val="000E76E7"/>
    <w:rsid w:val="000E7AA9"/>
    <w:rsid w:val="000F17DC"/>
    <w:rsid w:val="00102FBD"/>
    <w:rsid w:val="0010461E"/>
    <w:rsid w:val="0011208A"/>
    <w:rsid w:val="00116C15"/>
    <w:rsid w:val="00123652"/>
    <w:rsid w:val="0012547F"/>
    <w:rsid w:val="00125694"/>
    <w:rsid w:val="001310FE"/>
    <w:rsid w:val="00131B2A"/>
    <w:rsid w:val="001323F7"/>
    <w:rsid w:val="00132FF1"/>
    <w:rsid w:val="00142E42"/>
    <w:rsid w:val="00146F5A"/>
    <w:rsid w:val="001509C5"/>
    <w:rsid w:val="0015582D"/>
    <w:rsid w:val="00156CF7"/>
    <w:rsid w:val="00165CA9"/>
    <w:rsid w:val="00165CDA"/>
    <w:rsid w:val="00170582"/>
    <w:rsid w:val="00176FB0"/>
    <w:rsid w:val="00181D70"/>
    <w:rsid w:val="00182209"/>
    <w:rsid w:val="0018684D"/>
    <w:rsid w:val="00191140"/>
    <w:rsid w:val="00192A17"/>
    <w:rsid w:val="001A6CA8"/>
    <w:rsid w:val="001B1092"/>
    <w:rsid w:val="001B4AC9"/>
    <w:rsid w:val="001D6A4D"/>
    <w:rsid w:val="001E4DA6"/>
    <w:rsid w:val="001E6DA4"/>
    <w:rsid w:val="001F17EE"/>
    <w:rsid w:val="001F2197"/>
    <w:rsid w:val="00215C6D"/>
    <w:rsid w:val="00221AF9"/>
    <w:rsid w:val="00225683"/>
    <w:rsid w:val="00230FF6"/>
    <w:rsid w:val="00236688"/>
    <w:rsid w:val="00236907"/>
    <w:rsid w:val="00240944"/>
    <w:rsid w:val="00244AFE"/>
    <w:rsid w:val="00254DA0"/>
    <w:rsid w:val="0025658B"/>
    <w:rsid w:val="0026445D"/>
    <w:rsid w:val="00267007"/>
    <w:rsid w:val="00277546"/>
    <w:rsid w:val="002946D0"/>
    <w:rsid w:val="00294B6A"/>
    <w:rsid w:val="00295A35"/>
    <w:rsid w:val="002A1077"/>
    <w:rsid w:val="002A6AF7"/>
    <w:rsid w:val="002B19AD"/>
    <w:rsid w:val="002B24C8"/>
    <w:rsid w:val="002B791F"/>
    <w:rsid w:val="002C644D"/>
    <w:rsid w:val="002C72BC"/>
    <w:rsid w:val="002D009D"/>
    <w:rsid w:val="002D0F53"/>
    <w:rsid w:val="002F15A5"/>
    <w:rsid w:val="002F1B9D"/>
    <w:rsid w:val="002F7AC9"/>
    <w:rsid w:val="00301589"/>
    <w:rsid w:val="00301F55"/>
    <w:rsid w:val="00302C29"/>
    <w:rsid w:val="00313FF2"/>
    <w:rsid w:val="003158F8"/>
    <w:rsid w:val="00321DAE"/>
    <w:rsid w:val="00325E60"/>
    <w:rsid w:val="00327736"/>
    <w:rsid w:val="00332855"/>
    <w:rsid w:val="0033539B"/>
    <w:rsid w:val="00335B8C"/>
    <w:rsid w:val="003361F3"/>
    <w:rsid w:val="003371A3"/>
    <w:rsid w:val="00340458"/>
    <w:rsid w:val="00340D7A"/>
    <w:rsid w:val="00345500"/>
    <w:rsid w:val="0034704F"/>
    <w:rsid w:val="00347A69"/>
    <w:rsid w:val="00360999"/>
    <w:rsid w:val="00360B18"/>
    <w:rsid w:val="00360F53"/>
    <w:rsid w:val="00362D5D"/>
    <w:rsid w:val="00367B3B"/>
    <w:rsid w:val="003706D1"/>
    <w:rsid w:val="00370965"/>
    <w:rsid w:val="003744ED"/>
    <w:rsid w:val="00387332"/>
    <w:rsid w:val="00391B8F"/>
    <w:rsid w:val="00392952"/>
    <w:rsid w:val="003A175C"/>
    <w:rsid w:val="003A23E1"/>
    <w:rsid w:val="003A7675"/>
    <w:rsid w:val="003B4F69"/>
    <w:rsid w:val="003B7404"/>
    <w:rsid w:val="003C7E66"/>
    <w:rsid w:val="003D0F67"/>
    <w:rsid w:val="003D3F06"/>
    <w:rsid w:val="003E3CDA"/>
    <w:rsid w:val="003E5328"/>
    <w:rsid w:val="003F0E74"/>
    <w:rsid w:val="003F2BD3"/>
    <w:rsid w:val="003F357F"/>
    <w:rsid w:val="003F684A"/>
    <w:rsid w:val="003F78B4"/>
    <w:rsid w:val="003F7B9E"/>
    <w:rsid w:val="004001A0"/>
    <w:rsid w:val="00405671"/>
    <w:rsid w:val="004120C9"/>
    <w:rsid w:val="00417969"/>
    <w:rsid w:val="00420400"/>
    <w:rsid w:val="00422010"/>
    <w:rsid w:val="00426BE9"/>
    <w:rsid w:val="00427433"/>
    <w:rsid w:val="004274F8"/>
    <w:rsid w:val="00433B10"/>
    <w:rsid w:val="00444FB1"/>
    <w:rsid w:val="00455C85"/>
    <w:rsid w:val="00456E53"/>
    <w:rsid w:val="00457C23"/>
    <w:rsid w:val="00460DB4"/>
    <w:rsid w:val="004621A6"/>
    <w:rsid w:val="00462515"/>
    <w:rsid w:val="00462917"/>
    <w:rsid w:val="0046321B"/>
    <w:rsid w:val="004648E7"/>
    <w:rsid w:val="00470624"/>
    <w:rsid w:val="004708D0"/>
    <w:rsid w:val="00476682"/>
    <w:rsid w:val="004838BD"/>
    <w:rsid w:val="00484E47"/>
    <w:rsid w:val="004A0A03"/>
    <w:rsid w:val="004A1E84"/>
    <w:rsid w:val="004A4FA1"/>
    <w:rsid w:val="004C3185"/>
    <w:rsid w:val="004C4221"/>
    <w:rsid w:val="004D09C4"/>
    <w:rsid w:val="004D5A6F"/>
    <w:rsid w:val="004D78B1"/>
    <w:rsid w:val="004E5AC1"/>
    <w:rsid w:val="004F77CC"/>
    <w:rsid w:val="0050416E"/>
    <w:rsid w:val="00505AFB"/>
    <w:rsid w:val="005074F6"/>
    <w:rsid w:val="00513EA4"/>
    <w:rsid w:val="00526AF4"/>
    <w:rsid w:val="00532448"/>
    <w:rsid w:val="00534A4E"/>
    <w:rsid w:val="00542A96"/>
    <w:rsid w:val="005449A3"/>
    <w:rsid w:val="00544D73"/>
    <w:rsid w:val="00547EBD"/>
    <w:rsid w:val="005535E8"/>
    <w:rsid w:val="0055389C"/>
    <w:rsid w:val="00553D7D"/>
    <w:rsid w:val="00563F9D"/>
    <w:rsid w:val="00564184"/>
    <w:rsid w:val="0056497D"/>
    <w:rsid w:val="00571F4B"/>
    <w:rsid w:val="00592E02"/>
    <w:rsid w:val="00595928"/>
    <w:rsid w:val="00597210"/>
    <w:rsid w:val="005972A5"/>
    <w:rsid w:val="005977C6"/>
    <w:rsid w:val="005A2397"/>
    <w:rsid w:val="005B07F7"/>
    <w:rsid w:val="005B5330"/>
    <w:rsid w:val="005C3795"/>
    <w:rsid w:val="005C70C7"/>
    <w:rsid w:val="005C758D"/>
    <w:rsid w:val="005D2C62"/>
    <w:rsid w:val="005E11C8"/>
    <w:rsid w:val="005E268E"/>
    <w:rsid w:val="005E4E3D"/>
    <w:rsid w:val="005E5B3A"/>
    <w:rsid w:val="005F20EF"/>
    <w:rsid w:val="005F62AC"/>
    <w:rsid w:val="006103C1"/>
    <w:rsid w:val="006162E7"/>
    <w:rsid w:val="0061707F"/>
    <w:rsid w:val="0062201E"/>
    <w:rsid w:val="006236E5"/>
    <w:rsid w:val="00631288"/>
    <w:rsid w:val="00632C81"/>
    <w:rsid w:val="00635983"/>
    <w:rsid w:val="006424FC"/>
    <w:rsid w:val="0064547E"/>
    <w:rsid w:val="00664F04"/>
    <w:rsid w:val="00666E17"/>
    <w:rsid w:val="006724ED"/>
    <w:rsid w:val="00673B8D"/>
    <w:rsid w:val="00674C3D"/>
    <w:rsid w:val="00684385"/>
    <w:rsid w:val="00686A0F"/>
    <w:rsid w:val="006876C1"/>
    <w:rsid w:val="00692BA8"/>
    <w:rsid w:val="00692EAA"/>
    <w:rsid w:val="0069499B"/>
    <w:rsid w:val="00694C52"/>
    <w:rsid w:val="006963AF"/>
    <w:rsid w:val="006A1BD6"/>
    <w:rsid w:val="006B6A67"/>
    <w:rsid w:val="006B746C"/>
    <w:rsid w:val="006C13B7"/>
    <w:rsid w:val="006C4A1D"/>
    <w:rsid w:val="006D0A1C"/>
    <w:rsid w:val="006D14D0"/>
    <w:rsid w:val="006D348A"/>
    <w:rsid w:val="006F0C72"/>
    <w:rsid w:val="006F15F9"/>
    <w:rsid w:val="006F4F16"/>
    <w:rsid w:val="006F51FF"/>
    <w:rsid w:val="006F5CEB"/>
    <w:rsid w:val="00701327"/>
    <w:rsid w:val="0070160A"/>
    <w:rsid w:val="00707E81"/>
    <w:rsid w:val="00713B99"/>
    <w:rsid w:val="00715EEE"/>
    <w:rsid w:val="00716460"/>
    <w:rsid w:val="00726D71"/>
    <w:rsid w:val="00727817"/>
    <w:rsid w:val="00750D6D"/>
    <w:rsid w:val="0075276E"/>
    <w:rsid w:val="007572AE"/>
    <w:rsid w:val="00772344"/>
    <w:rsid w:val="00780810"/>
    <w:rsid w:val="00780AB2"/>
    <w:rsid w:val="00786587"/>
    <w:rsid w:val="00790CD0"/>
    <w:rsid w:val="00791639"/>
    <w:rsid w:val="0079285C"/>
    <w:rsid w:val="00794B75"/>
    <w:rsid w:val="007A56ED"/>
    <w:rsid w:val="007B1F30"/>
    <w:rsid w:val="007B7A16"/>
    <w:rsid w:val="007C070A"/>
    <w:rsid w:val="007C6DA3"/>
    <w:rsid w:val="007C7D05"/>
    <w:rsid w:val="007D196E"/>
    <w:rsid w:val="007D19F7"/>
    <w:rsid w:val="007D227F"/>
    <w:rsid w:val="007D5DCC"/>
    <w:rsid w:val="007E5FBD"/>
    <w:rsid w:val="007E7B34"/>
    <w:rsid w:val="007F09AA"/>
    <w:rsid w:val="007F12DC"/>
    <w:rsid w:val="007F421A"/>
    <w:rsid w:val="007F4456"/>
    <w:rsid w:val="008006BA"/>
    <w:rsid w:val="00803E4D"/>
    <w:rsid w:val="00803FEF"/>
    <w:rsid w:val="00812A72"/>
    <w:rsid w:val="00813641"/>
    <w:rsid w:val="0082108D"/>
    <w:rsid w:val="00821489"/>
    <w:rsid w:val="00827DA7"/>
    <w:rsid w:val="00827E01"/>
    <w:rsid w:val="0083281E"/>
    <w:rsid w:val="008345DC"/>
    <w:rsid w:val="0083643E"/>
    <w:rsid w:val="008425A6"/>
    <w:rsid w:val="00852407"/>
    <w:rsid w:val="00861952"/>
    <w:rsid w:val="00862FBC"/>
    <w:rsid w:val="00865ABA"/>
    <w:rsid w:val="00872DAD"/>
    <w:rsid w:val="00877362"/>
    <w:rsid w:val="008774DE"/>
    <w:rsid w:val="008808D2"/>
    <w:rsid w:val="00880FC1"/>
    <w:rsid w:val="0089193D"/>
    <w:rsid w:val="00891AA4"/>
    <w:rsid w:val="00892C96"/>
    <w:rsid w:val="008B1B52"/>
    <w:rsid w:val="008C374D"/>
    <w:rsid w:val="008C7BFD"/>
    <w:rsid w:val="008D5197"/>
    <w:rsid w:val="008E5ACB"/>
    <w:rsid w:val="008E5FA4"/>
    <w:rsid w:val="008F4236"/>
    <w:rsid w:val="008F5FAB"/>
    <w:rsid w:val="008F6238"/>
    <w:rsid w:val="00902082"/>
    <w:rsid w:val="00905F5F"/>
    <w:rsid w:val="0092099A"/>
    <w:rsid w:val="0092690C"/>
    <w:rsid w:val="00932719"/>
    <w:rsid w:val="009349DE"/>
    <w:rsid w:val="00940F2F"/>
    <w:rsid w:val="0094542B"/>
    <w:rsid w:val="009454F1"/>
    <w:rsid w:val="009458A1"/>
    <w:rsid w:val="00955734"/>
    <w:rsid w:val="0095726F"/>
    <w:rsid w:val="009575EA"/>
    <w:rsid w:val="00957E1C"/>
    <w:rsid w:val="009703B9"/>
    <w:rsid w:val="00983B98"/>
    <w:rsid w:val="0099003A"/>
    <w:rsid w:val="009909FE"/>
    <w:rsid w:val="00990D8C"/>
    <w:rsid w:val="00993FB0"/>
    <w:rsid w:val="009A1FA4"/>
    <w:rsid w:val="009A6795"/>
    <w:rsid w:val="009B339D"/>
    <w:rsid w:val="009C119E"/>
    <w:rsid w:val="009C41BE"/>
    <w:rsid w:val="009C7337"/>
    <w:rsid w:val="009D3916"/>
    <w:rsid w:val="009D55A4"/>
    <w:rsid w:val="009D6593"/>
    <w:rsid w:val="009D7F0A"/>
    <w:rsid w:val="009E1946"/>
    <w:rsid w:val="009E6487"/>
    <w:rsid w:val="009E7126"/>
    <w:rsid w:val="009F3360"/>
    <w:rsid w:val="009F5649"/>
    <w:rsid w:val="009F69A2"/>
    <w:rsid w:val="00A14121"/>
    <w:rsid w:val="00A1420F"/>
    <w:rsid w:val="00A1506F"/>
    <w:rsid w:val="00A2788D"/>
    <w:rsid w:val="00A32112"/>
    <w:rsid w:val="00A3428E"/>
    <w:rsid w:val="00A40252"/>
    <w:rsid w:val="00A45E2D"/>
    <w:rsid w:val="00A47D11"/>
    <w:rsid w:val="00A512E2"/>
    <w:rsid w:val="00A650C4"/>
    <w:rsid w:val="00A700B9"/>
    <w:rsid w:val="00A70123"/>
    <w:rsid w:val="00A704BC"/>
    <w:rsid w:val="00A7475B"/>
    <w:rsid w:val="00A83B0C"/>
    <w:rsid w:val="00A85622"/>
    <w:rsid w:val="00A91F94"/>
    <w:rsid w:val="00A95430"/>
    <w:rsid w:val="00A97F1A"/>
    <w:rsid w:val="00AA1C4D"/>
    <w:rsid w:val="00AA46DA"/>
    <w:rsid w:val="00AA4910"/>
    <w:rsid w:val="00AA781F"/>
    <w:rsid w:val="00AB3C41"/>
    <w:rsid w:val="00AC1B98"/>
    <w:rsid w:val="00AC2BDD"/>
    <w:rsid w:val="00AD3087"/>
    <w:rsid w:val="00AE01E3"/>
    <w:rsid w:val="00AE5FFB"/>
    <w:rsid w:val="00AF019C"/>
    <w:rsid w:val="00AF0BE9"/>
    <w:rsid w:val="00AF45A7"/>
    <w:rsid w:val="00B03CA3"/>
    <w:rsid w:val="00B07E00"/>
    <w:rsid w:val="00B10FE3"/>
    <w:rsid w:val="00B122F9"/>
    <w:rsid w:val="00B171E4"/>
    <w:rsid w:val="00B17A45"/>
    <w:rsid w:val="00B237F5"/>
    <w:rsid w:val="00B25B18"/>
    <w:rsid w:val="00B26131"/>
    <w:rsid w:val="00B27EC2"/>
    <w:rsid w:val="00B308AA"/>
    <w:rsid w:val="00B454B5"/>
    <w:rsid w:val="00B504CF"/>
    <w:rsid w:val="00B51D33"/>
    <w:rsid w:val="00B533C6"/>
    <w:rsid w:val="00B64D69"/>
    <w:rsid w:val="00B721B7"/>
    <w:rsid w:val="00B76568"/>
    <w:rsid w:val="00B800CA"/>
    <w:rsid w:val="00B83898"/>
    <w:rsid w:val="00B84FEB"/>
    <w:rsid w:val="00BA00FF"/>
    <w:rsid w:val="00BA2288"/>
    <w:rsid w:val="00BA490C"/>
    <w:rsid w:val="00BB0F9F"/>
    <w:rsid w:val="00BD319A"/>
    <w:rsid w:val="00BD7397"/>
    <w:rsid w:val="00BE690B"/>
    <w:rsid w:val="00BE7E74"/>
    <w:rsid w:val="00BF34F1"/>
    <w:rsid w:val="00BF54DD"/>
    <w:rsid w:val="00C05FF5"/>
    <w:rsid w:val="00C07A92"/>
    <w:rsid w:val="00C1788A"/>
    <w:rsid w:val="00C2089B"/>
    <w:rsid w:val="00C23236"/>
    <w:rsid w:val="00C23953"/>
    <w:rsid w:val="00C42443"/>
    <w:rsid w:val="00C43753"/>
    <w:rsid w:val="00C44F0F"/>
    <w:rsid w:val="00C46921"/>
    <w:rsid w:val="00C471CA"/>
    <w:rsid w:val="00C47A92"/>
    <w:rsid w:val="00C47B66"/>
    <w:rsid w:val="00C514E9"/>
    <w:rsid w:val="00C56825"/>
    <w:rsid w:val="00C56F23"/>
    <w:rsid w:val="00C60A57"/>
    <w:rsid w:val="00C60CD8"/>
    <w:rsid w:val="00C760C5"/>
    <w:rsid w:val="00C76565"/>
    <w:rsid w:val="00C76EFC"/>
    <w:rsid w:val="00C81333"/>
    <w:rsid w:val="00C822E3"/>
    <w:rsid w:val="00C869BF"/>
    <w:rsid w:val="00C91DAE"/>
    <w:rsid w:val="00C926C3"/>
    <w:rsid w:val="00C95EC1"/>
    <w:rsid w:val="00CA3F54"/>
    <w:rsid w:val="00CA709A"/>
    <w:rsid w:val="00CB7D33"/>
    <w:rsid w:val="00CC6338"/>
    <w:rsid w:val="00CD7EF5"/>
    <w:rsid w:val="00CE1BA9"/>
    <w:rsid w:val="00CE66B6"/>
    <w:rsid w:val="00CF5DAA"/>
    <w:rsid w:val="00CF7F1D"/>
    <w:rsid w:val="00D076A6"/>
    <w:rsid w:val="00D107B4"/>
    <w:rsid w:val="00D10CFD"/>
    <w:rsid w:val="00D14C2C"/>
    <w:rsid w:val="00D1560A"/>
    <w:rsid w:val="00D178EA"/>
    <w:rsid w:val="00D2212D"/>
    <w:rsid w:val="00D23252"/>
    <w:rsid w:val="00D25617"/>
    <w:rsid w:val="00D307FA"/>
    <w:rsid w:val="00D414C9"/>
    <w:rsid w:val="00D41B38"/>
    <w:rsid w:val="00D43B19"/>
    <w:rsid w:val="00D47A8F"/>
    <w:rsid w:val="00D56096"/>
    <w:rsid w:val="00D65557"/>
    <w:rsid w:val="00D74676"/>
    <w:rsid w:val="00D746A4"/>
    <w:rsid w:val="00D816FC"/>
    <w:rsid w:val="00D83381"/>
    <w:rsid w:val="00D856C9"/>
    <w:rsid w:val="00D94021"/>
    <w:rsid w:val="00DA2E3D"/>
    <w:rsid w:val="00DA3855"/>
    <w:rsid w:val="00DA3A10"/>
    <w:rsid w:val="00DB30C7"/>
    <w:rsid w:val="00DB38ED"/>
    <w:rsid w:val="00DB3F62"/>
    <w:rsid w:val="00DB7ADC"/>
    <w:rsid w:val="00DC0B33"/>
    <w:rsid w:val="00DC61D9"/>
    <w:rsid w:val="00DD15D0"/>
    <w:rsid w:val="00DD3E8E"/>
    <w:rsid w:val="00DD6653"/>
    <w:rsid w:val="00DE1E12"/>
    <w:rsid w:val="00DE5930"/>
    <w:rsid w:val="00E00B5D"/>
    <w:rsid w:val="00E02D5A"/>
    <w:rsid w:val="00E04EE8"/>
    <w:rsid w:val="00E16016"/>
    <w:rsid w:val="00E16FA2"/>
    <w:rsid w:val="00E17C08"/>
    <w:rsid w:val="00E17DED"/>
    <w:rsid w:val="00E20508"/>
    <w:rsid w:val="00E21424"/>
    <w:rsid w:val="00E23804"/>
    <w:rsid w:val="00E23CE0"/>
    <w:rsid w:val="00E3499E"/>
    <w:rsid w:val="00E4214E"/>
    <w:rsid w:val="00E67A1D"/>
    <w:rsid w:val="00E67EF8"/>
    <w:rsid w:val="00E71C6E"/>
    <w:rsid w:val="00E74019"/>
    <w:rsid w:val="00E76A50"/>
    <w:rsid w:val="00E77780"/>
    <w:rsid w:val="00E825F5"/>
    <w:rsid w:val="00E84502"/>
    <w:rsid w:val="00E84B5A"/>
    <w:rsid w:val="00E86334"/>
    <w:rsid w:val="00E90B3E"/>
    <w:rsid w:val="00E954AA"/>
    <w:rsid w:val="00E96050"/>
    <w:rsid w:val="00EA4582"/>
    <w:rsid w:val="00EA726D"/>
    <w:rsid w:val="00EB30D2"/>
    <w:rsid w:val="00EB4482"/>
    <w:rsid w:val="00EB4CF7"/>
    <w:rsid w:val="00ED229E"/>
    <w:rsid w:val="00ED2D78"/>
    <w:rsid w:val="00ED558D"/>
    <w:rsid w:val="00ED7701"/>
    <w:rsid w:val="00EE1A6E"/>
    <w:rsid w:val="00EE21A5"/>
    <w:rsid w:val="00EE2A43"/>
    <w:rsid w:val="00EE7C31"/>
    <w:rsid w:val="00EF0B95"/>
    <w:rsid w:val="00EF144F"/>
    <w:rsid w:val="00EF5524"/>
    <w:rsid w:val="00EF709A"/>
    <w:rsid w:val="00F01586"/>
    <w:rsid w:val="00F03E46"/>
    <w:rsid w:val="00F116C7"/>
    <w:rsid w:val="00F1188C"/>
    <w:rsid w:val="00F202D9"/>
    <w:rsid w:val="00F30492"/>
    <w:rsid w:val="00F31291"/>
    <w:rsid w:val="00F40C25"/>
    <w:rsid w:val="00F4209F"/>
    <w:rsid w:val="00F51048"/>
    <w:rsid w:val="00F602BB"/>
    <w:rsid w:val="00F62594"/>
    <w:rsid w:val="00F66732"/>
    <w:rsid w:val="00F66D43"/>
    <w:rsid w:val="00F6798A"/>
    <w:rsid w:val="00F75B22"/>
    <w:rsid w:val="00F75CF0"/>
    <w:rsid w:val="00F7605E"/>
    <w:rsid w:val="00F77055"/>
    <w:rsid w:val="00F77E67"/>
    <w:rsid w:val="00F77F87"/>
    <w:rsid w:val="00F84431"/>
    <w:rsid w:val="00F90D00"/>
    <w:rsid w:val="00F97E10"/>
    <w:rsid w:val="00FA1E0E"/>
    <w:rsid w:val="00FB1ED3"/>
    <w:rsid w:val="00FB42C6"/>
    <w:rsid w:val="00FB4955"/>
    <w:rsid w:val="00FB64A0"/>
    <w:rsid w:val="00FC0FDE"/>
    <w:rsid w:val="00FC246C"/>
    <w:rsid w:val="00FC7638"/>
    <w:rsid w:val="00FD2018"/>
    <w:rsid w:val="00FD3C8A"/>
    <w:rsid w:val="00FE010C"/>
    <w:rsid w:val="00FE2519"/>
    <w:rsid w:val="00FF0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4F"/>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 w:type="table" w:styleId="TableGridLight">
    <w:name w:val="Grid Table Light"/>
    <w:basedOn w:val="TableNormal"/>
    <w:uiPriority w:val="40"/>
    <w:rsid w:val="00244AFE"/>
    <w:pPr>
      <w:widowControl/>
      <w:autoSpaceDE/>
      <w:autoSpaceDN/>
    </w:pPr>
    <w:rPr>
      <w:kern w:val="2"/>
      <w:lang w:val="en-A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SD">
    <w:name w:val="Table - SD"/>
    <w:basedOn w:val="TableNormal"/>
    <w:uiPriority w:val="99"/>
    <w:rsid w:val="00B25B18"/>
    <w:pPr>
      <w:widowControl/>
      <w:autoSpaceDE/>
      <w:autoSpaceDN/>
    </w:pPr>
    <w:rPr>
      <w:rFonts w:ascii="Arial" w:eastAsia="Times New Roman" w:hAnsi="Arial" w:cs="Times New Roman"/>
      <w:color w:val="000000" w:themeColor="text1"/>
      <w:sz w:val="20"/>
      <w:szCs w:val="20"/>
      <w:lang w:val="en-AU" w:eastAsia="en-AU"/>
    </w:rPr>
    <w:tblPr>
      <w:tblStyleRowBandSize w:val="1"/>
      <w:tblStyleColBandSize w:val="1"/>
      <w:tblBorders>
        <w:bottom w:val="single" w:sz="4" w:space="0" w:color="C0504D" w:themeColor="accent2"/>
        <w:insideH w:val="single" w:sz="4" w:space="0" w:color="C0504D" w:themeColor="accent2"/>
      </w:tblBorders>
      <w:tblCellMar>
        <w:top w:w="85" w:type="dxa"/>
        <w:left w:w="57" w:type="dxa"/>
        <w:bottom w:w="85" w:type="dxa"/>
        <w:right w:w="57" w:type="dxa"/>
      </w:tblCellMar>
    </w:tblPr>
    <w:tblStylePr w:type="firstRow">
      <w:rPr>
        <w:b/>
        <w:color w:val="FFFFFF"/>
      </w:rPr>
      <w:tblPr/>
      <w:tcPr>
        <w:tcBorders>
          <w:top w:val="nil"/>
          <w:left w:val="nil"/>
          <w:bottom w:val="nil"/>
          <w:right w:val="nil"/>
          <w:insideH w:val="nil"/>
          <w:insideV w:val="nil"/>
          <w:tl2br w:val="nil"/>
          <w:tr2bl w:val="nil"/>
        </w:tcBorders>
        <w:shd w:val="clear" w:color="auto" w:fill="C0504D" w:themeFill="accent2"/>
      </w:tcPr>
    </w:tblStylePr>
    <w:tblStylePr w:type="lastRow">
      <w:tblPr/>
      <w:tcPr>
        <w:shd w:val="clear" w:color="auto" w:fill="EBF6FC"/>
      </w:tcPr>
    </w:tblStylePr>
    <w:tblStylePr w:type="firstCol">
      <w:rPr>
        <w:b/>
      </w:rPr>
    </w:tblStylePr>
    <w:tblStylePr w:type="lastCol">
      <w:pPr>
        <w:jc w:val="right"/>
      </w:pPr>
    </w:tblStylePr>
    <w:tblStylePr w:type="band1Vert">
      <w:tblPr/>
      <w:tcPr>
        <w:shd w:val="clear" w:color="auto" w:fill="F0F0F0"/>
      </w:tcPr>
    </w:tblStylePr>
    <w:tblStylePr w:type="band1Horz">
      <w:tblPr/>
      <w:tcPr>
        <w:shd w:val="clear" w:color="auto" w:fill="F0F0F0"/>
      </w:tcPr>
    </w:tblStylePr>
  </w:style>
  <w:style w:type="paragraph" w:customStyle="1" w:styleId="unHeading3">
    <w:name w:val="unHeading3"/>
    <w:basedOn w:val="Heading3"/>
    <w:uiPriority w:val="8"/>
    <w:qFormat/>
    <w:rsid w:val="00B25B18"/>
    <w:pPr>
      <w:keepNext/>
      <w:keepLines/>
      <w:widowControl/>
      <w:tabs>
        <w:tab w:val="left" w:pos="1134"/>
        <w:tab w:val="left" w:pos="1418"/>
      </w:tabs>
      <w:suppressAutoHyphens/>
      <w:autoSpaceDE/>
      <w:autoSpaceDN/>
      <w:spacing w:before="300" w:after="120"/>
      <w:ind w:left="0"/>
      <w:contextualSpacing/>
    </w:pPr>
    <w:rPr>
      <w:rFonts w:asciiTheme="majorHAnsi" w:eastAsiaTheme="majorEastAsia" w:hAnsiTheme="majorHAnsi" w:cstheme="majorBidi"/>
      <w:bCs w:val="0"/>
      <w:color w:val="1F497D" w:themeColor="text2"/>
      <w:kern w:val="32"/>
      <w:sz w:val="28"/>
      <w:lang w:val="en-AU"/>
    </w:rPr>
  </w:style>
  <w:style w:type="character" w:customStyle="1" w:styleId="bold">
    <w:name w:val="bold"/>
    <w:basedOn w:val="DefaultParagraphFont"/>
    <w:uiPriority w:val="2"/>
    <w:qFormat/>
    <w:rsid w:val="00B25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668680134">
      <w:bodyDiv w:val="1"/>
      <w:marLeft w:val="0"/>
      <w:marRight w:val="0"/>
      <w:marTop w:val="0"/>
      <w:marBottom w:val="0"/>
      <w:divBdr>
        <w:top w:val="none" w:sz="0" w:space="0" w:color="auto"/>
        <w:left w:val="none" w:sz="0" w:space="0" w:color="auto"/>
        <w:bottom w:val="none" w:sz="0" w:space="0" w:color="auto"/>
        <w:right w:val="none" w:sz="0" w:space="0" w:color="auto"/>
      </w:divBdr>
    </w:div>
    <w:div w:id="770467322">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ho-we-work/aviation-safety-advisory-panel/technical-working-groups/unpiloted-aircraft-and-rockets-part-101-post-implementation-review-technical-working-group" TargetMode="External"/><Relationship Id="rId13" Type="http://schemas.openxmlformats.org/officeDocument/2006/relationships/hyperlink" Target="https://www.casa.gov.au/rules/changing-rules/consultation-industry-and-publ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casa.gov.au/regulatory-program/spc-2319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oryconsultation@casa.gov.au?subject=Consultation%20on%20Proposed%20Part%20101%20MOS%20(Chief%20Remote%20Pilot%20Licence%20Instructor%20and%20Other%20Matters)%20-%20(CD%202401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ltation.casa.gov.au/regulatory-program/spc-2319us/" TargetMode="External"/><Relationship Id="rId4" Type="http://schemas.openxmlformats.org/officeDocument/2006/relationships/settings" Target="settings.xml"/><Relationship Id="rId9" Type="http://schemas.openxmlformats.org/officeDocument/2006/relationships/hyperlink" Target="https://consultation.casa.gov.au/regulatory-program/pp-2107us/" TargetMode="External"/><Relationship Id="rId14" Type="http://schemas.openxmlformats.org/officeDocument/2006/relationships/hyperlink" Target="https://www.casa.gov.au/rules/changing-rules/consultation-industry-a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10</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Part 101 Manual of Standards (Chief Remote Pilot Licence Instructor and Other Matters) Amendment Instrument 2024 - (CD 2401US)</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(Chief Remote Pilot Licence Instructor and Other Matters) Amendment Instrument 2024 - (CD 2401US)</dc:title>
  <dc:subject>CASA regulatory consultation</dc:subject>
  <dc:creator>Civil Aviation Safety Authority - SDST</dc:creator>
  <cp:keywords>Part 101 Manual of Standards (Chief Remote Pilot Licence Instructor and Other Matters) Amendment Instrument 2024 - (CD 2401US), CASA regulatory consultation</cp:keywords>
  <cp:lastModifiedBy>Goosen, Elizabeth</cp:lastModifiedBy>
  <cp:revision>23</cp:revision>
  <cp:lastPrinted>2024-01-25T03:43:00Z</cp:lastPrinted>
  <dcterms:created xsi:type="dcterms:W3CDTF">2024-01-24T23:43:00Z</dcterms:created>
  <dcterms:modified xsi:type="dcterms:W3CDTF">2024-01-30T04:21:00Z</dcterms:modified>
  <cp:category>CASA regulatory consultation - 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