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102C" w14:textId="7B87B591" w:rsidR="00544312" w:rsidRPr="009406AA" w:rsidRDefault="00544312" w:rsidP="00165CA9">
      <w:pPr>
        <w:pStyle w:val="Heading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Proposal to resolve unintended consequences in </w:t>
      </w:r>
      <w:r w:rsidR="0001419F">
        <w:rPr>
          <w:sz w:val="28"/>
          <w:szCs w:val="28"/>
        </w:rPr>
        <w:t xml:space="preserve">Part 105 </w:t>
      </w:r>
      <w:r>
        <w:rPr>
          <w:sz w:val="28"/>
          <w:szCs w:val="28"/>
        </w:rPr>
        <w:t xml:space="preserve">parachuting rules - </w:t>
      </w:r>
      <w:r w:rsidRPr="009406AA">
        <w:rPr>
          <w:sz w:val="28"/>
          <w:szCs w:val="28"/>
        </w:rPr>
        <w:t>(CD 2310OS)</w:t>
      </w:r>
    </w:p>
    <w:p w14:paraId="5BA70808" w14:textId="4C743C05" w:rsidR="00ED2D78" w:rsidRPr="005A2397" w:rsidRDefault="00ED2D78" w:rsidP="00542A96">
      <w:pPr>
        <w:pStyle w:val="Heading1"/>
        <w:tabs>
          <w:tab w:val="left" w:pos="6061"/>
        </w:tabs>
        <w:spacing w:before="120" w:after="120"/>
        <w:ind w:left="0"/>
        <w:rPr>
          <w:sz w:val="28"/>
          <w:szCs w:val="28"/>
        </w:rPr>
      </w:pPr>
      <w:r w:rsidRPr="005A2397">
        <w:rPr>
          <w:sz w:val="28"/>
          <w:szCs w:val="28"/>
        </w:rPr>
        <w:t>Overview</w:t>
      </w:r>
    </w:p>
    <w:p w14:paraId="01256CBF" w14:textId="26441026" w:rsidR="00544312" w:rsidRDefault="00544312" w:rsidP="008D7085">
      <w:pPr>
        <w:spacing w:before="120" w:after="120"/>
      </w:pPr>
      <w:bookmarkStart w:id="0" w:name="_Hlk10803080"/>
      <w:r>
        <w:t>We want your feedback on our proposal to rectify unintended consequences in the rules that apply to parachuting from aircraft</w:t>
      </w:r>
      <w:r w:rsidR="00C30A4F">
        <w:t>.</w:t>
      </w:r>
    </w:p>
    <w:p w14:paraId="1CC568AB" w14:textId="18812A65" w:rsidR="00C30A4F" w:rsidRDefault="00793212" w:rsidP="008D7085">
      <w:pPr>
        <w:spacing w:before="120" w:after="120"/>
      </w:pPr>
      <w:r>
        <w:t>Proposed instrument</w:t>
      </w:r>
      <w:r w:rsidR="00821EBD">
        <w:t>,</w:t>
      </w:r>
      <w:r>
        <w:t xml:space="preserve"> CASA EX</w:t>
      </w:r>
      <w:r w:rsidR="00200441">
        <w:t>105</w:t>
      </w:r>
      <w:r>
        <w:t xml:space="preserve">/23 </w:t>
      </w:r>
      <w:r w:rsidR="00F13682">
        <w:t xml:space="preserve">- </w:t>
      </w:r>
      <w:r>
        <w:t>Part 105 (Parachute Operators and Pilots)</w:t>
      </w:r>
      <w:r w:rsidR="00827C86">
        <w:t>,</w:t>
      </w:r>
      <w:r>
        <w:t xml:space="preserve"> </w:t>
      </w:r>
      <w:r w:rsidR="00F13682">
        <w:t xml:space="preserve">aims </w:t>
      </w:r>
      <w:r>
        <w:t xml:space="preserve">to resolve unintended consequences of </w:t>
      </w:r>
      <w:hyperlink r:id="rId8" w:anchor="_Toc139897866" w:tgtFrame="_blank" w:history="1">
        <w:r w:rsidRPr="0045089A">
          <w:rPr>
            <w:rStyle w:val="Hyperlink"/>
          </w:rPr>
          <w:t>Part 105</w:t>
        </w:r>
      </w:hyperlink>
      <w:r w:rsidRPr="00793212">
        <w:t xml:space="preserve"> </w:t>
      </w:r>
      <w:r>
        <w:t xml:space="preserve">of the </w:t>
      </w:r>
      <w:r w:rsidRPr="008D7085">
        <w:rPr>
          <w:i/>
          <w:iCs/>
        </w:rPr>
        <w:t xml:space="preserve">Civil Aviation Safety Regulations </w:t>
      </w:r>
      <w:r w:rsidR="00857BF3">
        <w:rPr>
          <w:i/>
          <w:iCs/>
        </w:rPr>
        <w:t xml:space="preserve">1998 </w:t>
      </w:r>
      <w:r w:rsidRPr="008D7085">
        <w:rPr>
          <w:i/>
          <w:iCs/>
        </w:rPr>
        <w:t>(CASR)</w:t>
      </w:r>
      <w:r>
        <w:t xml:space="preserve">. </w:t>
      </w:r>
    </w:p>
    <w:p w14:paraId="694075C7" w14:textId="1174F09B" w:rsidR="004A381B" w:rsidRDefault="00B42E39" w:rsidP="008D7085">
      <w:pPr>
        <w:spacing w:before="120" w:after="120"/>
      </w:pPr>
      <w:r>
        <w:t xml:space="preserve">It aims to </w:t>
      </w:r>
      <w:r w:rsidR="004A381B" w:rsidRPr="00746883">
        <w:t>minimi</w:t>
      </w:r>
      <w:r w:rsidR="00793212" w:rsidRPr="00746883">
        <w:t>s</w:t>
      </w:r>
      <w:r w:rsidR="004A381B" w:rsidRPr="00746883">
        <w:t>e</w:t>
      </w:r>
      <w:r w:rsidR="00AF553E" w:rsidRPr="00746883">
        <w:t>,</w:t>
      </w:r>
      <w:r w:rsidR="004A381B" w:rsidRPr="00746883">
        <w:t xml:space="preserve"> </w:t>
      </w:r>
      <w:r w:rsidR="00857BF3" w:rsidRPr="00746883">
        <w:t>and in some cases remove</w:t>
      </w:r>
      <w:r w:rsidR="00CB05B6" w:rsidRPr="00746883">
        <w:t>,</w:t>
      </w:r>
      <w:r w:rsidR="00857BF3" w:rsidRPr="00746883">
        <w:t xml:space="preserve"> </w:t>
      </w:r>
      <w:r w:rsidR="004A381B" w:rsidRPr="00746883">
        <w:t>financial and operational cost</w:t>
      </w:r>
      <w:r w:rsidR="00282AB0">
        <w:t>s</w:t>
      </w:r>
      <w:r w:rsidR="004A381B" w:rsidRPr="00746883">
        <w:t xml:space="preserve"> to parachuting organisations and industry</w:t>
      </w:r>
      <w:r w:rsidR="00282AB0">
        <w:t xml:space="preserve"> while </w:t>
      </w:r>
      <w:r>
        <w:t xml:space="preserve">continuing to </w:t>
      </w:r>
      <w:r w:rsidR="00282AB0">
        <w:t>provid</w:t>
      </w:r>
      <w:r>
        <w:t>e</w:t>
      </w:r>
      <w:r w:rsidR="00282AB0">
        <w:t xml:space="preserve"> for safe conduct of operations</w:t>
      </w:r>
      <w:r w:rsidR="004A381B" w:rsidRPr="00746883">
        <w:t>.</w:t>
      </w:r>
    </w:p>
    <w:p w14:paraId="199A40F3" w14:textId="43A7ED98" w:rsidR="00DD1A4C" w:rsidRPr="00DD1A4C" w:rsidRDefault="00DD1A4C" w:rsidP="00DD1A4C">
      <w:pPr>
        <w:spacing w:before="120" w:after="120"/>
      </w:pPr>
      <w:r w:rsidRPr="00DD1A4C">
        <w:t>This proposed inst</w:t>
      </w:r>
      <w:r>
        <w:t>r</w:t>
      </w:r>
      <w:r w:rsidRPr="00DD1A4C">
        <w:t>ument would ensure:</w:t>
      </w:r>
    </w:p>
    <w:p w14:paraId="78B66817" w14:textId="3336ECCD" w:rsidR="00DD1A4C" w:rsidRPr="00DD1A4C" w:rsidRDefault="00DD1A4C" w:rsidP="00376B83">
      <w:pPr>
        <w:pStyle w:val="ListParagraph"/>
        <w:numPr>
          <w:ilvl w:val="0"/>
          <w:numId w:val="58"/>
        </w:numPr>
        <w:spacing w:before="120" w:after="120"/>
      </w:pPr>
      <w:r w:rsidRPr="00DD1A4C">
        <w:t xml:space="preserve">Part 105 Approved Self-administering </w:t>
      </w:r>
      <w:r w:rsidR="00F13682">
        <w:t xml:space="preserve">Aviation </w:t>
      </w:r>
      <w:r w:rsidRPr="00DD1A4C">
        <w:t>Organisation (ASAO) authorisations would no longer be required for</w:t>
      </w:r>
      <w:r w:rsidR="00F13682">
        <w:t>:</w:t>
      </w:r>
      <w:r w:rsidRPr="00DD1A4C">
        <w:t xml:space="preserve"> </w:t>
      </w:r>
    </w:p>
    <w:p w14:paraId="20B9D29C" w14:textId="17671DD7" w:rsidR="00DD1A4C" w:rsidRPr="00376B83" w:rsidRDefault="00076606" w:rsidP="003503F6">
      <w:pPr>
        <w:pStyle w:val="ListParagraph"/>
        <w:widowControl/>
        <w:numPr>
          <w:ilvl w:val="1"/>
          <w:numId w:val="58"/>
        </w:numPr>
        <w:autoSpaceDE/>
        <w:autoSpaceDN/>
        <w:spacing w:before="120"/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t>people</w:t>
      </w:r>
      <w:r w:rsidR="00613C02">
        <w:rPr>
          <w:rFonts w:eastAsia="Times New Roman"/>
          <w:lang w:val="en-AU" w:eastAsia="en-AU"/>
        </w:rPr>
        <w:t xml:space="preserve"> carrying on</w:t>
      </w:r>
      <w:r w:rsidR="00DD1A4C" w:rsidRPr="00FF15AD">
        <w:rPr>
          <w:rFonts w:eastAsia="Times New Roman"/>
          <w:lang w:val="en-AU" w:eastAsia="en-AU"/>
        </w:rPr>
        <w:t xml:space="preserve"> </w:t>
      </w:r>
      <w:r w:rsidR="00DD1A4C" w:rsidRPr="00376B83">
        <w:rPr>
          <w:rFonts w:eastAsia="Times New Roman"/>
          <w:lang w:val="en-AU" w:eastAsia="en-AU"/>
        </w:rPr>
        <w:t xml:space="preserve">a business or undertaking that provides any services or equipment for a parachuting activity not directly related to </w:t>
      </w:r>
      <w:r w:rsidR="00BC7F3E">
        <w:rPr>
          <w:rFonts w:eastAsia="Times New Roman"/>
          <w:lang w:val="en-AU" w:eastAsia="en-AU"/>
        </w:rPr>
        <w:t>conducting</w:t>
      </w:r>
      <w:r w:rsidR="00DD1A4C" w:rsidRPr="00376B83">
        <w:rPr>
          <w:rFonts w:eastAsia="Times New Roman"/>
          <w:lang w:val="en-AU" w:eastAsia="en-AU"/>
        </w:rPr>
        <w:t xml:space="preserve"> a parachute </w:t>
      </w:r>
      <w:proofErr w:type="gramStart"/>
      <w:r w:rsidR="00DD1A4C" w:rsidRPr="00376B83">
        <w:rPr>
          <w:rFonts w:eastAsia="Times New Roman"/>
          <w:lang w:val="en-AU" w:eastAsia="en-AU"/>
        </w:rPr>
        <w:t>descent</w:t>
      </w:r>
      <w:proofErr w:type="gramEnd"/>
      <w:r w:rsidR="00DD1A4C" w:rsidRPr="00376B83">
        <w:rPr>
          <w:rFonts w:eastAsia="Times New Roman"/>
          <w:lang w:val="en-AU" w:eastAsia="en-AU"/>
        </w:rPr>
        <w:t xml:space="preserve"> </w:t>
      </w:r>
    </w:p>
    <w:p w14:paraId="13D16B30" w14:textId="43FFA6F7" w:rsidR="00DD1A4C" w:rsidRPr="003503F6" w:rsidRDefault="00746883" w:rsidP="003503F6">
      <w:pPr>
        <w:pStyle w:val="ListParagraph"/>
        <w:widowControl/>
        <w:numPr>
          <w:ilvl w:val="1"/>
          <w:numId w:val="58"/>
        </w:numPr>
        <w:autoSpaceDE/>
        <w:autoSpaceDN/>
        <w:spacing w:before="100" w:beforeAutospacing="1" w:after="100" w:afterAutospacing="1"/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t>a</w:t>
      </w:r>
      <w:r w:rsidR="00DD1A4C" w:rsidRPr="003503F6">
        <w:rPr>
          <w:rFonts w:eastAsia="Times New Roman"/>
          <w:lang w:val="en-AU" w:eastAsia="en-AU"/>
        </w:rPr>
        <w:t xml:space="preserve"> person who provides Part 61 flight training </w:t>
      </w:r>
      <w:r w:rsidR="00076606">
        <w:rPr>
          <w:rFonts w:eastAsia="Times New Roman"/>
          <w:lang w:val="en-AU" w:eastAsia="en-AU"/>
        </w:rPr>
        <w:t>(</w:t>
      </w:r>
      <w:r w:rsidR="00DD1A4C" w:rsidRPr="003503F6">
        <w:rPr>
          <w:rFonts w:eastAsia="Times New Roman"/>
          <w:lang w:val="en-AU" w:eastAsia="en-AU"/>
        </w:rPr>
        <w:t>or other training</w:t>
      </w:r>
      <w:r w:rsidR="00076606">
        <w:rPr>
          <w:rFonts w:eastAsia="Times New Roman"/>
          <w:lang w:val="en-AU" w:eastAsia="en-AU"/>
        </w:rPr>
        <w:t>)</w:t>
      </w:r>
      <w:r w:rsidR="00DD1A4C" w:rsidRPr="003503F6">
        <w:rPr>
          <w:rFonts w:eastAsia="Times New Roman"/>
          <w:lang w:val="en-AU" w:eastAsia="en-AU"/>
        </w:rPr>
        <w:t xml:space="preserve"> to </w:t>
      </w:r>
      <w:r w:rsidR="00076606">
        <w:rPr>
          <w:rFonts w:eastAsia="Times New Roman"/>
          <w:lang w:val="en-AU" w:eastAsia="en-AU"/>
        </w:rPr>
        <w:t xml:space="preserve">someone </w:t>
      </w:r>
      <w:r w:rsidR="00DD1A4C" w:rsidRPr="003503F6">
        <w:rPr>
          <w:rFonts w:eastAsia="Times New Roman"/>
          <w:lang w:val="en-AU" w:eastAsia="en-AU"/>
        </w:rPr>
        <w:t xml:space="preserve">who then operates an aircraft to facilitate a parachute descent by a parachutist </w:t>
      </w:r>
      <w:r w:rsidR="00076606">
        <w:rPr>
          <w:rFonts w:eastAsia="Times New Roman"/>
          <w:lang w:val="en-AU" w:eastAsia="en-AU"/>
        </w:rPr>
        <w:t xml:space="preserve">(excluding </w:t>
      </w:r>
      <w:r w:rsidR="00DD1A4C" w:rsidRPr="003503F6">
        <w:rPr>
          <w:rFonts w:eastAsia="Times New Roman"/>
          <w:lang w:val="en-AU" w:eastAsia="en-AU"/>
        </w:rPr>
        <w:t>trainee</w:t>
      </w:r>
      <w:r w:rsidR="00076606">
        <w:rPr>
          <w:rFonts w:eastAsia="Times New Roman"/>
          <w:lang w:val="en-AU" w:eastAsia="en-AU"/>
        </w:rPr>
        <w:t>s</w:t>
      </w:r>
      <w:r w:rsidR="00DD1A4C" w:rsidRPr="003503F6">
        <w:rPr>
          <w:rFonts w:eastAsia="Times New Roman"/>
          <w:lang w:val="en-AU" w:eastAsia="en-AU"/>
        </w:rPr>
        <w:t xml:space="preserve"> or tandem </w:t>
      </w:r>
      <w:r w:rsidR="00613C02">
        <w:rPr>
          <w:rFonts w:eastAsia="Times New Roman"/>
          <w:lang w:val="en-AU" w:eastAsia="en-AU"/>
        </w:rPr>
        <w:t>parachutists)</w:t>
      </w:r>
    </w:p>
    <w:p w14:paraId="6409D2F9" w14:textId="044D0970" w:rsidR="00DD1A4C" w:rsidRPr="003503F6" w:rsidRDefault="00746883" w:rsidP="003503F6">
      <w:pPr>
        <w:pStyle w:val="ListParagraph"/>
        <w:widowControl/>
        <w:numPr>
          <w:ilvl w:val="1"/>
          <w:numId w:val="58"/>
        </w:numPr>
        <w:autoSpaceDE/>
        <w:autoSpaceDN/>
        <w:spacing w:before="100" w:beforeAutospacing="1" w:after="100" w:afterAutospacing="1"/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t>t</w:t>
      </w:r>
      <w:r w:rsidR="00DD1A4C" w:rsidRPr="003503F6">
        <w:rPr>
          <w:rFonts w:eastAsia="Times New Roman"/>
          <w:lang w:val="en-AU" w:eastAsia="en-AU"/>
        </w:rPr>
        <w:t>he pilot of an aircraft used for parachute descents</w:t>
      </w:r>
      <w:r w:rsidR="00613C02">
        <w:rPr>
          <w:rFonts w:eastAsia="Times New Roman"/>
          <w:lang w:val="en-AU" w:eastAsia="en-AU"/>
        </w:rPr>
        <w:t>,</w:t>
      </w:r>
      <w:r w:rsidR="00DD1A4C" w:rsidRPr="003503F6">
        <w:rPr>
          <w:rFonts w:eastAsia="Times New Roman"/>
          <w:lang w:val="en-AU" w:eastAsia="en-AU"/>
        </w:rPr>
        <w:t xml:space="preserve"> </w:t>
      </w:r>
      <w:r w:rsidR="005C4395">
        <w:rPr>
          <w:rFonts w:eastAsia="Times New Roman"/>
          <w:lang w:val="en-AU" w:eastAsia="en-AU"/>
        </w:rPr>
        <w:t>providing the</w:t>
      </w:r>
      <w:r w:rsidR="00DD1A4C" w:rsidRPr="003503F6">
        <w:rPr>
          <w:rFonts w:eastAsia="Times New Roman"/>
          <w:lang w:val="en-AU" w:eastAsia="en-AU"/>
        </w:rPr>
        <w:t xml:space="preserve"> parachutists </w:t>
      </w:r>
      <w:r w:rsidR="005C4395">
        <w:rPr>
          <w:rFonts w:eastAsia="Times New Roman"/>
          <w:lang w:val="en-AU" w:eastAsia="en-AU"/>
        </w:rPr>
        <w:t>are not</w:t>
      </w:r>
      <w:r w:rsidR="00DD1A4C" w:rsidRPr="003503F6">
        <w:rPr>
          <w:rFonts w:eastAsia="Times New Roman"/>
          <w:lang w:val="en-AU" w:eastAsia="en-AU"/>
        </w:rPr>
        <w:t xml:space="preserve"> trainee or tandem parachutist</w:t>
      </w:r>
      <w:r w:rsidR="00A15A51">
        <w:rPr>
          <w:rFonts w:eastAsia="Times New Roman"/>
          <w:lang w:val="en-AU" w:eastAsia="en-AU"/>
        </w:rPr>
        <w:t>s</w:t>
      </w:r>
      <w:r w:rsidR="00DD1A4C" w:rsidRPr="003503F6">
        <w:rPr>
          <w:rFonts w:eastAsia="Times New Roman"/>
          <w:lang w:val="en-AU" w:eastAsia="en-AU"/>
        </w:rPr>
        <w:t>.</w:t>
      </w:r>
    </w:p>
    <w:p w14:paraId="2FE74E39" w14:textId="09EDA2D2" w:rsidR="00CB05B6" w:rsidRDefault="00CB05B6" w:rsidP="003503F6">
      <w:pPr>
        <w:pStyle w:val="ListParagraph"/>
        <w:numPr>
          <w:ilvl w:val="0"/>
          <w:numId w:val="58"/>
        </w:numPr>
        <w:spacing w:before="120" w:after="120"/>
      </w:pPr>
      <w:r>
        <w:t>Jump pilot flight time requirements</w:t>
      </w:r>
      <w:r w:rsidR="00DD1A4C">
        <w:t xml:space="preserve"> would include</w:t>
      </w:r>
      <w:r w:rsidR="00746883">
        <w:t>:</w:t>
      </w:r>
    </w:p>
    <w:p w14:paraId="45479A7F" w14:textId="77777777" w:rsidR="00105C22" w:rsidRDefault="00AD5CFE" w:rsidP="003503F6">
      <w:pPr>
        <w:pStyle w:val="ListParagraph"/>
        <w:numPr>
          <w:ilvl w:val="1"/>
          <w:numId w:val="58"/>
        </w:numPr>
      </w:pPr>
      <w:r>
        <w:t xml:space="preserve">pilot flight time experience on type gained whilst acting as a pilot in command under supervision (PICUS), or under the supervision of an ASAO-authorised supervising pilot, if certain conditions are </w:t>
      </w:r>
      <w:proofErr w:type="gramStart"/>
      <w:r>
        <w:t>met</w:t>
      </w:r>
      <w:proofErr w:type="gramEnd"/>
    </w:p>
    <w:p w14:paraId="5AC2CA77" w14:textId="05E1DF7E" w:rsidR="00CE431E" w:rsidRDefault="00746883" w:rsidP="003503F6">
      <w:pPr>
        <w:pStyle w:val="ListParagraph"/>
        <w:numPr>
          <w:ilvl w:val="1"/>
          <w:numId w:val="58"/>
        </w:numPr>
      </w:pPr>
      <w:r>
        <w:t>t</w:t>
      </w:r>
      <w:r w:rsidR="00CE431E">
        <w:t>he flight time requirements for a pilot in command of a helicopter operated to facilitate a parachute descent by a trainee or tandem parachutist</w:t>
      </w:r>
      <w:r>
        <w:t xml:space="preserve">. </w:t>
      </w:r>
      <w:r w:rsidR="00124FF1">
        <w:t>Noting t</w:t>
      </w:r>
      <w:r>
        <w:t xml:space="preserve">his was </w:t>
      </w:r>
      <w:r w:rsidR="00124FF1">
        <w:t xml:space="preserve">inadvertently </w:t>
      </w:r>
      <w:r w:rsidR="00DD1A4C">
        <w:t xml:space="preserve">omitted </w:t>
      </w:r>
      <w:r w:rsidR="008173A6">
        <w:t xml:space="preserve">from </w:t>
      </w:r>
      <w:r w:rsidR="00DD1A4C">
        <w:t>Part 105 of CASR</w:t>
      </w:r>
      <w:r w:rsidR="00CE431E">
        <w:t>.</w:t>
      </w:r>
    </w:p>
    <w:bookmarkEnd w:id="0"/>
    <w:p w14:paraId="1516E111" w14:textId="7F8182FE" w:rsidR="00F77E67" w:rsidRPr="00E84502" w:rsidRDefault="00F77E67" w:rsidP="00790CD0">
      <w:pPr>
        <w:pStyle w:val="Heading2"/>
        <w:spacing w:before="120" w:after="120"/>
        <w:ind w:left="0"/>
        <w:rPr>
          <w:sz w:val="24"/>
          <w:szCs w:val="24"/>
        </w:rPr>
      </w:pPr>
      <w:r w:rsidRPr="00E84502">
        <w:rPr>
          <w:rStyle w:val="Strong"/>
          <w:sz w:val="24"/>
          <w:szCs w:val="24"/>
        </w:rPr>
        <w:t>Previous consultations</w:t>
      </w:r>
    </w:p>
    <w:p w14:paraId="3BD807E1" w14:textId="25C5B2D9" w:rsidR="0089240E" w:rsidRDefault="0089240E" w:rsidP="008D7085">
      <w:pPr>
        <w:pStyle w:val="NormalWeb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89240E">
        <w:rPr>
          <w:rFonts w:ascii="Arial" w:hAnsi="Arial" w:cs="Arial"/>
          <w:sz w:val="22"/>
          <w:szCs w:val="22"/>
        </w:rPr>
        <w:t xml:space="preserve">Feedback from the Part 105 Manual of Standards (MOS) </w:t>
      </w:r>
      <w:hyperlink r:id="rId9" w:tgtFrame="_blank" w:history="1">
        <w:r w:rsidRPr="005364F6">
          <w:rPr>
            <w:rStyle w:val="Hyperlink"/>
            <w:rFonts w:ascii="Arial" w:hAnsi="Arial" w:cs="Arial"/>
            <w:sz w:val="22"/>
            <w:szCs w:val="22"/>
          </w:rPr>
          <w:t>Technical Working Group (TWG)</w:t>
        </w:r>
      </w:hyperlink>
      <w:r w:rsidRPr="0089240E">
        <w:rPr>
          <w:rFonts w:ascii="Arial" w:hAnsi="Arial" w:cs="Arial"/>
          <w:sz w:val="22"/>
          <w:szCs w:val="22"/>
        </w:rPr>
        <w:t xml:space="preserve"> and the </w:t>
      </w:r>
      <w:hyperlink r:id="rId10" w:tgtFrame="_blank" w:history="1">
        <w:r w:rsidRPr="0089240E">
          <w:rPr>
            <w:rStyle w:val="Hyperlink"/>
            <w:rFonts w:ascii="Arial" w:hAnsi="Arial" w:cs="Arial"/>
            <w:sz w:val="22"/>
            <w:szCs w:val="22"/>
          </w:rPr>
          <w:t>MOS public consultation</w:t>
        </w:r>
      </w:hyperlink>
      <w:r w:rsidRPr="0089240E">
        <w:rPr>
          <w:rFonts w:ascii="Arial" w:hAnsi="Arial" w:cs="Arial"/>
          <w:sz w:val="22"/>
          <w:szCs w:val="22"/>
        </w:rPr>
        <w:t xml:space="preserve"> identified some unintended consequences due to the wording and structure of several Part 105 regulations.</w:t>
      </w:r>
    </w:p>
    <w:p w14:paraId="0EBC52ED" w14:textId="12BDE09A" w:rsidR="0089240E" w:rsidRDefault="00774703" w:rsidP="0089240E">
      <w:pPr>
        <w:pStyle w:val="NormalWeb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96975">
        <w:rPr>
          <w:rFonts w:ascii="Arial" w:hAnsi="Arial" w:cs="Arial"/>
          <w:sz w:val="22"/>
          <w:szCs w:val="22"/>
        </w:rPr>
        <w:t>Part 105 MOS</w:t>
      </w:r>
      <w:r w:rsidR="008378E7">
        <w:rPr>
          <w:rFonts w:ascii="Arial" w:hAnsi="Arial" w:cs="Arial"/>
          <w:sz w:val="22"/>
          <w:szCs w:val="22"/>
        </w:rPr>
        <w:t xml:space="preserve"> </w:t>
      </w:r>
      <w:r w:rsidR="005364F6" w:rsidRPr="003503F6">
        <w:rPr>
          <w:rFonts w:ascii="Arial" w:hAnsi="Arial" w:cs="Arial"/>
          <w:sz w:val="22"/>
          <w:szCs w:val="22"/>
        </w:rPr>
        <w:t>public consultation</w:t>
      </w:r>
      <w:r>
        <w:rPr>
          <w:rFonts w:ascii="Arial" w:hAnsi="Arial" w:cs="Arial"/>
          <w:sz w:val="22"/>
          <w:szCs w:val="22"/>
        </w:rPr>
        <w:t xml:space="preserve"> </w:t>
      </w:r>
      <w:r w:rsidR="008D7085">
        <w:rPr>
          <w:rFonts w:ascii="Arial" w:hAnsi="Arial" w:cs="Arial"/>
          <w:sz w:val="22"/>
          <w:szCs w:val="22"/>
        </w:rPr>
        <w:t xml:space="preserve">took place </w:t>
      </w:r>
      <w:r w:rsidR="00A94752">
        <w:rPr>
          <w:rFonts w:ascii="Arial" w:hAnsi="Arial" w:cs="Arial"/>
          <w:sz w:val="22"/>
          <w:szCs w:val="22"/>
        </w:rPr>
        <w:t>between</w:t>
      </w:r>
      <w:r w:rsidR="008378E7">
        <w:rPr>
          <w:rFonts w:ascii="Arial" w:hAnsi="Arial" w:cs="Arial"/>
          <w:sz w:val="22"/>
          <w:szCs w:val="22"/>
        </w:rPr>
        <w:t xml:space="preserve"> December 2022</w:t>
      </w:r>
      <w:r w:rsidR="008D7085">
        <w:rPr>
          <w:rFonts w:ascii="Arial" w:hAnsi="Arial" w:cs="Arial"/>
          <w:sz w:val="22"/>
          <w:szCs w:val="22"/>
        </w:rPr>
        <w:t xml:space="preserve"> and January 2023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5DE6FAB" w14:textId="77777777" w:rsidR="00C30A4F" w:rsidRDefault="00C30A4F" w:rsidP="003503F6"/>
    <w:p w14:paraId="513B23D7" w14:textId="3D33C377" w:rsidR="00ED2D78" w:rsidRPr="005E268E" w:rsidRDefault="00ED2D78" w:rsidP="004D09C4">
      <w:pPr>
        <w:pStyle w:val="Heading1"/>
        <w:spacing w:before="1"/>
        <w:ind w:left="0"/>
        <w:rPr>
          <w:color w:val="365F91" w:themeColor="accent1" w:themeShade="BF"/>
          <w:sz w:val="24"/>
          <w:szCs w:val="24"/>
        </w:rPr>
      </w:pPr>
      <w:r w:rsidRPr="002A6AF7">
        <w:t xml:space="preserve">Why </w:t>
      </w:r>
      <w:r w:rsidR="00313FF2">
        <w:t>your views matter</w:t>
      </w:r>
    </w:p>
    <w:p w14:paraId="57A1010E" w14:textId="3E77130D" w:rsidR="00484E47" w:rsidRDefault="00484E47" w:rsidP="00484E47">
      <w:pPr>
        <w:spacing w:before="120" w:after="120"/>
      </w:pPr>
      <w:bookmarkStart w:id="1" w:name="_Hlk10803478"/>
      <w:bookmarkStart w:id="2" w:name="_Hlk110236422"/>
      <w:r w:rsidRPr="0001033F">
        <w:t xml:space="preserve">Your feedback will help us make sure the </w:t>
      </w:r>
      <w:r>
        <w:t xml:space="preserve">proposed requirements are suitable, the </w:t>
      </w:r>
      <w:r w:rsidRPr="0001033F">
        <w:t xml:space="preserve">final </w:t>
      </w:r>
      <w:r>
        <w:t>legislation</w:t>
      </w:r>
      <w:r w:rsidRPr="0001033F">
        <w:t xml:space="preserve"> is clear and will work as intended.</w:t>
      </w:r>
    </w:p>
    <w:p w14:paraId="1271A01C" w14:textId="77777777" w:rsidR="00484E47" w:rsidRDefault="00484E47" w:rsidP="00484E47">
      <w:pPr>
        <w:spacing w:before="120" w:after="120"/>
      </w:pPr>
      <w:r w:rsidRPr="0001033F">
        <w:t>Please submit your comments using the survey link on this page.</w:t>
      </w:r>
    </w:p>
    <w:p w14:paraId="2F69F0D1" w14:textId="3E35D914" w:rsidR="00484E47" w:rsidRDefault="00484E47" w:rsidP="00484E47">
      <w:pPr>
        <w:spacing w:before="120" w:after="120"/>
      </w:pPr>
      <w:r w:rsidRPr="0001033F">
        <w:t xml:space="preserve">If you are unable to provide feedback via the survey link, please email </w:t>
      </w:r>
      <w:hyperlink r:id="rId11" w:history="1">
        <w:r>
          <w:rPr>
            <w:rStyle w:val="Hyperlink"/>
          </w:rPr>
          <w:t xml:space="preserve">regulatoryconsultation@casa.gov.au </w:t>
        </w:r>
      </w:hyperlink>
      <w:r w:rsidRPr="0001033F">
        <w:t>for advice.</w:t>
      </w:r>
    </w:p>
    <w:p w14:paraId="53FBE481" w14:textId="4ACC1F9D" w:rsidR="004C4221" w:rsidRPr="003A4ACF" w:rsidRDefault="004C4221" w:rsidP="004C4221">
      <w:pPr>
        <w:pStyle w:val="Heading2"/>
        <w:spacing w:before="120" w:after="120"/>
        <w:ind w:left="0"/>
        <w:rPr>
          <w:rStyle w:val="Strong"/>
          <w:b w:val="0"/>
          <w:bCs w:val="0"/>
          <w:sz w:val="20"/>
          <w:szCs w:val="20"/>
        </w:rPr>
      </w:pPr>
      <w:r w:rsidRPr="003A4ACF">
        <w:rPr>
          <w:rStyle w:val="Strong"/>
          <w:sz w:val="24"/>
          <w:szCs w:val="24"/>
        </w:rPr>
        <w:t>Documents for review</w:t>
      </w:r>
      <w:r w:rsidR="005E268E" w:rsidRPr="003A4ACF">
        <w:rPr>
          <w:rStyle w:val="Strong"/>
          <w:sz w:val="24"/>
          <w:szCs w:val="24"/>
        </w:rPr>
        <w:t xml:space="preserve"> </w:t>
      </w:r>
    </w:p>
    <w:p w14:paraId="0179F931" w14:textId="77777777" w:rsidR="004C4221" w:rsidRPr="003A4ACF" w:rsidRDefault="004C4221" w:rsidP="004C4221">
      <w:pPr>
        <w:pStyle w:val="BodyText"/>
        <w:rPr>
          <w:sz w:val="22"/>
          <w:szCs w:val="22"/>
        </w:rPr>
      </w:pPr>
      <w:bookmarkStart w:id="3" w:name="_Hlk110602582"/>
      <w:r w:rsidRPr="003A4ACF">
        <w:rPr>
          <w:sz w:val="22"/>
          <w:szCs w:val="22"/>
        </w:rPr>
        <w:t>All documents related to this consultation are attached in the ‘Related’ section at the bottom of the overview page. They are:</w:t>
      </w:r>
    </w:p>
    <w:bookmarkEnd w:id="3"/>
    <w:p w14:paraId="3F59757D" w14:textId="4EFF9160" w:rsidR="004C4221" w:rsidRPr="003A4ACF" w:rsidRDefault="004C4221" w:rsidP="004C4221">
      <w:pPr>
        <w:pStyle w:val="ListBullet"/>
        <w:numPr>
          <w:ilvl w:val="0"/>
          <w:numId w:val="37"/>
        </w:numPr>
      </w:pPr>
      <w:r w:rsidRPr="003A4ACF">
        <w:t>Summary of proposed change</w:t>
      </w:r>
      <w:r w:rsidR="00A6120B">
        <w:t xml:space="preserve"> </w:t>
      </w:r>
      <w:r w:rsidRPr="003A4ACF">
        <w:t xml:space="preserve">on CD </w:t>
      </w:r>
      <w:r w:rsidR="001567F0" w:rsidRPr="003A4ACF">
        <w:t>2310OS</w:t>
      </w:r>
      <w:r w:rsidRPr="003A4ACF">
        <w:t xml:space="preserve">, which provides background on the proposed </w:t>
      </w:r>
      <w:proofErr w:type="gramStart"/>
      <w:r w:rsidRPr="003A4ACF">
        <w:t>standards</w:t>
      </w:r>
      <w:proofErr w:type="gramEnd"/>
    </w:p>
    <w:p w14:paraId="65FD0816" w14:textId="54943272" w:rsidR="004C4221" w:rsidRPr="003A4ACF" w:rsidRDefault="001567F0" w:rsidP="004C4221">
      <w:pPr>
        <w:pStyle w:val="ListBullet"/>
        <w:numPr>
          <w:ilvl w:val="0"/>
          <w:numId w:val="37"/>
        </w:numPr>
      </w:pPr>
      <w:r w:rsidRPr="003A4ACF">
        <w:lastRenderedPageBreak/>
        <w:t>Consultation Draft - CASA EX</w:t>
      </w:r>
      <w:r w:rsidR="00200441">
        <w:t>105</w:t>
      </w:r>
      <w:r w:rsidRPr="003A4ACF">
        <w:t>/23 — Part 105 (Parachute Operators and Pilots) Instrument 2023</w:t>
      </w:r>
    </w:p>
    <w:p w14:paraId="3473E401" w14:textId="71C747D2" w:rsidR="004C4221" w:rsidRPr="003A4ACF" w:rsidRDefault="004C4221" w:rsidP="00E02E10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20" w:afterAutospacing="1"/>
      </w:pPr>
      <w:r w:rsidRPr="003A4ACF">
        <w:t xml:space="preserve">MS Word copy of online consultation </w:t>
      </w:r>
      <w:bookmarkStart w:id="4" w:name="_Hlk110602503"/>
      <w:r w:rsidRPr="003A4ACF">
        <w:t>for ease of distribution and feedback within your organisation.</w:t>
      </w:r>
    </w:p>
    <w:p w14:paraId="2B2B7A71" w14:textId="77777777" w:rsidR="00484E47" w:rsidRPr="00B453F4" w:rsidRDefault="00484E47" w:rsidP="00484E47">
      <w:pPr>
        <w:pStyle w:val="Heading1"/>
        <w:spacing w:before="416" w:after="120"/>
        <w:ind w:left="0"/>
        <w:rPr>
          <w:b/>
          <w:bCs/>
          <w:color w:val="000000" w:themeColor="text1"/>
          <w:sz w:val="24"/>
          <w:szCs w:val="24"/>
        </w:rPr>
      </w:pPr>
      <w:bookmarkStart w:id="5" w:name="_Hlk10804297"/>
      <w:bookmarkEnd w:id="1"/>
      <w:bookmarkEnd w:id="2"/>
      <w:bookmarkEnd w:id="4"/>
      <w:r w:rsidRPr="00B453F4">
        <w:rPr>
          <w:b/>
          <w:bCs/>
          <w:color w:val="000000" w:themeColor="text1"/>
          <w:sz w:val="24"/>
          <w:szCs w:val="24"/>
        </w:rPr>
        <w:t xml:space="preserve">What happens </w:t>
      </w:r>
      <w:proofErr w:type="gramStart"/>
      <w:r w:rsidRPr="00B453F4">
        <w:rPr>
          <w:b/>
          <w:bCs/>
          <w:color w:val="000000" w:themeColor="text1"/>
          <w:sz w:val="24"/>
          <w:szCs w:val="24"/>
        </w:rPr>
        <w:t>next</w:t>
      </w:r>
      <w:proofErr w:type="gramEnd"/>
    </w:p>
    <w:p w14:paraId="3E04FBDF" w14:textId="77777777" w:rsidR="00484E47" w:rsidRPr="00B453F4" w:rsidRDefault="00484E47" w:rsidP="00484E47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453F4">
        <w:rPr>
          <w:rFonts w:ascii="Arial" w:hAnsi="Arial" w:cs="Arial"/>
          <w:color w:val="000000" w:themeColor="text1"/>
          <w:sz w:val="22"/>
          <w:szCs w:val="22"/>
        </w:rPr>
        <w:t>At the end of the response period, we will:</w:t>
      </w:r>
    </w:p>
    <w:p w14:paraId="603F640A" w14:textId="77777777" w:rsidR="00484E47" w:rsidRPr="00073355" w:rsidRDefault="00484E47" w:rsidP="00484E47">
      <w:pPr>
        <w:widowControl/>
        <w:numPr>
          <w:ilvl w:val="0"/>
          <w:numId w:val="41"/>
        </w:numPr>
        <w:shd w:val="clear" w:color="auto" w:fill="FFFFFF"/>
        <w:autoSpaceDE/>
        <w:autoSpaceDN/>
        <w:spacing w:after="100" w:afterAutospacing="1"/>
        <w:ind w:left="714" w:hanging="357"/>
        <w:rPr>
          <w:color w:val="000000" w:themeColor="text1"/>
        </w:rPr>
      </w:pPr>
      <w:r>
        <w:rPr>
          <w:color w:val="000000" w:themeColor="text1"/>
        </w:rPr>
        <w:t>r</w:t>
      </w:r>
      <w:r w:rsidRPr="00073355">
        <w:rPr>
          <w:color w:val="000000" w:themeColor="text1"/>
        </w:rPr>
        <w:t>eview</w:t>
      </w:r>
      <w:r>
        <w:rPr>
          <w:color w:val="000000" w:themeColor="text1"/>
        </w:rPr>
        <w:t xml:space="preserve"> all</w:t>
      </w:r>
      <w:r w:rsidRPr="00073355">
        <w:rPr>
          <w:color w:val="000000" w:themeColor="text1"/>
        </w:rPr>
        <w:t xml:space="preserve"> comments </w:t>
      </w:r>
      <w:proofErr w:type="gramStart"/>
      <w:r w:rsidRPr="00073355">
        <w:rPr>
          <w:color w:val="000000" w:themeColor="text1"/>
        </w:rPr>
        <w:t>received</w:t>
      </w:r>
      <w:proofErr w:type="gramEnd"/>
    </w:p>
    <w:p w14:paraId="7AEDBF27" w14:textId="77777777" w:rsidR="00484E47" w:rsidRPr="00073355" w:rsidRDefault="00484E47" w:rsidP="00484E47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</w:rPr>
      </w:pPr>
      <w:r w:rsidRPr="00073355">
        <w:rPr>
          <w:color w:val="000000" w:themeColor="text1"/>
        </w:rPr>
        <w:t xml:space="preserve">make responses publicly available on the </w:t>
      </w:r>
      <w:r>
        <w:rPr>
          <w:color w:val="000000" w:themeColor="text1"/>
        </w:rPr>
        <w:t>c</w:t>
      </w:r>
      <w:r w:rsidRPr="00073355">
        <w:rPr>
          <w:color w:val="000000" w:themeColor="text1"/>
        </w:rPr>
        <w:t xml:space="preserve">onsultation </w:t>
      </w:r>
      <w:r>
        <w:rPr>
          <w:color w:val="000000" w:themeColor="text1"/>
        </w:rPr>
        <w:t>h</w:t>
      </w:r>
      <w:r w:rsidRPr="00073355">
        <w:rPr>
          <w:color w:val="000000" w:themeColor="text1"/>
        </w:rPr>
        <w:t>ub (unless you request your submission remain confidential)</w:t>
      </w:r>
    </w:p>
    <w:p w14:paraId="0DCB2E1D" w14:textId="77777777" w:rsidR="00484E47" w:rsidRPr="00073355" w:rsidRDefault="00484E47" w:rsidP="00484E47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</w:rPr>
      </w:pPr>
      <w:r w:rsidRPr="00073355">
        <w:rPr>
          <w:color w:val="000000" w:themeColor="text1"/>
        </w:rPr>
        <w:t>publish a Summary of Consultation which summarises the feedback received</w:t>
      </w:r>
      <w:r>
        <w:rPr>
          <w:color w:val="000000" w:themeColor="text1"/>
        </w:rPr>
        <w:t xml:space="preserve"> and</w:t>
      </w:r>
      <w:r w:rsidRPr="00073355">
        <w:rPr>
          <w:color w:val="000000" w:themeColor="text1"/>
        </w:rPr>
        <w:t xml:space="preserve"> outlines any intended changes and next steps.</w:t>
      </w:r>
    </w:p>
    <w:p w14:paraId="46B4B439" w14:textId="6DC9C4CE" w:rsidR="00484E47" w:rsidRPr="00B453F4" w:rsidRDefault="00484E47" w:rsidP="00484E47">
      <w:pPr>
        <w:pStyle w:val="NormalWeb"/>
        <w:shd w:val="clear" w:color="auto" w:fill="FFFFFF"/>
        <w:spacing w:before="0" w:beforeAutospacing="0" w:after="392" w:afterAutospacing="0"/>
        <w:rPr>
          <w:rFonts w:ascii="Arial" w:hAnsi="Arial" w:cs="Arial"/>
          <w:sz w:val="22"/>
          <w:szCs w:val="22"/>
        </w:rPr>
      </w:pPr>
      <w:r w:rsidRPr="00B453F4">
        <w:rPr>
          <w:rFonts w:ascii="Arial" w:hAnsi="Arial" w:cs="Arial"/>
          <w:sz w:val="22"/>
          <w:szCs w:val="22"/>
        </w:rPr>
        <w:t xml:space="preserve">All comments received on the proposed </w:t>
      </w:r>
      <w:r w:rsidR="00437805">
        <w:rPr>
          <w:rFonts w:ascii="Arial" w:hAnsi="Arial" w:cs="Arial"/>
          <w:sz w:val="22"/>
          <w:szCs w:val="22"/>
        </w:rPr>
        <w:t>legislation</w:t>
      </w:r>
      <w:r w:rsidRPr="00B453F4">
        <w:rPr>
          <w:rFonts w:ascii="Arial" w:hAnsi="Arial" w:cs="Arial"/>
          <w:sz w:val="22"/>
          <w:szCs w:val="22"/>
        </w:rPr>
        <w:t xml:space="preserve"> will be considered. Relevant feedback that improves upon the proposed instrument will be incorporated into the final instrument.</w:t>
      </w:r>
    </w:p>
    <w:p w14:paraId="5AFB5C6C" w14:textId="77777777" w:rsidR="00F77E67" w:rsidRPr="009903AC" w:rsidRDefault="00F77E67" w:rsidP="00F77E67">
      <w:pPr>
        <w:pStyle w:val="NormalWeb"/>
        <w:rPr>
          <w:rFonts w:ascii="Arial" w:hAnsi="Arial" w:cs="Arial"/>
          <w:sz w:val="22"/>
          <w:szCs w:val="22"/>
        </w:rPr>
      </w:pPr>
      <w:r w:rsidRPr="009903AC">
        <w:rPr>
          <w:rStyle w:val="Strong"/>
          <w:rFonts w:ascii="Arial" w:hAnsi="Arial" w:cs="Arial"/>
          <w:sz w:val="22"/>
          <w:szCs w:val="22"/>
        </w:rPr>
        <w:t>Post-implementation review</w:t>
      </w:r>
    </w:p>
    <w:p w14:paraId="78157811" w14:textId="3897B9E2" w:rsidR="00F77E67" w:rsidRPr="009903AC" w:rsidRDefault="00F77E67" w:rsidP="00F77E67">
      <w:pPr>
        <w:pStyle w:val="NormalWeb"/>
        <w:rPr>
          <w:rFonts w:ascii="Arial" w:hAnsi="Arial" w:cs="Arial"/>
          <w:sz w:val="22"/>
          <w:szCs w:val="22"/>
        </w:rPr>
      </w:pPr>
      <w:r w:rsidRPr="009903AC">
        <w:rPr>
          <w:rFonts w:ascii="Arial" w:hAnsi="Arial" w:cs="Arial"/>
          <w:sz w:val="22"/>
          <w:szCs w:val="22"/>
        </w:rPr>
        <w:t xml:space="preserve">CASA will monitor and review the </w:t>
      </w:r>
      <w:r w:rsidR="009903AC" w:rsidRPr="009903AC">
        <w:rPr>
          <w:rFonts w:ascii="Arial" w:hAnsi="Arial" w:cs="Arial"/>
          <w:sz w:val="22"/>
          <w:szCs w:val="22"/>
        </w:rPr>
        <w:t>effect of this exemption instrument</w:t>
      </w:r>
      <w:r w:rsidRPr="009903AC">
        <w:rPr>
          <w:rFonts w:ascii="Arial" w:hAnsi="Arial" w:cs="Arial"/>
          <w:sz w:val="22"/>
          <w:szCs w:val="22"/>
        </w:rPr>
        <w:t xml:space="preserve"> during the </w:t>
      </w:r>
      <w:r w:rsidR="009903AC" w:rsidRPr="009903AC">
        <w:rPr>
          <w:rFonts w:ascii="Arial" w:hAnsi="Arial" w:cs="Arial"/>
          <w:sz w:val="22"/>
          <w:szCs w:val="22"/>
        </w:rPr>
        <w:t>initial implementation</w:t>
      </w:r>
      <w:r w:rsidRPr="009903AC">
        <w:rPr>
          <w:rFonts w:ascii="Arial" w:hAnsi="Arial" w:cs="Arial"/>
          <w:sz w:val="22"/>
          <w:szCs w:val="22"/>
        </w:rPr>
        <w:t xml:space="preserve"> phase and on an ongoing basis. We will also continue work on proposed further changes to the Part </w:t>
      </w:r>
      <w:r w:rsidR="009903AC" w:rsidRPr="009903AC">
        <w:rPr>
          <w:rFonts w:ascii="Arial" w:hAnsi="Arial" w:cs="Arial"/>
          <w:sz w:val="22"/>
          <w:szCs w:val="22"/>
        </w:rPr>
        <w:t>105</w:t>
      </w:r>
      <w:r w:rsidRPr="009903AC">
        <w:rPr>
          <w:rFonts w:ascii="Arial" w:hAnsi="Arial" w:cs="Arial"/>
          <w:sz w:val="22"/>
          <w:szCs w:val="22"/>
        </w:rPr>
        <w:t xml:space="preserve"> regulations to better support </w:t>
      </w:r>
      <w:r w:rsidR="009903AC" w:rsidRPr="009903AC">
        <w:rPr>
          <w:rFonts w:ascii="Arial" w:hAnsi="Arial" w:cs="Arial"/>
          <w:sz w:val="22"/>
          <w:szCs w:val="22"/>
        </w:rPr>
        <w:t>parachute</w:t>
      </w:r>
      <w:r w:rsidRPr="009903AC">
        <w:rPr>
          <w:rFonts w:ascii="Arial" w:hAnsi="Arial" w:cs="Arial"/>
          <w:sz w:val="22"/>
          <w:szCs w:val="22"/>
        </w:rPr>
        <w:t> operations.</w:t>
      </w:r>
    </w:p>
    <w:p w14:paraId="1B45652B" w14:textId="77777777" w:rsidR="00ED2D78" w:rsidRPr="002A6AF7" w:rsidRDefault="00ED2D78" w:rsidP="00ED2D78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2A6AF7">
        <w:rPr>
          <w:rFonts w:ascii="Arial" w:hAnsi="Arial" w:cs="Arial"/>
          <w:color w:val="000000"/>
          <w:sz w:val="48"/>
          <w:szCs w:val="48"/>
          <w:lang w:val="en"/>
        </w:rPr>
        <w:br w:type="page"/>
      </w:r>
    </w:p>
    <w:p w14:paraId="1B5C805D" w14:textId="77777777" w:rsidR="00E45159" w:rsidRDefault="00AE01E3" w:rsidP="00131B2A">
      <w:pPr>
        <w:pStyle w:val="Heading1"/>
        <w:ind w:left="0"/>
        <w:rPr>
          <w:lang w:val="en"/>
        </w:rPr>
      </w:pPr>
      <w:bookmarkStart w:id="6" w:name="_Hlk46393504"/>
      <w:bookmarkStart w:id="7" w:name="_Hlk110602635"/>
      <w:r w:rsidRPr="00E45159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>Give Us Your Views</w:t>
      </w:r>
      <w:r w:rsidRPr="002A6AF7">
        <w:rPr>
          <w:lang w:val="en"/>
        </w:rPr>
        <w:t xml:space="preserve"> </w:t>
      </w:r>
    </w:p>
    <w:p w14:paraId="3445ACD9" w14:textId="33FD66C6" w:rsidR="00AE01E3" w:rsidRPr="007F1BA2" w:rsidRDefault="00AE01E3" w:rsidP="007F1BA2">
      <w:pPr>
        <w:shd w:val="clear" w:color="auto" w:fill="FFFFFF"/>
        <w:rPr>
          <w:color w:val="365F91" w:themeColor="accent1" w:themeShade="BF"/>
          <w:sz w:val="20"/>
          <w:szCs w:val="20"/>
          <w:lang w:val="en"/>
        </w:rPr>
      </w:pPr>
      <w:r w:rsidRPr="002A6AF7">
        <w:rPr>
          <w:color w:val="365F91" w:themeColor="accent1" w:themeShade="BF"/>
          <w:sz w:val="20"/>
          <w:szCs w:val="20"/>
          <w:lang w:val="en"/>
        </w:rPr>
        <w:t>[Appears on the overview page at the bottom]</w:t>
      </w:r>
    </w:p>
    <w:p w14:paraId="7004DB1E" w14:textId="77777777" w:rsidR="00AE01E3" w:rsidRPr="002A6AF7" w:rsidRDefault="00AE01E3" w:rsidP="00803FEF">
      <w:pPr>
        <w:rPr>
          <w:lang w:val="en"/>
        </w:rPr>
      </w:pPr>
    </w:p>
    <w:p w14:paraId="4B481E7B" w14:textId="77777777" w:rsidR="00E45159" w:rsidRDefault="00AE01E3" w:rsidP="00AE01E3">
      <w:pPr>
        <w:shd w:val="clear" w:color="auto" w:fill="FFFFFF"/>
        <w:rPr>
          <w:rStyle w:val="cs-consultation-cta-link-text2"/>
          <w:color w:val="0055CC"/>
          <w:sz w:val="28"/>
          <w:szCs w:val="28"/>
          <w:lang w:val="en"/>
        </w:rPr>
      </w:pPr>
      <w:r w:rsidRPr="00F602BB">
        <w:rPr>
          <w:rStyle w:val="cs-consultation-cta-link-text2"/>
          <w:color w:val="0055CC"/>
          <w:sz w:val="33"/>
          <w:szCs w:val="33"/>
          <w:lang w:val="en"/>
        </w:rPr>
        <w:t>Online Survey</w:t>
      </w:r>
      <w:r w:rsidRPr="00131B2A">
        <w:rPr>
          <w:rStyle w:val="cs-consultation-cta-link-text2"/>
          <w:color w:val="0055CC"/>
          <w:sz w:val="28"/>
          <w:szCs w:val="28"/>
          <w:lang w:val="en"/>
        </w:rPr>
        <w:t xml:space="preserve"> </w:t>
      </w:r>
    </w:p>
    <w:p w14:paraId="05570962" w14:textId="6405BD9D" w:rsidR="00AE01E3" w:rsidRPr="002A6AF7" w:rsidRDefault="00AE01E3" w:rsidP="00AE01E3">
      <w:pPr>
        <w:shd w:val="clear" w:color="auto" w:fill="FFFFFF"/>
        <w:rPr>
          <w:color w:val="365F91" w:themeColor="accent1" w:themeShade="BF"/>
          <w:sz w:val="20"/>
          <w:szCs w:val="20"/>
        </w:rPr>
      </w:pPr>
      <w:r w:rsidRPr="00131B2A">
        <w:rPr>
          <w:color w:val="365F91" w:themeColor="accent1" w:themeShade="BF"/>
          <w:sz w:val="20"/>
          <w:szCs w:val="20"/>
          <w:lang w:val="en"/>
        </w:rPr>
        <w:t>[This lin</w:t>
      </w:r>
      <w:r w:rsidRPr="002A6AF7">
        <w:rPr>
          <w:color w:val="365F91" w:themeColor="accent1" w:themeShade="BF"/>
          <w:sz w:val="20"/>
          <w:szCs w:val="20"/>
          <w:lang w:val="en"/>
        </w:rPr>
        <w:t xml:space="preserve">k is on the front page of the survey and takes you to the survey questions] </w:t>
      </w:r>
    </w:p>
    <w:bookmarkEnd w:id="6"/>
    <w:p w14:paraId="6E72FD00" w14:textId="77777777" w:rsidR="00116C15" w:rsidRDefault="00116C15" w:rsidP="004F77CC">
      <w:pPr>
        <w:spacing w:before="240"/>
        <w:rPr>
          <w:b/>
          <w:sz w:val="29"/>
          <w:szCs w:val="29"/>
          <w:lang w:val="en"/>
        </w:rPr>
      </w:pPr>
      <w:r>
        <w:rPr>
          <w:b/>
          <w:sz w:val="29"/>
          <w:szCs w:val="29"/>
          <w:lang w:val="en"/>
        </w:rPr>
        <w:t>Events</w:t>
      </w:r>
    </w:p>
    <w:p w14:paraId="4C60D9B1" w14:textId="77777777" w:rsidR="00116C15" w:rsidRDefault="00116C15" w:rsidP="00DA3A10">
      <w:pPr>
        <w:spacing w:after="120" w:line="348" w:lineRule="auto"/>
        <w:rPr>
          <w:bCs/>
          <w:lang w:val="en"/>
        </w:rPr>
      </w:pPr>
      <w:r w:rsidRPr="00A27D9C">
        <w:rPr>
          <w:bCs/>
          <w:lang w:val="en"/>
        </w:rPr>
        <w:t>List of events related to this consultation</w:t>
      </w:r>
      <w:r>
        <w:rPr>
          <w:bCs/>
          <w:lang w:val="en"/>
        </w:rPr>
        <w:t xml:space="preserve"> such as upcoming </w:t>
      </w:r>
      <w:proofErr w:type="gramStart"/>
      <w:r>
        <w:rPr>
          <w:bCs/>
          <w:lang w:val="en"/>
        </w:rPr>
        <w:t>webinars</w:t>
      </w:r>
      <w:proofErr w:type="gramEnd"/>
    </w:p>
    <w:p w14:paraId="30F36B56" w14:textId="23CCFA22" w:rsidR="00116C15" w:rsidRPr="002A6AF7" w:rsidRDefault="00116C15" w:rsidP="004F77CC">
      <w:pPr>
        <w:spacing w:before="240"/>
        <w:rPr>
          <w:color w:val="365F91" w:themeColor="accent1" w:themeShade="BF"/>
          <w:sz w:val="20"/>
          <w:szCs w:val="20"/>
          <w:lang w:val="en"/>
        </w:rPr>
      </w:pPr>
      <w:r w:rsidRPr="002A6AF7">
        <w:rPr>
          <w:b/>
          <w:sz w:val="29"/>
          <w:szCs w:val="29"/>
          <w:lang w:val="en"/>
        </w:rPr>
        <w:t>Related</w:t>
      </w:r>
      <w:bookmarkStart w:id="8" w:name="_Hlk46393562"/>
      <w:r w:rsidRPr="002A6AF7">
        <w:rPr>
          <w:b/>
          <w:sz w:val="29"/>
          <w:szCs w:val="29"/>
          <w:lang w:val="en"/>
        </w:rPr>
        <w:t xml:space="preserve"> </w:t>
      </w:r>
    </w:p>
    <w:bookmarkEnd w:id="8"/>
    <w:p w14:paraId="53E7E90D" w14:textId="77777777" w:rsidR="00E45159" w:rsidRDefault="00116C15" w:rsidP="00E45159">
      <w:pPr>
        <w:shd w:val="clear" w:color="auto" w:fill="FFFFFF"/>
        <w:spacing w:before="240"/>
        <w:rPr>
          <w:b/>
          <w:bCs/>
          <w:lang w:val="en"/>
        </w:rPr>
      </w:pPr>
      <w:r w:rsidRPr="00025B2C">
        <w:rPr>
          <w:b/>
          <w:bCs/>
          <w:lang w:val="en"/>
        </w:rPr>
        <w:t>Related Links</w:t>
      </w:r>
      <w:r w:rsidR="00E45159" w:rsidRPr="00E45159">
        <w:rPr>
          <w:b/>
          <w:bCs/>
          <w:lang w:val="en"/>
        </w:rPr>
        <w:t xml:space="preserve"> </w:t>
      </w:r>
    </w:p>
    <w:p w14:paraId="4942E5A6" w14:textId="77CD2A9B" w:rsidR="00E45159" w:rsidRPr="00025B2C" w:rsidRDefault="00E45159" w:rsidP="00E45159">
      <w:pPr>
        <w:shd w:val="clear" w:color="auto" w:fill="FFFFFF"/>
        <w:spacing w:before="240"/>
        <w:rPr>
          <w:b/>
          <w:bCs/>
          <w:lang w:val="en"/>
        </w:rPr>
      </w:pPr>
      <w:r w:rsidRPr="00025B2C">
        <w:rPr>
          <w:b/>
          <w:bCs/>
          <w:lang w:val="en"/>
        </w:rPr>
        <w:t>Consultations</w:t>
      </w:r>
    </w:p>
    <w:p w14:paraId="2670EEAB" w14:textId="77777777" w:rsidR="00E45159" w:rsidRPr="00D8779E" w:rsidRDefault="00000000" w:rsidP="00E45159">
      <w:pPr>
        <w:pStyle w:val="ListParagraph"/>
        <w:numPr>
          <w:ilvl w:val="0"/>
          <w:numId w:val="45"/>
        </w:numPr>
        <w:shd w:val="clear" w:color="auto" w:fill="FFFFFF"/>
        <w:ind w:left="426" w:hanging="426"/>
        <w:rPr>
          <w:rFonts w:ascii="Symbol" w:hAnsi="Symbol"/>
          <w:sz w:val="20"/>
          <w:szCs w:val="20"/>
          <w:lang w:val="en"/>
        </w:rPr>
      </w:pPr>
      <w:hyperlink r:id="rId12" w:history="1">
        <w:r w:rsidR="00E45159" w:rsidRPr="00D8779E">
          <w:rPr>
            <w:rStyle w:val="Hyperlink"/>
            <w:lang w:val="en"/>
          </w:rPr>
          <w:t>Proposed new Part 105 Manual of Standards - Parachuting from aircraft - (CD 2213OS)</w:t>
        </w:r>
      </w:hyperlink>
    </w:p>
    <w:p w14:paraId="5580D609" w14:textId="77777777" w:rsidR="00E45159" w:rsidRPr="00D8779E" w:rsidRDefault="00000000" w:rsidP="00E45159">
      <w:pPr>
        <w:pStyle w:val="ListParagraph"/>
        <w:numPr>
          <w:ilvl w:val="0"/>
          <w:numId w:val="45"/>
        </w:numPr>
        <w:shd w:val="clear" w:color="auto" w:fill="FFFFFF"/>
        <w:ind w:left="426" w:hanging="426"/>
        <w:rPr>
          <w:rFonts w:ascii="Symbol" w:hAnsi="Symbol"/>
          <w:sz w:val="20"/>
          <w:szCs w:val="20"/>
          <w:lang w:val="en"/>
        </w:rPr>
      </w:pPr>
      <w:hyperlink r:id="rId13" w:history="1">
        <w:r w:rsidR="00E45159">
          <w:rPr>
            <w:rStyle w:val="Hyperlink"/>
            <w:lang w:val="en"/>
          </w:rPr>
          <w:t>Proposed new rules for parachuting from aircraft - Part 105 (CD 1909OS)</w:t>
        </w:r>
      </w:hyperlink>
    </w:p>
    <w:p w14:paraId="4A9FEEC9" w14:textId="14E877DE" w:rsidR="00E45159" w:rsidRPr="00025B2C" w:rsidRDefault="00E45159" w:rsidP="00E45159">
      <w:pPr>
        <w:shd w:val="clear" w:color="auto" w:fill="FFFFFF"/>
        <w:spacing w:before="240"/>
        <w:rPr>
          <w:b/>
          <w:bCs/>
          <w:lang w:val="en"/>
        </w:rPr>
      </w:pPr>
      <w:r w:rsidRPr="00025B2C">
        <w:rPr>
          <w:b/>
          <w:bCs/>
          <w:lang w:val="en"/>
        </w:rPr>
        <w:t>Documents</w:t>
      </w:r>
    </w:p>
    <w:p w14:paraId="749874DA" w14:textId="77777777" w:rsidR="00E45159" w:rsidRPr="008D7085" w:rsidRDefault="00000000" w:rsidP="00E45159">
      <w:pPr>
        <w:pStyle w:val="ListParagraph"/>
        <w:numPr>
          <w:ilvl w:val="0"/>
          <w:numId w:val="46"/>
        </w:numPr>
        <w:shd w:val="clear" w:color="auto" w:fill="FFFFFF"/>
        <w:ind w:left="426" w:hanging="426"/>
        <w:rPr>
          <w:rStyle w:val="Hyperlink"/>
          <w:rFonts w:ascii="Symbol" w:hAnsi="Symbol"/>
          <w:color w:val="auto"/>
          <w:sz w:val="20"/>
          <w:szCs w:val="20"/>
          <w:u w:val="none"/>
          <w:lang w:val="en"/>
        </w:rPr>
      </w:pPr>
      <w:hyperlink r:id="rId14" w:anchor="_Toc122340797" w:history="1">
        <w:r w:rsidR="00E45159" w:rsidRPr="00FB573C">
          <w:rPr>
            <w:rStyle w:val="Hyperlink"/>
            <w:lang w:val="en"/>
          </w:rPr>
          <w:t>Part 105 of Civil Aviation Safety Regulations</w:t>
        </w:r>
      </w:hyperlink>
    </w:p>
    <w:p w14:paraId="17C7B540" w14:textId="77777777" w:rsidR="00E45159" w:rsidRPr="00FB573C" w:rsidRDefault="00000000" w:rsidP="00E45159">
      <w:pPr>
        <w:pStyle w:val="ListParagraph"/>
        <w:numPr>
          <w:ilvl w:val="0"/>
          <w:numId w:val="46"/>
        </w:numPr>
        <w:shd w:val="clear" w:color="auto" w:fill="FFFFFF"/>
        <w:ind w:left="426" w:hanging="426"/>
        <w:rPr>
          <w:rFonts w:ascii="Symbol" w:hAnsi="Symbol"/>
          <w:sz w:val="20"/>
          <w:szCs w:val="20"/>
          <w:lang w:val="en"/>
        </w:rPr>
      </w:pPr>
      <w:hyperlink r:id="rId15" w:history="1">
        <w:r w:rsidR="00E45159" w:rsidRPr="00200441">
          <w:rPr>
            <w:rStyle w:val="Hyperlink"/>
            <w:lang w:val="en"/>
          </w:rPr>
          <w:t>Part 105 (Parachuting from Aircraft) Manual of Standards 2023</w:t>
        </w:r>
      </w:hyperlink>
    </w:p>
    <w:p w14:paraId="07633C6E" w14:textId="77777777" w:rsidR="00E45159" w:rsidRDefault="00E45159" w:rsidP="00E45159">
      <w:pPr>
        <w:shd w:val="clear" w:color="auto" w:fill="FFFFFF"/>
        <w:spacing w:before="240"/>
        <w:rPr>
          <w:b/>
          <w:bCs/>
          <w:lang w:val="en"/>
        </w:rPr>
      </w:pPr>
      <w:r w:rsidRPr="00E45159">
        <w:rPr>
          <w:b/>
          <w:bCs/>
          <w:lang w:val="en"/>
        </w:rPr>
        <w:t>Related Documents</w:t>
      </w:r>
    </w:p>
    <w:p w14:paraId="6A74E958" w14:textId="77D1B62D" w:rsidR="00E45159" w:rsidRPr="00E45159" w:rsidRDefault="00E45159" w:rsidP="00E45159">
      <w:pPr>
        <w:shd w:val="clear" w:color="auto" w:fill="FFFFFF"/>
        <w:rPr>
          <w:lang w:val="en"/>
        </w:rPr>
      </w:pPr>
      <w:r w:rsidRPr="00E45159">
        <w:rPr>
          <w:lang w:val="en"/>
        </w:rPr>
        <w:t xml:space="preserve">Documents attached to the </w:t>
      </w:r>
      <w:proofErr w:type="gramStart"/>
      <w:r w:rsidRPr="00E45159">
        <w:rPr>
          <w:lang w:val="en"/>
        </w:rPr>
        <w:t>consultation</w:t>
      </w:r>
      <w:proofErr w:type="gramEnd"/>
    </w:p>
    <w:p w14:paraId="5EF67F44" w14:textId="438300E8" w:rsidR="00D8779E" w:rsidRPr="00FB573C" w:rsidRDefault="00D8779E" w:rsidP="00D8779E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Autospacing="1"/>
        <w:rPr>
          <w:sz w:val="24"/>
          <w:szCs w:val="24"/>
          <w:lang w:val="en"/>
        </w:rPr>
      </w:pPr>
      <w:r w:rsidRPr="00FB573C">
        <w:rPr>
          <w:rStyle w:val="Hyperlink"/>
          <w:color w:val="auto"/>
          <w:u w:val="none"/>
          <w:lang w:val="en"/>
        </w:rPr>
        <w:t>Summary of Proposed Change (SPC) on CD 2310OS</w:t>
      </w:r>
    </w:p>
    <w:p w14:paraId="317D338A" w14:textId="45C3DBE6" w:rsidR="00D8779E" w:rsidRPr="00FB573C" w:rsidRDefault="00D8779E" w:rsidP="00D8779E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Autospacing="1"/>
        <w:rPr>
          <w:lang w:val="en"/>
        </w:rPr>
      </w:pPr>
      <w:r w:rsidRPr="00FB573C">
        <w:rPr>
          <w:rStyle w:val="Hyperlink"/>
          <w:color w:val="auto"/>
          <w:u w:val="none"/>
          <w:lang w:val="en"/>
        </w:rPr>
        <w:t>Consultation Draft - CASA EX</w:t>
      </w:r>
      <w:r w:rsidR="00200441">
        <w:rPr>
          <w:rStyle w:val="Hyperlink"/>
          <w:color w:val="auto"/>
          <w:u w:val="none"/>
          <w:lang w:val="en"/>
        </w:rPr>
        <w:t>105</w:t>
      </w:r>
      <w:r w:rsidRPr="00FB573C">
        <w:rPr>
          <w:rStyle w:val="Hyperlink"/>
          <w:color w:val="auto"/>
          <w:u w:val="none"/>
          <w:lang w:val="en"/>
        </w:rPr>
        <w:t xml:space="preserve">/23 — Part 105 (Parachute Operators and Pilots) Instrument 2023 </w:t>
      </w:r>
    </w:p>
    <w:p w14:paraId="79BEEDFB" w14:textId="26903AFC" w:rsidR="00FB573C" w:rsidRPr="00DB2729" w:rsidRDefault="00FA3131" w:rsidP="00DD329E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Autospacing="1"/>
        <w:rPr>
          <w:lang w:val="en"/>
        </w:rPr>
      </w:pPr>
      <w:r>
        <w:rPr>
          <w:rStyle w:val="Hyperlink"/>
          <w:color w:val="auto"/>
          <w:u w:val="none"/>
          <w:lang w:val="en"/>
        </w:rPr>
        <w:t xml:space="preserve">MS </w:t>
      </w:r>
      <w:r w:rsidR="00D8779E" w:rsidRPr="00DB2729">
        <w:rPr>
          <w:rStyle w:val="Hyperlink"/>
          <w:color w:val="auto"/>
          <w:u w:val="none"/>
          <w:lang w:val="en"/>
        </w:rPr>
        <w:t xml:space="preserve">Word </w:t>
      </w:r>
      <w:r>
        <w:rPr>
          <w:rStyle w:val="Hyperlink"/>
          <w:color w:val="auto"/>
          <w:u w:val="none"/>
          <w:lang w:val="en"/>
        </w:rPr>
        <w:t>copy of online</w:t>
      </w:r>
      <w:r w:rsidR="00D8779E" w:rsidRPr="00DB2729">
        <w:rPr>
          <w:rStyle w:val="Hyperlink"/>
          <w:color w:val="auto"/>
          <w:u w:val="none"/>
          <w:lang w:val="en"/>
        </w:rPr>
        <w:t xml:space="preserve"> Consultation - Proposed instrument (CASA EX</w:t>
      </w:r>
      <w:r w:rsidR="00200441" w:rsidRPr="00DB2729">
        <w:rPr>
          <w:rStyle w:val="Hyperlink"/>
          <w:color w:val="auto"/>
          <w:u w:val="none"/>
          <w:lang w:val="en"/>
        </w:rPr>
        <w:t>105</w:t>
      </w:r>
      <w:r w:rsidR="00D8779E" w:rsidRPr="00DB2729">
        <w:rPr>
          <w:rStyle w:val="Hyperlink"/>
          <w:color w:val="auto"/>
          <w:u w:val="none"/>
          <w:lang w:val="en"/>
        </w:rPr>
        <w:t xml:space="preserve">/23) — Part 105 (Parachute Operators and Pilots) Instrument 2023 (CD 2310OS) </w:t>
      </w:r>
    </w:p>
    <w:bookmarkEnd w:id="7"/>
    <w:p w14:paraId="5AFEEFD7" w14:textId="77777777" w:rsidR="00ED2D78" w:rsidRPr="002A6AF7" w:rsidRDefault="00ED2D78" w:rsidP="00ED2D78">
      <w:pPr>
        <w:rPr>
          <w:color w:val="000000"/>
          <w:sz w:val="28"/>
          <w:szCs w:val="28"/>
          <w:lang w:val="en"/>
        </w:rPr>
      </w:pPr>
      <w:r w:rsidRPr="002A6AF7">
        <w:rPr>
          <w:color w:val="000000"/>
          <w:sz w:val="28"/>
          <w:szCs w:val="28"/>
          <w:lang w:val="en"/>
        </w:rPr>
        <w:br w:type="page"/>
      </w:r>
    </w:p>
    <w:p w14:paraId="21565CD2" w14:textId="77777777" w:rsidR="006103C1" w:rsidRPr="00E45159" w:rsidRDefault="006103C1" w:rsidP="00E45159">
      <w:pPr>
        <w:pStyle w:val="Heading1"/>
        <w:spacing w:before="120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bookmarkStart w:id="9" w:name="_Hlk110602710"/>
      <w:bookmarkStart w:id="10" w:name="_Hlk2172420"/>
      <w:bookmarkEnd w:id="5"/>
      <w:r w:rsidRPr="00E45159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 xml:space="preserve">Audience &amp; Interest groups </w:t>
      </w:r>
    </w:p>
    <w:p w14:paraId="579B7C9C" w14:textId="479B835D" w:rsidR="006103C1" w:rsidRPr="00E45159" w:rsidRDefault="00E45159" w:rsidP="00E45159">
      <w:pPr>
        <w:spacing w:before="120" w:after="120"/>
        <w:rPr>
          <w:b/>
          <w:bCs/>
        </w:rPr>
      </w:pPr>
      <w:bookmarkStart w:id="11" w:name="_Hlk37234369"/>
      <w:r w:rsidRPr="00E45159">
        <w:rPr>
          <w:b/>
          <w:bCs/>
        </w:rPr>
        <w:t>A</w:t>
      </w:r>
      <w:r w:rsidR="006103C1" w:rsidRPr="00E45159">
        <w:rPr>
          <w:b/>
          <w:bCs/>
        </w:rPr>
        <w:t>udience.</w:t>
      </w:r>
    </w:p>
    <w:tbl>
      <w:tblPr>
        <w:tblStyle w:val="TableGridLight"/>
        <w:tblW w:w="7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</w:tblGrid>
      <w:tr w:rsidR="000D1BEB" w:rsidRPr="005E12EA" w14:paraId="536E4351" w14:textId="77777777" w:rsidTr="000D1BEB">
        <w:tc>
          <w:tcPr>
            <w:tcW w:w="7649" w:type="dxa"/>
            <w:hideMark/>
          </w:tcPr>
          <w:bookmarkEnd w:id="9"/>
          <w:bookmarkEnd w:id="11"/>
          <w:p w14:paraId="42ABC9EC" w14:textId="77777777" w:rsidR="000D1BEB" w:rsidRPr="000D1BEB" w:rsidRDefault="000D1BEB" w:rsidP="000D1BEB">
            <w:pPr>
              <w:pStyle w:val="ListParagraph"/>
              <w:numPr>
                <w:ilvl w:val="0"/>
                <w:numId w:val="54"/>
              </w:numPr>
              <w:rPr>
                <w:rFonts w:eastAsia="Times New Roman"/>
                <w:sz w:val="21"/>
                <w:szCs w:val="21"/>
                <w:lang w:eastAsia="en-AU"/>
              </w:rPr>
            </w:pPr>
            <w:r w:rsidRPr="000D1BEB">
              <w:rPr>
                <w:rFonts w:eastAsia="Times New Roman"/>
                <w:sz w:val="21"/>
                <w:szCs w:val="21"/>
                <w:lang w:eastAsia="en-AU"/>
              </w:rPr>
              <w:t>Air operator</w:t>
            </w:r>
          </w:p>
        </w:tc>
      </w:tr>
      <w:tr w:rsidR="000D1BEB" w:rsidRPr="005E12EA" w14:paraId="4478F081" w14:textId="77777777" w:rsidTr="000D1BEB">
        <w:tc>
          <w:tcPr>
            <w:tcW w:w="7649" w:type="dxa"/>
            <w:hideMark/>
          </w:tcPr>
          <w:p w14:paraId="01C382AE" w14:textId="77777777" w:rsidR="000D1BEB" w:rsidRPr="000D1BEB" w:rsidRDefault="000D1BEB" w:rsidP="000D1BEB">
            <w:pPr>
              <w:pStyle w:val="ListParagraph"/>
              <w:numPr>
                <w:ilvl w:val="0"/>
                <w:numId w:val="54"/>
              </w:numPr>
              <w:rPr>
                <w:rFonts w:eastAsia="Times New Roman"/>
                <w:sz w:val="21"/>
                <w:szCs w:val="21"/>
                <w:lang w:eastAsia="en-AU"/>
              </w:rPr>
            </w:pPr>
            <w:r w:rsidRPr="000D1BEB">
              <w:rPr>
                <w:rFonts w:eastAsia="Times New Roman"/>
                <w:sz w:val="21"/>
                <w:szCs w:val="21"/>
                <w:lang w:eastAsia="en-AU"/>
              </w:rPr>
              <w:t>Flight instructors and flight examiners</w:t>
            </w:r>
          </w:p>
        </w:tc>
      </w:tr>
      <w:tr w:rsidR="000D1BEB" w:rsidRPr="005E12EA" w14:paraId="41328B8A" w14:textId="77777777" w:rsidTr="000D1BEB">
        <w:tc>
          <w:tcPr>
            <w:tcW w:w="7649" w:type="dxa"/>
            <w:hideMark/>
          </w:tcPr>
          <w:p w14:paraId="563EC5AE" w14:textId="77777777" w:rsidR="000D1BEB" w:rsidRPr="000D1BEB" w:rsidRDefault="000D1BEB" w:rsidP="000D1BEB">
            <w:pPr>
              <w:pStyle w:val="ListParagraph"/>
              <w:numPr>
                <w:ilvl w:val="0"/>
                <w:numId w:val="54"/>
              </w:numPr>
              <w:rPr>
                <w:rFonts w:eastAsia="Times New Roman"/>
                <w:sz w:val="21"/>
                <w:szCs w:val="21"/>
                <w:lang w:eastAsia="en-AU"/>
              </w:rPr>
            </w:pPr>
            <w:r w:rsidRPr="000D1BEB">
              <w:rPr>
                <w:rFonts w:eastAsia="Times New Roman"/>
                <w:sz w:val="21"/>
                <w:szCs w:val="21"/>
                <w:lang w:eastAsia="en-AU"/>
              </w:rPr>
              <w:t>Flight training operators</w:t>
            </w:r>
          </w:p>
        </w:tc>
      </w:tr>
      <w:tr w:rsidR="000D1BEB" w:rsidRPr="005E12EA" w14:paraId="0E785E9A" w14:textId="77777777" w:rsidTr="000D1BEB">
        <w:tc>
          <w:tcPr>
            <w:tcW w:w="7649" w:type="dxa"/>
            <w:hideMark/>
          </w:tcPr>
          <w:p w14:paraId="0FFD9636" w14:textId="77777777" w:rsidR="000D1BEB" w:rsidRPr="000D1BEB" w:rsidRDefault="000D1BEB" w:rsidP="000D1BEB">
            <w:pPr>
              <w:pStyle w:val="ListParagraph"/>
              <w:numPr>
                <w:ilvl w:val="0"/>
                <w:numId w:val="54"/>
              </w:numPr>
              <w:rPr>
                <w:rFonts w:eastAsia="Times New Roman"/>
                <w:sz w:val="21"/>
                <w:szCs w:val="21"/>
                <w:lang w:eastAsia="en-AU"/>
              </w:rPr>
            </w:pPr>
            <w:r w:rsidRPr="000D1BEB">
              <w:rPr>
                <w:rFonts w:eastAsia="Times New Roman"/>
                <w:sz w:val="21"/>
                <w:szCs w:val="21"/>
                <w:lang w:eastAsia="en-AU"/>
              </w:rPr>
              <w:t>Pilots</w:t>
            </w:r>
          </w:p>
        </w:tc>
      </w:tr>
      <w:tr w:rsidR="000D1BEB" w:rsidRPr="005E12EA" w14:paraId="28F75344" w14:textId="77777777" w:rsidTr="000D1BEB">
        <w:tc>
          <w:tcPr>
            <w:tcW w:w="7649" w:type="dxa"/>
            <w:hideMark/>
          </w:tcPr>
          <w:p w14:paraId="22155F57" w14:textId="77777777" w:rsidR="000D1BEB" w:rsidRPr="000D1BEB" w:rsidRDefault="000D1BEB" w:rsidP="000D1BEB">
            <w:pPr>
              <w:pStyle w:val="ListParagraph"/>
              <w:numPr>
                <w:ilvl w:val="0"/>
                <w:numId w:val="54"/>
              </w:numPr>
              <w:rPr>
                <w:rFonts w:eastAsia="Times New Roman"/>
                <w:sz w:val="21"/>
                <w:szCs w:val="21"/>
                <w:lang w:eastAsia="en-AU"/>
              </w:rPr>
            </w:pPr>
            <w:r w:rsidRPr="000D1BEB">
              <w:rPr>
                <w:rFonts w:eastAsia="Times New Roman"/>
                <w:sz w:val="21"/>
                <w:szCs w:val="21"/>
                <w:lang w:eastAsia="en-AU"/>
              </w:rPr>
              <w:t>Sports aviation operators</w:t>
            </w:r>
          </w:p>
        </w:tc>
      </w:tr>
      <w:tr w:rsidR="000D1BEB" w:rsidRPr="005E12EA" w14:paraId="538A4060" w14:textId="77777777" w:rsidTr="000D1BEB">
        <w:tc>
          <w:tcPr>
            <w:tcW w:w="7649" w:type="dxa"/>
            <w:hideMark/>
          </w:tcPr>
          <w:p w14:paraId="73F9DC6D" w14:textId="77777777" w:rsidR="000D1BEB" w:rsidRPr="000D1BEB" w:rsidRDefault="000D1BEB" w:rsidP="000D1BEB">
            <w:pPr>
              <w:pStyle w:val="ListParagraph"/>
              <w:numPr>
                <w:ilvl w:val="0"/>
                <w:numId w:val="54"/>
              </w:numPr>
              <w:rPr>
                <w:rFonts w:eastAsia="Times New Roman"/>
                <w:sz w:val="21"/>
                <w:szCs w:val="21"/>
                <w:lang w:eastAsia="en-AU"/>
              </w:rPr>
            </w:pPr>
            <w:r w:rsidRPr="000D1BEB">
              <w:rPr>
                <w:rFonts w:eastAsia="Times New Roman"/>
                <w:sz w:val="21"/>
                <w:szCs w:val="21"/>
                <w:lang w:eastAsia="en-AU"/>
              </w:rPr>
              <w:t>Self-administering aviation organisations</w:t>
            </w:r>
          </w:p>
        </w:tc>
      </w:tr>
      <w:tr w:rsidR="000D1BEB" w:rsidRPr="005E12EA" w14:paraId="195962BD" w14:textId="77777777" w:rsidTr="000D1BEB">
        <w:tc>
          <w:tcPr>
            <w:tcW w:w="7649" w:type="dxa"/>
            <w:hideMark/>
          </w:tcPr>
          <w:p w14:paraId="7FF94858" w14:textId="77777777" w:rsidR="000D1BEB" w:rsidRPr="000D1BEB" w:rsidRDefault="000D1BEB" w:rsidP="000D1BEB">
            <w:pPr>
              <w:pStyle w:val="ListParagraph"/>
              <w:numPr>
                <w:ilvl w:val="0"/>
                <w:numId w:val="54"/>
              </w:numPr>
              <w:rPr>
                <w:rFonts w:eastAsia="Times New Roman"/>
                <w:sz w:val="21"/>
                <w:szCs w:val="21"/>
                <w:lang w:eastAsia="en-AU"/>
              </w:rPr>
            </w:pPr>
            <w:r w:rsidRPr="000D1BEB">
              <w:rPr>
                <w:rFonts w:eastAsia="Times New Roman"/>
                <w:sz w:val="21"/>
                <w:szCs w:val="21"/>
                <w:lang w:eastAsia="en-AU"/>
              </w:rPr>
              <w:t>Parachute operators</w:t>
            </w:r>
          </w:p>
        </w:tc>
      </w:tr>
      <w:tr w:rsidR="000D1BEB" w:rsidRPr="005E12EA" w14:paraId="2F1A810D" w14:textId="77777777" w:rsidTr="000D1BEB">
        <w:tc>
          <w:tcPr>
            <w:tcW w:w="7649" w:type="dxa"/>
            <w:hideMark/>
          </w:tcPr>
          <w:p w14:paraId="14AF9602" w14:textId="77777777" w:rsidR="000D1BEB" w:rsidRPr="000D1BEB" w:rsidRDefault="000D1BEB" w:rsidP="000D1BEB">
            <w:pPr>
              <w:pStyle w:val="ListParagraph"/>
              <w:numPr>
                <w:ilvl w:val="0"/>
                <w:numId w:val="54"/>
              </w:numPr>
              <w:rPr>
                <w:rFonts w:eastAsia="Times New Roman"/>
                <w:sz w:val="21"/>
                <w:szCs w:val="21"/>
                <w:lang w:eastAsia="en-AU"/>
              </w:rPr>
            </w:pPr>
            <w:r w:rsidRPr="000D1BEB">
              <w:rPr>
                <w:rFonts w:eastAsia="Times New Roman"/>
                <w:sz w:val="21"/>
                <w:szCs w:val="21"/>
                <w:lang w:eastAsia="en-AU"/>
              </w:rPr>
              <w:t>Parachuting sport aviation bodies</w:t>
            </w:r>
          </w:p>
        </w:tc>
      </w:tr>
      <w:tr w:rsidR="000D1BEB" w:rsidRPr="005E12EA" w14:paraId="667A3A52" w14:textId="77777777" w:rsidTr="000D1BEB">
        <w:tc>
          <w:tcPr>
            <w:tcW w:w="7649" w:type="dxa"/>
            <w:hideMark/>
          </w:tcPr>
          <w:p w14:paraId="6C0DBF8B" w14:textId="77777777" w:rsidR="000D1BEB" w:rsidRPr="000D1BEB" w:rsidRDefault="000D1BEB" w:rsidP="000D1BEB">
            <w:pPr>
              <w:pStyle w:val="ListParagraph"/>
              <w:numPr>
                <w:ilvl w:val="0"/>
                <w:numId w:val="54"/>
              </w:numPr>
              <w:rPr>
                <w:rFonts w:eastAsia="Times New Roman"/>
                <w:sz w:val="21"/>
                <w:szCs w:val="21"/>
                <w:lang w:eastAsia="en-AU"/>
              </w:rPr>
            </w:pPr>
            <w:r w:rsidRPr="000D1BEB">
              <w:rPr>
                <w:rFonts w:eastAsia="Times New Roman"/>
                <w:sz w:val="21"/>
                <w:szCs w:val="21"/>
                <w:lang w:eastAsia="en-AU"/>
              </w:rPr>
              <w:t>Pilots of parachuting aircraft</w:t>
            </w:r>
          </w:p>
        </w:tc>
      </w:tr>
      <w:tr w:rsidR="000D1BEB" w:rsidRPr="005E12EA" w14:paraId="6E98F51F" w14:textId="77777777" w:rsidTr="000D1BEB">
        <w:tc>
          <w:tcPr>
            <w:tcW w:w="7649" w:type="dxa"/>
            <w:hideMark/>
          </w:tcPr>
          <w:p w14:paraId="281CA955" w14:textId="77777777" w:rsidR="000D1BEB" w:rsidRPr="000D1BEB" w:rsidRDefault="000D1BEB" w:rsidP="000D1BEB">
            <w:pPr>
              <w:pStyle w:val="ListParagraph"/>
              <w:numPr>
                <w:ilvl w:val="0"/>
                <w:numId w:val="54"/>
              </w:numPr>
              <w:rPr>
                <w:rFonts w:eastAsia="Times New Roman"/>
                <w:sz w:val="21"/>
                <w:szCs w:val="21"/>
                <w:lang w:eastAsia="en-AU"/>
              </w:rPr>
            </w:pPr>
            <w:r w:rsidRPr="000D1BEB">
              <w:rPr>
                <w:rFonts w:eastAsia="Times New Roman"/>
                <w:sz w:val="21"/>
                <w:szCs w:val="21"/>
                <w:lang w:eastAsia="en-AU"/>
              </w:rPr>
              <w:t>Parachute maintenance and manufacturing organisations</w:t>
            </w:r>
          </w:p>
        </w:tc>
      </w:tr>
      <w:tr w:rsidR="000D1BEB" w:rsidRPr="005E12EA" w14:paraId="05AA4EB1" w14:textId="77777777" w:rsidTr="000D1BEB">
        <w:tc>
          <w:tcPr>
            <w:tcW w:w="7649" w:type="dxa"/>
            <w:hideMark/>
          </w:tcPr>
          <w:p w14:paraId="0E3AED32" w14:textId="77777777" w:rsidR="000D1BEB" w:rsidRPr="000D1BEB" w:rsidRDefault="000D1BEB" w:rsidP="000D1BEB">
            <w:pPr>
              <w:pStyle w:val="ListParagraph"/>
              <w:numPr>
                <w:ilvl w:val="0"/>
                <w:numId w:val="54"/>
              </w:numPr>
              <w:rPr>
                <w:rFonts w:eastAsia="Times New Roman"/>
                <w:sz w:val="21"/>
                <w:szCs w:val="21"/>
                <w:lang w:eastAsia="en-AU"/>
              </w:rPr>
            </w:pPr>
            <w:r w:rsidRPr="000D1BEB">
              <w:rPr>
                <w:rFonts w:eastAsia="Times New Roman"/>
                <w:sz w:val="21"/>
                <w:szCs w:val="21"/>
                <w:lang w:eastAsia="en-AU"/>
              </w:rPr>
              <w:t>Sport aviation bodies &amp; prospective ASAOs</w:t>
            </w:r>
          </w:p>
        </w:tc>
      </w:tr>
      <w:tr w:rsidR="000D1BEB" w:rsidRPr="005E12EA" w14:paraId="07998C46" w14:textId="77777777" w:rsidTr="000D1BEB">
        <w:tc>
          <w:tcPr>
            <w:tcW w:w="7649" w:type="dxa"/>
            <w:hideMark/>
          </w:tcPr>
          <w:p w14:paraId="6A84E6DD" w14:textId="77777777" w:rsidR="000D1BEB" w:rsidRPr="000D1BEB" w:rsidRDefault="000D1BEB" w:rsidP="000D1BEB">
            <w:pPr>
              <w:pStyle w:val="ListParagraph"/>
              <w:numPr>
                <w:ilvl w:val="0"/>
                <w:numId w:val="54"/>
              </w:numPr>
              <w:rPr>
                <w:rFonts w:eastAsia="Times New Roman"/>
                <w:sz w:val="21"/>
                <w:szCs w:val="21"/>
                <w:lang w:eastAsia="en-AU"/>
              </w:rPr>
            </w:pPr>
            <w:r w:rsidRPr="000D1BEB">
              <w:rPr>
                <w:rFonts w:eastAsia="Times New Roman"/>
                <w:sz w:val="21"/>
                <w:szCs w:val="21"/>
                <w:lang w:eastAsia="en-AU"/>
              </w:rPr>
              <w:t>Aircraft owner/operator</w:t>
            </w:r>
          </w:p>
        </w:tc>
      </w:tr>
      <w:tr w:rsidR="000D1BEB" w:rsidRPr="005E12EA" w14:paraId="6DF2B24D" w14:textId="77777777" w:rsidTr="000D1BEB">
        <w:tc>
          <w:tcPr>
            <w:tcW w:w="7649" w:type="dxa"/>
            <w:hideMark/>
          </w:tcPr>
          <w:p w14:paraId="5C66C725" w14:textId="77777777" w:rsidR="000D1BEB" w:rsidRPr="000D1BEB" w:rsidRDefault="000D1BEB" w:rsidP="000D1BEB">
            <w:pPr>
              <w:pStyle w:val="ListParagraph"/>
              <w:numPr>
                <w:ilvl w:val="0"/>
                <w:numId w:val="54"/>
              </w:numPr>
              <w:rPr>
                <w:rFonts w:eastAsia="Times New Roman"/>
                <w:sz w:val="21"/>
                <w:szCs w:val="21"/>
                <w:lang w:eastAsia="en-AU"/>
              </w:rPr>
            </w:pPr>
            <w:r w:rsidRPr="000D1BEB">
              <w:rPr>
                <w:rFonts w:eastAsia="Times New Roman"/>
                <w:sz w:val="21"/>
                <w:szCs w:val="21"/>
                <w:lang w:eastAsia="en-AU"/>
              </w:rPr>
              <w:t>Flight training organisations</w:t>
            </w:r>
          </w:p>
        </w:tc>
      </w:tr>
      <w:tr w:rsidR="000D1BEB" w:rsidRPr="005E12EA" w14:paraId="5DE61BA8" w14:textId="77777777" w:rsidTr="000D1BEB">
        <w:tc>
          <w:tcPr>
            <w:tcW w:w="7649" w:type="dxa"/>
            <w:hideMark/>
          </w:tcPr>
          <w:p w14:paraId="3E01960C" w14:textId="77777777" w:rsidR="000D1BEB" w:rsidRPr="000D1BEB" w:rsidRDefault="000D1BEB" w:rsidP="000D1BEB">
            <w:pPr>
              <w:pStyle w:val="ListParagraph"/>
              <w:numPr>
                <w:ilvl w:val="0"/>
                <w:numId w:val="54"/>
              </w:numPr>
              <w:rPr>
                <w:rFonts w:eastAsia="Times New Roman"/>
                <w:sz w:val="21"/>
                <w:szCs w:val="21"/>
                <w:lang w:eastAsia="en-AU"/>
              </w:rPr>
            </w:pPr>
            <w:r w:rsidRPr="000D1BEB">
              <w:rPr>
                <w:rFonts w:eastAsia="Times New Roman"/>
                <w:sz w:val="21"/>
                <w:szCs w:val="21"/>
                <w:lang w:eastAsia="en-AU"/>
              </w:rPr>
              <w:t>Helicopter pilots</w:t>
            </w:r>
          </w:p>
        </w:tc>
      </w:tr>
      <w:tr w:rsidR="000D1BEB" w:rsidRPr="005E12EA" w14:paraId="11824E55" w14:textId="77777777" w:rsidTr="000D1BEB">
        <w:tc>
          <w:tcPr>
            <w:tcW w:w="7649" w:type="dxa"/>
            <w:hideMark/>
          </w:tcPr>
          <w:p w14:paraId="6D8E91F5" w14:textId="77777777" w:rsidR="000D1BEB" w:rsidRPr="000D1BEB" w:rsidRDefault="000D1BEB" w:rsidP="000D1BEB">
            <w:pPr>
              <w:pStyle w:val="ListParagraph"/>
              <w:numPr>
                <w:ilvl w:val="0"/>
                <w:numId w:val="54"/>
              </w:numPr>
              <w:rPr>
                <w:rFonts w:eastAsia="Times New Roman"/>
                <w:sz w:val="21"/>
                <w:szCs w:val="21"/>
                <w:lang w:eastAsia="en-AU"/>
              </w:rPr>
            </w:pPr>
            <w:r w:rsidRPr="000D1BEB">
              <w:rPr>
                <w:rFonts w:eastAsia="Times New Roman"/>
                <w:sz w:val="21"/>
                <w:szCs w:val="21"/>
                <w:lang w:eastAsia="en-AU"/>
              </w:rPr>
              <w:t>Instructors and flight examiners</w:t>
            </w:r>
          </w:p>
        </w:tc>
      </w:tr>
      <w:tr w:rsidR="000D1BEB" w:rsidRPr="005E12EA" w14:paraId="033DF74E" w14:textId="77777777" w:rsidTr="000D1BEB">
        <w:tc>
          <w:tcPr>
            <w:tcW w:w="7649" w:type="dxa"/>
            <w:hideMark/>
          </w:tcPr>
          <w:p w14:paraId="57AC2CC2" w14:textId="77777777" w:rsidR="000D1BEB" w:rsidRPr="000D1BEB" w:rsidRDefault="000D1BEB" w:rsidP="000D1BEB">
            <w:pPr>
              <w:pStyle w:val="ListParagraph"/>
              <w:numPr>
                <w:ilvl w:val="0"/>
                <w:numId w:val="54"/>
              </w:numPr>
              <w:rPr>
                <w:rFonts w:eastAsia="Times New Roman"/>
                <w:sz w:val="21"/>
                <w:szCs w:val="21"/>
                <w:lang w:eastAsia="en-AU"/>
              </w:rPr>
            </w:pPr>
            <w:r w:rsidRPr="000D1BEB">
              <w:rPr>
                <w:rFonts w:eastAsia="Times New Roman"/>
                <w:sz w:val="21"/>
                <w:szCs w:val="21"/>
                <w:lang w:eastAsia="en-AU"/>
              </w:rPr>
              <w:t>Parachute certificate holders</w:t>
            </w:r>
          </w:p>
        </w:tc>
      </w:tr>
    </w:tbl>
    <w:p w14:paraId="39536AE9" w14:textId="77777777" w:rsidR="00A97F1A" w:rsidRDefault="00A97F1A" w:rsidP="00A97F1A">
      <w:pPr>
        <w:rPr>
          <w:b/>
          <w:color w:val="FFFFFF"/>
          <w:sz w:val="24"/>
        </w:rPr>
      </w:pPr>
    </w:p>
    <w:p w14:paraId="6ED8DFCD" w14:textId="1C9942DD" w:rsidR="00E45159" w:rsidRPr="00E45159" w:rsidRDefault="00E45159" w:rsidP="00E45159">
      <w:pPr>
        <w:rPr>
          <w:b/>
          <w:bCs/>
        </w:rPr>
      </w:pPr>
      <w:r>
        <w:rPr>
          <w:b/>
          <w:bCs/>
        </w:rPr>
        <w:t>Interest</w:t>
      </w:r>
    </w:p>
    <w:p w14:paraId="5039491C" w14:textId="77777777" w:rsidR="00A97F1A" w:rsidRDefault="00A97F1A" w:rsidP="00A97F1A">
      <w:pPr>
        <w:rPr>
          <w:b/>
          <w:color w:val="FFFFFF"/>
          <w:sz w:val="24"/>
        </w:rPr>
      </w:pPr>
    </w:p>
    <w:tbl>
      <w:tblPr>
        <w:tblStyle w:val="TableGridLight"/>
        <w:tblW w:w="7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</w:tblGrid>
      <w:tr w:rsidR="000D1BEB" w:rsidRPr="005E12EA" w14:paraId="0E32FD88" w14:textId="77777777" w:rsidTr="000D1BEB">
        <w:tc>
          <w:tcPr>
            <w:tcW w:w="7649" w:type="dxa"/>
            <w:vAlign w:val="center"/>
          </w:tcPr>
          <w:p w14:paraId="44C68040" w14:textId="77777777" w:rsidR="000D1BEB" w:rsidRPr="000D1BEB" w:rsidRDefault="000D1BEB" w:rsidP="000D1BEB">
            <w:pPr>
              <w:pStyle w:val="ListParagraph"/>
              <w:numPr>
                <w:ilvl w:val="0"/>
                <w:numId w:val="55"/>
              </w:numPr>
              <w:rPr>
                <w:rFonts w:ascii="Lato" w:eastAsia="Times New Roman" w:hAnsi="Lato" w:cs="Times New Roman"/>
                <w:sz w:val="21"/>
                <w:szCs w:val="21"/>
                <w:lang w:eastAsia="en-AU"/>
              </w:rPr>
            </w:pPr>
            <w:r w:rsidRPr="000D1BEB">
              <w:rPr>
                <w:rFonts w:ascii="Lato" w:eastAsia="Times New Roman" w:hAnsi="Lato" w:cs="Times New Roman"/>
                <w:sz w:val="21"/>
                <w:szCs w:val="21"/>
                <w:lang w:eastAsia="en-AU"/>
              </w:rPr>
              <w:t>Sport and recreational aviation</w:t>
            </w:r>
          </w:p>
        </w:tc>
      </w:tr>
      <w:tr w:rsidR="000D1BEB" w:rsidRPr="005E12EA" w14:paraId="753F7B4A" w14:textId="77777777" w:rsidTr="000D1BEB">
        <w:tc>
          <w:tcPr>
            <w:tcW w:w="7649" w:type="dxa"/>
            <w:vAlign w:val="center"/>
          </w:tcPr>
          <w:p w14:paraId="6063F1C8" w14:textId="77777777" w:rsidR="000D1BEB" w:rsidRPr="000D1BEB" w:rsidRDefault="000D1BEB" w:rsidP="000D1BEB">
            <w:pPr>
              <w:pStyle w:val="ListParagraph"/>
              <w:numPr>
                <w:ilvl w:val="0"/>
                <w:numId w:val="55"/>
              </w:numPr>
              <w:rPr>
                <w:rFonts w:ascii="Lato" w:eastAsia="Times New Roman" w:hAnsi="Lato" w:cs="Times New Roman"/>
                <w:sz w:val="21"/>
                <w:szCs w:val="21"/>
                <w:lang w:eastAsia="en-AU"/>
              </w:rPr>
            </w:pPr>
            <w:r w:rsidRPr="000D1BEB">
              <w:rPr>
                <w:rFonts w:ascii="Lato" w:eastAsia="Times New Roman" w:hAnsi="Lato" w:cs="Times New Roman"/>
                <w:sz w:val="21"/>
                <w:szCs w:val="21"/>
                <w:lang w:eastAsia="en-AU"/>
              </w:rPr>
              <w:t>Licensing</w:t>
            </w:r>
          </w:p>
        </w:tc>
      </w:tr>
      <w:tr w:rsidR="000D1BEB" w:rsidRPr="005E12EA" w14:paraId="144D6C2E" w14:textId="77777777" w:rsidTr="000D1BEB">
        <w:tc>
          <w:tcPr>
            <w:tcW w:w="7649" w:type="dxa"/>
            <w:vAlign w:val="center"/>
          </w:tcPr>
          <w:p w14:paraId="38E3C01A" w14:textId="77777777" w:rsidR="000D1BEB" w:rsidRPr="000D1BEB" w:rsidRDefault="000D1BEB" w:rsidP="000D1BEB">
            <w:pPr>
              <w:pStyle w:val="ListParagraph"/>
              <w:numPr>
                <w:ilvl w:val="0"/>
                <w:numId w:val="55"/>
              </w:numPr>
              <w:rPr>
                <w:rFonts w:ascii="Lato" w:eastAsia="Times New Roman" w:hAnsi="Lato" w:cs="Times New Roman"/>
                <w:sz w:val="21"/>
                <w:szCs w:val="21"/>
                <w:lang w:eastAsia="en-AU"/>
              </w:rPr>
            </w:pPr>
            <w:r w:rsidRPr="000D1BEB">
              <w:rPr>
                <w:rFonts w:ascii="Lato" w:eastAsia="Times New Roman" w:hAnsi="Lato" w:cs="Times New Roman"/>
                <w:sz w:val="21"/>
                <w:szCs w:val="21"/>
                <w:lang w:eastAsia="en-AU"/>
              </w:rPr>
              <w:t>Operational standards</w:t>
            </w:r>
          </w:p>
        </w:tc>
      </w:tr>
      <w:tr w:rsidR="000D1BEB" w:rsidRPr="005E12EA" w14:paraId="482CAC77" w14:textId="77777777" w:rsidTr="000D1BEB">
        <w:tc>
          <w:tcPr>
            <w:tcW w:w="7649" w:type="dxa"/>
            <w:vAlign w:val="center"/>
          </w:tcPr>
          <w:p w14:paraId="068C1C77" w14:textId="77777777" w:rsidR="000D1BEB" w:rsidRPr="000D1BEB" w:rsidRDefault="000D1BEB" w:rsidP="000D1BEB">
            <w:pPr>
              <w:pStyle w:val="ListParagraph"/>
              <w:numPr>
                <w:ilvl w:val="0"/>
                <w:numId w:val="55"/>
              </w:numPr>
              <w:rPr>
                <w:rFonts w:ascii="Lato" w:eastAsia="Times New Roman" w:hAnsi="Lato" w:cs="Times New Roman"/>
                <w:sz w:val="21"/>
                <w:szCs w:val="21"/>
                <w:lang w:eastAsia="en-AU"/>
              </w:rPr>
            </w:pPr>
            <w:proofErr w:type="spellStart"/>
            <w:r w:rsidRPr="000D1BEB">
              <w:rPr>
                <w:rFonts w:ascii="Lato" w:eastAsia="Times New Roman" w:hAnsi="Lato" w:cs="Times New Roman"/>
                <w:sz w:val="21"/>
                <w:szCs w:val="21"/>
                <w:lang w:eastAsia="en-AU"/>
              </w:rPr>
              <w:t>Self administration</w:t>
            </w:r>
            <w:proofErr w:type="spellEnd"/>
            <w:r w:rsidRPr="000D1BEB">
              <w:rPr>
                <w:rFonts w:ascii="Lato" w:eastAsia="Times New Roman" w:hAnsi="Lato" w:cs="Times New Roman"/>
                <w:sz w:val="21"/>
                <w:szCs w:val="21"/>
                <w:lang w:eastAsia="en-AU"/>
              </w:rPr>
              <w:t xml:space="preserve"> aviation activities</w:t>
            </w:r>
          </w:p>
        </w:tc>
      </w:tr>
    </w:tbl>
    <w:p w14:paraId="7E03162F" w14:textId="255EC935" w:rsidR="006103C1" w:rsidRPr="000970F5" w:rsidRDefault="006103C1" w:rsidP="006103C1">
      <w:r w:rsidRPr="000970F5">
        <w:br w:type="page"/>
      </w:r>
    </w:p>
    <w:p w14:paraId="2BC6E333" w14:textId="33E3A84B" w:rsidR="000A68F4" w:rsidRPr="00FD2018" w:rsidRDefault="00ED2D78" w:rsidP="00DF6293">
      <w:pPr>
        <w:pStyle w:val="Heading1"/>
        <w:spacing w:before="120" w:after="120"/>
        <w:ind w:left="0"/>
        <w:rPr>
          <w:color w:val="365F91" w:themeColor="accent1" w:themeShade="BF"/>
          <w:lang w:val="en" w:eastAsia="en-AU"/>
        </w:rPr>
      </w:pPr>
      <w:r w:rsidRPr="009F3360">
        <w:rPr>
          <w:color w:val="365F91" w:themeColor="accent1" w:themeShade="BF"/>
          <w:lang w:val="en" w:eastAsia="en-AU"/>
        </w:rPr>
        <w:lastRenderedPageBreak/>
        <w:t>Page</w:t>
      </w:r>
      <w:r w:rsidR="00DF6293">
        <w:rPr>
          <w:color w:val="365F91" w:themeColor="accent1" w:themeShade="BF"/>
          <w:lang w:val="en" w:eastAsia="en-AU"/>
        </w:rPr>
        <w:t>.</w:t>
      </w:r>
      <w:r w:rsidRPr="009F3360">
        <w:rPr>
          <w:color w:val="365F91" w:themeColor="accent1" w:themeShade="BF"/>
          <w:lang w:val="en" w:eastAsia="en-AU"/>
        </w:rPr>
        <w:t xml:space="preserve"> Consultation Contents</w:t>
      </w:r>
      <w:r w:rsidR="000A68F4">
        <w:rPr>
          <w:color w:val="365F91" w:themeColor="accent1" w:themeShade="BF"/>
          <w:lang w:val="en" w:eastAsia="en-AU"/>
        </w:rPr>
        <w:t xml:space="preserve"> </w:t>
      </w:r>
    </w:p>
    <w:p w14:paraId="2EEB65D5" w14:textId="2931F03F" w:rsidR="00DF6293" w:rsidRPr="00167D5E" w:rsidRDefault="00ED2D78" w:rsidP="00DF6293">
      <w:pPr>
        <w:widowControl/>
        <w:shd w:val="clear" w:color="auto" w:fill="FFFFFF"/>
        <w:autoSpaceDE/>
        <w:autoSpaceDN/>
        <w:spacing w:before="120" w:after="120"/>
        <w:rPr>
          <w:rFonts w:eastAsia="Times New Roman"/>
          <w:sz w:val="24"/>
          <w:szCs w:val="24"/>
          <w:lang w:val="en" w:eastAsia="en-AU"/>
        </w:rPr>
      </w:pPr>
      <w:r w:rsidRPr="00DF6293">
        <w:rPr>
          <w:sz w:val="24"/>
          <w:szCs w:val="24"/>
        </w:rPr>
        <w:t xml:space="preserve">This consultation is seeking feedback on </w:t>
      </w:r>
      <w:r w:rsidR="00DF6293" w:rsidRPr="003026EB">
        <w:rPr>
          <w:rFonts w:eastAsia="Times New Roman"/>
          <w:color w:val="000000"/>
          <w:sz w:val="24"/>
          <w:szCs w:val="24"/>
          <w:lang w:val="en" w:eastAsia="en-AU"/>
        </w:rPr>
        <w:t xml:space="preserve">the </w:t>
      </w:r>
      <w:r w:rsidR="00DF6293" w:rsidRPr="00167D5E">
        <w:rPr>
          <w:rFonts w:eastAsia="Times New Roman"/>
          <w:sz w:val="24"/>
          <w:szCs w:val="24"/>
          <w:lang w:eastAsia="en-AU"/>
        </w:rPr>
        <w:t>Proposed Part 105 (Parachute Operators and Pilots) Instrument 2023.</w:t>
      </w:r>
    </w:p>
    <w:p w14:paraId="6332CB4F" w14:textId="292060F4" w:rsidR="00FB4955" w:rsidRDefault="00FB4955" w:rsidP="00FB4955">
      <w:r w:rsidRPr="002A6AF7">
        <w:t>The survey has been designed to give you the option to provide feedback on the survey in its entirety or to provide feedback on the policy topics applicable to you.</w:t>
      </w:r>
    </w:p>
    <w:p w14:paraId="5A34369F" w14:textId="202064A1" w:rsidR="00A1506F" w:rsidRDefault="00A1506F" w:rsidP="00FB4955"/>
    <w:p w14:paraId="3FC70D43" w14:textId="77777777" w:rsidR="00ED2D78" w:rsidRPr="002A6AF7" w:rsidRDefault="00ED2D78" w:rsidP="00ED2D78">
      <w:r w:rsidRPr="002A6AF7">
        <w:t>When you have completed the sections on which you wish to provide feedback, select the</w:t>
      </w:r>
      <w:r w:rsidRPr="002A6AF7">
        <w:rPr>
          <w:bCs/>
        </w:rPr>
        <w:t xml:space="preserve"> </w:t>
      </w:r>
      <w:r w:rsidRPr="002A6AF7">
        <w:rPr>
          <w:b/>
        </w:rPr>
        <w:t xml:space="preserve">‘Finish’ </w:t>
      </w:r>
      <w:r w:rsidRPr="002A6AF7">
        <w:t>button at the bottom right of this page.</w:t>
      </w:r>
    </w:p>
    <w:p w14:paraId="5254984F" w14:textId="77777777" w:rsidR="00ED2D78" w:rsidRPr="002A6AF7" w:rsidRDefault="00ED2D78" w:rsidP="00ED2D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ED2D78" w:rsidRPr="00FD2018" w14:paraId="6B29E051" w14:textId="77777777" w:rsidTr="00DF6293">
        <w:tc>
          <w:tcPr>
            <w:tcW w:w="988" w:type="dxa"/>
          </w:tcPr>
          <w:p w14:paraId="1263E7CB" w14:textId="77777777" w:rsidR="00ED2D78" w:rsidRPr="00FD2018" w:rsidRDefault="00ED2D78" w:rsidP="00DF6293">
            <w:pPr>
              <w:spacing w:before="120" w:after="120"/>
              <w:rPr>
                <w:sz w:val="28"/>
                <w:szCs w:val="28"/>
              </w:rPr>
            </w:pPr>
            <w:r w:rsidRPr="00FD2018">
              <w:rPr>
                <w:sz w:val="28"/>
                <w:szCs w:val="28"/>
              </w:rPr>
              <w:t>Page</w:t>
            </w:r>
          </w:p>
        </w:tc>
        <w:tc>
          <w:tcPr>
            <w:tcW w:w="8221" w:type="dxa"/>
          </w:tcPr>
          <w:p w14:paraId="1DC0091A" w14:textId="31EA3487" w:rsidR="00ED2D78" w:rsidRPr="00FD2018" w:rsidRDefault="00ED2D78" w:rsidP="00DF6293">
            <w:pPr>
              <w:spacing w:before="120" w:after="120"/>
              <w:rPr>
                <w:sz w:val="28"/>
                <w:szCs w:val="28"/>
              </w:rPr>
            </w:pPr>
            <w:r w:rsidRPr="00FD2018">
              <w:rPr>
                <w:sz w:val="28"/>
                <w:szCs w:val="28"/>
              </w:rPr>
              <w:t>Table of content</w:t>
            </w:r>
            <w:r w:rsidR="00DF6293">
              <w:rPr>
                <w:sz w:val="28"/>
                <w:szCs w:val="28"/>
              </w:rPr>
              <w:t>s</w:t>
            </w:r>
          </w:p>
        </w:tc>
      </w:tr>
      <w:tr w:rsidR="00ED2D78" w:rsidRPr="00FD2018" w14:paraId="72AF27F8" w14:textId="77777777" w:rsidTr="00DF6293">
        <w:tc>
          <w:tcPr>
            <w:tcW w:w="988" w:type="dxa"/>
            <w:vAlign w:val="center"/>
          </w:tcPr>
          <w:p w14:paraId="79F42FF5" w14:textId="32831EAF" w:rsidR="00ED2D78" w:rsidRPr="00DF6293" w:rsidRDefault="0029641C" w:rsidP="00DF62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14:paraId="27E0B5E7" w14:textId="5687CDD6" w:rsidR="00ED2D78" w:rsidRPr="006A22A9" w:rsidRDefault="006E32E7" w:rsidP="00DF6293">
            <w:pPr>
              <w:spacing w:before="120" w:after="120"/>
              <w:rPr>
                <w:sz w:val="24"/>
                <w:szCs w:val="24"/>
              </w:rPr>
            </w:pPr>
            <w:r w:rsidRPr="006A22A9">
              <w:rPr>
                <w:sz w:val="24"/>
                <w:szCs w:val="24"/>
              </w:rPr>
              <w:t>Personal information (required)</w:t>
            </w:r>
          </w:p>
        </w:tc>
      </w:tr>
      <w:tr w:rsidR="00ED2D78" w:rsidRPr="00FD2018" w14:paraId="751679B5" w14:textId="5FB06A5F" w:rsidTr="00DF6293">
        <w:tc>
          <w:tcPr>
            <w:tcW w:w="988" w:type="dxa"/>
            <w:vAlign w:val="center"/>
          </w:tcPr>
          <w:p w14:paraId="449D591E" w14:textId="0D7CFFC8" w:rsidR="00ED2D78" w:rsidRPr="00DF6293" w:rsidRDefault="0029641C" w:rsidP="00DF62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14:paraId="6370AFD5" w14:textId="69982120" w:rsidR="00ED2D78" w:rsidRPr="006666CA" w:rsidRDefault="006E32E7" w:rsidP="00DF6293">
            <w:pPr>
              <w:spacing w:before="120" w:after="120"/>
              <w:rPr>
                <w:sz w:val="24"/>
                <w:szCs w:val="24"/>
              </w:rPr>
            </w:pPr>
            <w:r w:rsidRPr="006A22A9">
              <w:rPr>
                <w:sz w:val="24"/>
                <w:szCs w:val="24"/>
              </w:rPr>
              <w:t>Consent to publish submission (required)</w:t>
            </w:r>
          </w:p>
        </w:tc>
      </w:tr>
      <w:tr w:rsidR="00ED2D78" w:rsidRPr="00FD2018" w14:paraId="2CF39F47" w14:textId="77777777" w:rsidTr="00DF6293">
        <w:tc>
          <w:tcPr>
            <w:tcW w:w="988" w:type="dxa"/>
            <w:vAlign w:val="center"/>
          </w:tcPr>
          <w:p w14:paraId="7A481434" w14:textId="0F6D591A" w:rsidR="00ED2D78" w:rsidRPr="00DF6293" w:rsidRDefault="0029641C" w:rsidP="00DF62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14:paraId="3A3C0E0B" w14:textId="195E2879" w:rsidR="00ED2D78" w:rsidRPr="00DF6293" w:rsidRDefault="00126175" w:rsidP="00DF6293">
            <w:pPr>
              <w:spacing w:before="120" w:after="120"/>
              <w:rPr>
                <w:sz w:val="24"/>
                <w:szCs w:val="24"/>
              </w:rPr>
            </w:pPr>
            <w:r w:rsidRPr="00DF6293">
              <w:rPr>
                <w:sz w:val="24"/>
                <w:szCs w:val="24"/>
              </w:rPr>
              <w:t>Exemption</w:t>
            </w:r>
            <w:r w:rsidR="00ED2D78" w:rsidRPr="00DF6293">
              <w:rPr>
                <w:sz w:val="24"/>
                <w:szCs w:val="24"/>
              </w:rPr>
              <w:t xml:space="preserve"> 1</w:t>
            </w:r>
            <w:r w:rsidR="00124FF1">
              <w:rPr>
                <w:sz w:val="24"/>
                <w:szCs w:val="24"/>
              </w:rPr>
              <w:t xml:space="preserve"> </w:t>
            </w:r>
            <w:r w:rsidR="00124FF1" w:rsidRPr="00DF6293">
              <w:rPr>
                <w:sz w:val="24"/>
                <w:szCs w:val="24"/>
              </w:rPr>
              <w:t>–</w:t>
            </w:r>
            <w:r w:rsidR="00ED2D78" w:rsidRPr="00DF6293">
              <w:rPr>
                <w:sz w:val="24"/>
                <w:szCs w:val="24"/>
              </w:rPr>
              <w:t xml:space="preserve"> </w:t>
            </w:r>
            <w:r w:rsidR="00AD0AB1" w:rsidRPr="00DF6293">
              <w:rPr>
                <w:sz w:val="24"/>
                <w:szCs w:val="24"/>
              </w:rPr>
              <w:t xml:space="preserve">Parachute </w:t>
            </w:r>
            <w:r w:rsidR="00DB3F7A" w:rsidRPr="00DF6293">
              <w:rPr>
                <w:sz w:val="24"/>
                <w:szCs w:val="24"/>
              </w:rPr>
              <w:t>activity which does not require authorisation</w:t>
            </w:r>
          </w:p>
        </w:tc>
      </w:tr>
      <w:tr w:rsidR="00ED2D78" w:rsidRPr="00FD2018" w14:paraId="2AEFD254" w14:textId="77777777" w:rsidTr="00DF6293">
        <w:tc>
          <w:tcPr>
            <w:tcW w:w="988" w:type="dxa"/>
            <w:vAlign w:val="center"/>
          </w:tcPr>
          <w:p w14:paraId="1932341F" w14:textId="70FFEBD2" w:rsidR="00ED2D78" w:rsidRPr="00DF6293" w:rsidRDefault="0029641C" w:rsidP="00DF62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14:paraId="36064E1F" w14:textId="74B7D1DF" w:rsidR="00ED2D78" w:rsidRPr="00DF6293" w:rsidRDefault="00126175" w:rsidP="00DF6293">
            <w:pPr>
              <w:spacing w:before="120" w:after="120"/>
              <w:rPr>
                <w:sz w:val="24"/>
                <w:szCs w:val="24"/>
              </w:rPr>
            </w:pPr>
            <w:r w:rsidRPr="00DF6293">
              <w:rPr>
                <w:sz w:val="24"/>
                <w:szCs w:val="24"/>
              </w:rPr>
              <w:t>Exemption</w:t>
            </w:r>
            <w:r w:rsidR="00ED2D78" w:rsidRPr="00DF6293">
              <w:rPr>
                <w:sz w:val="24"/>
                <w:szCs w:val="24"/>
              </w:rPr>
              <w:t xml:space="preserve"> 2 </w:t>
            </w:r>
            <w:r w:rsidR="00AD0AB1" w:rsidRPr="00DF6293">
              <w:rPr>
                <w:sz w:val="24"/>
                <w:szCs w:val="24"/>
              </w:rPr>
              <w:t>–</w:t>
            </w:r>
            <w:r w:rsidR="00ED2D78" w:rsidRPr="00DF6293">
              <w:rPr>
                <w:sz w:val="24"/>
                <w:szCs w:val="24"/>
              </w:rPr>
              <w:t xml:space="preserve"> </w:t>
            </w:r>
            <w:r w:rsidR="00DB3F7A" w:rsidRPr="00DF6293">
              <w:rPr>
                <w:sz w:val="24"/>
                <w:szCs w:val="24"/>
              </w:rPr>
              <w:t>Jump p</w:t>
            </w:r>
            <w:r w:rsidR="00AD0AB1" w:rsidRPr="00DF6293">
              <w:rPr>
                <w:sz w:val="24"/>
                <w:szCs w:val="24"/>
              </w:rPr>
              <w:t>ilot training for non-training organisations</w:t>
            </w:r>
          </w:p>
        </w:tc>
      </w:tr>
      <w:tr w:rsidR="00AD0AB1" w:rsidRPr="00FD2018" w14:paraId="227418D8" w14:textId="77777777" w:rsidTr="00DF6293">
        <w:tc>
          <w:tcPr>
            <w:tcW w:w="988" w:type="dxa"/>
            <w:vAlign w:val="center"/>
          </w:tcPr>
          <w:p w14:paraId="5005F9EB" w14:textId="2506CC08" w:rsidR="00AD0AB1" w:rsidRPr="00DF6293" w:rsidRDefault="0029641C" w:rsidP="00DF62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14:paraId="10518550" w14:textId="194824E7" w:rsidR="00AD0AB1" w:rsidRPr="00DF6293" w:rsidRDefault="00126175" w:rsidP="00DF6293">
            <w:pPr>
              <w:spacing w:before="120" w:after="120"/>
              <w:rPr>
                <w:sz w:val="24"/>
                <w:szCs w:val="24"/>
              </w:rPr>
            </w:pPr>
            <w:r w:rsidRPr="00DF6293">
              <w:rPr>
                <w:sz w:val="24"/>
                <w:szCs w:val="24"/>
              </w:rPr>
              <w:t>Exemption</w:t>
            </w:r>
            <w:r w:rsidR="00AD0AB1" w:rsidRPr="00DF6293">
              <w:rPr>
                <w:sz w:val="24"/>
                <w:szCs w:val="24"/>
              </w:rPr>
              <w:t xml:space="preserve"> 3 – Pilot requirements for non-training organisations</w:t>
            </w:r>
          </w:p>
        </w:tc>
      </w:tr>
      <w:tr w:rsidR="00AD0AB1" w:rsidRPr="00FD2018" w14:paraId="6D182D86" w14:textId="77777777" w:rsidTr="00DF6293">
        <w:tc>
          <w:tcPr>
            <w:tcW w:w="988" w:type="dxa"/>
            <w:vAlign w:val="center"/>
          </w:tcPr>
          <w:p w14:paraId="09B228B8" w14:textId="10CE0263" w:rsidR="00AD0AB1" w:rsidRPr="008173A6" w:rsidRDefault="0029641C" w:rsidP="00DF6293">
            <w:pPr>
              <w:spacing w:before="120" w:after="120"/>
              <w:rPr>
                <w:sz w:val="24"/>
                <w:szCs w:val="24"/>
              </w:rPr>
            </w:pPr>
            <w:r w:rsidRPr="008173A6"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14:paraId="12D0BE10" w14:textId="77298A66" w:rsidR="00AD0AB1" w:rsidRPr="008173A6" w:rsidRDefault="005C39EE" w:rsidP="00DF6293">
            <w:pPr>
              <w:spacing w:before="120" w:after="120"/>
              <w:rPr>
                <w:sz w:val="24"/>
                <w:szCs w:val="24"/>
              </w:rPr>
            </w:pPr>
            <w:r w:rsidRPr="008173A6">
              <w:rPr>
                <w:sz w:val="24"/>
                <w:szCs w:val="24"/>
              </w:rPr>
              <w:t>Exemption</w:t>
            </w:r>
            <w:r w:rsidR="00AD0AB1" w:rsidRPr="008173A6">
              <w:rPr>
                <w:sz w:val="24"/>
                <w:szCs w:val="24"/>
              </w:rPr>
              <w:t xml:space="preserve"> 4 – </w:t>
            </w:r>
            <w:r w:rsidR="00DB3F7A" w:rsidRPr="008173A6">
              <w:rPr>
                <w:sz w:val="24"/>
                <w:szCs w:val="24"/>
              </w:rPr>
              <w:t>Jump p</w:t>
            </w:r>
            <w:r w:rsidR="00AD0AB1" w:rsidRPr="008173A6">
              <w:rPr>
                <w:sz w:val="24"/>
                <w:szCs w:val="24"/>
              </w:rPr>
              <w:t>ilot flight time requirements</w:t>
            </w:r>
            <w:r w:rsidR="00924660" w:rsidRPr="008173A6">
              <w:rPr>
                <w:sz w:val="24"/>
                <w:szCs w:val="24"/>
              </w:rPr>
              <w:t xml:space="preserve"> – </w:t>
            </w:r>
            <w:r w:rsidR="00EF580B" w:rsidRPr="008173A6">
              <w:rPr>
                <w:sz w:val="24"/>
                <w:szCs w:val="24"/>
              </w:rPr>
              <w:t>flight time</w:t>
            </w:r>
            <w:r w:rsidR="00924660" w:rsidRPr="008173A6">
              <w:rPr>
                <w:sz w:val="24"/>
                <w:szCs w:val="24"/>
              </w:rPr>
              <w:t xml:space="preserve"> gained under supervising pilot</w:t>
            </w:r>
          </w:p>
        </w:tc>
      </w:tr>
      <w:tr w:rsidR="00AD0AB1" w:rsidRPr="00FD2018" w14:paraId="1B7CCAEE" w14:textId="77777777" w:rsidTr="00DF6293">
        <w:tc>
          <w:tcPr>
            <w:tcW w:w="988" w:type="dxa"/>
            <w:vAlign w:val="center"/>
          </w:tcPr>
          <w:p w14:paraId="2EC2CA87" w14:textId="4C436A18" w:rsidR="00AD0AB1" w:rsidRPr="008173A6" w:rsidRDefault="00D66B7B" w:rsidP="00DF6293">
            <w:pPr>
              <w:spacing w:before="120" w:after="120"/>
              <w:rPr>
                <w:sz w:val="24"/>
                <w:szCs w:val="24"/>
              </w:rPr>
            </w:pPr>
            <w:r w:rsidRPr="008173A6"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14:paraId="01E07889" w14:textId="4F119C2C" w:rsidR="00AD0AB1" w:rsidRPr="008173A6" w:rsidRDefault="00AD0AB1" w:rsidP="00DF6293">
            <w:pPr>
              <w:spacing w:before="120" w:after="120"/>
              <w:rPr>
                <w:sz w:val="24"/>
                <w:szCs w:val="24"/>
              </w:rPr>
            </w:pPr>
            <w:r w:rsidRPr="008173A6">
              <w:rPr>
                <w:sz w:val="24"/>
                <w:szCs w:val="24"/>
              </w:rPr>
              <w:t>Directions to ensure a</w:t>
            </w:r>
            <w:r w:rsidR="00D23BA9">
              <w:rPr>
                <w:sz w:val="24"/>
                <w:szCs w:val="24"/>
              </w:rPr>
              <w:t>n appropriate</w:t>
            </w:r>
            <w:r w:rsidRPr="008173A6">
              <w:rPr>
                <w:sz w:val="24"/>
                <w:szCs w:val="24"/>
              </w:rPr>
              <w:t xml:space="preserve"> level of safety of air navigation</w:t>
            </w:r>
          </w:p>
        </w:tc>
      </w:tr>
      <w:tr w:rsidR="00ED2D78" w:rsidRPr="00FD2018" w14:paraId="2FDBF385" w14:textId="77777777" w:rsidTr="00DF6293">
        <w:tc>
          <w:tcPr>
            <w:tcW w:w="988" w:type="dxa"/>
            <w:vAlign w:val="center"/>
          </w:tcPr>
          <w:p w14:paraId="1CA8842B" w14:textId="712540AA" w:rsidR="00ED2D78" w:rsidRPr="00DF6293" w:rsidRDefault="00D66B7B" w:rsidP="00DF62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14:paraId="07E323AA" w14:textId="77777777" w:rsidR="00ED2D78" w:rsidRPr="00DF6293" w:rsidRDefault="00ED2D78" w:rsidP="00DF6293">
            <w:pPr>
              <w:spacing w:before="120" w:after="120"/>
              <w:rPr>
                <w:sz w:val="24"/>
                <w:szCs w:val="24"/>
              </w:rPr>
            </w:pPr>
            <w:r w:rsidRPr="00DF6293">
              <w:rPr>
                <w:sz w:val="24"/>
                <w:szCs w:val="24"/>
              </w:rPr>
              <w:t>General comments</w:t>
            </w:r>
          </w:p>
        </w:tc>
      </w:tr>
    </w:tbl>
    <w:p w14:paraId="3605328C" w14:textId="77777777" w:rsidR="00C60CD8" w:rsidRDefault="00C60CD8">
      <w:pPr>
        <w:rPr>
          <w:b/>
          <w:sz w:val="28"/>
          <w:szCs w:val="28"/>
        </w:rPr>
      </w:pPr>
      <w:bookmarkStart w:id="12" w:name="_Hlk2172296"/>
      <w:bookmarkEnd w:id="10"/>
    </w:p>
    <w:p w14:paraId="295D7AF9" w14:textId="0070FF27" w:rsidR="00254DA0" w:rsidRDefault="00254DA0">
      <w:pPr>
        <w:rPr>
          <w:b/>
          <w:sz w:val="28"/>
          <w:szCs w:val="28"/>
        </w:rPr>
      </w:pPr>
      <w:r w:rsidRPr="002A6AF7">
        <w:rPr>
          <w:b/>
          <w:sz w:val="28"/>
          <w:szCs w:val="28"/>
        </w:rPr>
        <w:br w:type="page"/>
      </w:r>
    </w:p>
    <w:p w14:paraId="69D42EAC" w14:textId="1502BA53" w:rsidR="00ED2D78" w:rsidRPr="009F3360" w:rsidRDefault="00ED2D78" w:rsidP="009F3360">
      <w:pPr>
        <w:pStyle w:val="Heading1"/>
        <w:spacing w:before="120" w:after="120"/>
        <w:ind w:left="176"/>
        <w:rPr>
          <w:color w:val="365F91" w:themeColor="accent1" w:themeShade="BF"/>
          <w:lang w:val="en" w:eastAsia="en-AU"/>
        </w:rPr>
      </w:pPr>
      <w:bookmarkStart w:id="13" w:name="_Hlk46392696"/>
      <w:bookmarkStart w:id="14" w:name="_Hlk2173730"/>
      <w:bookmarkEnd w:id="12"/>
      <w:r w:rsidRPr="009F3360">
        <w:rPr>
          <w:color w:val="365F91" w:themeColor="accent1" w:themeShade="BF"/>
          <w:lang w:val="en" w:eastAsia="en-AU"/>
        </w:rPr>
        <w:lastRenderedPageBreak/>
        <w:t xml:space="preserve">Page </w:t>
      </w:r>
      <w:r w:rsidR="0029641C">
        <w:rPr>
          <w:color w:val="365F91" w:themeColor="accent1" w:themeShade="BF"/>
          <w:lang w:val="en" w:eastAsia="en-AU"/>
        </w:rPr>
        <w:t>1</w:t>
      </w:r>
      <w:r w:rsidR="00707E81">
        <w:rPr>
          <w:color w:val="365F91" w:themeColor="accent1" w:themeShade="BF"/>
          <w:lang w:val="en" w:eastAsia="en-AU"/>
        </w:rPr>
        <w:t>.</w:t>
      </w:r>
      <w:r w:rsidRPr="009F3360">
        <w:rPr>
          <w:color w:val="365F91" w:themeColor="accent1" w:themeShade="BF"/>
          <w:lang w:val="en" w:eastAsia="en-AU"/>
        </w:rPr>
        <w:t xml:space="preserve"> Personal information</w:t>
      </w:r>
    </w:p>
    <w:p w14:paraId="6157A6ED" w14:textId="77777777" w:rsidR="00ED2D78" w:rsidRPr="009F3360" w:rsidRDefault="00ED2D78" w:rsidP="00417969">
      <w:pPr>
        <w:pStyle w:val="Heading2"/>
        <w:spacing w:before="120" w:after="120"/>
        <w:ind w:left="176"/>
        <w:rPr>
          <w:sz w:val="28"/>
          <w:szCs w:val="28"/>
        </w:rPr>
      </w:pPr>
      <w:r w:rsidRPr="009F3360">
        <w:rPr>
          <w:sz w:val="28"/>
          <w:szCs w:val="28"/>
        </w:rPr>
        <w:t>First name</w:t>
      </w:r>
    </w:p>
    <w:p w14:paraId="7AABB4A0" w14:textId="77777777" w:rsidR="00ED2D78" w:rsidRPr="00D10CFD" w:rsidRDefault="00ED2D78" w:rsidP="005E5B3A">
      <w:pPr>
        <w:pStyle w:val="BodyText"/>
        <w:ind w:left="176"/>
        <w:rPr>
          <w:i/>
          <w:iCs/>
          <w:sz w:val="20"/>
          <w:szCs w:val="20"/>
        </w:rPr>
      </w:pPr>
      <w:r w:rsidRPr="00D10CFD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D10CFD" w14:paraId="5486B7C7" w14:textId="77777777" w:rsidTr="00035C67">
        <w:tc>
          <w:tcPr>
            <w:tcW w:w="9946" w:type="dxa"/>
          </w:tcPr>
          <w:p w14:paraId="283D58DC" w14:textId="77777777" w:rsidR="00ED2D78" w:rsidRPr="00D10CFD" w:rsidRDefault="00ED2D78" w:rsidP="00035C67">
            <w:pPr>
              <w:pStyle w:val="BodyText"/>
              <w:spacing w:before="127"/>
            </w:pPr>
          </w:p>
        </w:tc>
      </w:tr>
    </w:tbl>
    <w:p w14:paraId="2C17A839" w14:textId="77777777" w:rsidR="00ED2D78" w:rsidRPr="009F3360" w:rsidRDefault="00ED2D78" w:rsidP="00417969">
      <w:pPr>
        <w:pStyle w:val="Heading2"/>
        <w:spacing w:before="120" w:after="120"/>
        <w:ind w:left="176"/>
        <w:rPr>
          <w:sz w:val="28"/>
          <w:szCs w:val="28"/>
        </w:rPr>
      </w:pPr>
      <w:r w:rsidRPr="009F3360">
        <w:rPr>
          <w:sz w:val="28"/>
          <w:szCs w:val="28"/>
        </w:rPr>
        <w:t>Last name</w:t>
      </w:r>
    </w:p>
    <w:p w14:paraId="229D53BF" w14:textId="77777777" w:rsidR="00ED2D78" w:rsidRPr="00D10CFD" w:rsidRDefault="00ED2D78" w:rsidP="005E5B3A">
      <w:pPr>
        <w:pStyle w:val="BodyText"/>
        <w:ind w:left="176"/>
        <w:rPr>
          <w:i/>
          <w:iCs/>
          <w:sz w:val="20"/>
          <w:szCs w:val="20"/>
        </w:rPr>
      </w:pPr>
      <w:r w:rsidRPr="00D10CFD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D10CFD" w14:paraId="5FFB38FC" w14:textId="77777777" w:rsidTr="00035C67">
        <w:tc>
          <w:tcPr>
            <w:tcW w:w="9946" w:type="dxa"/>
          </w:tcPr>
          <w:p w14:paraId="08A29357" w14:textId="77777777" w:rsidR="00ED2D78" w:rsidRPr="00D10CFD" w:rsidRDefault="00ED2D78" w:rsidP="00035C67">
            <w:pPr>
              <w:pStyle w:val="BodyText"/>
              <w:spacing w:before="128"/>
            </w:pPr>
          </w:p>
        </w:tc>
      </w:tr>
    </w:tbl>
    <w:p w14:paraId="1F0FC9DC" w14:textId="77777777" w:rsidR="00ED2D78" w:rsidRPr="009F3360" w:rsidRDefault="00ED2D78" w:rsidP="00417969">
      <w:pPr>
        <w:pStyle w:val="Heading2"/>
        <w:spacing w:before="120" w:after="120"/>
        <w:ind w:left="176"/>
        <w:rPr>
          <w:sz w:val="28"/>
          <w:szCs w:val="28"/>
        </w:rPr>
      </w:pPr>
      <w:r w:rsidRPr="009F3360">
        <w:rPr>
          <w:sz w:val="28"/>
          <w:szCs w:val="28"/>
        </w:rPr>
        <w:t>Email address</w:t>
      </w:r>
    </w:p>
    <w:p w14:paraId="3BBFC095" w14:textId="6A873304" w:rsidR="00ED2D78" w:rsidRPr="00D10CFD" w:rsidRDefault="00ED2D78" w:rsidP="00D10CFD">
      <w:pPr>
        <w:pStyle w:val="BodyText"/>
        <w:spacing w:before="120" w:after="120"/>
        <w:ind w:left="147" w:right="238"/>
        <w:rPr>
          <w:i/>
          <w:iCs/>
          <w:sz w:val="20"/>
          <w:szCs w:val="20"/>
        </w:rPr>
      </w:pPr>
      <w:r w:rsidRPr="00D10CFD">
        <w:rPr>
          <w:i/>
          <w:iCs/>
          <w:sz w:val="20"/>
          <w:szCs w:val="20"/>
        </w:rPr>
        <w:t>If you enter your email address</w:t>
      </w:r>
      <w:r w:rsidR="00146F5A">
        <w:rPr>
          <w:i/>
          <w:iCs/>
          <w:sz w:val="20"/>
          <w:szCs w:val="20"/>
        </w:rPr>
        <w:t>,</w:t>
      </w:r>
      <w:r w:rsidRPr="00D10CFD">
        <w:rPr>
          <w:i/>
          <w:iCs/>
          <w:sz w:val="20"/>
          <w:szCs w:val="20"/>
        </w:rPr>
        <w:t xml:space="preserve"> you will automatically receive an acknowledgement email when you submit your response.</w:t>
      </w:r>
    </w:p>
    <w:p w14:paraId="464BEECB" w14:textId="77777777" w:rsidR="00ED2D78" w:rsidRPr="00D10CFD" w:rsidRDefault="00ED2D78" w:rsidP="00D10CFD">
      <w:pPr>
        <w:ind w:left="148"/>
        <w:rPr>
          <w:sz w:val="24"/>
          <w:szCs w:val="24"/>
        </w:rPr>
      </w:pPr>
      <w:r w:rsidRPr="00D10CFD">
        <w:rPr>
          <w:sz w:val="24"/>
          <w:szCs w:val="24"/>
        </w:rPr>
        <w:t>Email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5"/>
      </w:tblGrid>
      <w:tr w:rsidR="00ED2D78" w:rsidRPr="00D10CFD" w14:paraId="37310964" w14:textId="77777777" w:rsidTr="005977C6">
        <w:tc>
          <w:tcPr>
            <w:tcW w:w="9583" w:type="dxa"/>
          </w:tcPr>
          <w:p w14:paraId="6A14B357" w14:textId="77777777" w:rsidR="00ED2D78" w:rsidRPr="00D10CFD" w:rsidRDefault="00ED2D78" w:rsidP="00035C67">
            <w:pPr>
              <w:pStyle w:val="BodyText"/>
              <w:spacing w:before="128"/>
            </w:pPr>
          </w:p>
        </w:tc>
      </w:tr>
    </w:tbl>
    <w:p w14:paraId="54F99F39" w14:textId="77777777" w:rsidR="00ED2D78" w:rsidRPr="00D10CFD" w:rsidRDefault="00ED2D78" w:rsidP="00417969">
      <w:pPr>
        <w:pStyle w:val="Heading2"/>
        <w:spacing w:before="240" w:after="120"/>
        <w:ind w:left="176"/>
      </w:pPr>
      <w:r w:rsidRPr="00D10CFD">
        <w:t>Do your views officially represent those of an organisation?</w:t>
      </w:r>
    </w:p>
    <w:p w14:paraId="075E43B9" w14:textId="77777777" w:rsidR="00ED2D78" w:rsidRPr="002A6AF7" w:rsidRDefault="00ED2D78" w:rsidP="009F3360">
      <w:pPr>
        <w:pStyle w:val="Heading2"/>
        <w:rPr>
          <w:i/>
          <w:iCs/>
          <w:sz w:val="20"/>
          <w:szCs w:val="20"/>
        </w:rPr>
      </w:pPr>
      <w:r w:rsidRPr="002A6AF7">
        <w:rPr>
          <w:i/>
          <w:iCs/>
          <w:sz w:val="20"/>
          <w:szCs w:val="20"/>
        </w:rPr>
        <w:t>(Required)</w:t>
      </w:r>
    </w:p>
    <w:p w14:paraId="4658C6E8" w14:textId="6FD2BEC7" w:rsidR="00ED2D78" w:rsidRPr="002A6AF7" w:rsidRDefault="00ED2D78" w:rsidP="00417969">
      <w:pPr>
        <w:spacing w:before="120" w:after="120"/>
        <w:ind w:left="176"/>
        <w:rPr>
          <w:i/>
          <w:color w:val="888888"/>
          <w:sz w:val="19"/>
        </w:rPr>
      </w:pPr>
      <w:r w:rsidRPr="002A6AF7">
        <w:rPr>
          <w:i/>
          <w:color w:val="888888"/>
          <w:sz w:val="19"/>
        </w:rPr>
        <w:t>Please select only one item</w:t>
      </w:r>
    </w:p>
    <w:p w14:paraId="56D37CAF" w14:textId="2D27ED99" w:rsidR="00ED2D78" w:rsidRPr="00D10CFD" w:rsidRDefault="00000000" w:rsidP="005E5B3A">
      <w:pPr>
        <w:spacing w:after="120"/>
        <w:ind w:left="720"/>
        <w:rPr>
          <w:rFonts w:eastAsiaTheme="minorHAnsi"/>
          <w:sz w:val="24"/>
          <w:szCs w:val="24"/>
        </w:rPr>
      </w:pPr>
      <w:sdt>
        <w:sdtPr>
          <w:rPr>
            <w:sz w:val="24"/>
            <w:szCs w:val="24"/>
          </w:rPr>
          <w:id w:val="2085868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D10C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D10CFD">
        <w:rPr>
          <w:sz w:val="24"/>
          <w:szCs w:val="24"/>
        </w:rPr>
        <w:t xml:space="preserve"> </w:t>
      </w:r>
      <w:r w:rsidR="00ED2D78" w:rsidRPr="00D10CFD">
        <w:rPr>
          <w:sz w:val="24"/>
          <w:szCs w:val="24"/>
        </w:rPr>
        <w:t xml:space="preserve">Yes, I am authorised to submit feedback on behalf of an </w:t>
      </w:r>
      <w:proofErr w:type="gramStart"/>
      <w:r w:rsidR="00ED2D78" w:rsidRPr="00D10CFD">
        <w:rPr>
          <w:sz w:val="24"/>
          <w:szCs w:val="24"/>
        </w:rPr>
        <w:t>organisation</w:t>
      </w:r>
      <w:proofErr w:type="gramEnd"/>
    </w:p>
    <w:p w14:paraId="0A632D94" w14:textId="2540B7F0" w:rsidR="00ED2D78" w:rsidRPr="00D10CFD" w:rsidRDefault="00000000" w:rsidP="005E5B3A">
      <w:pPr>
        <w:spacing w:after="12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68874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D10C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D10CFD">
        <w:rPr>
          <w:sz w:val="24"/>
          <w:szCs w:val="24"/>
        </w:rPr>
        <w:t xml:space="preserve"> </w:t>
      </w:r>
      <w:r w:rsidR="00ED2D78" w:rsidRPr="00D10CFD">
        <w:rPr>
          <w:sz w:val="24"/>
          <w:szCs w:val="24"/>
        </w:rPr>
        <w:t>No, these are my personal views.</w:t>
      </w:r>
    </w:p>
    <w:p w14:paraId="19D83EBD" w14:textId="77777777" w:rsidR="00ED2D78" w:rsidRPr="009F3360" w:rsidRDefault="00ED2D78" w:rsidP="00417969">
      <w:pPr>
        <w:spacing w:before="240" w:after="120"/>
        <w:ind w:left="147"/>
        <w:rPr>
          <w:sz w:val="26"/>
          <w:szCs w:val="26"/>
        </w:rPr>
      </w:pPr>
      <w:r w:rsidRPr="009F3360">
        <w:rPr>
          <w:sz w:val="26"/>
          <w:szCs w:val="26"/>
        </w:rPr>
        <w:t>If yes, please specify the name of your organisation.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2A6AF7" w14:paraId="465CDEFE" w14:textId="77777777" w:rsidTr="00035C67">
        <w:tc>
          <w:tcPr>
            <w:tcW w:w="9946" w:type="dxa"/>
          </w:tcPr>
          <w:p w14:paraId="17EBA670" w14:textId="77777777" w:rsidR="00ED2D78" w:rsidRPr="002A6AF7" w:rsidRDefault="00ED2D78" w:rsidP="00035C67">
            <w:pPr>
              <w:pStyle w:val="BodyText"/>
              <w:spacing w:before="128"/>
            </w:pPr>
          </w:p>
        </w:tc>
      </w:tr>
    </w:tbl>
    <w:p w14:paraId="616B16DD" w14:textId="77777777" w:rsidR="00ED2D78" w:rsidRPr="00D10CFD" w:rsidRDefault="00ED2D78" w:rsidP="00417969">
      <w:pPr>
        <w:spacing w:before="240" w:after="120"/>
        <w:ind w:left="176"/>
        <w:rPr>
          <w:sz w:val="24"/>
          <w:szCs w:val="24"/>
        </w:rPr>
      </w:pPr>
      <w:r w:rsidRPr="00D10CFD">
        <w:rPr>
          <w:sz w:val="24"/>
          <w:szCs w:val="24"/>
        </w:rPr>
        <w:t>Which of the following best describes the group you represent?</w:t>
      </w:r>
    </w:p>
    <w:p w14:paraId="459BE7A4" w14:textId="09DB402F" w:rsidR="00ED2D78" w:rsidRPr="002A6AF7" w:rsidRDefault="00ED2D78" w:rsidP="00417969">
      <w:pPr>
        <w:spacing w:before="120" w:after="120"/>
        <w:ind w:left="176"/>
        <w:rPr>
          <w:i/>
          <w:color w:val="888888"/>
          <w:sz w:val="19"/>
        </w:rPr>
      </w:pPr>
      <w:r w:rsidRPr="002A6AF7">
        <w:rPr>
          <w:i/>
          <w:color w:val="888888"/>
          <w:sz w:val="19"/>
        </w:rPr>
        <w:t>Please select</w:t>
      </w:r>
      <w:r w:rsidR="00227AD4">
        <w:rPr>
          <w:i/>
          <w:color w:val="888888"/>
          <w:sz w:val="19"/>
        </w:rPr>
        <w:t xml:space="preserve"> all that </w:t>
      </w:r>
      <w:proofErr w:type="gramStart"/>
      <w:r w:rsidR="00227AD4">
        <w:rPr>
          <w:i/>
          <w:color w:val="888888"/>
          <w:sz w:val="19"/>
        </w:rPr>
        <w:t>apply</w:t>
      </w:r>
      <w:proofErr w:type="gramEnd"/>
    </w:p>
    <w:p w14:paraId="09124B62" w14:textId="6FA2C2AD" w:rsidR="00ED2D78" w:rsidRPr="00167D5E" w:rsidRDefault="00000000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pacing w:val="-6"/>
            <w:sz w:val="24"/>
            <w:szCs w:val="24"/>
          </w:rPr>
          <w:id w:val="194704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20B" w:rsidRPr="00167D5E">
            <w:rPr>
              <w:rFonts w:ascii="Segoe UI Symbol" w:eastAsia="MS Gothic" w:hAnsi="Segoe UI Symbol" w:cs="Segoe UI Symbol"/>
              <w:spacing w:val="-6"/>
              <w:sz w:val="24"/>
              <w:szCs w:val="24"/>
            </w:rPr>
            <w:t>☐</w:t>
          </w:r>
        </w:sdtContent>
      </w:sdt>
      <w:r w:rsidR="005E5B3A" w:rsidRPr="00167D5E">
        <w:rPr>
          <w:spacing w:val="-6"/>
          <w:sz w:val="24"/>
          <w:szCs w:val="24"/>
        </w:rPr>
        <w:t xml:space="preserve"> </w:t>
      </w:r>
      <w:r w:rsidR="00ED2D78" w:rsidRPr="00167D5E">
        <w:rPr>
          <w:sz w:val="24"/>
          <w:szCs w:val="24"/>
        </w:rPr>
        <w:t>Aircraft owner/operator</w:t>
      </w:r>
    </w:p>
    <w:p w14:paraId="0C1D3050" w14:textId="5A8DD6D9" w:rsidR="00423EE1" w:rsidRPr="00167D5E" w:rsidRDefault="00000000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995214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7D5E" w:rsidRPr="00167D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7D5E" w:rsidRPr="00167D5E">
        <w:rPr>
          <w:sz w:val="24"/>
          <w:szCs w:val="24"/>
        </w:rPr>
        <w:t xml:space="preserve"> Part </w:t>
      </w:r>
      <w:r w:rsidR="00423EE1" w:rsidRPr="00167D5E">
        <w:rPr>
          <w:sz w:val="24"/>
          <w:szCs w:val="24"/>
        </w:rPr>
        <w:t>t 61 licenced pilot (non-JPA holder)</w:t>
      </w:r>
    </w:p>
    <w:p w14:paraId="1DE2A90C" w14:textId="66974542" w:rsidR="00ED2D78" w:rsidRPr="00167D5E" w:rsidRDefault="00000000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437910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167D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167D5E">
        <w:rPr>
          <w:sz w:val="24"/>
          <w:szCs w:val="24"/>
        </w:rPr>
        <w:t xml:space="preserve"> </w:t>
      </w:r>
      <w:r w:rsidR="00200441" w:rsidRPr="00167D5E">
        <w:rPr>
          <w:sz w:val="24"/>
          <w:szCs w:val="24"/>
        </w:rPr>
        <w:t>Jump Pilot authori</w:t>
      </w:r>
      <w:r w:rsidR="00167D5E">
        <w:rPr>
          <w:sz w:val="24"/>
          <w:szCs w:val="24"/>
        </w:rPr>
        <w:t>s</w:t>
      </w:r>
      <w:r w:rsidR="00200441" w:rsidRPr="00167D5E">
        <w:rPr>
          <w:sz w:val="24"/>
          <w:szCs w:val="24"/>
        </w:rPr>
        <w:t xml:space="preserve">ation </w:t>
      </w:r>
      <w:proofErr w:type="gramStart"/>
      <w:r w:rsidR="00200441" w:rsidRPr="00167D5E">
        <w:rPr>
          <w:sz w:val="24"/>
          <w:szCs w:val="24"/>
        </w:rPr>
        <w:t>holder</w:t>
      </w:r>
      <w:proofErr w:type="gramEnd"/>
    </w:p>
    <w:p w14:paraId="1B7BFEEA" w14:textId="7DDEF79F" w:rsidR="00ED2D78" w:rsidRPr="00167D5E" w:rsidRDefault="00000000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45269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167D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167D5E">
        <w:rPr>
          <w:sz w:val="24"/>
          <w:szCs w:val="24"/>
        </w:rPr>
        <w:t xml:space="preserve"> </w:t>
      </w:r>
      <w:r w:rsidR="00200441" w:rsidRPr="00167D5E">
        <w:rPr>
          <w:sz w:val="24"/>
          <w:szCs w:val="24"/>
        </w:rPr>
        <w:t>Parachute operator</w:t>
      </w:r>
      <w:r w:rsidR="00423EE1" w:rsidRPr="00167D5E">
        <w:rPr>
          <w:sz w:val="24"/>
          <w:szCs w:val="24"/>
        </w:rPr>
        <w:t xml:space="preserve"> (training and tandems)</w:t>
      </w:r>
    </w:p>
    <w:p w14:paraId="41C49E1F" w14:textId="02EFD7BE" w:rsidR="000D62EC" w:rsidRPr="00167D5E" w:rsidRDefault="00000000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149092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167D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167D5E">
        <w:rPr>
          <w:sz w:val="24"/>
          <w:szCs w:val="24"/>
        </w:rPr>
        <w:t xml:space="preserve"> </w:t>
      </w:r>
      <w:r w:rsidR="00423EE1" w:rsidRPr="00167D5E">
        <w:rPr>
          <w:sz w:val="24"/>
          <w:szCs w:val="24"/>
        </w:rPr>
        <w:t>Parachute operator (non-training)</w:t>
      </w:r>
      <w:r w:rsidR="000D62EC" w:rsidRPr="00167D5E">
        <w:rPr>
          <w:sz w:val="24"/>
          <w:szCs w:val="24"/>
        </w:rPr>
        <w:t xml:space="preserve"> </w:t>
      </w:r>
    </w:p>
    <w:p w14:paraId="558A8B82" w14:textId="0D1DDD8A" w:rsidR="00423EE1" w:rsidRPr="00167D5E" w:rsidRDefault="00000000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281619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62EC" w:rsidRPr="00167D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D62EC" w:rsidRPr="00167D5E">
        <w:rPr>
          <w:sz w:val="24"/>
          <w:szCs w:val="24"/>
        </w:rPr>
        <w:t xml:space="preserve"> </w:t>
      </w:r>
      <w:r w:rsidR="00423EE1" w:rsidRPr="00167D5E">
        <w:rPr>
          <w:sz w:val="24"/>
          <w:szCs w:val="24"/>
        </w:rPr>
        <w:t>ASAO or prospective ASAO</w:t>
      </w:r>
    </w:p>
    <w:p w14:paraId="336F28D9" w14:textId="5C6C6F54" w:rsidR="00ED2D78" w:rsidRPr="00167D5E" w:rsidRDefault="00000000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223572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167D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167D5E">
        <w:rPr>
          <w:sz w:val="24"/>
          <w:szCs w:val="24"/>
        </w:rPr>
        <w:t xml:space="preserve"> </w:t>
      </w:r>
      <w:r w:rsidR="00ED2D78" w:rsidRPr="00167D5E">
        <w:rPr>
          <w:sz w:val="24"/>
          <w:szCs w:val="24"/>
        </w:rPr>
        <w:t>Other</w:t>
      </w:r>
    </w:p>
    <w:p w14:paraId="4A7EEA6B" w14:textId="56FCB868" w:rsidR="00ED2D78" w:rsidRPr="002A6AF7" w:rsidRDefault="00ED2D78" w:rsidP="00417969">
      <w:pPr>
        <w:pStyle w:val="BodyText"/>
        <w:tabs>
          <w:tab w:val="left" w:pos="3329"/>
          <w:tab w:val="left" w:pos="3449"/>
          <w:tab w:val="left" w:pos="4499"/>
        </w:tabs>
        <w:spacing w:before="240" w:after="120"/>
        <w:ind w:left="181" w:right="2449"/>
      </w:pPr>
      <w:r w:rsidRPr="002A6AF7">
        <w:t xml:space="preserve">Please specify </w:t>
      </w:r>
      <w:r w:rsidR="00707E81">
        <w:t>‘</w:t>
      </w:r>
      <w:r w:rsidRPr="002A6AF7">
        <w:t>Other</w:t>
      </w:r>
      <w:r w:rsidR="00707E81">
        <w:t>’</w:t>
      </w:r>
      <w:r w:rsidRPr="002A6AF7">
        <w:t xml:space="preserve"> if selected.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2A6AF7" w14:paraId="03D95475" w14:textId="77777777" w:rsidTr="00035C67">
        <w:tc>
          <w:tcPr>
            <w:tcW w:w="9946" w:type="dxa"/>
          </w:tcPr>
          <w:p w14:paraId="01F3DFB2" w14:textId="77777777" w:rsidR="00ED2D78" w:rsidRPr="002A6AF7" w:rsidRDefault="00ED2D78" w:rsidP="00035C67">
            <w:pPr>
              <w:pStyle w:val="BodyText"/>
              <w:spacing w:before="40"/>
            </w:pPr>
          </w:p>
        </w:tc>
      </w:tr>
    </w:tbl>
    <w:p w14:paraId="4389C71A" w14:textId="77777777" w:rsidR="00ED2D78" w:rsidRPr="002A6AF7" w:rsidRDefault="00ED2D78" w:rsidP="00ED2D78">
      <w:pPr>
        <w:pStyle w:val="BodyText"/>
        <w:spacing w:before="40"/>
        <w:ind w:left="178"/>
      </w:pPr>
    </w:p>
    <w:bookmarkEnd w:id="13"/>
    <w:p w14:paraId="60CE259D" w14:textId="77777777" w:rsidR="00D816FC" w:rsidRPr="002A6AF7" w:rsidRDefault="00D816FC">
      <w:pP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br w:type="page"/>
      </w:r>
    </w:p>
    <w:p w14:paraId="2290FFD9" w14:textId="2471C0CB" w:rsidR="00ED2D78" w:rsidRPr="00D1560A" w:rsidRDefault="00ED2D78" w:rsidP="009F3360">
      <w:pPr>
        <w:pStyle w:val="Heading1"/>
        <w:spacing w:before="120" w:after="120"/>
        <w:ind w:left="119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bookmarkStart w:id="15" w:name="_Hlk46394012"/>
      <w:bookmarkStart w:id="16" w:name="_Hlk110603021"/>
      <w:r w:rsidRPr="00D1560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 xml:space="preserve">Page </w:t>
      </w:r>
      <w:r w:rsidR="0029641C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2</w:t>
      </w:r>
      <w:r w:rsidR="00707E81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D1560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Consent to publish </w:t>
      </w:r>
      <w:proofErr w:type="gramStart"/>
      <w:r w:rsidRPr="00D1560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submission</w:t>
      </w:r>
      <w:bookmarkStart w:id="17" w:name="_Hlk16072089"/>
      <w:proofErr w:type="gramEnd"/>
    </w:p>
    <w:p w14:paraId="433D65C6" w14:textId="267586B5" w:rsidR="00ED2D78" w:rsidRPr="00D1560A" w:rsidRDefault="005E4E3D" w:rsidP="00ED2D78">
      <w:pPr>
        <w:pStyle w:val="BodyText"/>
        <w:spacing w:before="297" w:line="333" w:lineRule="auto"/>
        <w:ind w:left="118" w:right="386"/>
        <w:rPr>
          <w:sz w:val="22"/>
          <w:szCs w:val="22"/>
        </w:rPr>
      </w:pPr>
      <w:bookmarkStart w:id="18" w:name="_Hlk46393757"/>
      <w:bookmarkEnd w:id="15"/>
      <w:bookmarkEnd w:id="17"/>
      <w:r>
        <w:rPr>
          <w:sz w:val="22"/>
          <w:szCs w:val="22"/>
        </w:rPr>
        <w:t>T</w:t>
      </w:r>
      <w:r w:rsidR="00ED2D78" w:rsidRPr="00D1560A">
        <w:rPr>
          <w:sz w:val="22"/>
          <w:szCs w:val="22"/>
        </w:rPr>
        <w:t>o provide transparency and promote debate, we intend to publish all responses to this consultation. This may include both detailed responses/submissions in full and aggregated data drawn from the responses received.</w:t>
      </w:r>
    </w:p>
    <w:p w14:paraId="41260C00" w14:textId="77777777" w:rsidR="00ED2D78" w:rsidRPr="00D1560A" w:rsidRDefault="00ED2D78" w:rsidP="00417969">
      <w:pPr>
        <w:pStyle w:val="BodyText"/>
        <w:spacing w:before="120" w:after="120"/>
        <w:ind w:left="119"/>
        <w:rPr>
          <w:sz w:val="22"/>
          <w:szCs w:val="22"/>
        </w:rPr>
      </w:pPr>
      <w:r w:rsidRPr="00D1560A">
        <w:rPr>
          <w:sz w:val="22"/>
          <w:szCs w:val="22"/>
        </w:rPr>
        <w:t>Where you consent to publication, we will include:</w:t>
      </w:r>
    </w:p>
    <w:p w14:paraId="3FB6F454" w14:textId="05B12077" w:rsidR="008D5197" w:rsidRPr="00751BDA" w:rsidRDefault="008D5197" w:rsidP="008D5197">
      <w:pPr>
        <w:pStyle w:val="ListParagraph"/>
        <w:widowControl/>
        <w:numPr>
          <w:ilvl w:val="0"/>
          <w:numId w:val="29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751BDA">
        <w:rPr>
          <w:b/>
          <w:bCs/>
          <w:color w:val="000000"/>
          <w:sz w:val="24"/>
          <w:szCs w:val="24"/>
        </w:rPr>
        <w:t xml:space="preserve">your last </w:t>
      </w:r>
      <w:r w:rsidR="003C7E66" w:rsidRPr="00751BDA">
        <w:rPr>
          <w:b/>
          <w:bCs/>
          <w:color w:val="000000"/>
          <w:sz w:val="24"/>
          <w:szCs w:val="24"/>
        </w:rPr>
        <w:t>name</w:t>
      </w:r>
      <w:r w:rsidR="003C7E66" w:rsidRPr="00751BDA">
        <w:rPr>
          <w:color w:val="000000"/>
          <w:sz w:val="24"/>
          <w:szCs w:val="24"/>
        </w:rPr>
        <w:t xml:space="preserve"> if</w:t>
      </w:r>
      <w:r w:rsidRPr="00751BDA">
        <w:rPr>
          <w:color w:val="000000"/>
          <w:sz w:val="24"/>
          <w:szCs w:val="24"/>
        </w:rPr>
        <w:t xml:space="preserve"> the submission is made by you as an individual </w:t>
      </w:r>
    </w:p>
    <w:p w14:paraId="68C8164D" w14:textId="77777777" w:rsidR="008D5197" w:rsidRPr="00751BDA" w:rsidRDefault="008D5197" w:rsidP="008D5197">
      <w:pPr>
        <w:pStyle w:val="ListParagraph"/>
        <w:widowControl/>
        <w:numPr>
          <w:ilvl w:val="0"/>
          <w:numId w:val="29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751BDA">
        <w:rPr>
          <w:b/>
          <w:bCs/>
          <w:color w:val="000000"/>
          <w:sz w:val="24"/>
          <w:szCs w:val="24"/>
        </w:rPr>
        <w:t xml:space="preserve">the name of the organisation </w:t>
      </w:r>
      <w:r w:rsidRPr="00751BDA">
        <w:rPr>
          <w:color w:val="000000"/>
          <w:sz w:val="24"/>
          <w:szCs w:val="24"/>
        </w:rPr>
        <w:t xml:space="preserve">on whose behalf the submission has been </w:t>
      </w:r>
      <w:proofErr w:type="gramStart"/>
      <w:r w:rsidRPr="00751BDA">
        <w:rPr>
          <w:color w:val="000000"/>
          <w:sz w:val="24"/>
          <w:szCs w:val="24"/>
        </w:rPr>
        <w:t>made</w:t>
      </w:r>
      <w:proofErr w:type="gramEnd"/>
    </w:p>
    <w:p w14:paraId="5F0C755E" w14:textId="77777777" w:rsidR="008D5197" w:rsidRPr="00751BDA" w:rsidRDefault="008D5197" w:rsidP="008D5197">
      <w:pPr>
        <w:pStyle w:val="ListParagraph"/>
        <w:widowControl/>
        <w:numPr>
          <w:ilvl w:val="0"/>
          <w:numId w:val="29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751BDA">
        <w:rPr>
          <w:b/>
          <w:bCs/>
          <w:color w:val="000000"/>
          <w:sz w:val="24"/>
          <w:szCs w:val="24"/>
        </w:rPr>
        <w:t xml:space="preserve">your responses </w:t>
      </w:r>
      <w:r w:rsidRPr="00751BDA">
        <w:rPr>
          <w:color w:val="000000"/>
          <w:sz w:val="24"/>
          <w:szCs w:val="24"/>
        </w:rPr>
        <w:t>and comments</w:t>
      </w:r>
    </w:p>
    <w:p w14:paraId="3C42941A" w14:textId="07B95C99" w:rsidR="00ED2D78" w:rsidRPr="00D1560A" w:rsidRDefault="00ED2D78" w:rsidP="00417969">
      <w:pPr>
        <w:pStyle w:val="BodyText"/>
        <w:spacing w:before="120" w:after="120"/>
        <w:ind w:left="119" w:right="1015"/>
        <w:rPr>
          <w:sz w:val="22"/>
          <w:szCs w:val="22"/>
        </w:rPr>
      </w:pPr>
      <w:r w:rsidRPr="00D1560A">
        <w:rPr>
          <w:sz w:val="22"/>
          <w:szCs w:val="22"/>
        </w:rPr>
        <w:t xml:space="preserve">We </w:t>
      </w:r>
      <w:r w:rsidRPr="00D1560A">
        <w:rPr>
          <w:b/>
          <w:sz w:val="22"/>
          <w:szCs w:val="22"/>
        </w:rPr>
        <w:t>will not</w:t>
      </w:r>
      <w:r w:rsidRPr="00D1560A">
        <w:rPr>
          <w:sz w:val="22"/>
          <w:szCs w:val="22"/>
        </w:rPr>
        <w:t xml:space="preserve"> include any other personal or demographic information in a published </w:t>
      </w:r>
      <w:proofErr w:type="gramStart"/>
      <w:r w:rsidRPr="00D1560A">
        <w:rPr>
          <w:sz w:val="22"/>
          <w:szCs w:val="22"/>
        </w:rPr>
        <w:t>response</w:t>
      </w:r>
      <w:proofErr w:type="gramEnd"/>
    </w:p>
    <w:p w14:paraId="2026AEB1" w14:textId="77777777" w:rsidR="00ED2D78" w:rsidRPr="00417969" w:rsidRDefault="00ED2D78" w:rsidP="00694C52">
      <w:pPr>
        <w:spacing w:before="480" w:after="120"/>
        <w:ind w:left="119"/>
        <w:rPr>
          <w:sz w:val="28"/>
          <w:szCs w:val="28"/>
        </w:rPr>
      </w:pPr>
      <w:bookmarkStart w:id="19" w:name="_Hlk46393777"/>
      <w:bookmarkEnd w:id="18"/>
      <w:r w:rsidRPr="00417969">
        <w:rPr>
          <w:sz w:val="28"/>
          <w:szCs w:val="28"/>
        </w:rPr>
        <w:t>Do you give permission for your response to be published?</w:t>
      </w:r>
    </w:p>
    <w:p w14:paraId="0708794C" w14:textId="77777777" w:rsidR="00ED2D78" w:rsidRPr="00D1560A" w:rsidRDefault="00ED2D78" w:rsidP="00B64D69">
      <w:pPr>
        <w:spacing w:before="120" w:after="120"/>
        <w:ind w:left="119"/>
        <w:rPr>
          <w:i/>
          <w:iCs/>
          <w:sz w:val="20"/>
          <w:szCs w:val="20"/>
        </w:rPr>
      </w:pPr>
      <w:r w:rsidRPr="00D1560A">
        <w:rPr>
          <w:i/>
          <w:iCs/>
          <w:sz w:val="20"/>
          <w:szCs w:val="20"/>
        </w:rPr>
        <w:t>(Required)</w:t>
      </w:r>
    </w:p>
    <w:p w14:paraId="6B22068A" w14:textId="77777777" w:rsidR="00ED2D78" w:rsidRPr="00AD3087" w:rsidRDefault="00ED2D78" w:rsidP="00ED2D78">
      <w:pPr>
        <w:spacing w:before="216"/>
        <w:ind w:left="178"/>
        <w:rPr>
          <w:i/>
          <w:sz w:val="20"/>
          <w:szCs w:val="20"/>
        </w:rPr>
      </w:pPr>
      <w:r w:rsidRPr="00AD3087">
        <w:rPr>
          <w:i/>
          <w:color w:val="888888"/>
          <w:sz w:val="20"/>
          <w:szCs w:val="20"/>
        </w:rPr>
        <w:t>Please select only one item</w:t>
      </w:r>
    </w:p>
    <w:p w14:paraId="1361C33D" w14:textId="1854A56E" w:rsidR="00ED2D78" w:rsidRPr="007F12DC" w:rsidRDefault="00000000" w:rsidP="00D816FC">
      <w:pPr>
        <w:pStyle w:val="BodyText"/>
        <w:spacing w:before="168"/>
        <w:ind w:left="360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87300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6FC" w:rsidRPr="007F12DC">
            <w:rPr>
              <w:rFonts w:ascii="Segoe UI Symbol" w:eastAsia="MS Gothic" w:hAnsi="Segoe UI Symbol" w:cs="Segoe UI Symbol"/>
              <w:spacing w:val="-6"/>
              <w:sz w:val="28"/>
              <w:szCs w:val="28"/>
            </w:rPr>
            <w:t>☐</w:t>
          </w:r>
        </w:sdtContent>
      </w:sdt>
      <w:r w:rsidR="00ED2D78" w:rsidRPr="007F12DC">
        <w:rPr>
          <w:spacing w:val="-6"/>
          <w:sz w:val="28"/>
          <w:szCs w:val="28"/>
        </w:rPr>
        <w:t xml:space="preserve"> </w:t>
      </w:r>
      <w:r w:rsidR="00ED2D78" w:rsidRPr="007F12DC">
        <w:rPr>
          <w:sz w:val="28"/>
          <w:szCs w:val="28"/>
        </w:rPr>
        <w:t>Yes - I give permission for my response/submission to be</w:t>
      </w:r>
      <w:r w:rsidR="00ED2D78" w:rsidRPr="007F12DC">
        <w:rPr>
          <w:spacing w:val="-18"/>
          <w:sz w:val="28"/>
          <w:szCs w:val="28"/>
        </w:rPr>
        <w:t xml:space="preserve"> </w:t>
      </w:r>
      <w:r w:rsidR="00ED2D78" w:rsidRPr="007F12DC">
        <w:rPr>
          <w:sz w:val="28"/>
          <w:szCs w:val="28"/>
        </w:rPr>
        <w:t>published.</w:t>
      </w:r>
    </w:p>
    <w:p w14:paraId="288BAC3D" w14:textId="2C3B1427" w:rsidR="00ED2D78" w:rsidRPr="007F12DC" w:rsidRDefault="00000000" w:rsidP="00D816FC">
      <w:pPr>
        <w:pStyle w:val="BodyText"/>
        <w:spacing w:before="60" w:line="333" w:lineRule="auto"/>
        <w:ind w:left="709" w:right="604" w:hanging="349"/>
        <w:rPr>
          <w:sz w:val="28"/>
          <w:szCs w:val="28"/>
        </w:rPr>
      </w:pPr>
      <w:sdt>
        <w:sdtPr>
          <w:rPr>
            <w:sz w:val="28"/>
            <w:szCs w:val="28"/>
          </w:rPr>
          <w:id w:val="-61900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6FC" w:rsidRPr="007F12D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816FC" w:rsidRPr="007F12DC">
        <w:rPr>
          <w:sz w:val="28"/>
          <w:szCs w:val="28"/>
        </w:rPr>
        <w:t xml:space="preserve"> </w:t>
      </w:r>
      <w:r w:rsidR="00ED2D78" w:rsidRPr="007F12DC">
        <w:rPr>
          <w:sz w:val="28"/>
          <w:szCs w:val="28"/>
        </w:rPr>
        <w:t>No - I would like my response/submission to remain confidential but understand that de-identified aggregate data may be published.</w:t>
      </w:r>
    </w:p>
    <w:p w14:paraId="7D3EC55A" w14:textId="3B92DB76" w:rsidR="00ED2D78" w:rsidRPr="007F12DC" w:rsidRDefault="00000000" w:rsidP="00694C52">
      <w:pPr>
        <w:pStyle w:val="BodyText"/>
        <w:spacing w:before="28" w:after="120"/>
        <w:ind w:left="357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2018216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C52" w:rsidRPr="007F12DC">
            <w:rPr>
              <w:rFonts w:ascii="MS Gothic" w:eastAsia="MS Gothic" w:hAnsi="MS Gothic" w:hint="eastAsia"/>
              <w:spacing w:val="-6"/>
              <w:sz w:val="28"/>
              <w:szCs w:val="28"/>
            </w:rPr>
            <w:t>☐</w:t>
          </w:r>
        </w:sdtContent>
      </w:sdt>
      <w:r w:rsidR="00ED2D78" w:rsidRPr="007F12DC">
        <w:rPr>
          <w:spacing w:val="-6"/>
          <w:sz w:val="28"/>
          <w:szCs w:val="28"/>
        </w:rPr>
        <w:t xml:space="preserve"> </w:t>
      </w:r>
      <w:r w:rsidR="00ED2D78" w:rsidRPr="007F12DC">
        <w:rPr>
          <w:sz w:val="28"/>
          <w:szCs w:val="28"/>
        </w:rPr>
        <w:t>I am a CASA</w:t>
      </w:r>
      <w:r w:rsidR="00ED2D78" w:rsidRPr="007F12DC">
        <w:rPr>
          <w:spacing w:val="-14"/>
          <w:sz w:val="28"/>
          <w:szCs w:val="28"/>
        </w:rPr>
        <w:t xml:space="preserve"> </w:t>
      </w:r>
      <w:r w:rsidR="00ED2D78" w:rsidRPr="007F12DC">
        <w:rPr>
          <w:sz w:val="28"/>
          <w:szCs w:val="28"/>
        </w:rPr>
        <w:t>officer.</w:t>
      </w:r>
      <w:bookmarkEnd w:id="19"/>
    </w:p>
    <w:p w14:paraId="46AA804C" w14:textId="26211ECF" w:rsidR="00694C52" w:rsidRPr="002A6AF7" w:rsidRDefault="00694C52" w:rsidP="00694C52">
      <w:pPr>
        <w:spacing w:before="360" w:after="120" w:line="334" w:lineRule="auto"/>
        <w:ind w:left="119" w:right="136"/>
        <w:rPr>
          <w:sz w:val="28"/>
          <w:szCs w:val="28"/>
        </w:rPr>
      </w:pPr>
      <w:bookmarkStart w:id="20" w:name="_Hlk79580265"/>
      <w:bookmarkStart w:id="21" w:name="_Hlk110604226"/>
      <w:r w:rsidRPr="00D1560A">
        <w:t xml:space="preserve">Information about how we consult and how to make a confidential submission is available on </w:t>
      </w:r>
      <w:r>
        <w:t>o</w:t>
      </w:r>
      <w:r w:rsidR="001F17EE">
        <w:t>ur</w:t>
      </w:r>
      <w:r w:rsidRPr="00DC127A">
        <w:rPr>
          <w:rFonts w:eastAsia="Times New Roman"/>
          <w:color w:val="000000"/>
          <w:sz w:val="24"/>
          <w:szCs w:val="24"/>
          <w:lang w:val="en" w:eastAsia="en-AU"/>
        </w:rPr>
        <w:t xml:space="preserve"> </w:t>
      </w:r>
      <w:hyperlink r:id="rId16" w:tgtFrame="_blank" w:history="1">
        <w:r w:rsidR="00D83381">
          <w:rPr>
            <w:rStyle w:val="Hyperlink"/>
            <w:bCs/>
            <w:sz w:val="24"/>
            <w:szCs w:val="24"/>
          </w:rPr>
          <w:t>website</w:t>
        </w:r>
      </w:hyperlink>
      <w:r w:rsidRPr="00D1560A">
        <w:rPr>
          <w:b/>
          <w:color w:val="552200"/>
        </w:rPr>
        <w:t xml:space="preserve"> </w:t>
      </w:r>
      <w:r w:rsidRPr="00C65888">
        <w:rPr>
          <w:bCs/>
          <w:color w:val="552200"/>
        </w:rPr>
        <w:t>&lt;</w:t>
      </w:r>
      <w:r w:rsidRPr="00C65888">
        <w:rPr>
          <w:bCs/>
        </w:rPr>
        <w:t>h</w:t>
      </w:r>
      <w:r w:rsidRPr="00C65888">
        <w:t>ttps://www.casa.gov.au/rules/changing-rules/consultation-industry-and-public</w:t>
      </w:r>
      <w:r>
        <w:t>&gt;</w:t>
      </w:r>
      <w:r w:rsidRPr="00D1560A">
        <w:t>.</w:t>
      </w:r>
      <w:bookmarkEnd w:id="20"/>
    </w:p>
    <w:bookmarkEnd w:id="16"/>
    <w:bookmarkEnd w:id="21"/>
    <w:p w14:paraId="6C25F64B" w14:textId="77777777" w:rsidR="00ED2D78" w:rsidRPr="002A6AF7" w:rsidRDefault="00ED2D78" w:rsidP="00ED2D78">
      <w:pPr>
        <w:rPr>
          <w:sz w:val="33"/>
          <w:szCs w:val="33"/>
        </w:rPr>
      </w:pPr>
      <w:r w:rsidRPr="002A6AF7">
        <w:br w:type="page"/>
      </w:r>
    </w:p>
    <w:bookmarkEnd w:id="14"/>
    <w:p w14:paraId="6609A436" w14:textId="42B807DE" w:rsidR="00ED2D78" w:rsidRPr="0031488D" w:rsidRDefault="00ED2D78" w:rsidP="00177439">
      <w:pPr>
        <w:pStyle w:val="Heading1"/>
        <w:spacing w:before="120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 xml:space="preserve">Page </w:t>
      </w:r>
      <w:r w:rsidR="0029641C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3</w:t>
      </w:r>
      <w:r w:rsidR="00177439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</w:t>
      </w:r>
      <w:r w:rsidR="00ED613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Exemption</w:t>
      </w:r>
      <w:r w:rsidRPr="0031488D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1 - </w:t>
      </w:r>
      <w:r w:rsidR="00B71987" w:rsidRPr="0031488D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Parachute </w:t>
      </w:r>
      <w:r w:rsidR="00DB3F7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activity which does not require </w:t>
      </w:r>
      <w:proofErr w:type="gramStart"/>
      <w:r w:rsidR="00DB3F7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authorisation</w:t>
      </w:r>
      <w:proofErr w:type="gramEnd"/>
    </w:p>
    <w:p w14:paraId="270B7552" w14:textId="4A538539" w:rsidR="00ED2D78" w:rsidRPr="00177439" w:rsidRDefault="004219F1" w:rsidP="00177439">
      <w:pPr>
        <w:spacing w:before="240" w:after="120"/>
        <w:rPr>
          <w:b/>
          <w:bCs/>
        </w:rPr>
      </w:pPr>
      <w:r>
        <w:rPr>
          <w:b/>
          <w:bCs/>
        </w:rPr>
        <w:t>Proposed</w:t>
      </w:r>
      <w:r w:rsidR="00B71987" w:rsidRPr="00177439">
        <w:rPr>
          <w:b/>
          <w:bCs/>
        </w:rPr>
        <w:t xml:space="preserve"> </w:t>
      </w:r>
      <w:r w:rsidR="00E52536">
        <w:rPr>
          <w:b/>
          <w:bCs/>
        </w:rPr>
        <w:t>e</w:t>
      </w:r>
      <w:r w:rsidR="00B71987" w:rsidRPr="00177439">
        <w:rPr>
          <w:b/>
          <w:bCs/>
        </w:rPr>
        <w:t>xemption</w:t>
      </w:r>
    </w:p>
    <w:p w14:paraId="7DA09E41" w14:textId="3D3E0D20" w:rsidR="00ED2D78" w:rsidRPr="002A6AF7" w:rsidRDefault="00ED2D78" w:rsidP="0019457D">
      <w:pPr>
        <w:pStyle w:val="BodyText"/>
        <w:ind w:right="482"/>
        <w:rPr>
          <w:sz w:val="22"/>
          <w:szCs w:val="22"/>
        </w:rPr>
      </w:pPr>
      <w:r w:rsidRPr="002A6AF7">
        <w:rPr>
          <w:sz w:val="22"/>
          <w:szCs w:val="22"/>
        </w:rPr>
        <w:t>A</w:t>
      </w:r>
      <w:r w:rsidR="00B71987">
        <w:rPr>
          <w:sz w:val="22"/>
          <w:szCs w:val="22"/>
        </w:rPr>
        <w:t xml:space="preserve"> person </w:t>
      </w:r>
      <w:r w:rsidR="00ED6137">
        <w:rPr>
          <w:sz w:val="22"/>
          <w:szCs w:val="22"/>
        </w:rPr>
        <w:t>operating</w:t>
      </w:r>
      <w:r w:rsidR="00B71987">
        <w:rPr>
          <w:sz w:val="22"/>
          <w:szCs w:val="22"/>
        </w:rPr>
        <w:t xml:space="preserve"> a business or undertaking</w:t>
      </w:r>
      <w:r w:rsidR="00ED6137">
        <w:rPr>
          <w:sz w:val="22"/>
          <w:szCs w:val="22"/>
        </w:rPr>
        <w:t>,</w:t>
      </w:r>
      <w:r w:rsidR="00B71987">
        <w:rPr>
          <w:sz w:val="22"/>
          <w:szCs w:val="22"/>
        </w:rPr>
        <w:t xml:space="preserve"> who provides services or equipment not directly linked to the conduct of a parachute descent, </w:t>
      </w:r>
      <w:r w:rsidR="00ED6137">
        <w:rPr>
          <w:sz w:val="22"/>
          <w:szCs w:val="22"/>
        </w:rPr>
        <w:t>would</w:t>
      </w:r>
      <w:r w:rsidR="00B71987">
        <w:rPr>
          <w:sz w:val="22"/>
          <w:szCs w:val="22"/>
        </w:rPr>
        <w:t xml:space="preserve"> not </w:t>
      </w:r>
      <w:r w:rsidR="004219F1">
        <w:rPr>
          <w:sz w:val="22"/>
          <w:szCs w:val="22"/>
        </w:rPr>
        <w:t xml:space="preserve">be </w:t>
      </w:r>
      <w:r w:rsidR="00B71987">
        <w:rPr>
          <w:sz w:val="22"/>
          <w:szCs w:val="22"/>
        </w:rPr>
        <w:t>require</w:t>
      </w:r>
      <w:r w:rsidR="004219F1">
        <w:rPr>
          <w:sz w:val="22"/>
          <w:szCs w:val="22"/>
        </w:rPr>
        <w:t>d to hold</w:t>
      </w:r>
      <w:r w:rsidR="00B71987">
        <w:rPr>
          <w:sz w:val="22"/>
          <w:szCs w:val="22"/>
        </w:rPr>
        <w:t xml:space="preserve"> a</w:t>
      </w:r>
      <w:r w:rsidR="004219F1">
        <w:rPr>
          <w:sz w:val="22"/>
          <w:szCs w:val="22"/>
        </w:rPr>
        <w:t xml:space="preserve"> Part 105 ASAO</w:t>
      </w:r>
      <w:r w:rsidR="00B71987">
        <w:rPr>
          <w:sz w:val="22"/>
          <w:szCs w:val="22"/>
        </w:rPr>
        <w:t xml:space="preserve"> authori</w:t>
      </w:r>
      <w:r w:rsidR="00ED6137">
        <w:rPr>
          <w:sz w:val="22"/>
          <w:szCs w:val="22"/>
        </w:rPr>
        <w:t>s</w:t>
      </w:r>
      <w:r w:rsidR="00B71987">
        <w:rPr>
          <w:sz w:val="22"/>
          <w:szCs w:val="22"/>
        </w:rPr>
        <w:t xml:space="preserve">ation to </w:t>
      </w:r>
      <w:r w:rsidR="00ED6137">
        <w:rPr>
          <w:sz w:val="22"/>
          <w:szCs w:val="22"/>
        </w:rPr>
        <w:t>operate</w:t>
      </w:r>
      <w:r w:rsidR="00B71987">
        <w:rPr>
          <w:sz w:val="22"/>
          <w:szCs w:val="22"/>
        </w:rPr>
        <w:t xml:space="preserve"> that business or undertaking.</w:t>
      </w:r>
    </w:p>
    <w:p w14:paraId="14C8E8A9" w14:textId="62E2DCE1" w:rsidR="00ED2D78" w:rsidRPr="00D617DC" w:rsidRDefault="00177439" w:rsidP="00177439">
      <w:pPr>
        <w:spacing w:before="240" w:after="120"/>
        <w:ind w:right="437"/>
        <w:rPr>
          <w:bCs/>
          <w:color w:val="365F91" w:themeColor="accent1" w:themeShade="BF"/>
        </w:rPr>
      </w:pPr>
      <w:r w:rsidRPr="009B7D20">
        <w:rPr>
          <w:b/>
          <w:color w:val="365F91" w:themeColor="accent1" w:themeShade="BF"/>
        </w:rPr>
        <w:t>F</w:t>
      </w:r>
      <w:r>
        <w:rPr>
          <w:b/>
          <w:color w:val="365F91" w:themeColor="accent1" w:themeShade="BF"/>
        </w:rPr>
        <w:t xml:space="preserve">act bank: </w:t>
      </w:r>
      <w:bookmarkStart w:id="22" w:name="_Hlk138706325"/>
      <w:r w:rsidR="005A6209" w:rsidRPr="008D7085">
        <w:rPr>
          <w:bCs/>
          <w:color w:val="365F91" w:themeColor="accent1" w:themeShade="BF"/>
        </w:rPr>
        <w:t xml:space="preserve">Definition of a parachuting activity - regulation 105.010 of </w:t>
      </w:r>
      <w:bookmarkEnd w:id="22"/>
      <w:r w:rsidR="009657F3" w:rsidRPr="00D617DC">
        <w:rPr>
          <w:bCs/>
          <w:color w:val="365F91" w:themeColor="accent1" w:themeShade="BF"/>
        </w:rPr>
        <w:t>CASR</w:t>
      </w: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9514"/>
      </w:tblGrid>
      <w:tr w:rsidR="009B7D20" w:rsidRPr="009B7D20" w14:paraId="2BE3BD62" w14:textId="77777777" w:rsidTr="00177439">
        <w:tc>
          <w:tcPr>
            <w:tcW w:w="9514" w:type="dxa"/>
          </w:tcPr>
          <w:p w14:paraId="476E2AC7" w14:textId="77777777" w:rsidR="000F17DC" w:rsidRPr="009B7D20" w:rsidRDefault="000F17DC" w:rsidP="000F17DC">
            <w:pPr>
              <w:spacing w:before="86" w:line="242" w:lineRule="auto"/>
              <w:ind w:left="118" w:right="439"/>
              <w:rPr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bCs/>
                <w:i/>
                <w:iCs/>
                <w:color w:val="365F91" w:themeColor="accent1" w:themeShade="BF"/>
                <w:sz w:val="16"/>
                <w:szCs w:val="16"/>
              </w:rPr>
              <w:t>Content:</w:t>
            </w:r>
          </w:p>
          <w:p w14:paraId="686BF420" w14:textId="139A2FDD" w:rsidR="000F17DC" w:rsidRPr="009B7D20" w:rsidRDefault="00EE6DEE" w:rsidP="000F17DC">
            <w:pPr>
              <w:spacing w:before="86" w:line="242" w:lineRule="auto"/>
              <w:ind w:left="579" w:right="439"/>
              <w:rPr>
                <w:color w:val="365F91" w:themeColor="accent1" w:themeShade="BF"/>
                <w:sz w:val="16"/>
                <w:szCs w:val="16"/>
              </w:rPr>
            </w:pPr>
            <w:bookmarkStart w:id="23" w:name="_Hlk149222005"/>
            <w:r w:rsidRPr="009B7D20">
              <w:rPr>
                <w:color w:val="365F91" w:themeColor="accent1" w:themeShade="BF"/>
                <w:sz w:val="16"/>
                <w:szCs w:val="16"/>
              </w:rPr>
              <w:t>105.010</w:t>
            </w:r>
            <w:r w:rsidR="000F17DC" w:rsidRPr="009B7D20">
              <w:rPr>
                <w:color w:val="365F91" w:themeColor="accent1" w:themeShade="BF"/>
                <w:sz w:val="16"/>
                <w:szCs w:val="16"/>
              </w:rPr>
              <w:t xml:space="preserve"> </w:t>
            </w:r>
            <w:r w:rsidRPr="009B7D20">
              <w:rPr>
                <w:color w:val="365F91" w:themeColor="accent1" w:themeShade="BF"/>
                <w:sz w:val="16"/>
                <w:szCs w:val="16"/>
              </w:rPr>
              <w:t>–</w:t>
            </w:r>
            <w:r w:rsidR="000F17DC" w:rsidRPr="009B7D20">
              <w:rPr>
                <w:color w:val="365F91" w:themeColor="accent1" w:themeShade="BF"/>
                <w:sz w:val="16"/>
                <w:szCs w:val="16"/>
              </w:rPr>
              <w:t xml:space="preserve"> </w:t>
            </w:r>
            <w:r w:rsidRPr="009B7D20">
              <w:rPr>
                <w:color w:val="365F91" w:themeColor="accent1" w:themeShade="BF"/>
                <w:sz w:val="16"/>
                <w:szCs w:val="16"/>
              </w:rPr>
              <w:t>Key definitions:</w:t>
            </w:r>
          </w:p>
          <w:p w14:paraId="14937C1D" w14:textId="77777777" w:rsidR="00EE6DEE" w:rsidRPr="009B7D20" w:rsidRDefault="00EE6DEE" w:rsidP="000F17DC">
            <w:pPr>
              <w:spacing w:before="86" w:line="242" w:lineRule="auto"/>
              <w:ind w:left="579" w:right="439"/>
              <w:rPr>
                <w:color w:val="365F91" w:themeColor="accent1" w:themeShade="BF"/>
                <w:sz w:val="16"/>
                <w:szCs w:val="16"/>
              </w:rPr>
            </w:pPr>
          </w:p>
          <w:p w14:paraId="44B38AFD" w14:textId="77777777" w:rsidR="00EE6DEE" w:rsidRPr="009B7D20" w:rsidRDefault="00EE6DEE" w:rsidP="00EE6DEE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parachuting activity</w:t>
            </w:r>
            <w:r w:rsidRPr="009B7D20">
              <w:rPr>
                <w:color w:val="365F91" w:themeColor="accent1" w:themeShade="BF"/>
                <w:sz w:val="16"/>
                <w:szCs w:val="16"/>
              </w:rPr>
              <w:t> means any of the following:</w:t>
            </w:r>
          </w:p>
          <w:p w14:paraId="36E7F4F6" w14:textId="77777777" w:rsidR="00EE6DEE" w:rsidRPr="009B7D20" w:rsidRDefault="00EE6DEE" w:rsidP="00EE6DEE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 xml:space="preserve">                     (a)  a parachute 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descent;</w:t>
            </w:r>
            <w:proofErr w:type="gramEnd"/>
          </w:p>
          <w:p w14:paraId="7BAD4E2A" w14:textId="77777777" w:rsidR="00EE6DEE" w:rsidRPr="009B7D20" w:rsidRDefault="00EE6DEE" w:rsidP="00EE6DEE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 xml:space="preserve">                     (b)  packing a 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parachute;</w:t>
            </w:r>
            <w:proofErr w:type="gramEnd"/>
          </w:p>
          <w:p w14:paraId="429CA86E" w14:textId="77777777" w:rsidR="00EE6DEE" w:rsidRPr="009B7D20" w:rsidRDefault="00EE6DEE" w:rsidP="00EE6DEE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 xml:space="preserve">                     (c)  maintaining a 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parachute;</w:t>
            </w:r>
            <w:proofErr w:type="gramEnd"/>
          </w:p>
          <w:p w14:paraId="0EF65184" w14:textId="77777777" w:rsidR="00EE6DEE" w:rsidRPr="009B7D20" w:rsidRDefault="00EE6DEE" w:rsidP="00EE6DEE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 xml:space="preserve">                     (d)  assembling a 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parachute;</w:t>
            </w:r>
            <w:proofErr w:type="gramEnd"/>
          </w:p>
          <w:p w14:paraId="1AA1E85B" w14:textId="77777777" w:rsidR="00EE6DEE" w:rsidRPr="009B7D20" w:rsidRDefault="00EE6DEE" w:rsidP="00EE6DEE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 xml:space="preserve">                     (e)  supervising a parachute 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descent;</w:t>
            </w:r>
            <w:proofErr w:type="gramEnd"/>
          </w:p>
          <w:p w14:paraId="505BB5C3" w14:textId="77777777" w:rsidR="00EE6DEE" w:rsidRPr="009B7D20" w:rsidRDefault="00EE6DEE" w:rsidP="00EE6DEE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 xml:space="preserve">                      (f)  operating an aircraft to facilitate a parachute 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descent;</w:t>
            </w:r>
            <w:proofErr w:type="gramEnd"/>
          </w:p>
          <w:p w14:paraId="6958D759" w14:textId="77777777" w:rsidR="00EE6DEE" w:rsidRPr="009B7D20" w:rsidRDefault="00EE6DEE" w:rsidP="00EE6DEE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>                     (g)  providing training in an activity covered by paragraphs (a) to (f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);</w:t>
            </w:r>
            <w:proofErr w:type="gramEnd"/>
          </w:p>
          <w:p w14:paraId="104A658D" w14:textId="77777777" w:rsidR="00EE6DEE" w:rsidRPr="009B7D20" w:rsidRDefault="00EE6DEE" w:rsidP="00EE6DEE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 xml:space="preserve">                     (h)  carrying on a business or undertaking involving the provision of services or equipment for undertaking a parachute 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descent;</w:t>
            </w:r>
            <w:proofErr w:type="gramEnd"/>
          </w:p>
          <w:p w14:paraId="11267B23" w14:textId="77777777" w:rsidR="00EE6DEE" w:rsidRPr="009B7D20" w:rsidRDefault="00EE6DEE" w:rsidP="00EE6DEE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>                      (</w:t>
            </w:r>
            <w:proofErr w:type="spellStart"/>
            <w:r w:rsidRPr="009B7D20">
              <w:rPr>
                <w:color w:val="365F91" w:themeColor="accent1" w:themeShade="BF"/>
                <w:sz w:val="16"/>
                <w:szCs w:val="16"/>
              </w:rPr>
              <w:t>i</w:t>
            </w:r>
            <w:proofErr w:type="spellEnd"/>
            <w:r w:rsidRPr="009B7D20">
              <w:rPr>
                <w:color w:val="365F91" w:themeColor="accent1" w:themeShade="BF"/>
                <w:sz w:val="16"/>
                <w:szCs w:val="16"/>
              </w:rPr>
              <w:t>)  an activity prescribed by the Part 105 Manual of Standards.</w:t>
            </w:r>
          </w:p>
          <w:bookmarkEnd w:id="23"/>
          <w:p w14:paraId="44DB4B47" w14:textId="77777777" w:rsidR="000F17DC" w:rsidRPr="009B7D20" w:rsidRDefault="000F17DC" w:rsidP="00ED2D78">
            <w:pPr>
              <w:spacing w:before="86" w:line="242" w:lineRule="auto"/>
              <w:ind w:right="439"/>
              <w:rPr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18C87F3F" w14:textId="66145415" w:rsidR="005A6209" w:rsidRPr="00A47D11" w:rsidRDefault="005A6209" w:rsidP="00177439">
      <w:pPr>
        <w:spacing w:before="360" w:after="120"/>
        <w:ind w:left="-142"/>
        <w:rPr>
          <w:bCs/>
          <w:sz w:val="24"/>
          <w:szCs w:val="24"/>
        </w:rPr>
      </w:pPr>
      <w:r w:rsidRPr="00A47D11">
        <w:rPr>
          <w:b/>
          <w:bCs/>
          <w:sz w:val="24"/>
          <w:szCs w:val="24"/>
        </w:rPr>
        <w:t>Question 1</w:t>
      </w:r>
    </w:p>
    <w:p w14:paraId="06FB0443" w14:textId="1DAC2297" w:rsidR="00177439" w:rsidRDefault="00EE6DEE" w:rsidP="00177439">
      <w:pPr>
        <w:pStyle w:val="ListNumber3"/>
        <w:widowControl/>
        <w:numPr>
          <w:ilvl w:val="0"/>
          <w:numId w:val="0"/>
        </w:numPr>
        <w:autoSpaceDE/>
        <w:autoSpaceDN/>
        <w:spacing w:before="86" w:line="242" w:lineRule="auto"/>
        <w:ind w:left="-142" w:right="437"/>
      </w:pPr>
      <w:r w:rsidRPr="002A6AF7">
        <w:t xml:space="preserve">Do you </w:t>
      </w:r>
      <w:r w:rsidR="005A6209">
        <w:t xml:space="preserve">think the </w:t>
      </w:r>
      <w:r w:rsidRPr="002A6AF7">
        <w:t xml:space="preserve">proposed </w:t>
      </w:r>
      <w:r w:rsidR="00C05A88">
        <w:t>exempt</w:t>
      </w:r>
      <w:r w:rsidR="006A22A9">
        <w:t xml:space="preserve">ion from holding a Part 105 ASAO </w:t>
      </w:r>
      <w:r w:rsidR="004219F1">
        <w:t xml:space="preserve">authorisation, </w:t>
      </w:r>
      <w:r w:rsidR="006A22A9">
        <w:t xml:space="preserve">for </w:t>
      </w:r>
      <w:r w:rsidR="00C05A88">
        <w:t>a person operating a business or undertaking</w:t>
      </w:r>
      <w:r w:rsidR="006A22A9">
        <w:t>,</w:t>
      </w:r>
      <w:r w:rsidR="00C05A88">
        <w:t xml:space="preserve"> who provide</w:t>
      </w:r>
      <w:r w:rsidR="006A22A9">
        <w:t>s</w:t>
      </w:r>
      <w:r w:rsidR="00C05A88">
        <w:t xml:space="preserve"> services or equipment not directly linked to the conduct of a parachute descent,</w:t>
      </w:r>
      <w:r w:rsidR="00ED6137">
        <w:t xml:space="preserve"> </w:t>
      </w:r>
      <w:r w:rsidR="00C05A88">
        <w:t>is appropriate</w:t>
      </w:r>
      <w:r>
        <w:t>?</w:t>
      </w:r>
    </w:p>
    <w:p w14:paraId="191B34AF" w14:textId="614DF69E" w:rsidR="009F118B" w:rsidRPr="00177439" w:rsidRDefault="00177439" w:rsidP="00177439">
      <w:pPr>
        <w:pStyle w:val="ListNumber3"/>
        <w:numPr>
          <w:ilvl w:val="0"/>
          <w:numId w:val="0"/>
        </w:numPr>
        <w:autoSpaceDE/>
        <w:autoSpaceDN/>
        <w:spacing w:before="120" w:after="120"/>
        <w:ind w:left="111" w:right="437"/>
        <w:contextualSpacing w:val="0"/>
        <w:rPr>
          <w:bCs/>
          <w:i/>
          <w:iCs/>
          <w:sz w:val="16"/>
          <w:szCs w:val="16"/>
        </w:rPr>
      </w:pPr>
      <w:r w:rsidRPr="00177439">
        <w:rPr>
          <w:bCs/>
          <w:i/>
          <w:iCs/>
          <w:sz w:val="16"/>
          <w:szCs w:val="16"/>
        </w:rPr>
        <w:t>Radio buttons</w:t>
      </w:r>
    </w:p>
    <w:p w14:paraId="7B178ACD" w14:textId="6239D7AD" w:rsidR="00EE6DEE" w:rsidRPr="002A6AF7" w:rsidRDefault="00000000" w:rsidP="00177439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563"/>
      </w:pPr>
      <w:sdt>
        <w:sdtPr>
          <w:id w:val="-1246570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DEE">
            <w:rPr>
              <w:rFonts w:ascii="MS Gothic" w:eastAsia="MS Gothic" w:hAnsi="MS Gothic" w:hint="eastAsia"/>
            </w:rPr>
            <w:t>☐</w:t>
          </w:r>
        </w:sdtContent>
      </w:sdt>
      <w:r w:rsidR="00EE6DEE">
        <w:t xml:space="preserve"> </w:t>
      </w:r>
      <w:r w:rsidR="0000353E">
        <w:t>Yes</w:t>
      </w:r>
    </w:p>
    <w:p w14:paraId="5134D641" w14:textId="24AE2FB7" w:rsidR="00EE6DEE" w:rsidRPr="002A6AF7" w:rsidRDefault="00000000" w:rsidP="00177439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563"/>
      </w:pPr>
      <w:sdt>
        <w:sdtPr>
          <w:id w:val="-593863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DEE">
            <w:rPr>
              <w:rFonts w:ascii="MS Gothic" w:eastAsia="MS Gothic" w:hAnsi="MS Gothic" w:hint="eastAsia"/>
            </w:rPr>
            <w:t>☐</w:t>
          </w:r>
        </w:sdtContent>
      </w:sdt>
      <w:r w:rsidR="00EE6DEE">
        <w:t xml:space="preserve"> </w:t>
      </w:r>
      <w:r w:rsidR="0000353E">
        <w:t>Yes</w:t>
      </w:r>
      <w:r w:rsidR="005A6209">
        <w:t xml:space="preserve">, </w:t>
      </w:r>
      <w:r w:rsidR="00EE6DEE" w:rsidRPr="002A6AF7">
        <w:t>with changes (please specify suggested changes below)</w:t>
      </w:r>
    </w:p>
    <w:p w14:paraId="730C5826" w14:textId="77777777" w:rsidR="00EE6DEE" w:rsidRPr="002A6AF7" w:rsidRDefault="00000000" w:rsidP="00177439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563"/>
      </w:pPr>
      <w:sdt>
        <w:sdtPr>
          <w:id w:val="-1209570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DEE">
            <w:rPr>
              <w:rFonts w:ascii="MS Gothic" w:eastAsia="MS Gothic" w:hAnsi="MS Gothic" w:hint="eastAsia"/>
            </w:rPr>
            <w:t>☐</w:t>
          </w:r>
        </w:sdtContent>
      </w:sdt>
      <w:r w:rsidR="00EE6DEE">
        <w:t xml:space="preserve"> </w:t>
      </w:r>
      <w:r w:rsidR="00EE6DEE" w:rsidRPr="002A6AF7">
        <w:t xml:space="preserve">Disagree (please set out </w:t>
      </w:r>
      <w:proofErr w:type="gramStart"/>
      <w:r w:rsidR="00EE6DEE" w:rsidRPr="002A6AF7">
        <w:t>your</w:t>
      </w:r>
      <w:proofErr w:type="gramEnd"/>
      <w:r w:rsidR="00EE6DEE" w:rsidRPr="002A6AF7">
        <w:t xml:space="preserve"> reasoning and alternative suggestions below)</w:t>
      </w:r>
    </w:p>
    <w:p w14:paraId="3B9E9028" w14:textId="087405B7" w:rsidR="00EE6DEE" w:rsidRDefault="00000000" w:rsidP="00177439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563"/>
      </w:pPr>
      <w:sdt>
        <w:sdtPr>
          <w:id w:val="-1601944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439">
            <w:rPr>
              <w:rFonts w:ascii="MS Gothic" w:eastAsia="MS Gothic" w:hAnsi="MS Gothic" w:hint="eastAsia"/>
            </w:rPr>
            <w:t>☐</w:t>
          </w:r>
        </w:sdtContent>
      </w:sdt>
      <w:r w:rsidR="00EE6DEE">
        <w:t xml:space="preserve"> </w:t>
      </w:r>
      <w:r w:rsidR="00EE6DEE" w:rsidRPr="002A6AF7">
        <w:t>Undecided / Not my area of expertise</w:t>
      </w:r>
    </w:p>
    <w:p w14:paraId="1C2194E2" w14:textId="7B04562B" w:rsidR="00ED2D78" w:rsidRPr="002A6AF7" w:rsidRDefault="00ED2D78" w:rsidP="00177439">
      <w:pPr>
        <w:pStyle w:val="BodyText"/>
        <w:spacing w:before="120" w:after="120"/>
        <w:ind w:left="-142"/>
        <w:rPr>
          <w:sz w:val="22"/>
          <w:szCs w:val="22"/>
        </w:rPr>
      </w:pPr>
      <w:r w:rsidRPr="002A6AF7">
        <w:rPr>
          <w:sz w:val="22"/>
          <w:szCs w:val="22"/>
        </w:rPr>
        <w:t>Please provide any comments you have on the proposed policy.</w:t>
      </w:r>
    </w:p>
    <w:tbl>
      <w:tblPr>
        <w:tblStyle w:val="TableGrid"/>
        <w:tblW w:w="0" w:type="auto"/>
        <w:tblInd w:w="-119" w:type="dxa"/>
        <w:tblLook w:val="04A0" w:firstRow="1" w:lastRow="0" w:firstColumn="1" w:lastColumn="0" w:noHBand="0" w:noVBand="1"/>
      </w:tblPr>
      <w:tblGrid>
        <w:gridCol w:w="9632"/>
      </w:tblGrid>
      <w:tr w:rsidR="00177439" w:rsidRPr="002A6AF7" w14:paraId="22297773" w14:textId="77777777" w:rsidTr="00E016C5">
        <w:tc>
          <w:tcPr>
            <w:tcW w:w="9632" w:type="dxa"/>
            <w:shd w:val="clear" w:color="auto" w:fill="auto"/>
          </w:tcPr>
          <w:p w14:paraId="712B38A8" w14:textId="77777777" w:rsidR="00177439" w:rsidRPr="002A6AF7" w:rsidRDefault="00177439" w:rsidP="00E016C5">
            <w:pPr>
              <w:pStyle w:val="BodyText"/>
              <w:widowControl w:val="0"/>
              <w:spacing w:before="120" w:after="120"/>
            </w:pPr>
          </w:p>
        </w:tc>
      </w:tr>
    </w:tbl>
    <w:p w14:paraId="7353CC12" w14:textId="77777777" w:rsidR="00BB0F9F" w:rsidRDefault="00BB0F9F">
      <w:pP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br w:type="page"/>
      </w:r>
    </w:p>
    <w:p w14:paraId="10409101" w14:textId="5B425795" w:rsidR="00ED2D78" w:rsidRPr="002A6AF7" w:rsidRDefault="00ED2D78" w:rsidP="00177439">
      <w:pPr>
        <w:pStyle w:val="Heading1"/>
        <w:spacing w:before="120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bookmarkStart w:id="24" w:name="_Hlk138706507"/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 xml:space="preserve">Page </w:t>
      </w:r>
      <w:r w:rsidR="0029641C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4</w:t>
      </w:r>
      <w:r w:rsidR="00177439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</w:t>
      </w:r>
      <w:r w:rsidR="009F1041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Exemption</w:t>
      </w: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2 - </w:t>
      </w:r>
      <w:r w:rsidR="009F118B" w:rsidRPr="0031488D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Training </w:t>
      </w:r>
      <w:r w:rsidR="00B42E39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in the operation of</w:t>
      </w:r>
      <w:r w:rsidR="009F118B" w:rsidRPr="0031488D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an aircraft to facilitate a parachute descent </w:t>
      </w:r>
      <w:r w:rsidR="00B42E39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(</w:t>
      </w:r>
      <w:r w:rsidR="005364F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excluding</w:t>
      </w:r>
      <w:r w:rsidR="009F118B" w:rsidRPr="0031488D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trainee or tandem</w:t>
      </w:r>
      <w:r w:rsidR="00DB6D19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parachutist</w:t>
      </w:r>
      <w:r w:rsidR="00B42E39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)</w:t>
      </w:r>
    </w:p>
    <w:bookmarkEnd w:id="24"/>
    <w:p w14:paraId="18078F02" w14:textId="7923F523" w:rsidR="00ED2D78" w:rsidRPr="00A47D11" w:rsidRDefault="004219F1" w:rsidP="00177439">
      <w:pPr>
        <w:spacing w:before="240" w:after="120"/>
        <w:rPr>
          <w:b/>
          <w:bCs/>
        </w:rPr>
      </w:pPr>
      <w:r>
        <w:rPr>
          <w:b/>
          <w:bCs/>
        </w:rPr>
        <w:t xml:space="preserve">Proposed </w:t>
      </w:r>
      <w:r w:rsidR="00E52536">
        <w:rPr>
          <w:b/>
          <w:bCs/>
        </w:rPr>
        <w:t>e</w:t>
      </w:r>
      <w:r w:rsidR="009F118B">
        <w:rPr>
          <w:b/>
          <w:bCs/>
        </w:rPr>
        <w:t>xemption</w:t>
      </w:r>
    </w:p>
    <w:p w14:paraId="67F43428" w14:textId="5F590317" w:rsidR="00AD5CFE" w:rsidRPr="00105C22" w:rsidRDefault="00AD5CFE" w:rsidP="00105C22">
      <w:pPr>
        <w:spacing w:before="120" w:after="120"/>
        <w:rPr>
          <w:rFonts w:ascii="Calibri" w:eastAsiaTheme="minorHAnsi" w:hAnsi="Calibri" w:cs="Calibri"/>
        </w:rPr>
      </w:pPr>
      <w:r w:rsidRPr="00105C22">
        <w:t>A person who is providing pilot training in the operation of an aircraft that confers skills or privileges that are subsequently used to facilitate a parachute descent by a parachutist</w:t>
      </w:r>
      <w:r w:rsidR="00105C22">
        <w:t>,</w:t>
      </w:r>
      <w:r w:rsidRPr="00105C22">
        <w:t xml:space="preserve"> excluding pilot training in the operation of an aircraft that confers skills or privileges in relation to the operation of an aircraft that is used to facilitate a parachute descent by a trainee or tandem parachutist (jump pilot training)</w:t>
      </w:r>
      <w:r w:rsidR="00105C22">
        <w:t>,</w:t>
      </w:r>
      <w:r w:rsidRPr="00105C22">
        <w:t xml:space="preserve"> will be exempt from holding a Part 105 ASAO authorisation to carry out such training. This means flight training within the meaning of Part 61 will not require any Part 105 ASAO authorisation.</w:t>
      </w:r>
    </w:p>
    <w:p w14:paraId="57B17034" w14:textId="03013DD0" w:rsidR="002B4BB3" w:rsidRPr="002C4F21" w:rsidRDefault="00ED2D78" w:rsidP="00177439">
      <w:pPr>
        <w:spacing w:before="240" w:after="120"/>
        <w:ind w:right="437"/>
        <w:rPr>
          <w:bCs/>
          <w:i/>
          <w:iCs/>
          <w:color w:val="365F91" w:themeColor="accent1" w:themeShade="BF"/>
        </w:rPr>
      </w:pPr>
      <w:r w:rsidRPr="009B7D20">
        <w:rPr>
          <w:b/>
          <w:color w:val="365F91" w:themeColor="accent1" w:themeShade="BF"/>
        </w:rPr>
        <w:t>F</w:t>
      </w:r>
      <w:r w:rsidR="00177439">
        <w:rPr>
          <w:b/>
          <w:color w:val="365F91" w:themeColor="accent1" w:themeShade="BF"/>
        </w:rPr>
        <w:t xml:space="preserve">act bank: </w:t>
      </w:r>
      <w:r w:rsidR="002B4BB3" w:rsidRPr="002C4F21">
        <w:rPr>
          <w:bCs/>
          <w:color w:val="365F91" w:themeColor="accent1" w:themeShade="BF"/>
        </w:rPr>
        <w:t>Definition of a parachuting activity - regulation 105.010 of</w:t>
      </w:r>
      <w:r w:rsidR="009657F3">
        <w:rPr>
          <w:bCs/>
          <w:color w:val="365F91" w:themeColor="accent1" w:themeShade="BF"/>
        </w:rPr>
        <w:t xml:space="preserve"> CASR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9514"/>
      </w:tblGrid>
      <w:tr w:rsidR="009B7D20" w:rsidRPr="009B7D20" w14:paraId="1A0C7ABD" w14:textId="77777777" w:rsidTr="00177439">
        <w:tc>
          <w:tcPr>
            <w:tcW w:w="9514" w:type="dxa"/>
          </w:tcPr>
          <w:p w14:paraId="6B11B512" w14:textId="77777777" w:rsidR="00EA726D" w:rsidRPr="009B7D20" w:rsidRDefault="00EA726D" w:rsidP="00EA726D">
            <w:pPr>
              <w:spacing w:before="86" w:line="242" w:lineRule="auto"/>
              <w:ind w:left="118" w:right="439"/>
              <w:rPr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bCs/>
                <w:i/>
                <w:iCs/>
                <w:color w:val="365F91" w:themeColor="accent1" w:themeShade="BF"/>
                <w:sz w:val="16"/>
                <w:szCs w:val="16"/>
              </w:rPr>
              <w:t>Content:</w:t>
            </w:r>
          </w:p>
          <w:p w14:paraId="0098EFB9" w14:textId="77777777" w:rsidR="009F118B" w:rsidRPr="009B7D20" w:rsidRDefault="009F118B" w:rsidP="009F118B">
            <w:pPr>
              <w:spacing w:before="86" w:line="242" w:lineRule="auto"/>
              <w:ind w:left="579" w:right="439"/>
              <w:rPr>
                <w:color w:val="365F91" w:themeColor="accent1" w:themeShade="BF"/>
                <w:sz w:val="16"/>
                <w:szCs w:val="16"/>
              </w:rPr>
            </w:pPr>
            <w:bookmarkStart w:id="25" w:name="_Hlk149222644"/>
            <w:r w:rsidRPr="009B7D20">
              <w:rPr>
                <w:color w:val="365F91" w:themeColor="accent1" w:themeShade="BF"/>
                <w:sz w:val="16"/>
                <w:szCs w:val="16"/>
              </w:rPr>
              <w:t>105.010 – Key definitions:</w:t>
            </w:r>
          </w:p>
          <w:p w14:paraId="06313007" w14:textId="77777777" w:rsidR="009F118B" w:rsidRPr="009B7D20" w:rsidRDefault="009F118B" w:rsidP="009F118B">
            <w:pPr>
              <w:spacing w:before="86" w:line="242" w:lineRule="auto"/>
              <w:ind w:left="579" w:right="439"/>
              <w:rPr>
                <w:color w:val="365F91" w:themeColor="accent1" w:themeShade="BF"/>
                <w:sz w:val="16"/>
                <w:szCs w:val="16"/>
              </w:rPr>
            </w:pPr>
          </w:p>
          <w:p w14:paraId="280C2947" w14:textId="77777777" w:rsidR="009F118B" w:rsidRPr="009B7D20" w:rsidRDefault="009F118B" w:rsidP="009F118B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parachuting activity</w:t>
            </w:r>
            <w:r w:rsidRPr="009B7D20">
              <w:rPr>
                <w:color w:val="365F91" w:themeColor="accent1" w:themeShade="BF"/>
                <w:sz w:val="16"/>
                <w:szCs w:val="16"/>
              </w:rPr>
              <w:t> means any of the following:</w:t>
            </w:r>
          </w:p>
          <w:p w14:paraId="7598589F" w14:textId="77777777" w:rsidR="009F118B" w:rsidRPr="009B7D20" w:rsidRDefault="009F118B" w:rsidP="009F118B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 xml:space="preserve">                     (a)  a parachute 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descent;</w:t>
            </w:r>
            <w:proofErr w:type="gramEnd"/>
          </w:p>
          <w:p w14:paraId="708CC5C8" w14:textId="77777777" w:rsidR="009F118B" w:rsidRPr="009B7D20" w:rsidRDefault="009F118B" w:rsidP="009F118B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 xml:space="preserve">                     (b)  packing a 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parachute;</w:t>
            </w:r>
            <w:proofErr w:type="gramEnd"/>
          </w:p>
          <w:p w14:paraId="638C6F2F" w14:textId="77777777" w:rsidR="009F118B" w:rsidRPr="009B7D20" w:rsidRDefault="009F118B" w:rsidP="009F118B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 xml:space="preserve">                     (c)  maintaining a 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parachute;</w:t>
            </w:r>
            <w:proofErr w:type="gramEnd"/>
          </w:p>
          <w:p w14:paraId="1D923CB6" w14:textId="77777777" w:rsidR="009F118B" w:rsidRPr="009B7D20" w:rsidRDefault="009F118B" w:rsidP="009F118B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 xml:space="preserve">                     (d)  assembling a 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parachute;</w:t>
            </w:r>
            <w:proofErr w:type="gramEnd"/>
          </w:p>
          <w:p w14:paraId="0E2FD568" w14:textId="77777777" w:rsidR="009F118B" w:rsidRPr="009B7D20" w:rsidRDefault="009F118B" w:rsidP="009F118B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 xml:space="preserve">                     (e)  supervising a parachute 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descent;</w:t>
            </w:r>
            <w:proofErr w:type="gramEnd"/>
          </w:p>
          <w:p w14:paraId="5C1AAE9A" w14:textId="77777777" w:rsidR="009F118B" w:rsidRPr="009B7D20" w:rsidRDefault="009F118B" w:rsidP="009F118B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 xml:space="preserve">                      (f)  operating an aircraft to facilitate a parachute 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descent;</w:t>
            </w:r>
            <w:proofErr w:type="gramEnd"/>
          </w:p>
          <w:p w14:paraId="06A93027" w14:textId="77777777" w:rsidR="009F118B" w:rsidRPr="009B7D20" w:rsidRDefault="009F118B" w:rsidP="009F118B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>                     (g)  providing training in an activity covered by paragraphs (a) to (f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);</w:t>
            </w:r>
            <w:proofErr w:type="gramEnd"/>
          </w:p>
          <w:p w14:paraId="23A8F25B" w14:textId="77777777" w:rsidR="009F118B" w:rsidRPr="009B7D20" w:rsidRDefault="009F118B" w:rsidP="009F118B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 xml:space="preserve">                     (h)  carrying on a business or undertaking involving the provision of services or equipment for undertaking a parachute 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descent;</w:t>
            </w:r>
            <w:proofErr w:type="gramEnd"/>
          </w:p>
          <w:p w14:paraId="23664AA7" w14:textId="77777777" w:rsidR="009F118B" w:rsidRPr="009B7D20" w:rsidRDefault="009F118B" w:rsidP="009F118B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>                      (</w:t>
            </w:r>
            <w:proofErr w:type="spellStart"/>
            <w:r w:rsidRPr="009B7D20">
              <w:rPr>
                <w:color w:val="365F91" w:themeColor="accent1" w:themeShade="BF"/>
                <w:sz w:val="16"/>
                <w:szCs w:val="16"/>
              </w:rPr>
              <w:t>i</w:t>
            </w:r>
            <w:proofErr w:type="spellEnd"/>
            <w:r w:rsidRPr="009B7D20">
              <w:rPr>
                <w:color w:val="365F91" w:themeColor="accent1" w:themeShade="BF"/>
                <w:sz w:val="16"/>
                <w:szCs w:val="16"/>
              </w:rPr>
              <w:t>)  an activity prescribed by the Part 105 Manual of Standards.</w:t>
            </w:r>
          </w:p>
          <w:bookmarkEnd w:id="25"/>
          <w:p w14:paraId="2E01E720" w14:textId="62BAA8CB" w:rsidR="002946D0" w:rsidRPr="009B7D20" w:rsidRDefault="002946D0" w:rsidP="002946D0">
            <w:pPr>
              <w:pStyle w:val="BodyText"/>
              <w:spacing w:line="333" w:lineRule="auto"/>
              <w:ind w:left="118" w:right="367"/>
              <w:rPr>
                <w:bCs/>
                <w:i/>
                <w:iCs/>
                <w:color w:val="365F91" w:themeColor="accent1" w:themeShade="BF"/>
                <w:sz w:val="12"/>
                <w:szCs w:val="12"/>
              </w:rPr>
            </w:pPr>
          </w:p>
        </w:tc>
      </w:tr>
    </w:tbl>
    <w:p w14:paraId="2EB327BB" w14:textId="1AA61B0A" w:rsidR="005A6209" w:rsidRPr="00A47D11" w:rsidRDefault="005A6209" w:rsidP="00177439">
      <w:pPr>
        <w:spacing w:before="360" w:after="120"/>
        <w:rPr>
          <w:bCs/>
          <w:sz w:val="24"/>
          <w:szCs w:val="24"/>
        </w:rPr>
      </w:pPr>
      <w:r w:rsidRPr="00A47D11">
        <w:rPr>
          <w:b/>
          <w:bCs/>
          <w:sz w:val="24"/>
          <w:szCs w:val="24"/>
        </w:rPr>
        <w:t xml:space="preserve">Question </w:t>
      </w:r>
      <w:r w:rsidR="00C92EFC">
        <w:rPr>
          <w:b/>
          <w:bCs/>
          <w:sz w:val="24"/>
          <w:szCs w:val="24"/>
        </w:rPr>
        <w:t>2</w:t>
      </w:r>
      <w:r w:rsidRPr="00A47D11">
        <w:rPr>
          <w:sz w:val="24"/>
          <w:szCs w:val="24"/>
        </w:rPr>
        <w:t xml:space="preserve"> </w:t>
      </w:r>
    </w:p>
    <w:p w14:paraId="6DF5B34B" w14:textId="0A57726F" w:rsidR="009F118B" w:rsidRDefault="009F118B" w:rsidP="00177439">
      <w:pPr>
        <w:pStyle w:val="ListNumber3"/>
        <w:widowControl/>
        <w:numPr>
          <w:ilvl w:val="0"/>
          <w:numId w:val="0"/>
        </w:numPr>
        <w:autoSpaceDE/>
        <w:autoSpaceDN/>
        <w:spacing w:before="86" w:line="242" w:lineRule="auto"/>
        <w:ind w:right="437"/>
      </w:pPr>
      <w:r w:rsidRPr="002A6AF7">
        <w:t xml:space="preserve">Do you </w:t>
      </w:r>
      <w:r w:rsidR="004D5141">
        <w:t>think</w:t>
      </w:r>
      <w:r w:rsidRPr="002A6AF7">
        <w:t xml:space="preserve"> the proposed </w:t>
      </w:r>
      <w:r w:rsidR="00EF580B">
        <w:t>exempt</w:t>
      </w:r>
      <w:r w:rsidR="00BC6D2E">
        <w:t>ion</w:t>
      </w:r>
      <w:r w:rsidR="00ED6137">
        <w:t xml:space="preserve"> </w:t>
      </w:r>
      <w:r w:rsidR="00BC6D2E">
        <w:t>from holding a Part 105 ASAO authorisation</w:t>
      </w:r>
      <w:r w:rsidR="00E444E0">
        <w:t>,</w:t>
      </w:r>
      <w:r w:rsidR="005223C3" w:rsidRPr="005223C3">
        <w:t xml:space="preserve"> </w:t>
      </w:r>
      <w:r w:rsidR="00BC6D2E">
        <w:t xml:space="preserve">for </w:t>
      </w:r>
      <w:r>
        <w:t xml:space="preserve">a person who </w:t>
      </w:r>
      <w:r w:rsidR="004D5141">
        <w:t>provid</w:t>
      </w:r>
      <w:r w:rsidR="005223C3">
        <w:t>es</w:t>
      </w:r>
      <w:r w:rsidR="004D5141">
        <w:t xml:space="preserve"> </w:t>
      </w:r>
      <w:r>
        <w:t>training in the operation of an aircraft</w:t>
      </w:r>
      <w:r w:rsidR="00BC1E99">
        <w:t>, wh</w:t>
      </w:r>
      <w:r w:rsidR="00D23BA9">
        <w:t>ere</w:t>
      </w:r>
      <w:r w:rsidR="00BC1E99">
        <w:t xml:space="preserve"> skills and privileges may be used to facilitate a parachute descent by a parachutist</w:t>
      </w:r>
      <w:r w:rsidR="00105C22">
        <w:t>,</w:t>
      </w:r>
      <w:r w:rsidR="00BC1E99">
        <w:t xml:space="preserve"> excluding a parachute descent by a</w:t>
      </w:r>
      <w:r w:rsidR="00BC1E99" w:rsidDel="00AD5CFE">
        <w:t xml:space="preserve"> </w:t>
      </w:r>
      <w:r w:rsidR="00BC1E99">
        <w:t>trainee or tandem parachutist</w:t>
      </w:r>
      <w:r w:rsidR="00105C22">
        <w:t>,</w:t>
      </w:r>
      <w:r w:rsidR="00BC1E99">
        <w:t xml:space="preserve"> </w:t>
      </w:r>
      <w:r w:rsidR="00ED6137">
        <w:t>is appropriate</w:t>
      </w:r>
      <w:r>
        <w:t>?</w:t>
      </w:r>
    </w:p>
    <w:p w14:paraId="654C4641" w14:textId="77777777" w:rsidR="00177439" w:rsidRPr="00177439" w:rsidRDefault="00177439" w:rsidP="00177439">
      <w:pPr>
        <w:pStyle w:val="ListNumber3"/>
        <w:numPr>
          <w:ilvl w:val="0"/>
          <w:numId w:val="0"/>
        </w:numPr>
        <w:autoSpaceDE/>
        <w:autoSpaceDN/>
        <w:spacing w:before="120" w:after="120"/>
        <w:ind w:left="448" w:right="437"/>
        <w:contextualSpacing w:val="0"/>
        <w:rPr>
          <w:bCs/>
          <w:i/>
          <w:iCs/>
          <w:sz w:val="16"/>
          <w:szCs w:val="16"/>
        </w:rPr>
      </w:pPr>
      <w:r w:rsidRPr="00177439">
        <w:rPr>
          <w:bCs/>
          <w:i/>
          <w:iCs/>
          <w:sz w:val="16"/>
          <w:szCs w:val="16"/>
        </w:rPr>
        <w:t>Radio buttons</w:t>
      </w:r>
    </w:p>
    <w:p w14:paraId="08554822" w14:textId="67A62A3B" w:rsidR="005A6209" w:rsidRPr="002A6AF7" w:rsidRDefault="00000000" w:rsidP="00177439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448"/>
      </w:pPr>
      <w:sdt>
        <w:sdtPr>
          <w:id w:val="95182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209">
            <w:rPr>
              <w:rFonts w:ascii="MS Gothic" w:eastAsia="MS Gothic" w:hAnsi="MS Gothic" w:hint="eastAsia"/>
            </w:rPr>
            <w:t>☐</w:t>
          </w:r>
        </w:sdtContent>
      </w:sdt>
      <w:r w:rsidR="005A6209">
        <w:t xml:space="preserve"> </w:t>
      </w:r>
      <w:r w:rsidR="00ED6137">
        <w:t>Yes</w:t>
      </w:r>
    </w:p>
    <w:p w14:paraId="4ABCFEC4" w14:textId="41F08D55" w:rsidR="005A6209" w:rsidRPr="002A6AF7" w:rsidRDefault="00000000" w:rsidP="00177439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448"/>
      </w:pPr>
      <w:sdt>
        <w:sdtPr>
          <w:id w:val="61256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209">
            <w:rPr>
              <w:rFonts w:ascii="MS Gothic" w:eastAsia="MS Gothic" w:hAnsi="MS Gothic" w:hint="eastAsia"/>
            </w:rPr>
            <w:t>☐</w:t>
          </w:r>
        </w:sdtContent>
      </w:sdt>
      <w:r w:rsidR="005A6209">
        <w:t xml:space="preserve"> </w:t>
      </w:r>
      <w:r w:rsidR="00ED6137">
        <w:t>Yes</w:t>
      </w:r>
      <w:r w:rsidR="005A6209">
        <w:t xml:space="preserve">, </w:t>
      </w:r>
      <w:r w:rsidR="005A6209" w:rsidRPr="002A6AF7">
        <w:t>with changes (please specify suggested changes below)</w:t>
      </w:r>
    </w:p>
    <w:p w14:paraId="4F868ACE" w14:textId="77777777" w:rsidR="005A6209" w:rsidRPr="002A6AF7" w:rsidRDefault="00000000" w:rsidP="00177439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448"/>
      </w:pPr>
      <w:sdt>
        <w:sdtPr>
          <w:id w:val="-1223056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209">
            <w:rPr>
              <w:rFonts w:ascii="MS Gothic" w:eastAsia="MS Gothic" w:hAnsi="MS Gothic" w:hint="eastAsia"/>
            </w:rPr>
            <w:t>☐</w:t>
          </w:r>
        </w:sdtContent>
      </w:sdt>
      <w:r w:rsidR="005A6209">
        <w:t xml:space="preserve"> </w:t>
      </w:r>
      <w:r w:rsidR="005A6209" w:rsidRPr="002A6AF7">
        <w:t xml:space="preserve">Disagree (please set out </w:t>
      </w:r>
      <w:proofErr w:type="gramStart"/>
      <w:r w:rsidR="005A6209" w:rsidRPr="002A6AF7">
        <w:t>your</w:t>
      </w:r>
      <w:proofErr w:type="gramEnd"/>
      <w:r w:rsidR="005A6209" w:rsidRPr="002A6AF7">
        <w:t xml:space="preserve"> reasoning and alternative suggestions below)</w:t>
      </w:r>
    </w:p>
    <w:p w14:paraId="7787E65C" w14:textId="77777777" w:rsidR="005A6209" w:rsidRDefault="00000000" w:rsidP="00177439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448"/>
      </w:pPr>
      <w:sdt>
        <w:sdtPr>
          <w:id w:val="-2009193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209">
            <w:rPr>
              <w:rFonts w:ascii="MS Gothic" w:eastAsia="MS Gothic" w:hAnsi="MS Gothic" w:hint="eastAsia"/>
            </w:rPr>
            <w:t>☐</w:t>
          </w:r>
        </w:sdtContent>
      </w:sdt>
      <w:r w:rsidR="005A6209">
        <w:t xml:space="preserve"> </w:t>
      </w:r>
      <w:r w:rsidR="005A6209" w:rsidRPr="002A6AF7">
        <w:t>Undecided / Not my area of expertise</w:t>
      </w:r>
    </w:p>
    <w:p w14:paraId="19A793FA" w14:textId="10487C0A" w:rsidR="00ED2D78" w:rsidRPr="002A6AF7" w:rsidRDefault="00ED2D78" w:rsidP="00177439">
      <w:pPr>
        <w:pStyle w:val="BodyText"/>
        <w:spacing w:before="120" w:after="120"/>
        <w:ind w:left="-119"/>
        <w:rPr>
          <w:sz w:val="22"/>
          <w:szCs w:val="22"/>
        </w:rPr>
      </w:pPr>
      <w:r w:rsidRPr="002A6AF7">
        <w:rPr>
          <w:sz w:val="22"/>
          <w:szCs w:val="22"/>
        </w:rPr>
        <w:t>Please provide any comments you have on the proposed policy.</w:t>
      </w:r>
    </w:p>
    <w:tbl>
      <w:tblPr>
        <w:tblStyle w:val="TableGrid"/>
        <w:tblW w:w="0" w:type="auto"/>
        <w:tblInd w:w="-119" w:type="dxa"/>
        <w:tblLook w:val="04A0" w:firstRow="1" w:lastRow="0" w:firstColumn="1" w:lastColumn="0" w:noHBand="0" w:noVBand="1"/>
      </w:tblPr>
      <w:tblGrid>
        <w:gridCol w:w="9632"/>
      </w:tblGrid>
      <w:tr w:rsidR="00ED2D78" w:rsidRPr="002A6AF7" w14:paraId="1A82821C" w14:textId="77777777" w:rsidTr="00177439">
        <w:tc>
          <w:tcPr>
            <w:tcW w:w="9632" w:type="dxa"/>
            <w:shd w:val="clear" w:color="auto" w:fill="auto"/>
          </w:tcPr>
          <w:p w14:paraId="7BE85143" w14:textId="77777777" w:rsidR="00ED2D78" w:rsidRPr="002A6AF7" w:rsidRDefault="00ED2D78" w:rsidP="00177439">
            <w:pPr>
              <w:pStyle w:val="BodyText"/>
              <w:widowControl w:val="0"/>
              <w:spacing w:before="120" w:after="120"/>
            </w:pPr>
            <w:bookmarkStart w:id="26" w:name="_Hlk148086268"/>
          </w:p>
        </w:tc>
      </w:tr>
      <w:bookmarkEnd w:id="26"/>
    </w:tbl>
    <w:p w14:paraId="62E23B0E" w14:textId="77777777" w:rsidR="009F118B" w:rsidRDefault="009F118B">
      <w:pP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br w:type="page"/>
      </w:r>
    </w:p>
    <w:p w14:paraId="1DD7979F" w14:textId="7FE67D5C" w:rsidR="009F118B" w:rsidRPr="002A6AF7" w:rsidRDefault="009F118B" w:rsidP="00227AD4">
      <w:pPr>
        <w:pStyle w:val="Heading1"/>
        <w:spacing w:before="120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 xml:space="preserve">Page </w:t>
      </w:r>
      <w:r w:rsidR="0029641C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5</w:t>
      </w:r>
      <w:r w:rsidR="00227AD4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</w:t>
      </w:r>
      <w:r w:rsidR="009F1041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Exemption</w:t>
      </w: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</w:t>
      </w:r>
      <w: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3</w:t>
      </w: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- </w:t>
      </w:r>
      <w:r w:rsidRPr="0031488D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The pilot of an aircraft used for parachute descents </w:t>
      </w:r>
      <w:r w:rsidR="00B42E39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(excluding </w:t>
      </w:r>
      <w:r w:rsidRPr="0031488D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trainee or tandem</w:t>
      </w:r>
      <w:r w:rsidR="00DB6D19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parachutists</w:t>
      </w:r>
      <w:r w:rsidR="00B42E39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)</w:t>
      </w:r>
    </w:p>
    <w:p w14:paraId="1513C728" w14:textId="25368508" w:rsidR="009F118B" w:rsidRPr="00A47D11" w:rsidRDefault="00E52536" w:rsidP="00177439">
      <w:pPr>
        <w:spacing w:before="240" w:after="120"/>
        <w:rPr>
          <w:b/>
          <w:bCs/>
        </w:rPr>
      </w:pPr>
      <w:r>
        <w:rPr>
          <w:b/>
          <w:bCs/>
        </w:rPr>
        <w:t>Proposed e</w:t>
      </w:r>
      <w:r w:rsidR="009F118B">
        <w:rPr>
          <w:b/>
          <w:bCs/>
        </w:rPr>
        <w:t>xemption</w:t>
      </w:r>
    </w:p>
    <w:p w14:paraId="32CC0B52" w14:textId="2BCA847D" w:rsidR="009F118B" w:rsidRPr="00EC7D43" w:rsidRDefault="009F118B" w:rsidP="007F1BA2">
      <w:pPr>
        <w:pStyle w:val="BodyText"/>
        <w:spacing w:before="120" w:after="120"/>
        <w:ind w:right="130"/>
        <w:rPr>
          <w:sz w:val="22"/>
          <w:szCs w:val="22"/>
        </w:rPr>
      </w:pPr>
      <w:r w:rsidRPr="00EC7D43">
        <w:rPr>
          <w:sz w:val="22"/>
          <w:szCs w:val="22"/>
        </w:rPr>
        <w:t>A p</w:t>
      </w:r>
      <w:r w:rsidR="00A17615" w:rsidRPr="00EC7D43">
        <w:rPr>
          <w:sz w:val="22"/>
          <w:szCs w:val="22"/>
        </w:rPr>
        <w:t>ilot</w:t>
      </w:r>
      <w:r w:rsidRPr="00EC7D43">
        <w:rPr>
          <w:sz w:val="22"/>
          <w:szCs w:val="22"/>
        </w:rPr>
        <w:t xml:space="preserve"> </w:t>
      </w:r>
      <w:r w:rsidRPr="006666CA">
        <w:rPr>
          <w:sz w:val="22"/>
          <w:szCs w:val="22"/>
        </w:rPr>
        <w:t>who is</w:t>
      </w:r>
      <w:r w:rsidR="00A17615" w:rsidRPr="006666CA">
        <w:rPr>
          <w:sz w:val="22"/>
          <w:szCs w:val="22"/>
        </w:rPr>
        <w:t xml:space="preserve"> operating an aircraft to facilitate a parachute descent by a parachutist</w:t>
      </w:r>
      <w:r w:rsidR="00515D7C">
        <w:rPr>
          <w:sz w:val="22"/>
          <w:szCs w:val="22"/>
        </w:rPr>
        <w:t xml:space="preserve">, </w:t>
      </w:r>
      <w:r w:rsidR="00B42E39">
        <w:rPr>
          <w:sz w:val="22"/>
          <w:szCs w:val="22"/>
        </w:rPr>
        <w:t xml:space="preserve">excluding </w:t>
      </w:r>
      <w:r w:rsidR="00A17615" w:rsidRPr="006666CA">
        <w:rPr>
          <w:sz w:val="22"/>
          <w:szCs w:val="22"/>
        </w:rPr>
        <w:t>trainee or tandem</w:t>
      </w:r>
      <w:r w:rsidR="00DB6D19">
        <w:rPr>
          <w:sz w:val="22"/>
          <w:szCs w:val="22"/>
        </w:rPr>
        <w:t xml:space="preserve"> parachutist</w:t>
      </w:r>
      <w:r w:rsidR="00BA5066" w:rsidRPr="006666CA">
        <w:rPr>
          <w:sz w:val="22"/>
          <w:szCs w:val="22"/>
        </w:rPr>
        <w:t>,</w:t>
      </w:r>
      <w:r w:rsidR="00A17615" w:rsidRPr="006666CA">
        <w:rPr>
          <w:sz w:val="22"/>
          <w:szCs w:val="22"/>
        </w:rPr>
        <w:t xml:space="preserve"> </w:t>
      </w:r>
      <w:r w:rsidR="000B2FE9" w:rsidRPr="006666CA">
        <w:rPr>
          <w:sz w:val="22"/>
          <w:szCs w:val="22"/>
        </w:rPr>
        <w:t>will be</w:t>
      </w:r>
      <w:r w:rsidR="00A17615" w:rsidRPr="006666CA">
        <w:rPr>
          <w:sz w:val="22"/>
          <w:szCs w:val="22"/>
        </w:rPr>
        <w:t xml:space="preserve"> exempt </w:t>
      </w:r>
      <w:r w:rsidRPr="006666CA">
        <w:rPr>
          <w:sz w:val="22"/>
          <w:szCs w:val="22"/>
        </w:rPr>
        <w:t xml:space="preserve">from holding an authorisation from </w:t>
      </w:r>
      <w:r w:rsidR="00BA5066" w:rsidRPr="006666CA">
        <w:rPr>
          <w:sz w:val="22"/>
          <w:szCs w:val="22"/>
        </w:rPr>
        <w:t>a Part</w:t>
      </w:r>
      <w:r w:rsidRPr="006666CA">
        <w:rPr>
          <w:sz w:val="22"/>
          <w:szCs w:val="22"/>
        </w:rPr>
        <w:t xml:space="preserve"> 105 ASAO.</w:t>
      </w:r>
    </w:p>
    <w:p w14:paraId="66CFAE8F" w14:textId="3CA8ACB1" w:rsidR="009F118B" w:rsidRPr="001377FE" w:rsidRDefault="00177439" w:rsidP="00227AD4">
      <w:pPr>
        <w:spacing w:before="240" w:after="120"/>
        <w:ind w:right="437"/>
        <w:rPr>
          <w:bCs/>
          <w:i/>
          <w:iCs/>
          <w:color w:val="365F91" w:themeColor="accent1" w:themeShade="BF"/>
          <w:sz w:val="16"/>
          <w:szCs w:val="16"/>
          <w:lang w:val="en-AU"/>
        </w:rPr>
      </w:pPr>
      <w:r w:rsidRPr="009B7D20">
        <w:rPr>
          <w:b/>
          <w:color w:val="365F91" w:themeColor="accent1" w:themeShade="BF"/>
        </w:rPr>
        <w:t>F</w:t>
      </w:r>
      <w:r>
        <w:rPr>
          <w:b/>
          <w:color w:val="365F91" w:themeColor="accent1" w:themeShade="BF"/>
        </w:rPr>
        <w:t xml:space="preserve">act bank: </w:t>
      </w:r>
      <w:r w:rsidR="000B2FE9" w:rsidRPr="000B2FE9">
        <w:rPr>
          <w:bCs/>
          <w:color w:val="365F91" w:themeColor="accent1" w:themeShade="BF"/>
        </w:rPr>
        <w:t xml:space="preserve">Requirement to hold a Part 105 </w:t>
      </w:r>
      <w:r w:rsidR="000B2FE9">
        <w:rPr>
          <w:bCs/>
          <w:color w:val="365F91" w:themeColor="accent1" w:themeShade="BF"/>
        </w:rPr>
        <w:t xml:space="preserve">ASAO </w:t>
      </w:r>
      <w:r w:rsidR="000B2FE9" w:rsidRPr="000B2FE9">
        <w:rPr>
          <w:bCs/>
          <w:color w:val="365F91" w:themeColor="accent1" w:themeShade="BF"/>
        </w:rPr>
        <w:t xml:space="preserve">authorisation - regulation </w:t>
      </w:r>
      <w:r w:rsidR="000B2FE9" w:rsidRPr="001377FE">
        <w:rPr>
          <w:color w:val="365F91" w:themeColor="accent1" w:themeShade="BF"/>
        </w:rPr>
        <w:t xml:space="preserve">105.065 (1) of </w:t>
      </w:r>
      <w:proofErr w:type="gramStart"/>
      <w:r w:rsidR="00A6120B">
        <w:rPr>
          <w:bCs/>
          <w:color w:val="365F91" w:themeColor="accent1" w:themeShade="BF"/>
        </w:rPr>
        <w:t>CASR</w:t>
      </w:r>
      <w:proofErr w:type="gram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9B7D20" w:rsidRPr="009B7D20" w14:paraId="4AFFA6F0" w14:textId="77777777" w:rsidTr="00227AD4">
        <w:tc>
          <w:tcPr>
            <w:tcW w:w="9637" w:type="dxa"/>
          </w:tcPr>
          <w:p w14:paraId="4868935E" w14:textId="77777777" w:rsidR="009F118B" w:rsidRPr="009B7D20" w:rsidRDefault="009F118B" w:rsidP="00E84025">
            <w:pPr>
              <w:spacing w:before="86" w:line="242" w:lineRule="auto"/>
              <w:ind w:left="118" w:right="439"/>
              <w:rPr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bCs/>
                <w:i/>
                <w:iCs/>
                <w:color w:val="365F91" w:themeColor="accent1" w:themeShade="BF"/>
                <w:sz w:val="16"/>
                <w:szCs w:val="16"/>
              </w:rPr>
              <w:t>Content:</w:t>
            </w:r>
          </w:p>
          <w:p w14:paraId="6EEA5ACE" w14:textId="77777777" w:rsidR="009F118B" w:rsidRPr="009B7D20" w:rsidRDefault="009F118B" w:rsidP="00E84025">
            <w:pPr>
              <w:spacing w:before="86" w:line="242" w:lineRule="auto"/>
              <w:ind w:left="579" w:right="439"/>
              <w:rPr>
                <w:color w:val="365F91" w:themeColor="accent1" w:themeShade="BF"/>
                <w:sz w:val="16"/>
                <w:szCs w:val="16"/>
              </w:rPr>
            </w:pPr>
            <w:bookmarkStart w:id="27" w:name="_Hlk149223125"/>
            <w:r w:rsidRPr="009B7D20">
              <w:rPr>
                <w:color w:val="365F91" w:themeColor="accent1" w:themeShade="BF"/>
                <w:sz w:val="16"/>
                <w:szCs w:val="16"/>
              </w:rPr>
              <w:t>105.010 – Key definitions:</w:t>
            </w:r>
          </w:p>
          <w:p w14:paraId="2FAA92FD" w14:textId="77777777" w:rsidR="009F118B" w:rsidRPr="009B7D20" w:rsidRDefault="009F118B" w:rsidP="00E84025">
            <w:pPr>
              <w:spacing w:before="86" w:line="242" w:lineRule="auto"/>
              <w:ind w:left="579" w:right="439"/>
              <w:rPr>
                <w:color w:val="365F91" w:themeColor="accent1" w:themeShade="BF"/>
                <w:sz w:val="16"/>
                <w:szCs w:val="16"/>
              </w:rPr>
            </w:pPr>
          </w:p>
          <w:p w14:paraId="3DD5BB04" w14:textId="77777777" w:rsidR="009F118B" w:rsidRPr="009B7D20" w:rsidRDefault="009F118B" w:rsidP="00E84025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parachuting activity</w:t>
            </w:r>
            <w:r w:rsidRPr="009B7D20">
              <w:rPr>
                <w:color w:val="365F91" w:themeColor="accent1" w:themeShade="BF"/>
                <w:sz w:val="16"/>
                <w:szCs w:val="16"/>
              </w:rPr>
              <w:t> means any of the following:</w:t>
            </w:r>
          </w:p>
          <w:p w14:paraId="4B7470C1" w14:textId="77777777" w:rsidR="009F118B" w:rsidRPr="009B7D20" w:rsidRDefault="009F118B" w:rsidP="00E84025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 xml:space="preserve">                     (a)  a parachute 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descent;</w:t>
            </w:r>
            <w:proofErr w:type="gramEnd"/>
          </w:p>
          <w:p w14:paraId="4D166FF5" w14:textId="77777777" w:rsidR="009F118B" w:rsidRPr="009B7D20" w:rsidRDefault="009F118B" w:rsidP="00E84025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 xml:space="preserve">                     (b)  packing a 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parachute;</w:t>
            </w:r>
            <w:proofErr w:type="gramEnd"/>
          </w:p>
          <w:p w14:paraId="70D1EDA8" w14:textId="77777777" w:rsidR="009F118B" w:rsidRPr="009B7D20" w:rsidRDefault="009F118B" w:rsidP="00E84025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 xml:space="preserve">                     (c)  maintaining a 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parachute;</w:t>
            </w:r>
            <w:proofErr w:type="gramEnd"/>
          </w:p>
          <w:p w14:paraId="40973633" w14:textId="77777777" w:rsidR="009F118B" w:rsidRPr="009B7D20" w:rsidRDefault="009F118B" w:rsidP="00E84025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 xml:space="preserve">                     (d)  assembling a 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parachute;</w:t>
            </w:r>
            <w:proofErr w:type="gramEnd"/>
          </w:p>
          <w:p w14:paraId="04071939" w14:textId="77777777" w:rsidR="009F118B" w:rsidRPr="009B7D20" w:rsidRDefault="009F118B" w:rsidP="00E84025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 xml:space="preserve">                     (e)  supervising a parachute 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descent;</w:t>
            </w:r>
            <w:proofErr w:type="gramEnd"/>
          </w:p>
          <w:p w14:paraId="1F5F5941" w14:textId="77777777" w:rsidR="009F118B" w:rsidRPr="009B7D20" w:rsidRDefault="009F118B" w:rsidP="00E84025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 xml:space="preserve">                      (f)  operating an aircraft to facilitate a parachute 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descent;</w:t>
            </w:r>
            <w:proofErr w:type="gramEnd"/>
          </w:p>
          <w:p w14:paraId="27EFD946" w14:textId="77777777" w:rsidR="009F118B" w:rsidRPr="009B7D20" w:rsidRDefault="009F118B" w:rsidP="00E84025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>                     (g)  providing training in an activity covered by paragraphs (a) to (f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);</w:t>
            </w:r>
            <w:proofErr w:type="gramEnd"/>
          </w:p>
          <w:p w14:paraId="376F10EC" w14:textId="77777777" w:rsidR="009F118B" w:rsidRPr="009B7D20" w:rsidRDefault="009F118B" w:rsidP="00E84025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 xml:space="preserve">                     (h)  carrying on a business or undertaking involving the provision of services or equipment for undertaking a parachute 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descent;</w:t>
            </w:r>
            <w:proofErr w:type="gramEnd"/>
          </w:p>
          <w:p w14:paraId="3AE8F3F1" w14:textId="77777777" w:rsidR="009F118B" w:rsidRPr="009B7D20" w:rsidRDefault="009F118B" w:rsidP="00E84025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>                      (</w:t>
            </w:r>
            <w:proofErr w:type="spellStart"/>
            <w:r w:rsidRPr="009B7D20">
              <w:rPr>
                <w:color w:val="365F91" w:themeColor="accent1" w:themeShade="BF"/>
                <w:sz w:val="16"/>
                <w:szCs w:val="16"/>
              </w:rPr>
              <w:t>i</w:t>
            </w:r>
            <w:proofErr w:type="spellEnd"/>
            <w:r w:rsidRPr="009B7D20">
              <w:rPr>
                <w:color w:val="365F91" w:themeColor="accent1" w:themeShade="BF"/>
                <w:sz w:val="16"/>
                <w:szCs w:val="16"/>
              </w:rPr>
              <w:t>)  an activity prescribed by the Part 105 Manual of Standards.</w:t>
            </w:r>
          </w:p>
          <w:p w14:paraId="35F72AAF" w14:textId="77777777" w:rsidR="00A17615" w:rsidRPr="009B7D20" w:rsidRDefault="00A17615" w:rsidP="00E84025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</w:p>
          <w:p w14:paraId="395C91FA" w14:textId="719502E1" w:rsidR="00A17615" w:rsidRPr="009B7D20" w:rsidRDefault="00A17615" w:rsidP="00E84025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>105.065 (1) – Requirements for undertaking parachuting activities</w:t>
            </w:r>
          </w:p>
          <w:p w14:paraId="64A3A6BA" w14:textId="77777777" w:rsidR="00A17615" w:rsidRPr="009B7D20" w:rsidRDefault="00A17615" w:rsidP="00E84025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</w:p>
          <w:p w14:paraId="5C3FFE37" w14:textId="77777777" w:rsidR="00A17615" w:rsidRPr="009B7D20" w:rsidRDefault="00A17615" w:rsidP="00A17615">
            <w:pPr>
              <w:tabs>
                <w:tab w:val="left" w:pos="899"/>
              </w:tabs>
              <w:spacing w:before="1"/>
              <w:ind w:left="694"/>
              <w:rPr>
                <w:i/>
                <w:iCs/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i/>
                <w:iCs/>
                <w:color w:val="365F91" w:themeColor="accent1" w:themeShade="BF"/>
                <w:sz w:val="16"/>
                <w:szCs w:val="16"/>
              </w:rPr>
              <w:t xml:space="preserve">Parachuting activity must be </w:t>
            </w:r>
            <w:proofErr w:type="gramStart"/>
            <w:r w:rsidRPr="009B7D20">
              <w:rPr>
                <w:i/>
                <w:iCs/>
                <w:color w:val="365F91" w:themeColor="accent1" w:themeShade="BF"/>
                <w:sz w:val="16"/>
                <w:szCs w:val="16"/>
              </w:rPr>
              <w:t>authorised</w:t>
            </w:r>
            <w:proofErr w:type="gramEnd"/>
          </w:p>
          <w:p w14:paraId="1E085BA6" w14:textId="77777777" w:rsidR="00A17615" w:rsidRPr="009B7D20" w:rsidRDefault="00A17615" w:rsidP="00A17615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>             (1)  A person contravenes this subregulation if the person:</w:t>
            </w:r>
          </w:p>
          <w:p w14:paraId="41B0B6B6" w14:textId="77777777" w:rsidR="00A17615" w:rsidRPr="009B7D20" w:rsidRDefault="00A17615" w:rsidP="00A17615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>                     (a)  undertakes a parachuting activity; and</w:t>
            </w:r>
          </w:p>
          <w:p w14:paraId="335E41EE" w14:textId="77777777" w:rsidR="00A17615" w:rsidRPr="009B7D20" w:rsidRDefault="00A17615" w:rsidP="00A17615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>                     (b)  does not hold an authorisation from a Part 105 ASAO authorising the person to undertake the activity.</w:t>
            </w:r>
          </w:p>
          <w:bookmarkEnd w:id="27"/>
          <w:p w14:paraId="05E8DDFD" w14:textId="77777777" w:rsidR="00A17615" w:rsidRPr="009B7D20" w:rsidRDefault="00A17615" w:rsidP="00E84025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</w:p>
          <w:p w14:paraId="15E345F6" w14:textId="77777777" w:rsidR="009F118B" w:rsidRPr="009B7D20" w:rsidRDefault="009F118B" w:rsidP="00E84025">
            <w:pPr>
              <w:pStyle w:val="BodyText"/>
              <w:spacing w:line="333" w:lineRule="auto"/>
              <w:ind w:left="118" w:right="367"/>
              <w:rPr>
                <w:bCs/>
                <w:i/>
                <w:iCs/>
                <w:color w:val="365F91" w:themeColor="accent1" w:themeShade="BF"/>
                <w:sz w:val="12"/>
                <w:szCs w:val="12"/>
              </w:rPr>
            </w:pPr>
          </w:p>
        </w:tc>
      </w:tr>
    </w:tbl>
    <w:p w14:paraId="212B8DA9" w14:textId="5451538B" w:rsidR="00C92EFC" w:rsidRPr="00A47D11" w:rsidRDefault="00C92EFC" w:rsidP="00227AD4">
      <w:pPr>
        <w:spacing w:before="360" w:after="120"/>
        <w:rPr>
          <w:bCs/>
          <w:sz w:val="24"/>
          <w:szCs w:val="24"/>
        </w:rPr>
      </w:pPr>
      <w:r w:rsidRPr="00A47D11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3</w:t>
      </w:r>
      <w:r w:rsidRPr="00A47D11">
        <w:rPr>
          <w:sz w:val="24"/>
          <w:szCs w:val="24"/>
        </w:rPr>
        <w:t xml:space="preserve"> </w:t>
      </w:r>
    </w:p>
    <w:p w14:paraId="34334B96" w14:textId="236ECFE6" w:rsidR="00A17615" w:rsidRDefault="00A17615" w:rsidP="00227AD4">
      <w:pPr>
        <w:pStyle w:val="ListNumber3"/>
        <w:widowControl/>
        <w:numPr>
          <w:ilvl w:val="0"/>
          <w:numId w:val="0"/>
        </w:numPr>
        <w:autoSpaceDE/>
        <w:autoSpaceDN/>
        <w:spacing w:before="86" w:line="242" w:lineRule="auto"/>
        <w:ind w:right="437"/>
      </w:pPr>
      <w:r w:rsidRPr="002A6AF7">
        <w:t xml:space="preserve">Do you </w:t>
      </w:r>
      <w:r w:rsidR="000B2FE9">
        <w:t>think</w:t>
      </w:r>
      <w:r w:rsidRPr="002A6AF7">
        <w:t xml:space="preserve"> the proposed </w:t>
      </w:r>
      <w:r w:rsidR="00E444E0">
        <w:t xml:space="preserve">exemption from holding a Part 105 ASAO authorisation for </w:t>
      </w:r>
      <w:r w:rsidR="00EF580B">
        <w:t>a</w:t>
      </w:r>
      <w:r>
        <w:t xml:space="preserve"> pilot operating an aircraft to facilitate a parachute descent </w:t>
      </w:r>
      <w:r w:rsidR="00B42E39">
        <w:t xml:space="preserve">by a </w:t>
      </w:r>
      <w:r>
        <w:t>parachutist</w:t>
      </w:r>
      <w:r w:rsidR="00515D7C">
        <w:t xml:space="preserve">, </w:t>
      </w:r>
      <w:r w:rsidR="00B42E39">
        <w:t xml:space="preserve">excluding </w:t>
      </w:r>
      <w:r w:rsidR="00B42E39" w:rsidRPr="006666CA">
        <w:t>trainee or tandem</w:t>
      </w:r>
      <w:r w:rsidR="00DB6D19">
        <w:t xml:space="preserve"> parachutists</w:t>
      </w:r>
      <w:r w:rsidR="00B42E39" w:rsidRPr="006666CA">
        <w:t xml:space="preserve">, </w:t>
      </w:r>
      <w:r w:rsidR="000B2FE9">
        <w:t>is appropriate</w:t>
      </w:r>
      <w:r>
        <w:t>?</w:t>
      </w:r>
    </w:p>
    <w:p w14:paraId="2EE7973B" w14:textId="6061F865" w:rsidR="00A17615" w:rsidRDefault="00177439" w:rsidP="00227AD4">
      <w:pPr>
        <w:pStyle w:val="ListNumber3"/>
        <w:numPr>
          <w:ilvl w:val="0"/>
          <w:numId w:val="0"/>
        </w:numPr>
        <w:autoSpaceDE/>
        <w:autoSpaceDN/>
        <w:spacing w:before="120" w:after="120"/>
        <w:ind w:left="448" w:right="437"/>
        <w:contextualSpacing w:val="0"/>
        <w:rPr>
          <w:bCs/>
          <w:i/>
          <w:iCs/>
          <w:color w:val="0070C0"/>
          <w:sz w:val="16"/>
          <w:szCs w:val="16"/>
        </w:rPr>
      </w:pPr>
      <w:r w:rsidRPr="00177439">
        <w:rPr>
          <w:bCs/>
          <w:i/>
          <w:iCs/>
          <w:sz w:val="16"/>
          <w:szCs w:val="16"/>
        </w:rPr>
        <w:t>Radio buttons</w:t>
      </w:r>
    </w:p>
    <w:p w14:paraId="10C13BD5" w14:textId="7A93EDD1" w:rsidR="005A6209" w:rsidRPr="002A6AF7" w:rsidRDefault="00000000" w:rsidP="00227AD4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448"/>
      </w:pPr>
      <w:sdt>
        <w:sdtPr>
          <w:id w:val="-1237235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209">
            <w:rPr>
              <w:rFonts w:ascii="MS Gothic" w:eastAsia="MS Gothic" w:hAnsi="MS Gothic" w:hint="eastAsia"/>
            </w:rPr>
            <w:t>☐</w:t>
          </w:r>
        </w:sdtContent>
      </w:sdt>
      <w:r w:rsidR="005A6209">
        <w:t xml:space="preserve"> </w:t>
      </w:r>
      <w:r w:rsidR="000B2FE9">
        <w:t>Yes</w:t>
      </w:r>
    </w:p>
    <w:p w14:paraId="60211173" w14:textId="110EB400" w:rsidR="005A6209" w:rsidRPr="002A6AF7" w:rsidRDefault="00000000" w:rsidP="00227AD4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448"/>
      </w:pPr>
      <w:sdt>
        <w:sdtPr>
          <w:id w:val="992992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209">
            <w:rPr>
              <w:rFonts w:ascii="MS Gothic" w:eastAsia="MS Gothic" w:hAnsi="MS Gothic" w:hint="eastAsia"/>
            </w:rPr>
            <w:t>☐</w:t>
          </w:r>
        </w:sdtContent>
      </w:sdt>
      <w:r w:rsidR="005A6209">
        <w:t xml:space="preserve"> </w:t>
      </w:r>
      <w:r w:rsidR="000B2FE9">
        <w:t>Yes</w:t>
      </w:r>
      <w:r w:rsidR="005A6209">
        <w:t xml:space="preserve">, </w:t>
      </w:r>
      <w:r w:rsidR="005A6209" w:rsidRPr="002A6AF7">
        <w:t>with changes (please specify suggested changes below)</w:t>
      </w:r>
    </w:p>
    <w:p w14:paraId="6FA75605" w14:textId="77777777" w:rsidR="005A6209" w:rsidRPr="002A6AF7" w:rsidRDefault="00000000" w:rsidP="00227AD4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448"/>
      </w:pPr>
      <w:sdt>
        <w:sdtPr>
          <w:id w:val="1249078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209">
            <w:rPr>
              <w:rFonts w:ascii="MS Gothic" w:eastAsia="MS Gothic" w:hAnsi="MS Gothic" w:hint="eastAsia"/>
            </w:rPr>
            <w:t>☐</w:t>
          </w:r>
        </w:sdtContent>
      </w:sdt>
      <w:r w:rsidR="005A6209">
        <w:t xml:space="preserve"> </w:t>
      </w:r>
      <w:r w:rsidR="005A6209" w:rsidRPr="002A6AF7">
        <w:t xml:space="preserve">Disagree (please set out </w:t>
      </w:r>
      <w:proofErr w:type="gramStart"/>
      <w:r w:rsidR="005A6209" w:rsidRPr="002A6AF7">
        <w:t>your</w:t>
      </w:r>
      <w:proofErr w:type="gramEnd"/>
      <w:r w:rsidR="005A6209" w:rsidRPr="002A6AF7">
        <w:t xml:space="preserve"> reasoning and alternative suggestions below)</w:t>
      </w:r>
    </w:p>
    <w:p w14:paraId="019BF794" w14:textId="77777777" w:rsidR="005A6209" w:rsidRDefault="00000000" w:rsidP="00227AD4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448"/>
      </w:pPr>
      <w:sdt>
        <w:sdtPr>
          <w:id w:val="-1514132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209">
            <w:rPr>
              <w:rFonts w:ascii="MS Gothic" w:eastAsia="MS Gothic" w:hAnsi="MS Gothic" w:hint="eastAsia"/>
            </w:rPr>
            <w:t>☐</w:t>
          </w:r>
        </w:sdtContent>
      </w:sdt>
      <w:r w:rsidR="005A6209">
        <w:t xml:space="preserve"> </w:t>
      </w:r>
      <w:r w:rsidR="005A6209" w:rsidRPr="002A6AF7">
        <w:t>Undecided / Not my area of expertise</w:t>
      </w:r>
    </w:p>
    <w:p w14:paraId="2F8583BB" w14:textId="64F4A18E" w:rsidR="00A17615" w:rsidRPr="002A6AF7" w:rsidRDefault="00A17615" w:rsidP="00227AD4">
      <w:pPr>
        <w:pStyle w:val="BodyText"/>
        <w:spacing w:before="120" w:after="120"/>
        <w:rPr>
          <w:sz w:val="22"/>
          <w:szCs w:val="22"/>
        </w:rPr>
      </w:pPr>
      <w:r w:rsidRPr="002A6AF7">
        <w:rPr>
          <w:sz w:val="22"/>
          <w:szCs w:val="22"/>
        </w:rPr>
        <w:t>Please provide any comments you have on the proposed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227AD4" w:rsidRPr="002A6AF7" w14:paraId="6B5C1102" w14:textId="77777777" w:rsidTr="00E016C5">
        <w:tc>
          <w:tcPr>
            <w:tcW w:w="9946" w:type="dxa"/>
            <w:shd w:val="clear" w:color="auto" w:fill="auto"/>
          </w:tcPr>
          <w:p w14:paraId="38B3F8C9" w14:textId="77777777" w:rsidR="00227AD4" w:rsidRPr="002A6AF7" w:rsidRDefault="00227AD4" w:rsidP="00E016C5">
            <w:pPr>
              <w:pStyle w:val="BodyText"/>
              <w:spacing w:before="120" w:after="120"/>
            </w:pPr>
          </w:p>
        </w:tc>
      </w:tr>
    </w:tbl>
    <w:p w14:paraId="19753489" w14:textId="77777777" w:rsidR="00A17615" w:rsidRDefault="00A17615">
      <w:pP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br w:type="page"/>
      </w:r>
    </w:p>
    <w:p w14:paraId="1E6409A7" w14:textId="7D090086" w:rsidR="00A17615" w:rsidRPr="002A6AF7" w:rsidRDefault="00A17615" w:rsidP="007D6006">
      <w:pPr>
        <w:pStyle w:val="Heading1"/>
        <w:spacing w:before="120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bookmarkStart w:id="28" w:name="_Hlk147346877"/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 xml:space="preserve">Page </w:t>
      </w:r>
      <w:r w:rsidR="0029641C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6</w:t>
      </w:r>
      <w:r w:rsidR="00177439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</w:t>
      </w:r>
      <w:r w:rsidR="009F1041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Exemption</w:t>
      </w: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</w:t>
      </w:r>
      <w: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4</w:t>
      </w: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</w:t>
      </w:r>
      <w: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–</w:t>
      </w: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</w:t>
      </w:r>
      <w: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Jump </w:t>
      </w:r>
      <w:r w:rsidR="00B42E39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p</w:t>
      </w:r>
      <w: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ilot flight time requirements </w:t>
      </w:r>
      <w:r w:rsidR="00EF580B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–</w:t>
      </w:r>
      <w: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</w:t>
      </w:r>
      <w:r w:rsidR="00EF580B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flight time gained under supervising </w:t>
      </w:r>
      <w:proofErr w:type="gramStart"/>
      <w:r w:rsidR="00EF580B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pilot</w:t>
      </w:r>
      <w:proofErr w:type="gramEnd"/>
    </w:p>
    <w:bookmarkEnd w:id="28"/>
    <w:p w14:paraId="7ED3074F" w14:textId="06B0CB16" w:rsidR="00A17615" w:rsidRPr="00A47D11" w:rsidRDefault="00EC7D43" w:rsidP="00177439">
      <w:pPr>
        <w:spacing w:before="240" w:after="120"/>
        <w:rPr>
          <w:b/>
          <w:bCs/>
        </w:rPr>
      </w:pPr>
      <w:r>
        <w:rPr>
          <w:b/>
          <w:bCs/>
        </w:rPr>
        <w:t>Proposed e</w:t>
      </w:r>
      <w:r w:rsidR="00A17615">
        <w:rPr>
          <w:b/>
          <w:bCs/>
        </w:rPr>
        <w:t>xemption</w:t>
      </w:r>
      <w:r w:rsidR="00E444E0">
        <w:rPr>
          <w:b/>
          <w:bCs/>
        </w:rPr>
        <w:t xml:space="preserve"> to allow recognition of supervised </w:t>
      </w:r>
      <w:proofErr w:type="gramStart"/>
      <w:r w:rsidR="00E444E0">
        <w:rPr>
          <w:b/>
          <w:bCs/>
        </w:rPr>
        <w:t>experience</w:t>
      </w:r>
      <w:proofErr w:type="gramEnd"/>
    </w:p>
    <w:p w14:paraId="00CC5205" w14:textId="07515042" w:rsidR="00A17615" w:rsidRPr="00BA5066" w:rsidRDefault="00BA5066" w:rsidP="007F1BA2">
      <w:pPr>
        <w:pStyle w:val="ListNumber3"/>
        <w:widowControl/>
        <w:numPr>
          <w:ilvl w:val="0"/>
          <w:numId w:val="0"/>
        </w:numPr>
        <w:autoSpaceDE/>
        <w:autoSpaceDN/>
        <w:spacing w:before="86" w:line="242" w:lineRule="auto"/>
        <w:ind w:right="437"/>
      </w:pPr>
      <w:r w:rsidRPr="001377FE">
        <w:t>As the pilot in command</w:t>
      </w:r>
      <w:r>
        <w:t xml:space="preserve"> (PIC)</w:t>
      </w:r>
      <w:r w:rsidRPr="001377FE">
        <w:t>,</w:t>
      </w:r>
      <w:r w:rsidRPr="00BA5066">
        <w:t xml:space="preserve"> </w:t>
      </w:r>
      <w:r w:rsidRPr="001377FE">
        <w:t>a</w:t>
      </w:r>
      <w:r w:rsidR="00A17615" w:rsidRPr="00BA5066">
        <w:t xml:space="preserve"> pilot </w:t>
      </w:r>
      <w:r w:rsidR="00A17615" w:rsidRPr="001377FE">
        <w:t>who is operating an aircraft to facilitate a parachute descent by a trainee or tandem parachutist</w:t>
      </w:r>
      <w:r>
        <w:t>,</w:t>
      </w:r>
      <w:r w:rsidR="00A17615" w:rsidRPr="001377FE">
        <w:t xml:space="preserve"> </w:t>
      </w:r>
      <w:r w:rsidR="009F1041" w:rsidRPr="001377FE">
        <w:t>must</w:t>
      </w:r>
      <w:r w:rsidR="00A17615" w:rsidRPr="001377FE">
        <w:t xml:space="preserve"> meet certain flight time requirements. </w:t>
      </w:r>
      <w:r w:rsidR="00E70030" w:rsidRPr="001377FE">
        <w:t xml:space="preserve">This </w:t>
      </w:r>
      <w:r>
        <w:t xml:space="preserve">exemption </w:t>
      </w:r>
      <w:r w:rsidR="000B2FE9">
        <w:t xml:space="preserve">will </w:t>
      </w:r>
      <w:r w:rsidR="00774D94">
        <w:t>allow for recognition of 7 hours flight time accumulated</w:t>
      </w:r>
      <w:r w:rsidR="001377FE">
        <w:t xml:space="preserve"> under the supervision of an authorised</w:t>
      </w:r>
      <w:r w:rsidR="00E70030" w:rsidRPr="001377FE">
        <w:t xml:space="preserve"> pilot</w:t>
      </w:r>
      <w:r w:rsidR="007D6006">
        <w:t>,</w:t>
      </w:r>
      <w:r w:rsidR="00774D94">
        <w:t xml:space="preserve"> to be included in these flight time requirements,</w:t>
      </w:r>
      <w:r w:rsidR="00E70030" w:rsidRPr="001377FE">
        <w:t xml:space="preserve"> provided certain </w:t>
      </w:r>
      <w:r w:rsidR="00EA3B05" w:rsidRPr="001377FE">
        <w:t>conditions</w:t>
      </w:r>
      <w:r w:rsidR="00E70030" w:rsidRPr="001377FE">
        <w:t xml:space="preserve"> are met.</w:t>
      </w:r>
    </w:p>
    <w:p w14:paraId="16A1254D" w14:textId="0D0AB40C" w:rsidR="00A17615" w:rsidRPr="009B7D20" w:rsidRDefault="00177439" w:rsidP="00177439">
      <w:pPr>
        <w:spacing w:before="240" w:after="120"/>
        <w:ind w:right="437"/>
        <w:rPr>
          <w:bCs/>
          <w:color w:val="365F91" w:themeColor="accent1" w:themeShade="BF"/>
        </w:rPr>
      </w:pPr>
      <w:r w:rsidRPr="009B7D20">
        <w:rPr>
          <w:b/>
          <w:color w:val="365F91" w:themeColor="accent1" w:themeShade="BF"/>
        </w:rPr>
        <w:t>F</w:t>
      </w:r>
      <w:r>
        <w:rPr>
          <w:b/>
          <w:color w:val="365F91" w:themeColor="accent1" w:themeShade="BF"/>
        </w:rPr>
        <w:t xml:space="preserve">act bank: </w:t>
      </w:r>
      <w:r w:rsidR="00BA5066" w:rsidRPr="009C1ADD">
        <w:rPr>
          <w:bCs/>
          <w:color w:val="365F91" w:themeColor="accent1" w:themeShade="BF"/>
        </w:rPr>
        <w:t>General requirements for aircraft used for parachute descents</w:t>
      </w:r>
      <w:r w:rsidR="00BA5066">
        <w:rPr>
          <w:bCs/>
          <w:color w:val="365F91" w:themeColor="accent1" w:themeShade="BF"/>
        </w:rPr>
        <w:t xml:space="preserve"> - </w:t>
      </w:r>
      <w:r w:rsidR="00BA5066" w:rsidRPr="001377FE">
        <w:rPr>
          <w:bCs/>
          <w:color w:val="365F91" w:themeColor="accent1" w:themeShade="BF"/>
        </w:rPr>
        <w:t xml:space="preserve">regulation 105.080 </w:t>
      </w:r>
      <w:r w:rsidR="00BA5066">
        <w:rPr>
          <w:bCs/>
          <w:color w:val="365F91" w:themeColor="accent1" w:themeShade="BF"/>
        </w:rPr>
        <w:t xml:space="preserve">of </w:t>
      </w:r>
      <w:proofErr w:type="gramStart"/>
      <w:r w:rsidR="00BB5658">
        <w:rPr>
          <w:bCs/>
          <w:color w:val="365F91" w:themeColor="accent1" w:themeShade="BF"/>
        </w:rPr>
        <w:t>CASR</w:t>
      </w:r>
      <w:proofErr w:type="gram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9B7D20" w:rsidRPr="009B7D20" w14:paraId="4397BB1A" w14:textId="77777777" w:rsidTr="00177439">
        <w:tc>
          <w:tcPr>
            <w:tcW w:w="9637" w:type="dxa"/>
          </w:tcPr>
          <w:p w14:paraId="3F20A77B" w14:textId="77777777" w:rsidR="00A17615" w:rsidRPr="009B7D20" w:rsidRDefault="00A17615" w:rsidP="00E84025">
            <w:pPr>
              <w:spacing w:before="86" w:line="242" w:lineRule="auto"/>
              <w:ind w:left="118" w:right="439"/>
              <w:rPr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bCs/>
                <w:i/>
                <w:iCs/>
                <w:color w:val="365F91" w:themeColor="accent1" w:themeShade="BF"/>
                <w:sz w:val="16"/>
                <w:szCs w:val="16"/>
              </w:rPr>
              <w:t>Content:</w:t>
            </w:r>
          </w:p>
          <w:p w14:paraId="30E52FEB" w14:textId="0705B699" w:rsidR="00A17615" w:rsidRPr="009B7D20" w:rsidRDefault="00A17615" w:rsidP="00E70030">
            <w:pPr>
              <w:spacing w:before="86" w:line="242" w:lineRule="auto"/>
              <w:ind w:left="579" w:right="439"/>
              <w:rPr>
                <w:color w:val="365F91" w:themeColor="accent1" w:themeShade="BF"/>
                <w:sz w:val="16"/>
                <w:szCs w:val="16"/>
              </w:rPr>
            </w:pPr>
            <w:bookmarkStart w:id="29" w:name="_Hlk149223766"/>
            <w:r w:rsidRPr="009B7D20">
              <w:rPr>
                <w:color w:val="365F91" w:themeColor="accent1" w:themeShade="BF"/>
                <w:sz w:val="16"/>
                <w:szCs w:val="16"/>
              </w:rPr>
              <w:t>105</w:t>
            </w:r>
            <w:r w:rsidR="00E70030" w:rsidRPr="009B7D20">
              <w:rPr>
                <w:color w:val="365F91" w:themeColor="accent1" w:themeShade="BF"/>
                <w:sz w:val="16"/>
                <w:szCs w:val="16"/>
              </w:rPr>
              <w:t xml:space="preserve">.080 General requirements for aircraft used for parachute </w:t>
            </w:r>
            <w:proofErr w:type="gramStart"/>
            <w:r w:rsidR="00E70030" w:rsidRPr="009B7D20">
              <w:rPr>
                <w:color w:val="365F91" w:themeColor="accent1" w:themeShade="BF"/>
                <w:sz w:val="16"/>
                <w:szCs w:val="16"/>
              </w:rPr>
              <w:t>descents</w:t>
            </w:r>
            <w:proofErr w:type="gramEnd"/>
          </w:p>
          <w:p w14:paraId="4894D388" w14:textId="42FE8656" w:rsidR="00E70030" w:rsidRPr="009B7D20" w:rsidRDefault="00E70030" w:rsidP="00E70030">
            <w:pPr>
              <w:spacing w:before="86" w:line="242" w:lineRule="auto"/>
              <w:ind w:left="579" w:right="439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>5(a)(</w:t>
            </w:r>
            <w:proofErr w:type="spellStart"/>
            <w:r w:rsidRPr="009B7D20">
              <w:rPr>
                <w:color w:val="365F91" w:themeColor="accent1" w:themeShade="BF"/>
                <w:sz w:val="16"/>
                <w:szCs w:val="16"/>
              </w:rPr>
              <w:t>i</w:t>
            </w:r>
            <w:proofErr w:type="spellEnd"/>
            <w:r w:rsidRPr="009B7D20">
              <w:rPr>
                <w:color w:val="365F91" w:themeColor="accent1" w:themeShade="BF"/>
                <w:sz w:val="16"/>
                <w:szCs w:val="16"/>
              </w:rPr>
              <w:t>)</w:t>
            </w:r>
          </w:p>
          <w:p w14:paraId="03D39245" w14:textId="3C7F9D0E" w:rsidR="00E70030" w:rsidRPr="009B7D20" w:rsidRDefault="00E70030" w:rsidP="00E70030">
            <w:pPr>
              <w:spacing w:before="86" w:line="242" w:lineRule="auto"/>
              <w:ind w:left="579" w:right="439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>The flight time required by this subregulation is:</w:t>
            </w:r>
          </w:p>
          <w:p w14:paraId="669F25A0" w14:textId="77777777" w:rsidR="00E70030" w:rsidRPr="009B7D20" w:rsidRDefault="00E70030" w:rsidP="00E70030">
            <w:pPr>
              <w:spacing w:before="86" w:line="242" w:lineRule="auto"/>
              <w:ind w:left="579" w:right="439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>                     (a)  if the aircraft is a multi</w:t>
            </w:r>
            <w:r w:rsidRPr="009B7D20">
              <w:rPr>
                <w:color w:val="365F91" w:themeColor="accent1" w:themeShade="BF"/>
                <w:sz w:val="16"/>
                <w:szCs w:val="16"/>
              </w:rPr>
              <w:noBreakHyphen/>
              <w:t>engine aeroplane:</w:t>
            </w:r>
          </w:p>
          <w:p w14:paraId="02734CB0" w14:textId="77777777" w:rsidR="00E70030" w:rsidRPr="009B7D20" w:rsidRDefault="00E70030" w:rsidP="00E70030">
            <w:pPr>
              <w:spacing w:before="86" w:line="242" w:lineRule="auto"/>
              <w:ind w:left="579" w:right="439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>                              (</w:t>
            </w:r>
            <w:proofErr w:type="spellStart"/>
            <w:r w:rsidRPr="009B7D20">
              <w:rPr>
                <w:color w:val="365F91" w:themeColor="accent1" w:themeShade="BF"/>
                <w:sz w:val="16"/>
                <w:szCs w:val="16"/>
              </w:rPr>
              <w:t>i</w:t>
            </w:r>
            <w:proofErr w:type="spellEnd"/>
            <w:r w:rsidRPr="009B7D20">
              <w:rPr>
                <w:color w:val="365F91" w:themeColor="accent1" w:themeShade="BF"/>
                <w:sz w:val="16"/>
                <w:szCs w:val="16"/>
              </w:rPr>
              <w:t>)  at least 10 hours of experience as pilot in command of the type of aircraft being operated; or</w:t>
            </w:r>
          </w:p>
          <w:p w14:paraId="44817C2D" w14:textId="288AA308" w:rsidR="00E70030" w:rsidRPr="009B7D20" w:rsidRDefault="00E70030" w:rsidP="00E70030">
            <w:pPr>
              <w:spacing w:before="86" w:line="242" w:lineRule="auto"/>
              <w:ind w:left="579" w:right="439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>5(b)(</w:t>
            </w:r>
            <w:proofErr w:type="spellStart"/>
            <w:r w:rsidRPr="009B7D20">
              <w:rPr>
                <w:color w:val="365F91" w:themeColor="accent1" w:themeShade="BF"/>
                <w:sz w:val="16"/>
                <w:szCs w:val="16"/>
              </w:rPr>
              <w:t>i</w:t>
            </w:r>
            <w:proofErr w:type="spellEnd"/>
            <w:r w:rsidRPr="009B7D20">
              <w:rPr>
                <w:color w:val="365F91" w:themeColor="accent1" w:themeShade="BF"/>
                <w:sz w:val="16"/>
                <w:szCs w:val="16"/>
              </w:rPr>
              <w:t>)</w:t>
            </w:r>
          </w:p>
          <w:p w14:paraId="31413E45" w14:textId="77777777" w:rsidR="00E70030" w:rsidRPr="009B7D20" w:rsidRDefault="00E70030" w:rsidP="00E70030">
            <w:pPr>
              <w:spacing w:before="86" w:line="242" w:lineRule="auto"/>
              <w:ind w:left="579" w:right="439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>(b)  if the aircraft is a single</w:t>
            </w:r>
            <w:r w:rsidRPr="009B7D20">
              <w:rPr>
                <w:color w:val="365F91" w:themeColor="accent1" w:themeShade="BF"/>
                <w:sz w:val="16"/>
                <w:szCs w:val="16"/>
              </w:rPr>
              <w:noBreakHyphen/>
              <w:t>engine turbine</w:t>
            </w:r>
            <w:r w:rsidRPr="009B7D20">
              <w:rPr>
                <w:color w:val="365F91" w:themeColor="accent1" w:themeShade="BF"/>
                <w:sz w:val="16"/>
                <w:szCs w:val="16"/>
              </w:rPr>
              <w:noBreakHyphen/>
              <w:t>powered aeroplane:</w:t>
            </w:r>
          </w:p>
          <w:p w14:paraId="2EFEB569" w14:textId="77777777" w:rsidR="00E70030" w:rsidRPr="009B7D20" w:rsidRDefault="00E70030" w:rsidP="00E70030">
            <w:pPr>
              <w:spacing w:before="86" w:line="242" w:lineRule="auto"/>
              <w:ind w:left="579" w:right="439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>                              (</w:t>
            </w:r>
            <w:proofErr w:type="spellStart"/>
            <w:r w:rsidRPr="009B7D20">
              <w:rPr>
                <w:color w:val="365F91" w:themeColor="accent1" w:themeShade="BF"/>
                <w:sz w:val="16"/>
                <w:szCs w:val="16"/>
              </w:rPr>
              <w:t>i</w:t>
            </w:r>
            <w:proofErr w:type="spellEnd"/>
            <w:r w:rsidRPr="009B7D20">
              <w:rPr>
                <w:color w:val="365F91" w:themeColor="accent1" w:themeShade="BF"/>
                <w:sz w:val="16"/>
                <w:szCs w:val="16"/>
              </w:rPr>
              <w:t>)  at least 10 hours of experience as pilot in command of the type of aircraft being operated; or</w:t>
            </w:r>
          </w:p>
          <w:bookmarkEnd w:id="29"/>
          <w:p w14:paraId="636C0A48" w14:textId="77777777" w:rsidR="00A17615" w:rsidRPr="009B7D20" w:rsidRDefault="00A17615" w:rsidP="00E84025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</w:p>
          <w:p w14:paraId="42D36A09" w14:textId="77777777" w:rsidR="00A17615" w:rsidRPr="009B7D20" w:rsidRDefault="00A17615" w:rsidP="00E84025">
            <w:pPr>
              <w:pStyle w:val="BodyText"/>
              <w:spacing w:line="333" w:lineRule="auto"/>
              <w:ind w:left="118" w:right="367"/>
              <w:rPr>
                <w:bCs/>
                <w:i/>
                <w:iCs/>
                <w:color w:val="365F91" w:themeColor="accent1" w:themeShade="BF"/>
                <w:sz w:val="12"/>
                <w:szCs w:val="12"/>
              </w:rPr>
            </w:pPr>
          </w:p>
        </w:tc>
      </w:tr>
    </w:tbl>
    <w:p w14:paraId="14006681" w14:textId="19CCE1AE" w:rsidR="00C92EFC" w:rsidRPr="00A47D11" w:rsidRDefault="00C92EFC" w:rsidP="00177439">
      <w:pPr>
        <w:spacing w:before="360" w:after="120"/>
        <w:rPr>
          <w:bCs/>
          <w:sz w:val="24"/>
          <w:szCs w:val="24"/>
        </w:rPr>
      </w:pPr>
      <w:r w:rsidRPr="00A47D11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4</w:t>
      </w:r>
    </w:p>
    <w:p w14:paraId="2EF1BA80" w14:textId="46E2F984" w:rsidR="00A17615" w:rsidRPr="00BC1E99" w:rsidRDefault="00A17615" w:rsidP="00177439">
      <w:pPr>
        <w:pStyle w:val="ListNumber3"/>
        <w:widowControl/>
        <w:numPr>
          <w:ilvl w:val="0"/>
          <w:numId w:val="0"/>
        </w:numPr>
        <w:autoSpaceDE/>
        <w:autoSpaceDN/>
        <w:spacing w:before="86" w:line="242" w:lineRule="auto"/>
        <w:ind w:right="437"/>
      </w:pPr>
      <w:r w:rsidRPr="00BC1E99">
        <w:t xml:space="preserve">Do you </w:t>
      </w:r>
      <w:r w:rsidR="009F1041" w:rsidRPr="00BC1E99">
        <w:t>think the propos</w:t>
      </w:r>
      <w:r w:rsidR="00774D94" w:rsidRPr="00BC1E99">
        <w:t xml:space="preserve">ed exemption from </w:t>
      </w:r>
      <w:r w:rsidR="00CE56AB" w:rsidRPr="00BC1E99">
        <w:t xml:space="preserve">certain </w:t>
      </w:r>
      <w:r w:rsidR="00774D94" w:rsidRPr="00BC1E99">
        <w:t>flight time requirements</w:t>
      </w:r>
      <w:r w:rsidR="00E444E0" w:rsidRPr="00BC1E99">
        <w:t>,</w:t>
      </w:r>
      <w:r w:rsidR="00774D94" w:rsidRPr="00BC1E99">
        <w:t xml:space="preserve"> for a PIC to operate an aircraft to facilitate a parachute descent by a trainee or tandem parachutist </w:t>
      </w:r>
      <w:r w:rsidR="00BC1E99" w:rsidRPr="00BB0180">
        <w:t>while under supervision</w:t>
      </w:r>
      <w:r w:rsidR="00BC1E99" w:rsidRPr="00BC1E99">
        <w:t xml:space="preserve"> </w:t>
      </w:r>
      <w:r w:rsidR="00BC1E99" w:rsidRPr="00BB0180">
        <w:t>of an authorised pilot</w:t>
      </w:r>
      <w:r w:rsidR="00774D94" w:rsidRPr="00BC1E99">
        <w:t>,</w:t>
      </w:r>
      <w:r w:rsidR="00BA5066" w:rsidRPr="00BC1E99">
        <w:t xml:space="preserve"> is appropriate</w:t>
      </w:r>
      <w:r w:rsidRPr="00BC1E99">
        <w:t>?</w:t>
      </w:r>
    </w:p>
    <w:p w14:paraId="0A8C831D" w14:textId="289A0A55" w:rsidR="00A17615" w:rsidRDefault="00177439" w:rsidP="00177439">
      <w:pPr>
        <w:pStyle w:val="ListNumber3"/>
        <w:numPr>
          <w:ilvl w:val="0"/>
          <w:numId w:val="0"/>
        </w:numPr>
        <w:autoSpaceDE/>
        <w:autoSpaceDN/>
        <w:spacing w:before="120" w:after="120"/>
        <w:ind w:left="448" w:right="437"/>
        <w:contextualSpacing w:val="0"/>
        <w:rPr>
          <w:bCs/>
          <w:i/>
          <w:iCs/>
          <w:color w:val="0070C0"/>
          <w:sz w:val="16"/>
          <w:szCs w:val="16"/>
        </w:rPr>
      </w:pPr>
      <w:r w:rsidRPr="00BC1E99">
        <w:rPr>
          <w:bCs/>
          <w:i/>
          <w:iCs/>
          <w:sz w:val="16"/>
          <w:szCs w:val="16"/>
        </w:rPr>
        <w:t>Radio buttons</w:t>
      </w:r>
    </w:p>
    <w:p w14:paraId="2FABDB52" w14:textId="01222458" w:rsidR="005A6209" w:rsidRPr="002A6AF7" w:rsidRDefault="00000000" w:rsidP="00177439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448"/>
      </w:pPr>
      <w:sdt>
        <w:sdtPr>
          <w:id w:val="-8053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209">
            <w:rPr>
              <w:rFonts w:ascii="MS Gothic" w:eastAsia="MS Gothic" w:hAnsi="MS Gothic" w:hint="eastAsia"/>
            </w:rPr>
            <w:t>☐</w:t>
          </w:r>
        </w:sdtContent>
      </w:sdt>
      <w:r w:rsidR="005A6209">
        <w:t xml:space="preserve"> </w:t>
      </w:r>
      <w:r w:rsidR="00BA5066">
        <w:t>Yes</w:t>
      </w:r>
    </w:p>
    <w:p w14:paraId="6F099D46" w14:textId="3D773657" w:rsidR="005A6209" w:rsidRPr="002A6AF7" w:rsidRDefault="00000000" w:rsidP="00177439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448"/>
      </w:pPr>
      <w:sdt>
        <w:sdtPr>
          <w:id w:val="1718170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209">
            <w:rPr>
              <w:rFonts w:ascii="MS Gothic" w:eastAsia="MS Gothic" w:hAnsi="MS Gothic" w:hint="eastAsia"/>
            </w:rPr>
            <w:t>☐</w:t>
          </w:r>
        </w:sdtContent>
      </w:sdt>
      <w:r w:rsidR="005A6209">
        <w:t xml:space="preserve"> </w:t>
      </w:r>
      <w:r w:rsidR="00BA5066">
        <w:t>Yes</w:t>
      </w:r>
      <w:r w:rsidR="005A6209">
        <w:t xml:space="preserve">, </w:t>
      </w:r>
      <w:r w:rsidR="005A6209" w:rsidRPr="002A6AF7">
        <w:t>with changes (please specify suggested changes below)</w:t>
      </w:r>
    </w:p>
    <w:p w14:paraId="5EE37805" w14:textId="77777777" w:rsidR="005A6209" w:rsidRPr="002A6AF7" w:rsidRDefault="00000000" w:rsidP="00177439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448"/>
      </w:pPr>
      <w:sdt>
        <w:sdtPr>
          <w:id w:val="198518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209">
            <w:rPr>
              <w:rFonts w:ascii="MS Gothic" w:eastAsia="MS Gothic" w:hAnsi="MS Gothic" w:hint="eastAsia"/>
            </w:rPr>
            <w:t>☐</w:t>
          </w:r>
        </w:sdtContent>
      </w:sdt>
      <w:r w:rsidR="005A6209">
        <w:t xml:space="preserve"> </w:t>
      </w:r>
      <w:r w:rsidR="005A6209" w:rsidRPr="002A6AF7">
        <w:t xml:space="preserve">Disagree (please set out </w:t>
      </w:r>
      <w:proofErr w:type="gramStart"/>
      <w:r w:rsidR="005A6209" w:rsidRPr="002A6AF7">
        <w:t>your</w:t>
      </w:r>
      <w:proofErr w:type="gramEnd"/>
      <w:r w:rsidR="005A6209" w:rsidRPr="002A6AF7">
        <w:t xml:space="preserve"> reasoning and alternative suggestions below)</w:t>
      </w:r>
    </w:p>
    <w:p w14:paraId="57803FBE" w14:textId="77777777" w:rsidR="005A6209" w:rsidRDefault="00000000" w:rsidP="00177439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448"/>
      </w:pPr>
      <w:sdt>
        <w:sdtPr>
          <w:id w:val="127860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209">
            <w:rPr>
              <w:rFonts w:ascii="MS Gothic" w:eastAsia="MS Gothic" w:hAnsi="MS Gothic" w:hint="eastAsia"/>
            </w:rPr>
            <w:t>☐</w:t>
          </w:r>
        </w:sdtContent>
      </w:sdt>
      <w:r w:rsidR="005A6209">
        <w:t xml:space="preserve"> </w:t>
      </w:r>
      <w:r w:rsidR="005A6209" w:rsidRPr="002A6AF7">
        <w:t>Undecided / Not my area of expertise</w:t>
      </w:r>
    </w:p>
    <w:p w14:paraId="69071ADC" w14:textId="77477AB0" w:rsidR="00A17615" w:rsidRDefault="00A17615" w:rsidP="007D6006">
      <w:pPr>
        <w:pStyle w:val="BodyText"/>
        <w:spacing w:before="120" w:after="120"/>
        <w:rPr>
          <w:sz w:val="22"/>
          <w:szCs w:val="22"/>
        </w:rPr>
      </w:pPr>
      <w:r w:rsidRPr="002A6AF7">
        <w:rPr>
          <w:sz w:val="22"/>
          <w:szCs w:val="22"/>
        </w:rPr>
        <w:t>Please provide any comments you have on the proposed policy.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227AD4" w:rsidRPr="002A6AF7" w14:paraId="3DE3878C" w14:textId="77777777" w:rsidTr="000D1BEB">
        <w:tc>
          <w:tcPr>
            <w:tcW w:w="9637" w:type="dxa"/>
            <w:shd w:val="clear" w:color="auto" w:fill="auto"/>
          </w:tcPr>
          <w:p w14:paraId="34F53448" w14:textId="77777777" w:rsidR="00227AD4" w:rsidRPr="002A6AF7" w:rsidRDefault="00227AD4" w:rsidP="00E016C5">
            <w:pPr>
              <w:pStyle w:val="BodyText"/>
              <w:spacing w:before="120" w:after="120"/>
            </w:pPr>
          </w:p>
        </w:tc>
      </w:tr>
    </w:tbl>
    <w:p w14:paraId="7D355655" w14:textId="70B50508" w:rsidR="00B06B17" w:rsidRPr="0060738C" w:rsidRDefault="00B06B17" w:rsidP="000D1BEB">
      <w:pPr>
        <w:spacing w:before="360" w:after="120"/>
        <w:rPr>
          <w:rFonts w:eastAsia="Times New Roman"/>
          <w:b/>
          <w:bCs/>
          <w:color w:val="365F91" w:themeColor="accent1" w:themeShade="BF"/>
          <w:sz w:val="32"/>
          <w:szCs w:val="32"/>
          <w:lang w:val="en" w:eastAsia="en-AU"/>
        </w:rPr>
      </w:pPr>
      <w:r w:rsidRPr="0060738C">
        <w:rPr>
          <w:b/>
          <w:bCs/>
        </w:rPr>
        <w:t xml:space="preserve">Proposed requirement: circumstances that must exist for Part 105 supervising </w:t>
      </w:r>
      <w:proofErr w:type="gramStart"/>
      <w:r w:rsidRPr="0060738C">
        <w:rPr>
          <w:b/>
          <w:bCs/>
        </w:rPr>
        <w:t>pilot</w:t>
      </w:r>
      <w:proofErr w:type="gramEnd"/>
    </w:p>
    <w:p w14:paraId="11C57D26" w14:textId="795EFB95" w:rsidR="007E7D46" w:rsidRPr="006666CA" w:rsidRDefault="005C39EE" w:rsidP="007F1BA2">
      <w:pPr>
        <w:pStyle w:val="BodyText"/>
        <w:spacing w:before="240" w:after="120"/>
        <w:rPr>
          <w:rFonts w:eastAsia="Times New Roman"/>
          <w:bCs/>
          <w:sz w:val="22"/>
          <w:szCs w:val="22"/>
          <w:lang w:val="en" w:eastAsia="en-AU"/>
        </w:rPr>
      </w:pPr>
      <w:r w:rsidRPr="006666CA">
        <w:rPr>
          <w:sz w:val="22"/>
          <w:szCs w:val="22"/>
        </w:rPr>
        <w:t xml:space="preserve">The exemption allowing flight time gained as </w:t>
      </w:r>
      <w:r w:rsidR="00EC7D43" w:rsidRPr="006666CA">
        <w:rPr>
          <w:sz w:val="22"/>
          <w:szCs w:val="22"/>
        </w:rPr>
        <w:t xml:space="preserve">pilot in command </w:t>
      </w:r>
      <w:r w:rsidR="00CE56AB" w:rsidRPr="006666CA">
        <w:rPr>
          <w:sz w:val="22"/>
          <w:szCs w:val="22"/>
        </w:rPr>
        <w:t xml:space="preserve">(PIC) </w:t>
      </w:r>
      <w:r w:rsidR="00EC7D43" w:rsidRPr="006666CA">
        <w:rPr>
          <w:sz w:val="22"/>
          <w:szCs w:val="22"/>
        </w:rPr>
        <w:t>under supervision</w:t>
      </w:r>
      <w:r w:rsidR="006666CA">
        <w:rPr>
          <w:sz w:val="22"/>
          <w:szCs w:val="22"/>
        </w:rPr>
        <w:t>,</w:t>
      </w:r>
      <w:r w:rsidR="00EC7D43" w:rsidRPr="006666CA">
        <w:rPr>
          <w:sz w:val="22"/>
          <w:szCs w:val="22"/>
        </w:rPr>
        <w:t xml:space="preserve"> </w:t>
      </w:r>
      <w:r w:rsidR="00EF580B" w:rsidRPr="006666CA">
        <w:rPr>
          <w:sz w:val="22"/>
          <w:szCs w:val="22"/>
        </w:rPr>
        <w:t>only operates if certain</w:t>
      </w:r>
      <w:r w:rsidRPr="006666CA">
        <w:rPr>
          <w:sz w:val="22"/>
          <w:szCs w:val="22"/>
        </w:rPr>
        <w:t xml:space="preserve"> circumstances </w:t>
      </w:r>
      <w:r w:rsidR="0033332D">
        <w:rPr>
          <w:sz w:val="22"/>
          <w:szCs w:val="22"/>
        </w:rPr>
        <w:t xml:space="preserve">exist for the </w:t>
      </w:r>
      <w:r w:rsidRPr="006666CA">
        <w:rPr>
          <w:sz w:val="22"/>
          <w:szCs w:val="22"/>
        </w:rPr>
        <w:t>ASAO supervising pilot. The supervising pilot must hold</w:t>
      </w:r>
      <w:r w:rsidR="00CE56AB" w:rsidRPr="006666CA">
        <w:rPr>
          <w:sz w:val="22"/>
          <w:szCs w:val="22"/>
        </w:rPr>
        <w:t xml:space="preserve"> </w:t>
      </w:r>
      <w:r w:rsidRPr="006666CA">
        <w:rPr>
          <w:sz w:val="22"/>
          <w:szCs w:val="22"/>
        </w:rPr>
        <w:t xml:space="preserve">Part 105 </w:t>
      </w:r>
      <w:r w:rsidR="00CE56AB" w:rsidRPr="006666CA">
        <w:rPr>
          <w:sz w:val="22"/>
          <w:szCs w:val="22"/>
        </w:rPr>
        <w:t xml:space="preserve">of CASR </w:t>
      </w:r>
      <w:r w:rsidRPr="006666CA">
        <w:rPr>
          <w:sz w:val="22"/>
          <w:szCs w:val="22"/>
        </w:rPr>
        <w:t>ASAO issued authori</w:t>
      </w:r>
      <w:r w:rsidR="001377FE" w:rsidRPr="006666CA">
        <w:rPr>
          <w:sz w:val="22"/>
          <w:szCs w:val="22"/>
        </w:rPr>
        <w:t>s</w:t>
      </w:r>
      <w:r w:rsidRPr="006666CA">
        <w:rPr>
          <w:sz w:val="22"/>
          <w:szCs w:val="22"/>
        </w:rPr>
        <w:t>ations and circumstances</w:t>
      </w:r>
      <w:r w:rsidR="0033332D">
        <w:rPr>
          <w:sz w:val="22"/>
          <w:szCs w:val="22"/>
        </w:rPr>
        <w:t xml:space="preserve"> </w:t>
      </w:r>
      <w:r w:rsidRPr="006666CA">
        <w:rPr>
          <w:sz w:val="22"/>
          <w:szCs w:val="22"/>
        </w:rPr>
        <w:t xml:space="preserve">must </w:t>
      </w:r>
      <w:r w:rsidR="0033332D">
        <w:rPr>
          <w:sz w:val="22"/>
          <w:szCs w:val="22"/>
        </w:rPr>
        <w:t>exist</w:t>
      </w:r>
      <w:r w:rsidR="00CE56AB" w:rsidRPr="006666CA">
        <w:rPr>
          <w:sz w:val="22"/>
          <w:szCs w:val="22"/>
        </w:rPr>
        <w:t xml:space="preserve"> as per regulation 105.080 of CASR</w:t>
      </w:r>
      <w:r w:rsidRPr="006666CA">
        <w:rPr>
          <w:sz w:val="22"/>
          <w:szCs w:val="22"/>
        </w:rPr>
        <w:t>.</w:t>
      </w:r>
    </w:p>
    <w:p w14:paraId="04FA2CB8" w14:textId="2855BB80" w:rsidR="007E7D46" w:rsidRPr="009B7D20" w:rsidRDefault="00177439" w:rsidP="00227AD4">
      <w:pPr>
        <w:spacing w:before="240" w:after="120"/>
        <w:ind w:right="437"/>
        <w:rPr>
          <w:bCs/>
          <w:color w:val="365F91" w:themeColor="accent1" w:themeShade="BF"/>
        </w:rPr>
      </w:pPr>
      <w:r w:rsidRPr="009B7D20">
        <w:rPr>
          <w:b/>
          <w:color w:val="365F91" w:themeColor="accent1" w:themeShade="BF"/>
        </w:rPr>
        <w:t>F</w:t>
      </w:r>
      <w:r>
        <w:rPr>
          <w:b/>
          <w:color w:val="365F91" w:themeColor="accent1" w:themeShade="BF"/>
        </w:rPr>
        <w:t xml:space="preserve">act bank: </w:t>
      </w:r>
      <w:r w:rsidR="007E7D46" w:rsidRPr="009C1ADD">
        <w:rPr>
          <w:bCs/>
          <w:color w:val="365F91" w:themeColor="accent1" w:themeShade="BF"/>
        </w:rPr>
        <w:t>General requirements for aircraft used for parachute descents</w:t>
      </w:r>
      <w:r w:rsidR="007E7D46">
        <w:rPr>
          <w:bCs/>
          <w:color w:val="365F91" w:themeColor="accent1" w:themeShade="BF"/>
        </w:rPr>
        <w:t xml:space="preserve"> - </w:t>
      </w:r>
      <w:r w:rsidR="007E7D46" w:rsidRPr="00316E90">
        <w:rPr>
          <w:bCs/>
          <w:color w:val="365F91" w:themeColor="accent1" w:themeShade="BF"/>
        </w:rPr>
        <w:t xml:space="preserve">regulation 105.080 </w:t>
      </w:r>
      <w:r w:rsidR="007E7D46">
        <w:rPr>
          <w:bCs/>
          <w:color w:val="365F91" w:themeColor="accent1" w:themeShade="BF"/>
        </w:rPr>
        <w:t xml:space="preserve">of </w:t>
      </w:r>
      <w:proofErr w:type="gramStart"/>
      <w:r w:rsidR="00BB5658">
        <w:rPr>
          <w:bCs/>
          <w:color w:val="365F91" w:themeColor="accent1" w:themeShade="BF"/>
        </w:rPr>
        <w:t>CASR</w:t>
      </w:r>
      <w:proofErr w:type="gram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7E7D46" w:rsidRPr="009B7D20" w14:paraId="50D605DB" w14:textId="77777777" w:rsidTr="00227AD4">
        <w:tc>
          <w:tcPr>
            <w:tcW w:w="9637" w:type="dxa"/>
          </w:tcPr>
          <w:p w14:paraId="0C923B5B" w14:textId="77777777" w:rsidR="007E7D46" w:rsidRPr="009B7D20" w:rsidRDefault="007E7D46" w:rsidP="00316E90">
            <w:pPr>
              <w:spacing w:before="86" w:line="242" w:lineRule="auto"/>
              <w:ind w:left="118" w:right="439"/>
              <w:rPr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bCs/>
                <w:i/>
                <w:iCs/>
                <w:color w:val="365F91" w:themeColor="accent1" w:themeShade="BF"/>
                <w:sz w:val="16"/>
                <w:szCs w:val="16"/>
              </w:rPr>
              <w:t>Content:</w:t>
            </w:r>
          </w:p>
          <w:p w14:paraId="60FBC17D" w14:textId="77777777" w:rsidR="007E7D46" w:rsidRPr="009B7D20" w:rsidRDefault="007E7D46" w:rsidP="00316E90">
            <w:pPr>
              <w:spacing w:before="86" w:line="242" w:lineRule="auto"/>
              <w:ind w:left="579" w:right="439"/>
              <w:rPr>
                <w:color w:val="365F91" w:themeColor="accent1" w:themeShade="BF"/>
                <w:sz w:val="16"/>
                <w:szCs w:val="16"/>
              </w:rPr>
            </w:pPr>
            <w:bookmarkStart w:id="30" w:name="_Hlk149224110"/>
            <w:r w:rsidRPr="009B7D20">
              <w:rPr>
                <w:color w:val="365F91" w:themeColor="accent1" w:themeShade="BF"/>
                <w:sz w:val="16"/>
                <w:szCs w:val="16"/>
              </w:rPr>
              <w:t xml:space="preserve">105.080 General requirements for aircraft used for parachute </w:t>
            </w:r>
            <w:proofErr w:type="gramStart"/>
            <w:r w:rsidRPr="009B7D20">
              <w:rPr>
                <w:color w:val="365F91" w:themeColor="accent1" w:themeShade="BF"/>
                <w:sz w:val="16"/>
                <w:szCs w:val="16"/>
              </w:rPr>
              <w:t>descents</w:t>
            </w:r>
            <w:proofErr w:type="gramEnd"/>
          </w:p>
          <w:p w14:paraId="353AB16D" w14:textId="77777777" w:rsidR="007E7D46" w:rsidRPr="009B7D20" w:rsidRDefault="007E7D46" w:rsidP="00316E90">
            <w:pPr>
              <w:spacing w:before="86" w:line="242" w:lineRule="auto"/>
              <w:ind w:left="579" w:right="439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>5(a)(</w:t>
            </w:r>
            <w:proofErr w:type="spellStart"/>
            <w:r w:rsidRPr="009B7D20">
              <w:rPr>
                <w:color w:val="365F91" w:themeColor="accent1" w:themeShade="BF"/>
                <w:sz w:val="16"/>
                <w:szCs w:val="16"/>
              </w:rPr>
              <w:t>i</w:t>
            </w:r>
            <w:proofErr w:type="spellEnd"/>
            <w:r w:rsidRPr="009B7D20">
              <w:rPr>
                <w:color w:val="365F91" w:themeColor="accent1" w:themeShade="BF"/>
                <w:sz w:val="16"/>
                <w:szCs w:val="16"/>
              </w:rPr>
              <w:t>)</w:t>
            </w:r>
          </w:p>
          <w:p w14:paraId="27B57459" w14:textId="77777777" w:rsidR="007E7D46" w:rsidRPr="009B7D20" w:rsidRDefault="007E7D46" w:rsidP="00316E90">
            <w:pPr>
              <w:spacing w:before="86" w:line="242" w:lineRule="auto"/>
              <w:ind w:left="579" w:right="439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lastRenderedPageBreak/>
              <w:t>The flight time required by this subregulation is:</w:t>
            </w:r>
          </w:p>
          <w:p w14:paraId="773D3453" w14:textId="77777777" w:rsidR="007E7D46" w:rsidRPr="009B7D20" w:rsidRDefault="007E7D46" w:rsidP="00316E90">
            <w:pPr>
              <w:spacing w:before="86" w:line="242" w:lineRule="auto"/>
              <w:ind w:left="579" w:right="439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>                     (a)  if the aircraft is a multi</w:t>
            </w:r>
            <w:r w:rsidRPr="009B7D20">
              <w:rPr>
                <w:color w:val="365F91" w:themeColor="accent1" w:themeShade="BF"/>
                <w:sz w:val="16"/>
                <w:szCs w:val="16"/>
              </w:rPr>
              <w:noBreakHyphen/>
              <w:t>engine aeroplane:</w:t>
            </w:r>
          </w:p>
          <w:p w14:paraId="020D44A0" w14:textId="77777777" w:rsidR="007E7D46" w:rsidRPr="009B7D20" w:rsidRDefault="007E7D46" w:rsidP="00316E90">
            <w:pPr>
              <w:spacing w:before="86" w:line="242" w:lineRule="auto"/>
              <w:ind w:left="579" w:right="439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>                              (</w:t>
            </w:r>
            <w:proofErr w:type="spellStart"/>
            <w:r w:rsidRPr="009B7D20">
              <w:rPr>
                <w:color w:val="365F91" w:themeColor="accent1" w:themeShade="BF"/>
                <w:sz w:val="16"/>
                <w:szCs w:val="16"/>
              </w:rPr>
              <w:t>i</w:t>
            </w:r>
            <w:proofErr w:type="spellEnd"/>
            <w:r w:rsidRPr="009B7D20">
              <w:rPr>
                <w:color w:val="365F91" w:themeColor="accent1" w:themeShade="BF"/>
                <w:sz w:val="16"/>
                <w:szCs w:val="16"/>
              </w:rPr>
              <w:t>)  at least 10 hours of experience as pilot in command of the type of aircraft being operated; or</w:t>
            </w:r>
          </w:p>
          <w:p w14:paraId="520E53F7" w14:textId="77777777" w:rsidR="007E7D46" w:rsidRPr="009B7D20" w:rsidRDefault="007E7D46" w:rsidP="00316E90">
            <w:pPr>
              <w:spacing w:before="86" w:line="242" w:lineRule="auto"/>
              <w:ind w:left="579" w:right="439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>5(b)(</w:t>
            </w:r>
            <w:proofErr w:type="spellStart"/>
            <w:r w:rsidRPr="009B7D20">
              <w:rPr>
                <w:color w:val="365F91" w:themeColor="accent1" w:themeShade="BF"/>
                <w:sz w:val="16"/>
                <w:szCs w:val="16"/>
              </w:rPr>
              <w:t>i</w:t>
            </w:r>
            <w:proofErr w:type="spellEnd"/>
            <w:r w:rsidRPr="009B7D20">
              <w:rPr>
                <w:color w:val="365F91" w:themeColor="accent1" w:themeShade="BF"/>
                <w:sz w:val="16"/>
                <w:szCs w:val="16"/>
              </w:rPr>
              <w:t>)</w:t>
            </w:r>
          </w:p>
          <w:p w14:paraId="0AB7FA29" w14:textId="77777777" w:rsidR="007E7D46" w:rsidRPr="009B7D20" w:rsidRDefault="007E7D46" w:rsidP="00316E90">
            <w:pPr>
              <w:spacing w:before="86" w:line="242" w:lineRule="auto"/>
              <w:ind w:left="579" w:right="439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>(b)  if the aircraft is a single</w:t>
            </w:r>
            <w:r w:rsidRPr="009B7D20">
              <w:rPr>
                <w:color w:val="365F91" w:themeColor="accent1" w:themeShade="BF"/>
                <w:sz w:val="16"/>
                <w:szCs w:val="16"/>
              </w:rPr>
              <w:noBreakHyphen/>
              <w:t>engine turbine</w:t>
            </w:r>
            <w:r w:rsidRPr="009B7D20">
              <w:rPr>
                <w:color w:val="365F91" w:themeColor="accent1" w:themeShade="BF"/>
                <w:sz w:val="16"/>
                <w:szCs w:val="16"/>
              </w:rPr>
              <w:noBreakHyphen/>
              <w:t>powered aeroplane:</w:t>
            </w:r>
          </w:p>
          <w:p w14:paraId="4F04AFB1" w14:textId="77777777" w:rsidR="007E7D46" w:rsidRPr="009B7D20" w:rsidRDefault="007E7D46" w:rsidP="00316E90">
            <w:pPr>
              <w:spacing w:before="86" w:line="242" w:lineRule="auto"/>
              <w:ind w:left="579" w:right="439"/>
              <w:rPr>
                <w:color w:val="365F91" w:themeColor="accent1" w:themeShade="BF"/>
                <w:sz w:val="16"/>
                <w:szCs w:val="16"/>
              </w:rPr>
            </w:pPr>
            <w:r w:rsidRPr="009B7D20">
              <w:rPr>
                <w:color w:val="365F91" w:themeColor="accent1" w:themeShade="BF"/>
                <w:sz w:val="16"/>
                <w:szCs w:val="16"/>
              </w:rPr>
              <w:t>                              (</w:t>
            </w:r>
            <w:proofErr w:type="spellStart"/>
            <w:r w:rsidRPr="009B7D20">
              <w:rPr>
                <w:color w:val="365F91" w:themeColor="accent1" w:themeShade="BF"/>
                <w:sz w:val="16"/>
                <w:szCs w:val="16"/>
              </w:rPr>
              <w:t>i</w:t>
            </w:r>
            <w:proofErr w:type="spellEnd"/>
            <w:r w:rsidRPr="009B7D20">
              <w:rPr>
                <w:color w:val="365F91" w:themeColor="accent1" w:themeShade="BF"/>
                <w:sz w:val="16"/>
                <w:szCs w:val="16"/>
              </w:rPr>
              <w:t>)  at least 10 hours of experience as pilot in command of the type of aircraft being operated; or</w:t>
            </w:r>
          </w:p>
          <w:bookmarkEnd w:id="30"/>
          <w:p w14:paraId="01D4E701" w14:textId="77777777" w:rsidR="007E7D46" w:rsidRPr="009B7D20" w:rsidRDefault="007E7D46" w:rsidP="00316E90">
            <w:pPr>
              <w:tabs>
                <w:tab w:val="left" w:pos="899"/>
              </w:tabs>
              <w:spacing w:before="1"/>
              <w:ind w:left="694"/>
              <w:rPr>
                <w:color w:val="365F91" w:themeColor="accent1" w:themeShade="BF"/>
                <w:sz w:val="16"/>
                <w:szCs w:val="16"/>
              </w:rPr>
            </w:pPr>
          </w:p>
          <w:p w14:paraId="5FAED2B3" w14:textId="77777777" w:rsidR="007E7D46" w:rsidRPr="009B7D20" w:rsidRDefault="007E7D46" w:rsidP="00316E90">
            <w:pPr>
              <w:pStyle w:val="BodyText"/>
              <w:spacing w:line="333" w:lineRule="auto"/>
              <w:ind w:left="118" w:right="367"/>
              <w:rPr>
                <w:bCs/>
                <w:i/>
                <w:iCs/>
                <w:color w:val="365F91" w:themeColor="accent1" w:themeShade="BF"/>
                <w:sz w:val="12"/>
                <w:szCs w:val="12"/>
              </w:rPr>
            </w:pPr>
          </w:p>
        </w:tc>
      </w:tr>
    </w:tbl>
    <w:p w14:paraId="5C5648B2" w14:textId="091ECC59" w:rsidR="007E7D46" w:rsidRPr="00A47D11" w:rsidRDefault="007E7D46" w:rsidP="00227AD4">
      <w:pPr>
        <w:spacing w:before="360" w:after="120"/>
        <w:rPr>
          <w:bCs/>
          <w:sz w:val="24"/>
          <w:szCs w:val="24"/>
        </w:rPr>
      </w:pPr>
      <w:r w:rsidRPr="00A47D11">
        <w:rPr>
          <w:b/>
          <w:bCs/>
          <w:sz w:val="24"/>
          <w:szCs w:val="24"/>
        </w:rPr>
        <w:lastRenderedPageBreak/>
        <w:t xml:space="preserve">Question </w:t>
      </w:r>
      <w:r>
        <w:rPr>
          <w:b/>
          <w:bCs/>
          <w:sz w:val="24"/>
          <w:szCs w:val="24"/>
        </w:rPr>
        <w:t>5</w:t>
      </w:r>
    </w:p>
    <w:p w14:paraId="752FCB0C" w14:textId="03E81D47" w:rsidR="007E7D46" w:rsidRDefault="007E7D46" w:rsidP="00227AD4">
      <w:pPr>
        <w:pStyle w:val="ListNumber3"/>
        <w:widowControl/>
        <w:numPr>
          <w:ilvl w:val="0"/>
          <w:numId w:val="0"/>
        </w:numPr>
        <w:autoSpaceDE/>
        <w:autoSpaceDN/>
        <w:spacing w:before="86" w:line="242" w:lineRule="auto"/>
        <w:ind w:right="437"/>
      </w:pPr>
      <w:r w:rsidRPr="002A6AF7">
        <w:t xml:space="preserve">Do you </w:t>
      </w:r>
      <w:r>
        <w:t xml:space="preserve">think the proposal that requires certain circumstances </w:t>
      </w:r>
      <w:r w:rsidR="007D6006">
        <w:t xml:space="preserve">must </w:t>
      </w:r>
      <w:r w:rsidR="00E04BC9">
        <w:t>exist</w:t>
      </w:r>
      <w:r w:rsidR="00E469C3">
        <w:t xml:space="preserve"> </w:t>
      </w:r>
      <w:r w:rsidR="00E04BC9">
        <w:t>for</w:t>
      </w:r>
      <w:r>
        <w:t xml:space="preserve"> the </w:t>
      </w:r>
      <w:r w:rsidR="008C1611">
        <w:t xml:space="preserve">Part 105 </w:t>
      </w:r>
      <w:r>
        <w:t>ASAO supervising pilot</w:t>
      </w:r>
      <w:r w:rsidR="00BB5658">
        <w:t>,</w:t>
      </w:r>
      <w:r>
        <w:t xml:space="preserve"> is appropriate?</w:t>
      </w:r>
    </w:p>
    <w:p w14:paraId="458D8B43" w14:textId="4F03486A" w:rsidR="007E7D46" w:rsidRDefault="00177439" w:rsidP="00227AD4">
      <w:pPr>
        <w:pStyle w:val="ListNumber3"/>
        <w:numPr>
          <w:ilvl w:val="0"/>
          <w:numId w:val="0"/>
        </w:numPr>
        <w:autoSpaceDE/>
        <w:autoSpaceDN/>
        <w:spacing w:before="120" w:after="120"/>
        <w:ind w:left="448" w:right="437"/>
        <w:contextualSpacing w:val="0"/>
        <w:rPr>
          <w:bCs/>
          <w:i/>
          <w:iCs/>
          <w:color w:val="0070C0"/>
          <w:sz w:val="16"/>
          <w:szCs w:val="16"/>
        </w:rPr>
      </w:pPr>
      <w:r w:rsidRPr="00177439">
        <w:rPr>
          <w:bCs/>
          <w:i/>
          <w:iCs/>
          <w:sz w:val="16"/>
          <w:szCs w:val="16"/>
        </w:rPr>
        <w:t>Radio buttons</w:t>
      </w:r>
    </w:p>
    <w:p w14:paraId="62246593" w14:textId="77777777" w:rsidR="007E7D46" w:rsidRPr="002A6AF7" w:rsidRDefault="00000000" w:rsidP="00227AD4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448"/>
      </w:pPr>
      <w:sdt>
        <w:sdtPr>
          <w:id w:val="-1344386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D46">
            <w:rPr>
              <w:rFonts w:ascii="MS Gothic" w:eastAsia="MS Gothic" w:hAnsi="MS Gothic" w:hint="eastAsia"/>
            </w:rPr>
            <w:t>☐</w:t>
          </w:r>
        </w:sdtContent>
      </w:sdt>
      <w:r w:rsidR="007E7D46">
        <w:t xml:space="preserve"> Yes</w:t>
      </w:r>
    </w:p>
    <w:p w14:paraId="2959A93F" w14:textId="77777777" w:rsidR="007E7D46" w:rsidRPr="002A6AF7" w:rsidRDefault="00000000" w:rsidP="00227AD4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448"/>
      </w:pPr>
      <w:sdt>
        <w:sdtPr>
          <w:id w:val="58388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D46">
            <w:rPr>
              <w:rFonts w:ascii="MS Gothic" w:eastAsia="MS Gothic" w:hAnsi="MS Gothic" w:hint="eastAsia"/>
            </w:rPr>
            <w:t>☐</w:t>
          </w:r>
        </w:sdtContent>
      </w:sdt>
      <w:r w:rsidR="007E7D46">
        <w:t xml:space="preserve"> Yes, </w:t>
      </w:r>
      <w:r w:rsidR="007E7D46" w:rsidRPr="002A6AF7">
        <w:t>with changes (please specify suggested changes below)</w:t>
      </w:r>
    </w:p>
    <w:p w14:paraId="6FBE9E7D" w14:textId="77777777" w:rsidR="007E7D46" w:rsidRPr="002A6AF7" w:rsidRDefault="00000000" w:rsidP="00227AD4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448"/>
      </w:pPr>
      <w:sdt>
        <w:sdtPr>
          <w:id w:val="-617911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D46">
            <w:rPr>
              <w:rFonts w:ascii="MS Gothic" w:eastAsia="MS Gothic" w:hAnsi="MS Gothic" w:hint="eastAsia"/>
            </w:rPr>
            <w:t>☐</w:t>
          </w:r>
        </w:sdtContent>
      </w:sdt>
      <w:r w:rsidR="007E7D46">
        <w:t xml:space="preserve"> </w:t>
      </w:r>
      <w:r w:rsidR="007E7D46" w:rsidRPr="002A6AF7">
        <w:t xml:space="preserve">Disagree (please set out </w:t>
      </w:r>
      <w:proofErr w:type="gramStart"/>
      <w:r w:rsidR="007E7D46" w:rsidRPr="002A6AF7">
        <w:t>your</w:t>
      </w:r>
      <w:proofErr w:type="gramEnd"/>
      <w:r w:rsidR="007E7D46" w:rsidRPr="002A6AF7">
        <w:t xml:space="preserve"> reasoning and alternative suggestions below)</w:t>
      </w:r>
    </w:p>
    <w:p w14:paraId="7ED321FC" w14:textId="77777777" w:rsidR="007E7D46" w:rsidRDefault="00000000" w:rsidP="00227AD4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448"/>
      </w:pPr>
      <w:sdt>
        <w:sdtPr>
          <w:id w:val="477510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D46">
            <w:rPr>
              <w:rFonts w:ascii="MS Gothic" w:eastAsia="MS Gothic" w:hAnsi="MS Gothic" w:hint="eastAsia"/>
            </w:rPr>
            <w:t>☐</w:t>
          </w:r>
        </w:sdtContent>
      </w:sdt>
      <w:r w:rsidR="007E7D46">
        <w:t xml:space="preserve"> </w:t>
      </w:r>
      <w:r w:rsidR="007E7D46" w:rsidRPr="002A6AF7">
        <w:t>Undecided / Not my area of expertise</w:t>
      </w:r>
    </w:p>
    <w:p w14:paraId="15EDEBAD" w14:textId="5ADB165E" w:rsidR="007E7D46" w:rsidRPr="002A6AF7" w:rsidRDefault="007E7D46" w:rsidP="00177439">
      <w:pPr>
        <w:pStyle w:val="BodyText"/>
        <w:spacing w:before="120" w:after="120"/>
        <w:rPr>
          <w:sz w:val="22"/>
          <w:szCs w:val="22"/>
        </w:rPr>
      </w:pPr>
      <w:r w:rsidRPr="002A6AF7">
        <w:rPr>
          <w:sz w:val="22"/>
          <w:szCs w:val="22"/>
        </w:rPr>
        <w:t>Please provide any comments you</w:t>
      </w:r>
      <w:r w:rsidR="00BB5658">
        <w:rPr>
          <w:sz w:val="22"/>
          <w:szCs w:val="22"/>
        </w:rPr>
        <w:t xml:space="preserve"> </w:t>
      </w:r>
      <w:r w:rsidRPr="002A6AF7">
        <w:rPr>
          <w:sz w:val="22"/>
          <w:szCs w:val="22"/>
        </w:rPr>
        <w:t>have on the proposed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7E7D46" w:rsidRPr="002A6AF7" w14:paraId="7682FE16" w14:textId="77777777" w:rsidTr="00227AD4">
        <w:tc>
          <w:tcPr>
            <w:tcW w:w="9946" w:type="dxa"/>
            <w:shd w:val="clear" w:color="auto" w:fill="auto"/>
          </w:tcPr>
          <w:p w14:paraId="66C3899B" w14:textId="77777777" w:rsidR="007E7D46" w:rsidRPr="002A6AF7" w:rsidRDefault="007E7D46" w:rsidP="00227AD4">
            <w:pPr>
              <w:pStyle w:val="BodyText"/>
              <w:spacing w:before="120" w:after="120"/>
            </w:pPr>
          </w:p>
        </w:tc>
      </w:tr>
    </w:tbl>
    <w:p w14:paraId="4682F430" w14:textId="3EC8905D" w:rsidR="005C39EE" w:rsidRDefault="005C39EE" w:rsidP="001377FE">
      <w:pPr>
        <w:pStyle w:val="BodyText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</w:p>
    <w:p w14:paraId="3EFE2452" w14:textId="3DE53F7D" w:rsidR="003A4ACF" w:rsidRPr="002A6AF7" w:rsidRDefault="003A4ACF" w:rsidP="00177439">
      <w:pPr>
        <w:pStyle w:val="Heading1"/>
        <w:spacing w:before="120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Page </w:t>
      </w:r>
      <w:r w:rsidR="007D600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7</w:t>
      </w:r>
      <w:r w:rsidR="00227AD4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</w:t>
      </w:r>
      <w:r w:rsidR="009F1041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Directions </w:t>
      </w:r>
      <w:r w:rsidR="008F75C8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to ensure </w:t>
      </w:r>
      <w:r w:rsidR="00D23BA9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an appropriate level of safety of air </w:t>
      </w:r>
      <w:proofErr w:type="gramStart"/>
      <w:r w:rsidR="00D23BA9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navigation</w:t>
      </w:r>
      <w:proofErr w:type="gramEnd"/>
    </w:p>
    <w:p w14:paraId="36081339" w14:textId="77777777" w:rsidR="008F75C8" w:rsidRDefault="008F75C8" w:rsidP="00177439">
      <w:pPr>
        <w:spacing w:before="240" w:after="120"/>
        <w:rPr>
          <w:b/>
          <w:bCs/>
        </w:rPr>
      </w:pPr>
      <w:r>
        <w:rPr>
          <w:b/>
          <w:bCs/>
        </w:rPr>
        <w:t>Directions</w:t>
      </w:r>
    </w:p>
    <w:p w14:paraId="4A4A68DF" w14:textId="78DC4C88" w:rsidR="008F75C8" w:rsidRDefault="008F75C8" w:rsidP="00177439">
      <w:pPr>
        <w:spacing w:before="120" w:after="120"/>
      </w:pPr>
      <w:r>
        <w:t>The directions include:</w:t>
      </w:r>
    </w:p>
    <w:p w14:paraId="23A602BD" w14:textId="61B8F055" w:rsidR="008F75C8" w:rsidRDefault="008F75C8" w:rsidP="007F1BA2">
      <w:pPr>
        <w:pStyle w:val="ListParagraph"/>
        <w:numPr>
          <w:ilvl w:val="0"/>
          <w:numId w:val="57"/>
        </w:numPr>
        <w:ind w:left="851"/>
      </w:pPr>
      <w:r>
        <w:t>aeronautical experience</w:t>
      </w:r>
      <w:r w:rsidR="006666CA">
        <w:t xml:space="preserve"> requirements</w:t>
      </w:r>
      <w:r w:rsidR="008928EA">
        <w:t>, and ASAO authorisation</w:t>
      </w:r>
      <w:r>
        <w:t xml:space="preserve"> of an ASAO supervising pilot</w:t>
      </w:r>
    </w:p>
    <w:p w14:paraId="32C3CA54" w14:textId="77B5B4CB" w:rsidR="008F75C8" w:rsidRDefault="008F75C8" w:rsidP="007F1BA2">
      <w:pPr>
        <w:pStyle w:val="ListParagraph"/>
        <w:numPr>
          <w:ilvl w:val="0"/>
          <w:numId w:val="57"/>
        </w:numPr>
        <w:ind w:left="851"/>
      </w:pPr>
      <w:r>
        <w:t xml:space="preserve">inclusion of safe conduct procedures </w:t>
      </w:r>
      <w:r w:rsidRPr="00523A27">
        <w:t xml:space="preserve">in the ASAO’s exposition for the operation of an aircraft operated to facilitate a parachute descent by a trainee or tandem parachutist that involves pilot </w:t>
      </w:r>
      <w:proofErr w:type="gramStart"/>
      <w:r w:rsidRPr="00523A27">
        <w:t>supervision</w:t>
      </w:r>
      <w:proofErr w:type="gramEnd"/>
    </w:p>
    <w:p w14:paraId="5FC64E37" w14:textId="76381A47" w:rsidR="008F75C8" w:rsidRPr="00523A27" w:rsidRDefault="008F75C8" w:rsidP="007F1BA2">
      <w:pPr>
        <w:pStyle w:val="ListParagraph"/>
        <w:numPr>
          <w:ilvl w:val="0"/>
          <w:numId w:val="57"/>
        </w:numPr>
        <w:ind w:left="851"/>
      </w:pPr>
      <w:r>
        <w:t xml:space="preserve">the requirements for a pilot in command of a </w:t>
      </w:r>
      <w:r w:rsidRPr="00821EBD">
        <w:rPr>
          <w:b/>
          <w:bCs/>
        </w:rPr>
        <w:t>helicopter</w:t>
      </w:r>
      <w:r>
        <w:t xml:space="preserve"> operated to facilitate a </w:t>
      </w:r>
      <w:r w:rsidRPr="00CD4BA6">
        <w:t>parachute descent by a trainee or tandem parachutist</w:t>
      </w:r>
      <w:r>
        <w:t xml:space="preserve"> to have a minimum flight time of 10 hours on type</w:t>
      </w:r>
      <w:r w:rsidR="005C4395">
        <w:t xml:space="preserve"> (</w:t>
      </w:r>
      <w:r w:rsidR="00B321C1">
        <w:t xml:space="preserve">included </w:t>
      </w:r>
      <w:r w:rsidR="005C4395">
        <w:t>due to inadvertent omission in Part 105 of CASR)</w:t>
      </w:r>
      <w:r>
        <w:t>.</w:t>
      </w:r>
    </w:p>
    <w:p w14:paraId="109B4CCC" w14:textId="594CFC2D" w:rsidR="00F70525" w:rsidRPr="00A47D11" w:rsidRDefault="00F70525" w:rsidP="00177439">
      <w:pPr>
        <w:spacing w:before="360" w:after="120"/>
        <w:rPr>
          <w:bCs/>
          <w:sz w:val="24"/>
          <w:szCs w:val="24"/>
        </w:rPr>
      </w:pPr>
      <w:r w:rsidRPr="00A47D11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6</w:t>
      </w:r>
    </w:p>
    <w:p w14:paraId="34368BF5" w14:textId="77777777" w:rsidR="00177439" w:rsidRDefault="00F70525" w:rsidP="00177439">
      <w:pPr>
        <w:pStyle w:val="ListNumber3"/>
        <w:widowControl/>
        <w:numPr>
          <w:ilvl w:val="0"/>
          <w:numId w:val="0"/>
        </w:numPr>
        <w:autoSpaceDE/>
        <w:autoSpaceDN/>
        <w:spacing w:before="86" w:line="242" w:lineRule="auto"/>
        <w:ind w:right="437"/>
      </w:pPr>
      <w:r w:rsidRPr="002A6AF7">
        <w:t xml:space="preserve">Do you </w:t>
      </w:r>
      <w:r>
        <w:t>think the propos</w:t>
      </w:r>
      <w:r w:rsidR="00666117">
        <w:t xml:space="preserve">ed directions are appropriate to </w:t>
      </w:r>
      <w:r w:rsidR="008928EA">
        <w:t>ensure there is no adverse effect on the</w:t>
      </w:r>
      <w:r w:rsidR="00666117">
        <w:t xml:space="preserve"> safety</w:t>
      </w:r>
      <w:r w:rsidR="008928EA">
        <w:t xml:space="preserve"> of air navigation</w:t>
      </w:r>
      <w:r w:rsidR="00666117">
        <w:t>?</w:t>
      </w:r>
    </w:p>
    <w:p w14:paraId="4BFDDF67" w14:textId="1F023EF9" w:rsidR="00177439" w:rsidRPr="00177439" w:rsidRDefault="00177439" w:rsidP="00177439">
      <w:pPr>
        <w:pStyle w:val="ListNumber3"/>
        <w:numPr>
          <w:ilvl w:val="0"/>
          <w:numId w:val="0"/>
        </w:numPr>
        <w:autoSpaceDE/>
        <w:autoSpaceDN/>
        <w:spacing w:before="120" w:after="120"/>
        <w:ind w:left="119" w:right="437"/>
        <w:contextualSpacing w:val="0"/>
        <w:rPr>
          <w:bCs/>
          <w:i/>
          <w:iCs/>
          <w:sz w:val="16"/>
          <w:szCs w:val="16"/>
        </w:rPr>
      </w:pPr>
      <w:r w:rsidRPr="00177439">
        <w:rPr>
          <w:bCs/>
          <w:i/>
          <w:iCs/>
          <w:sz w:val="16"/>
          <w:szCs w:val="16"/>
        </w:rPr>
        <w:t>Radio buttons</w:t>
      </w:r>
    </w:p>
    <w:p w14:paraId="5C19CB65" w14:textId="77777777" w:rsidR="00F70525" w:rsidRPr="002A6AF7" w:rsidRDefault="00000000" w:rsidP="00F70525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567"/>
      </w:pPr>
      <w:sdt>
        <w:sdtPr>
          <w:id w:val="2116555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525">
            <w:rPr>
              <w:rFonts w:ascii="MS Gothic" w:eastAsia="MS Gothic" w:hAnsi="MS Gothic" w:hint="eastAsia"/>
            </w:rPr>
            <w:t>☐</w:t>
          </w:r>
        </w:sdtContent>
      </w:sdt>
      <w:r w:rsidR="00F70525">
        <w:t xml:space="preserve"> Yes</w:t>
      </w:r>
    </w:p>
    <w:p w14:paraId="649CD049" w14:textId="017C5557" w:rsidR="00F70525" w:rsidRPr="002A6AF7" w:rsidRDefault="00000000" w:rsidP="00F70525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567"/>
      </w:pPr>
      <w:sdt>
        <w:sdtPr>
          <w:id w:val="468707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2EA">
            <w:rPr>
              <w:rFonts w:ascii="MS Gothic" w:eastAsia="MS Gothic" w:hAnsi="MS Gothic" w:hint="eastAsia"/>
            </w:rPr>
            <w:t>☐</w:t>
          </w:r>
        </w:sdtContent>
      </w:sdt>
      <w:r w:rsidR="00F70525">
        <w:t xml:space="preserve"> Yes, </w:t>
      </w:r>
      <w:r w:rsidR="00F70525" w:rsidRPr="002A6AF7">
        <w:t>with changes (please specify suggested changes below)</w:t>
      </w:r>
    </w:p>
    <w:p w14:paraId="6EEF5E41" w14:textId="77777777" w:rsidR="00F70525" w:rsidRPr="002A6AF7" w:rsidRDefault="00000000" w:rsidP="00F70525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567"/>
      </w:pPr>
      <w:sdt>
        <w:sdtPr>
          <w:id w:val="1311983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525">
            <w:rPr>
              <w:rFonts w:ascii="MS Gothic" w:eastAsia="MS Gothic" w:hAnsi="MS Gothic" w:hint="eastAsia"/>
            </w:rPr>
            <w:t>☐</w:t>
          </w:r>
        </w:sdtContent>
      </w:sdt>
      <w:r w:rsidR="00F70525">
        <w:t xml:space="preserve"> </w:t>
      </w:r>
      <w:r w:rsidR="00F70525" w:rsidRPr="002A6AF7">
        <w:t xml:space="preserve">Disagree (please set out </w:t>
      </w:r>
      <w:proofErr w:type="gramStart"/>
      <w:r w:rsidR="00F70525" w:rsidRPr="002A6AF7">
        <w:t>your</w:t>
      </w:r>
      <w:proofErr w:type="gramEnd"/>
      <w:r w:rsidR="00F70525" w:rsidRPr="002A6AF7">
        <w:t xml:space="preserve"> reasoning and alternative suggestions below)</w:t>
      </w:r>
    </w:p>
    <w:p w14:paraId="6FFFC65E" w14:textId="77777777" w:rsidR="00F70525" w:rsidRDefault="00000000" w:rsidP="00F70525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567"/>
      </w:pPr>
      <w:sdt>
        <w:sdtPr>
          <w:id w:val="-745420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525">
            <w:rPr>
              <w:rFonts w:ascii="MS Gothic" w:eastAsia="MS Gothic" w:hAnsi="MS Gothic" w:hint="eastAsia"/>
            </w:rPr>
            <w:t>☐</w:t>
          </w:r>
        </w:sdtContent>
      </w:sdt>
      <w:r w:rsidR="00F70525">
        <w:t xml:space="preserve"> </w:t>
      </w:r>
      <w:r w:rsidR="00F70525" w:rsidRPr="002A6AF7">
        <w:t>Undecided / Not my area of expertise</w:t>
      </w:r>
    </w:p>
    <w:p w14:paraId="74CBE9C1" w14:textId="77777777" w:rsidR="00F70525" w:rsidRPr="002A6AF7" w:rsidRDefault="00F70525" w:rsidP="00177439">
      <w:pPr>
        <w:pStyle w:val="BodyText"/>
        <w:spacing w:before="120" w:after="120"/>
        <w:rPr>
          <w:sz w:val="22"/>
          <w:szCs w:val="22"/>
        </w:rPr>
      </w:pPr>
      <w:r w:rsidRPr="002A6AF7">
        <w:rPr>
          <w:sz w:val="22"/>
          <w:szCs w:val="22"/>
        </w:rPr>
        <w:t>Please provide any comments you may have on the proposed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F70525" w:rsidRPr="002A6AF7" w14:paraId="4D3461F1" w14:textId="77777777" w:rsidTr="00177439">
        <w:tc>
          <w:tcPr>
            <w:tcW w:w="9946" w:type="dxa"/>
            <w:shd w:val="clear" w:color="auto" w:fill="auto"/>
          </w:tcPr>
          <w:p w14:paraId="477ACDC2" w14:textId="77777777" w:rsidR="00F70525" w:rsidRPr="002A6AF7" w:rsidRDefault="00F70525" w:rsidP="00227AD4">
            <w:pPr>
              <w:pStyle w:val="BodyText"/>
              <w:spacing w:before="120" w:after="120"/>
            </w:pPr>
          </w:p>
        </w:tc>
      </w:tr>
    </w:tbl>
    <w:p w14:paraId="1D035A99" w14:textId="77EA126F" w:rsidR="00ED2D78" w:rsidRPr="002A6AF7" w:rsidRDefault="00ED2D78" w:rsidP="00CB02EA">
      <w:pPr>
        <w:spacing w:before="480" w:after="12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Page </w:t>
      </w:r>
      <w:r w:rsidR="007D600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8</w:t>
      </w:r>
      <w:r w:rsidR="00227AD4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General comments</w:t>
      </w:r>
    </w:p>
    <w:p w14:paraId="317123FD" w14:textId="01E62AF8" w:rsidR="008345DC" w:rsidRPr="00A47D11" w:rsidRDefault="00E02D5A" w:rsidP="00CB02EA">
      <w:pPr>
        <w:spacing w:before="240" w:after="120"/>
      </w:pPr>
      <w:r w:rsidRPr="002A6AF7">
        <w:t xml:space="preserve">Do you have any additional comments about the proposed policy? </w:t>
      </w:r>
      <w:r w:rsidR="00A6120B">
        <w:t>T</w:t>
      </w:r>
      <w:r w:rsidR="008345DC" w:rsidRPr="00A47D11">
        <w:t>his should not include points you have already raised)</w:t>
      </w:r>
    </w:p>
    <w:p w14:paraId="36FB3F5C" w14:textId="1E47B8F5" w:rsidR="00E02D5A" w:rsidRPr="002A6AF7" w:rsidRDefault="00E02D5A" w:rsidP="00CB02EA">
      <w:pPr>
        <w:spacing w:before="120" w:after="120"/>
        <w:ind w:left="1"/>
      </w:pPr>
      <w:r w:rsidRPr="002A6AF7">
        <w:t xml:space="preserve">Please include in these comments any </w:t>
      </w:r>
      <w:r w:rsidRPr="006D348A">
        <w:rPr>
          <w:b/>
          <w:bCs/>
        </w:rPr>
        <w:t>impact</w:t>
      </w:r>
      <w:r w:rsidRPr="002A6AF7">
        <w:t xml:space="preserve"> this change may have on you or your operation.</w:t>
      </w:r>
    </w:p>
    <w:p w14:paraId="70B5B39A" w14:textId="77777777" w:rsidR="00ED2D78" w:rsidRPr="002A6AF7" w:rsidRDefault="00ED2D78" w:rsidP="00CB02EA">
      <w:pPr>
        <w:pStyle w:val="BodyText"/>
        <w:spacing w:before="240" w:after="120"/>
        <w:ind w:left="1"/>
        <w:rPr>
          <w:sz w:val="22"/>
          <w:szCs w:val="22"/>
        </w:rPr>
      </w:pPr>
      <w:r w:rsidRPr="002A6AF7">
        <w:rPr>
          <w:sz w:val="22"/>
          <w:szCs w:val="22"/>
        </w:rPr>
        <w:t>Comments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ED2D78" w:rsidRPr="002A6AF7" w14:paraId="4EE62783" w14:textId="77777777" w:rsidTr="00CB02EA">
        <w:tc>
          <w:tcPr>
            <w:tcW w:w="9637" w:type="dxa"/>
            <w:shd w:val="clear" w:color="auto" w:fill="auto"/>
          </w:tcPr>
          <w:p w14:paraId="10DC75E6" w14:textId="77777777" w:rsidR="00ED2D78" w:rsidRDefault="00ED2D78" w:rsidP="00035C67">
            <w:pPr>
              <w:pStyle w:val="BodyText"/>
            </w:pPr>
            <w:bookmarkStart w:id="31" w:name="_Hlk528152675"/>
          </w:p>
          <w:p w14:paraId="139ED1E0" w14:textId="24920527" w:rsidR="00A47D11" w:rsidRPr="002A6AF7" w:rsidRDefault="00A47D11" w:rsidP="00035C67">
            <w:pPr>
              <w:pStyle w:val="BodyText"/>
            </w:pPr>
          </w:p>
        </w:tc>
      </w:tr>
      <w:bookmarkEnd w:id="31"/>
    </w:tbl>
    <w:p w14:paraId="4538CF6D" w14:textId="77777777" w:rsidR="007C7D05" w:rsidRDefault="007C7D05" w:rsidP="007C7D05">
      <w:pPr>
        <w:rPr>
          <w:lang w:val="en" w:eastAsia="en-AU"/>
        </w:rPr>
      </w:pPr>
    </w:p>
    <w:p w14:paraId="09FA10C1" w14:textId="77777777" w:rsidR="007C7D05" w:rsidRDefault="007C7D05" w:rsidP="007C7D05">
      <w:pPr>
        <w:rPr>
          <w:b/>
          <w:bCs/>
          <w:color w:val="FF0000"/>
        </w:rPr>
      </w:pPr>
    </w:p>
    <w:p w14:paraId="6EE26E9A" w14:textId="5C3FE131" w:rsidR="007C070A" w:rsidRDefault="007C070A">
      <w:pPr>
        <w:rPr>
          <w:rFonts w:eastAsia="Times New Roman"/>
          <w:color w:val="000000"/>
          <w:sz w:val="29"/>
          <w:szCs w:val="29"/>
          <w:lang w:val="en" w:eastAsia="en-AU"/>
        </w:rPr>
      </w:pPr>
    </w:p>
    <w:sectPr w:rsidR="007C070A" w:rsidSect="00620E23">
      <w:headerReference w:type="default" r:id="rId17"/>
      <w:footerReference w:type="default" r:id="rId18"/>
      <w:pgSz w:w="11910" w:h="16840"/>
      <w:pgMar w:top="1134" w:right="1134" w:bottom="1134" w:left="1134" w:header="426" w:footer="4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892A" w14:textId="77777777" w:rsidR="00FA750C" w:rsidRDefault="00FA750C">
      <w:r>
        <w:separator/>
      </w:r>
    </w:p>
  </w:endnote>
  <w:endnote w:type="continuationSeparator" w:id="0">
    <w:p w14:paraId="51C5A276" w14:textId="77777777" w:rsidR="00FA750C" w:rsidRDefault="00FA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073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54A18" w14:textId="69631AF5" w:rsidR="00A47D11" w:rsidRDefault="00A47D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326F47" w14:textId="2B3F0028" w:rsidR="00A47D11" w:rsidRPr="009C103F" w:rsidRDefault="00A47D11" w:rsidP="00C56825">
    <w:pPr>
      <w:pStyle w:val="Footer"/>
      <w:rPr>
        <w:sz w:val="18"/>
        <w:szCs w:val="18"/>
      </w:rPr>
    </w:pPr>
    <w:r w:rsidRPr="009C103F">
      <w:rPr>
        <w:sz w:val="18"/>
        <w:szCs w:val="18"/>
      </w:rPr>
      <w:t xml:space="preserve">Consultation – </w:t>
    </w:r>
    <w:r w:rsidR="009C103F" w:rsidRPr="009C103F">
      <w:rPr>
        <w:sz w:val="18"/>
        <w:szCs w:val="18"/>
      </w:rPr>
      <w:t>Overview and questions - Regulatory consultation - Proposed instrument (CASA EX</w:t>
    </w:r>
    <w:r w:rsidR="0091644E">
      <w:rPr>
        <w:sz w:val="18"/>
        <w:szCs w:val="18"/>
      </w:rPr>
      <w:t>105</w:t>
    </w:r>
    <w:r w:rsidR="009C103F" w:rsidRPr="009C103F">
      <w:rPr>
        <w:sz w:val="18"/>
        <w:szCs w:val="18"/>
      </w:rPr>
      <w:t>/23) — Part 105 (Parachute Operators and Pilots) Instrument 2023 (CD 2310OS)</w:t>
    </w:r>
  </w:p>
  <w:p w14:paraId="55BB7675" w14:textId="77777777" w:rsidR="009C103F" w:rsidRPr="009C103F" w:rsidRDefault="009C103F" w:rsidP="00C56825">
    <w:pPr>
      <w:pStyle w:val="Footer"/>
      <w:rPr>
        <w:sz w:val="18"/>
        <w:szCs w:val="18"/>
      </w:rPr>
    </w:pPr>
  </w:p>
  <w:p w14:paraId="11D2AB96" w14:textId="49772CDE" w:rsidR="00A47D11" w:rsidRPr="009C103F" w:rsidRDefault="00A47D11" w:rsidP="009C103F">
    <w:pPr>
      <w:pStyle w:val="Header"/>
      <w:rPr>
        <w:color w:val="365F91" w:themeColor="accent1" w:themeShade="BF"/>
        <w:sz w:val="18"/>
        <w:szCs w:val="18"/>
      </w:rPr>
    </w:pPr>
    <w:r w:rsidRPr="009C103F">
      <w:rPr>
        <w:color w:val="365F91" w:themeColor="accent1" w:themeShade="BF"/>
        <w:sz w:val="18"/>
        <w:szCs w:val="18"/>
      </w:rPr>
      <w:t>RMS</w:t>
    </w:r>
    <w:r w:rsidR="009C103F">
      <w:rPr>
        <w:color w:val="365F91" w:themeColor="accent1" w:themeShade="BF"/>
        <w:sz w:val="18"/>
        <w:szCs w:val="18"/>
      </w:rPr>
      <w:t>:</w:t>
    </w:r>
    <w:r w:rsidRPr="009C103F">
      <w:rPr>
        <w:color w:val="365F91" w:themeColor="accent1" w:themeShade="BF"/>
        <w:sz w:val="18"/>
        <w:szCs w:val="18"/>
      </w:rPr>
      <w:t xml:space="preserve"> D</w:t>
    </w:r>
    <w:r w:rsidR="009C103F" w:rsidRPr="009C103F">
      <w:rPr>
        <w:color w:val="365F91" w:themeColor="accent1" w:themeShade="BF"/>
        <w:sz w:val="18"/>
        <w:szCs w:val="18"/>
      </w:rPr>
      <w:t>23/240687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F6ED" w14:textId="77777777" w:rsidR="00FA750C" w:rsidRDefault="00FA750C">
      <w:r>
        <w:separator/>
      </w:r>
    </w:p>
  </w:footnote>
  <w:footnote w:type="continuationSeparator" w:id="0">
    <w:p w14:paraId="35E8C84D" w14:textId="77777777" w:rsidR="00FA750C" w:rsidRDefault="00FA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C600" w14:textId="1D5AD0E4" w:rsidR="00A47D11" w:rsidRPr="007F1BA2" w:rsidRDefault="00A47D11" w:rsidP="00C76EFC">
    <w:pPr>
      <w:pStyle w:val="Header"/>
      <w:rPr>
        <w:iCs/>
        <w:sz w:val="18"/>
        <w:szCs w:val="18"/>
      </w:rPr>
    </w:pPr>
    <w:r w:rsidRPr="007F1BA2">
      <w:rPr>
        <w:iCs/>
        <w:sz w:val="18"/>
        <w:szCs w:val="18"/>
      </w:rPr>
      <w:t xml:space="preserve">Civil Aviation Safety Authority – Consultation </w:t>
    </w:r>
    <w:r w:rsidR="00B27EC2" w:rsidRPr="007F1BA2">
      <w:rPr>
        <w:iCs/>
        <w:sz w:val="18"/>
        <w:szCs w:val="18"/>
      </w:rPr>
      <w:t xml:space="preserve">on </w:t>
    </w:r>
    <w:r w:rsidRPr="007F1BA2">
      <w:rPr>
        <w:iCs/>
        <w:sz w:val="18"/>
        <w:szCs w:val="18"/>
      </w:rPr>
      <w:t xml:space="preserve">CD </w:t>
    </w:r>
    <w:r w:rsidR="009C103F" w:rsidRPr="007F1BA2">
      <w:rPr>
        <w:iCs/>
        <w:sz w:val="18"/>
        <w:szCs w:val="18"/>
      </w:rPr>
      <w:t>2310OS</w:t>
    </w:r>
  </w:p>
  <w:p w14:paraId="3BD30B43" w14:textId="77777777" w:rsidR="009C103F" w:rsidRPr="00C76EFC" w:rsidRDefault="009C103F" w:rsidP="00C76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DA6D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72A47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F5D7E"/>
    <w:multiLevelType w:val="multilevel"/>
    <w:tmpl w:val="7B2CEA0A"/>
    <w:styleLink w:val="SDbulletlist"/>
    <w:lvl w:ilvl="0">
      <w:start w:val="1"/>
      <w:numFmt w:val="bullet"/>
      <w:pStyle w:val="ListBullet"/>
      <w:lvlText w:val=""/>
      <w:lvlJc w:val="left"/>
      <w:pPr>
        <w:ind w:left="851" w:hanging="426"/>
      </w:pPr>
      <w:rPr>
        <w:rFonts w:ascii="Symbol" w:hAnsi="Symbol" w:hint="default"/>
        <w:sz w:val="24"/>
      </w:rPr>
    </w:lvl>
    <w:lvl w:ilvl="1">
      <w:start w:val="1"/>
      <w:numFmt w:val="bullet"/>
      <w:pStyle w:val="ListBullet2"/>
      <w:lvlText w:val=""/>
      <w:lvlJc w:val="left"/>
      <w:pPr>
        <w:ind w:left="1276" w:hanging="426"/>
      </w:pPr>
      <w:rPr>
        <w:rFonts w:ascii="Symbol" w:hAnsi="Symbol" w:hint="default"/>
        <w:sz w:val="22"/>
      </w:rPr>
    </w:lvl>
    <w:lvl w:ilvl="2">
      <w:start w:val="1"/>
      <w:numFmt w:val="bullet"/>
      <w:pStyle w:val="ListBullet3"/>
      <w:lvlText w:val="o"/>
      <w:lvlJc w:val="left"/>
      <w:pPr>
        <w:ind w:left="1701" w:hanging="426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2126" w:hanging="426"/>
      </w:pPr>
    </w:lvl>
    <w:lvl w:ilvl="4">
      <w:start w:val="1"/>
      <w:numFmt w:val="lowerLetter"/>
      <w:lvlText w:val="(%5)"/>
      <w:lvlJc w:val="left"/>
      <w:pPr>
        <w:ind w:left="2551" w:hanging="426"/>
      </w:pPr>
    </w:lvl>
    <w:lvl w:ilvl="5">
      <w:start w:val="1"/>
      <w:numFmt w:val="lowerRoman"/>
      <w:lvlText w:val="(%6)"/>
      <w:lvlJc w:val="left"/>
      <w:pPr>
        <w:ind w:left="2976" w:hanging="426"/>
      </w:pPr>
    </w:lvl>
    <w:lvl w:ilvl="6">
      <w:start w:val="1"/>
      <w:numFmt w:val="decimal"/>
      <w:lvlText w:val="%7."/>
      <w:lvlJc w:val="left"/>
      <w:pPr>
        <w:ind w:left="3401" w:hanging="426"/>
      </w:pPr>
    </w:lvl>
    <w:lvl w:ilvl="7">
      <w:start w:val="1"/>
      <w:numFmt w:val="lowerLetter"/>
      <w:lvlText w:val="%8."/>
      <w:lvlJc w:val="left"/>
      <w:pPr>
        <w:ind w:left="3826" w:hanging="426"/>
      </w:pPr>
    </w:lvl>
    <w:lvl w:ilvl="8">
      <w:start w:val="1"/>
      <w:numFmt w:val="lowerRoman"/>
      <w:lvlText w:val="%9."/>
      <w:lvlJc w:val="left"/>
      <w:pPr>
        <w:ind w:left="4251" w:hanging="426"/>
      </w:pPr>
    </w:lvl>
  </w:abstractNum>
  <w:abstractNum w:abstractNumId="3" w15:restartNumberingAfterBreak="0">
    <w:nsid w:val="025407FD"/>
    <w:multiLevelType w:val="hybridMultilevel"/>
    <w:tmpl w:val="4EDC9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B2C8E"/>
    <w:multiLevelType w:val="hybridMultilevel"/>
    <w:tmpl w:val="06180F24"/>
    <w:lvl w:ilvl="0" w:tplc="34C8425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E14132"/>
    <w:multiLevelType w:val="multilevel"/>
    <w:tmpl w:val="7E54F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AA2EEA"/>
    <w:multiLevelType w:val="hybridMultilevel"/>
    <w:tmpl w:val="08283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406E6"/>
    <w:multiLevelType w:val="multilevel"/>
    <w:tmpl w:val="1318CFF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8" w15:restartNumberingAfterBreak="0">
    <w:nsid w:val="0BFE451E"/>
    <w:multiLevelType w:val="hybridMultilevel"/>
    <w:tmpl w:val="BE045592"/>
    <w:lvl w:ilvl="0" w:tplc="464643B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F7AE1E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9567E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E7A62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78A54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15AC4B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9BFCA4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6BCE1C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8669B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9" w15:restartNumberingAfterBreak="0">
    <w:nsid w:val="1188528D"/>
    <w:multiLevelType w:val="hybridMultilevel"/>
    <w:tmpl w:val="73088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64D45"/>
    <w:multiLevelType w:val="hybridMultilevel"/>
    <w:tmpl w:val="2270A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F1077"/>
    <w:multiLevelType w:val="hybridMultilevel"/>
    <w:tmpl w:val="B0AEB75C"/>
    <w:lvl w:ilvl="0" w:tplc="BD6EA9A4">
      <w:start w:val="1"/>
      <w:numFmt w:val="lowerLetter"/>
      <w:lvlText w:val="(%1)"/>
      <w:lvlJc w:val="left"/>
      <w:pPr>
        <w:ind w:left="298" w:hanging="361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622CC966">
      <w:start w:val="1"/>
      <w:numFmt w:val="decimal"/>
      <w:lvlText w:val="(%2)"/>
      <w:lvlJc w:val="left"/>
      <w:pPr>
        <w:ind w:left="298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EEAC000C">
      <w:start w:val="1"/>
      <w:numFmt w:val="lowerRoman"/>
      <w:lvlText w:val="(%3)"/>
      <w:lvlJc w:val="left"/>
      <w:pPr>
        <w:ind w:left="298" w:hanging="28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3" w:tplc="4C246F6C">
      <w:numFmt w:val="bullet"/>
      <w:lvlText w:val="•"/>
      <w:lvlJc w:val="left"/>
      <w:pPr>
        <w:ind w:left="3127" w:hanging="280"/>
      </w:pPr>
      <w:rPr>
        <w:rFonts w:hint="default"/>
      </w:rPr>
    </w:lvl>
    <w:lvl w:ilvl="4" w:tplc="03F65C4C">
      <w:numFmt w:val="bullet"/>
      <w:lvlText w:val="•"/>
      <w:lvlJc w:val="left"/>
      <w:pPr>
        <w:ind w:left="4069" w:hanging="280"/>
      </w:pPr>
      <w:rPr>
        <w:rFonts w:hint="default"/>
      </w:rPr>
    </w:lvl>
    <w:lvl w:ilvl="5" w:tplc="6DD4E0A4">
      <w:numFmt w:val="bullet"/>
      <w:lvlText w:val="•"/>
      <w:lvlJc w:val="left"/>
      <w:pPr>
        <w:ind w:left="5012" w:hanging="280"/>
      </w:pPr>
      <w:rPr>
        <w:rFonts w:hint="default"/>
      </w:rPr>
    </w:lvl>
    <w:lvl w:ilvl="6" w:tplc="6E169A9A">
      <w:numFmt w:val="bullet"/>
      <w:lvlText w:val="•"/>
      <w:lvlJc w:val="left"/>
      <w:pPr>
        <w:ind w:left="5954" w:hanging="280"/>
      </w:pPr>
      <w:rPr>
        <w:rFonts w:hint="default"/>
      </w:rPr>
    </w:lvl>
    <w:lvl w:ilvl="7" w:tplc="940C0C6C">
      <w:numFmt w:val="bullet"/>
      <w:lvlText w:val="•"/>
      <w:lvlJc w:val="left"/>
      <w:pPr>
        <w:ind w:left="6897" w:hanging="280"/>
      </w:pPr>
      <w:rPr>
        <w:rFonts w:hint="default"/>
      </w:rPr>
    </w:lvl>
    <w:lvl w:ilvl="8" w:tplc="C562C22A">
      <w:numFmt w:val="bullet"/>
      <w:lvlText w:val="•"/>
      <w:lvlJc w:val="left"/>
      <w:pPr>
        <w:ind w:left="7839" w:hanging="280"/>
      </w:pPr>
      <w:rPr>
        <w:rFonts w:hint="default"/>
      </w:rPr>
    </w:lvl>
  </w:abstractNum>
  <w:abstractNum w:abstractNumId="12" w15:restartNumberingAfterBreak="0">
    <w:nsid w:val="16DE66B5"/>
    <w:multiLevelType w:val="hybridMultilevel"/>
    <w:tmpl w:val="DBF01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A0BDF"/>
    <w:multiLevelType w:val="hybridMultilevel"/>
    <w:tmpl w:val="2BE8C45A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07DDA"/>
    <w:multiLevelType w:val="hybridMultilevel"/>
    <w:tmpl w:val="B5505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F5725D"/>
    <w:multiLevelType w:val="hybridMultilevel"/>
    <w:tmpl w:val="7436B37A"/>
    <w:lvl w:ilvl="0" w:tplc="34C84254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E7F1ABD"/>
    <w:multiLevelType w:val="hybridMultilevel"/>
    <w:tmpl w:val="D7ECF5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311752"/>
    <w:multiLevelType w:val="hybridMultilevel"/>
    <w:tmpl w:val="7AAC8BDE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B448A5C2">
      <w:numFmt w:val="bullet"/>
      <w:lvlText w:val="•"/>
      <w:lvlJc w:val="left"/>
      <w:pPr>
        <w:ind w:left="89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2" w:tplc="AF0C06A8">
      <w:numFmt w:val="bullet"/>
      <w:lvlText w:val="•"/>
      <w:lvlJc w:val="left"/>
      <w:pPr>
        <w:ind w:left="1880" w:hanging="204"/>
      </w:pPr>
      <w:rPr>
        <w:rFonts w:hint="default"/>
      </w:rPr>
    </w:lvl>
    <w:lvl w:ilvl="3" w:tplc="D452DC82">
      <w:numFmt w:val="bullet"/>
      <w:lvlText w:val="•"/>
      <w:lvlJc w:val="left"/>
      <w:pPr>
        <w:ind w:left="2860" w:hanging="204"/>
      </w:pPr>
      <w:rPr>
        <w:rFonts w:hint="default"/>
      </w:rPr>
    </w:lvl>
    <w:lvl w:ilvl="4" w:tplc="1E90DCF4">
      <w:numFmt w:val="bullet"/>
      <w:lvlText w:val="•"/>
      <w:lvlJc w:val="left"/>
      <w:pPr>
        <w:ind w:left="3841" w:hanging="204"/>
      </w:pPr>
      <w:rPr>
        <w:rFonts w:hint="default"/>
      </w:rPr>
    </w:lvl>
    <w:lvl w:ilvl="5" w:tplc="0E8C5256">
      <w:numFmt w:val="bullet"/>
      <w:lvlText w:val="•"/>
      <w:lvlJc w:val="left"/>
      <w:pPr>
        <w:ind w:left="4821" w:hanging="204"/>
      </w:pPr>
      <w:rPr>
        <w:rFonts w:hint="default"/>
      </w:rPr>
    </w:lvl>
    <w:lvl w:ilvl="6" w:tplc="47F6F57E">
      <w:numFmt w:val="bullet"/>
      <w:lvlText w:val="•"/>
      <w:lvlJc w:val="left"/>
      <w:pPr>
        <w:ind w:left="5802" w:hanging="204"/>
      </w:pPr>
      <w:rPr>
        <w:rFonts w:hint="default"/>
      </w:rPr>
    </w:lvl>
    <w:lvl w:ilvl="7" w:tplc="95A0A1A4">
      <w:numFmt w:val="bullet"/>
      <w:lvlText w:val="•"/>
      <w:lvlJc w:val="left"/>
      <w:pPr>
        <w:ind w:left="6782" w:hanging="204"/>
      </w:pPr>
      <w:rPr>
        <w:rFonts w:hint="default"/>
      </w:rPr>
    </w:lvl>
    <w:lvl w:ilvl="8" w:tplc="B8A631DC">
      <w:numFmt w:val="bullet"/>
      <w:lvlText w:val="•"/>
      <w:lvlJc w:val="left"/>
      <w:pPr>
        <w:ind w:left="7763" w:hanging="204"/>
      </w:pPr>
      <w:rPr>
        <w:rFonts w:hint="default"/>
      </w:rPr>
    </w:lvl>
  </w:abstractNum>
  <w:abstractNum w:abstractNumId="18" w15:restartNumberingAfterBreak="0">
    <w:nsid w:val="21323366"/>
    <w:multiLevelType w:val="hybridMultilevel"/>
    <w:tmpl w:val="725A72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Roman"/>
      <w:lvlText w:val="%2."/>
      <w:lvlJc w:val="righ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44B1553"/>
    <w:multiLevelType w:val="hybridMultilevel"/>
    <w:tmpl w:val="ABB25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85B80"/>
    <w:multiLevelType w:val="hybridMultilevel"/>
    <w:tmpl w:val="F36CFB44"/>
    <w:lvl w:ilvl="0" w:tplc="1B226134">
      <w:numFmt w:val="bullet"/>
      <w:lvlText w:val="•"/>
      <w:lvlJc w:val="left"/>
      <w:pPr>
        <w:ind w:left="898" w:hanging="272"/>
      </w:pPr>
      <w:rPr>
        <w:rFonts w:ascii="Arial" w:eastAsia="Arial" w:hAnsi="Arial" w:cs="Arial" w:hint="default"/>
        <w:spacing w:val="-13"/>
        <w:w w:val="100"/>
        <w:sz w:val="24"/>
        <w:szCs w:val="24"/>
      </w:rPr>
    </w:lvl>
    <w:lvl w:ilvl="1" w:tplc="77C2A88C">
      <w:numFmt w:val="bullet"/>
      <w:lvlText w:val="•"/>
      <w:lvlJc w:val="left"/>
      <w:pPr>
        <w:ind w:left="1782" w:hanging="272"/>
      </w:pPr>
      <w:rPr>
        <w:rFonts w:hint="default"/>
      </w:rPr>
    </w:lvl>
    <w:lvl w:ilvl="2" w:tplc="A41C729C">
      <w:numFmt w:val="bullet"/>
      <w:lvlText w:val="•"/>
      <w:lvlJc w:val="left"/>
      <w:pPr>
        <w:ind w:left="2664" w:hanging="272"/>
      </w:pPr>
      <w:rPr>
        <w:rFonts w:hint="default"/>
      </w:rPr>
    </w:lvl>
    <w:lvl w:ilvl="3" w:tplc="64801612">
      <w:numFmt w:val="bullet"/>
      <w:lvlText w:val="•"/>
      <w:lvlJc w:val="left"/>
      <w:pPr>
        <w:ind w:left="3547" w:hanging="272"/>
      </w:pPr>
      <w:rPr>
        <w:rFonts w:hint="default"/>
      </w:rPr>
    </w:lvl>
    <w:lvl w:ilvl="4" w:tplc="FE082448">
      <w:numFmt w:val="bullet"/>
      <w:lvlText w:val="•"/>
      <w:lvlJc w:val="left"/>
      <w:pPr>
        <w:ind w:left="4429" w:hanging="272"/>
      </w:pPr>
      <w:rPr>
        <w:rFonts w:hint="default"/>
      </w:rPr>
    </w:lvl>
    <w:lvl w:ilvl="5" w:tplc="251E3E68">
      <w:numFmt w:val="bullet"/>
      <w:lvlText w:val="•"/>
      <w:lvlJc w:val="left"/>
      <w:pPr>
        <w:ind w:left="5312" w:hanging="272"/>
      </w:pPr>
      <w:rPr>
        <w:rFonts w:hint="default"/>
      </w:rPr>
    </w:lvl>
    <w:lvl w:ilvl="6" w:tplc="944E0920">
      <w:numFmt w:val="bullet"/>
      <w:lvlText w:val="•"/>
      <w:lvlJc w:val="left"/>
      <w:pPr>
        <w:ind w:left="6194" w:hanging="272"/>
      </w:pPr>
      <w:rPr>
        <w:rFonts w:hint="default"/>
      </w:rPr>
    </w:lvl>
    <w:lvl w:ilvl="7" w:tplc="5F5245BC">
      <w:numFmt w:val="bullet"/>
      <w:lvlText w:val="•"/>
      <w:lvlJc w:val="left"/>
      <w:pPr>
        <w:ind w:left="7077" w:hanging="272"/>
      </w:pPr>
      <w:rPr>
        <w:rFonts w:hint="default"/>
      </w:rPr>
    </w:lvl>
    <w:lvl w:ilvl="8" w:tplc="A73E9B4A">
      <w:numFmt w:val="bullet"/>
      <w:lvlText w:val="•"/>
      <w:lvlJc w:val="left"/>
      <w:pPr>
        <w:ind w:left="7959" w:hanging="272"/>
      </w:pPr>
      <w:rPr>
        <w:rFonts w:hint="default"/>
      </w:rPr>
    </w:lvl>
  </w:abstractNum>
  <w:abstractNum w:abstractNumId="21" w15:restartNumberingAfterBreak="0">
    <w:nsid w:val="305E415D"/>
    <w:multiLevelType w:val="hybridMultilevel"/>
    <w:tmpl w:val="8E26C99E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D1388"/>
    <w:multiLevelType w:val="hybridMultilevel"/>
    <w:tmpl w:val="FE3A9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31864"/>
    <w:multiLevelType w:val="hybridMultilevel"/>
    <w:tmpl w:val="DC3EE8F0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D17890"/>
    <w:multiLevelType w:val="hybridMultilevel"/>
    <w:tmpl w:val="05D89A6E"/>
    <w:lvl w:ilvl="0" w:tplc="F4760CEA">
      <w:numFmt w:val="bullet"/>
      <w:lvlText w:val="•"/>
      <w:lvlJc w:val="left"/>
      <w:pPr>
        <w:ind w:left="89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ADFAF1F6">
      <w:numFmt w:val="bullet"/>
      <w:lvlText w:val="•"/>
      <w:lvlJc w:val="left"/>
      <w:pPr>
        <w:ind w:left="1782" w:hanging="204"/>
      </w:pPr>
      <w:rPr>
        <w:rFonts w:hint="default"/>
      </w:rPr>
    </w:lvl>
    <w:lvl w:ilvl="2" w:tplc="2C506CBE">
      <w:numFmt w:val="bullet"/>
      <w:lvlText w:val="•"/>
      <w:lvlJc w:val="left"/>
      <w:pPr>
        <w:ind w:left="2664" w:hanging="204"/>
      </w:pPr>
      <w:rPr>
        <w:rFonts w:hint="default"/>
      </w:rPr>
    </w:lvl>
    <w:lvl w:ilvl="3" w:tplc="443E862C">
      <w:numFmt w:val="bullet"/>
      <w:lvlText w:val="•"/>
      <w:lvlJc w:val="left"/>
      <w:pPr>
        <w:ind w:left="3547" w:hanging="204"/>
      </w:pPr>
      <w:rPr>
        <w:rFonts w:hint="default"/>
      </w:rPr>
    </w:lvl>
    <w:lvl w:ilvl="4" w:tplc="B3B0E3D6">
      <w:numFmt w:val="bullet"/>
      <w:lvlText w:val="•"/>
      <w:lvlJc w:val="left"/>
      <w:pPr>
        <w:ind w:left="4429" w:hanging="204"/>
      </w:pPr>
      <w:rPr>
        <w:rFonts w:hint="default"/>
      </w:rPr>
    </w:lvl>
    <w:lvl w:ilvl="5" w:tplc="1DB4F2BE">
      <w:numFmt w:val="bullet"/>
      <w:lvlText w:val="•"/>
      <w:lvlJc w:val="left"/>
      <w:pPr>
        <w:ind w:left="5312" w:hanging="204"/>
      </w:pPr>
      <w:rPr>
        <w:rFonts w:hint="default"/>
      </w:rPr>
    </w:lvl>
    <w:lvl w:ilvl="6" w:tplc="F0C0A82C">
      <w:numFmt w:val="bullet"/>
      <w:lvlText w:val="•"/>
      <w:lvlJc w:val="left"/>
      <w:pPr>
        <w:ind w:left="6194" w:hanging="204"/>
      </w:pPr>
      <w:rPr>
        <w:rFonts w:hint="default"/>
      </w:rPr>
    </w:lvl>
    <w:lvl w:ilvl="7" w:tplc="0A20B174">
      <w:numFmt w:val="bullet"/>
      <w:lvlText w:val="•"/>
      <w:lvlJc w:val="left"/>
      <w:pPr>
        <w:ind w:left="7077" w:hanging="204"/>
      </w:pPr>
      <w:rPr>
        <w:rFonts w:hint="default"/>
      </w:rPr>
    </w:lvl>
    <w:lvl w:ilvl="8" w:tplc="546AF5D6">
      <w:numFmt w:val="bullet"/>
      <w:lvlText w:val="•"/>
      <w:lvlJc w:val="left"/>
      <w:pPr>
        <w:ind w:left="7959" w:hanging="204"/>
      </w:pPr>
      <w:rPr>
        <w:rFonts w:hint="default"/>
      </w:rPr>
    </w:lvl>
  </w:abstractNum>
  <w:abstractNum w:abstractNumId="25" w15:restartNumberingAfterBreak="0">
    <w:nsid w:val="38DE67BD"/>
    <w:multiLevelType w:val="hybridMultilevel"/>
    <w:tmpl w:val="1222F432"/>
    <w:lvl w:ilvl="0" w:tplc="DFDEF4E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80835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E06EA0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6E72986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866D22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7B4453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C038C0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05946E8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4C52560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6" w15:restartNumberingAfterBreak="0">
    <w:nsid w:val="3A047C48"/>
    <w:multiLevelType w:val="multilevel"/>
    <w:tmpl w:val="633C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A97CFD"/>
    <w:multiLevelType w:val="hybridMultilevel"/>
    <w:tmpl w:val="7E3AE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84254">
      <w:start w:val="1"/>
      <w:numFmt w:val="bullet"/>
      <w:lvlText w:val="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04530"/>
    <w:multiLevelType w:val="multilevel"/>
    <w:tmpl w:val="1E54FDE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1C6043"/>
    <w:multiLevelType w:val="hybridMultilevel"/>
    <w:tmpl w:val="64966B36"/>
    <w:lvl w:ilvl="0" w:tplc="0C09000F">
      <w:start w:val="1"/>
      <w:numFmt w:val="decimal"/>
      <w:lvlText w:val="%1."/>
      <w:lvlJc w:val="left"/>
      <w:pPr>
        <w:ind w:left="718" w:hanging="204"/>
      </w:pPr>
      <w:rPr>
        <w:rFonts w:hint="default"/>
        <w:spacing w:val="-14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1F49C0"/>
    <w:multiLevelType w:val="multilevel"/>
    <w:tmpl w:val="188898D2"/>
    <w:lvl w:ilvl="0">
      <w:start w:val="1"/>
      <w:numFmt w:val="bullet"/>
      <w:lvlText w:val=""/>
      <w:lvlJc w:val="left"/>
      <w:pPr>
        <w:tabs>
          <w:tab w:val="num" w:pos="-357"/>
        </w:tabs>
        <w:ind w:left="-35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2D29A4"/>
    <w:multiLevelType w:val="hybridMultilevel"/>
    <w:tmpl w:val="891A0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2E560F"/>
    <w:multiLevelType w:val="hybridMultilevel"/>
    <w:tmpl w:val="9BB87F60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D06B9A"/>
    <w:multiLevelType w:val="hybridMultilevel"/>
    <w:tmpl w:val="839EA646"/>
    <w:lvl w:ilvl="0" w:tplc="34C84254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6DA6440"/>
    <w:multiLevelType w:val="hybridMultilevel"/>
    <w:tmpl w:val="59BC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2C412C"/>
    <w:multiLevelType w:val="hybridMultilevel"/>
    <w:tmpl w:val="CA4AFD00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961075"/>
    <w:multiLevelType w:val="hybridMultilevel"/>
    <w:tmpl w:val="18B42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FC4FCB"/>
    <w:multiLevelType w:val="hybridMultilevel"/>
    <w:tmpl w:val="BAB06246"/>
    <w:lvl w:ilvl="0" w:tplc="99E452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8B288A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AB3A5A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6D63A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CB6393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85F0B65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80084D0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6B96F8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DAEC3D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8" w15:restartNumberingAfterBreak="0">
    <w:nsid w:val="4FBF228D"/>
    <w:multiLevelType w:val="hybridMultilevel"/>
    <w:tmpl w:val="6240B7A0"/>
    <w:lvl w:ilvl="0" w:tplc="F35A51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C1EC6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DF0F3F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7480CD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18833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66E2E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5530693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E67CD8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2CD0835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9" w15:restartNumberingAfterBreak="0">
    <w:nsid w:val="51310EC6"/>
    <w:multiLevelType w:val="hybridMultilevel"/>
    <w:tmpl w:val="F9442B0E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EF2E9A"/>
    <w:multiLevelType w:val="hybridMultilevel"/>
    <w:tmpl w:val="F814E2A8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C3A72E7"/>
    <w:multiLevelType w:val="hybridMultilevel"/>
    <w:tmpl w:val="BEA67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962A45"/>
    <w:multiLevelType w:val="hybridMultilevel"/>
    <w:tmpl w:val="9BAA405A"/>
    <w:lvl w:ilvl="0" w:tplc="032E3756">
      <w:start w:val="1"/>
      <w:numFmt w:val="decimal"/>
      <w:lvlText w:val="%1."/>
      <w:lvlJc w:val="left"/>
      <w:pPr>
        <w:ind w:left="718" w:hanging="32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898" w:hanging="320"/>
      </w:pPr>
      <w:rPr>
        <w:rFonts w:ascii="Symbol" w:hAnsi="Symbol" w:hint="default"/>
        <w:spacing w:val="-15"/>
        <w:w w:val="100"/>
        <w:sz w:val="24"/>
        <w:szCs w:val="24"/>
      </w:rPr>
    </w:lvl>
    <w:lvl w:ilvl="2" w:tplc="2A428756">
      <w:numFmt w:val="bullet"/>
      <w:lvlText w:val="•"/>
      <w:lvlJc w:val="left"/>
      <w:pPr>
        <w:ind w:left="1880" w:hanging="320"/>
      </w:pPr>
      <w:rPr>
        <w:rFonts w:hint="default"/>
      </w:rPr>
    </w:lvl>
    <w:lvl w:ilvl="3" w:tplc="6EA8B77E">
      <w:numFmt w:val="bullet"/>
      <w:lvlText w:val="•"/>
      <w:lvlJc w:val="left"/>
      <w:pPr>
        <w:ind w:left="2860" w:hanging="320"/>
      </w:pPr>
      <w:rPr>
        <w:rFonts w:hint="default"/>
      </w:rPr>
    </w:lvl>
    <w:lvl w:ilvl="4" w:tplc="E52A0414">
      <w:numFmt w:val="bullet"/>
      <w:lvlText w:val="•"/>
      <w:lvlJc w:val="left"/>
      <w:pPr>
        <w:ind w:left="3841" w:hanging="320"/>
      </w:pPr>
      <w:rPr>
        <w:rFonts w:hint="default"/>
      </w:rPr>
    </w:lvl>
    <w:lvl w:ilvl="5" w:tplc="EBC81A68">
      <w:numFmt w:val="bullet"/>
      <w:lvlText w:val="•"/>
      <w:lvlJc w:val="left"/>
      <w:pPr>
        <w:ind w:left="4821" w:hanging="320"/>
      </w:pPr>
      <w:rPr>
        <w:rFonts w:hint="default"/>
      </w:rPr>
    </w:lvl>
    <w:lvl w:ilvl="6" w:tplc="52089548">
      <w:numFmt w:val="bullet"/>
      <w:lvlText w:val="•"/>
      <w:lvlJc w:val="left"/>
      <w:pPr>
        <w:ind w:left="5802" w:hanging="320"/>
      </w:pPr>
      <w:rPr>
        <w:rFonts w:hint="default"/>
      </w:rPr>
    </w:lvl>
    <w:lvl w:ilvl="7" w:tplc="5F68B232">
      <w:numFmt w:val="bullet"/>
      <w:lvlText w:val="•"/>
      <w:lvlJc w:val="left"/>
      <w:pPr>
        <w:ind w:left="6782" w:hanging="320"/>
      </w:pPr>
      <w:rPr>
        <w:rFonts w:hint="default"/>
      </w:rPr>
    </w:lvl>
    <w:lvl w:ilvl="8" w:tplc="D7EE53AA">
      <w:numFmt w:val="bullet"/>
      <w:lvlText w:val="•"/>
      <w:lvlJc w:val="left"/>
      <w:pPr>
        <w:ind w:left="7763" w:hanging="320"/>
      </w:pPr>
      <w:rPr>
        <w:rFonts w:hint="default"/>
      </w:rPr>
    </w:lvl>
  </w:abstractNum>
  <w:abstractNum w:abstractNumId="43" w15:restartNumberingAfterBreak="0">
    <w:nsid w:val="5DB06CAE"/>
    <w:multiLevelType w:val="hybridMultilevel"/>
    <w:tmpl w:val="D66C6D7A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02943B4"/>
    <w:multiLevelType w:val="hybridMultilevel"/>
    <w:tmpl w:val="1F1A8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D62EF6"/>
    <w:multiLevelType w:val="hybridMultilevel"/>
    <w:tmpl w:val="9594E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9249F9"/>
    <w:multiLevelType w:val="hybridMultilevel"/>
    <w:tmpl w:val="341EB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6E2696"/>
    <w:multiLevelType w:val="multilevel"/>
    <w:tmpl w:val="1A86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1C4EA6"/>
    <w:multiLevelType w:val="multilevel"/>
    <w:tmpl w:val="0BECCC0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49" w15:restartNumberingAfterBreak="0">
    <w:nsid w:val="73A714A4"/>
    <w:multiLevelType w:val="multilevel"/>
    <w:tmpl w:val="256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8577E49"/>
    <w:multiLevelType w:val="multilevel"/>
    <w:tmpl w:val="2998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91F705B"/>
    <w:multiLevelType w:val="hybridMultilevel"/>
    <w:tmpl w:val="3B2C6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0F96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F2081A"/>
    <w:multiLevelType w:val="hybridMultilevel"/>
    <w:tmpl w:val="13921B62"/>
    <w:lvl w:ilvl="0" w:tplc="032E3756">
      <w:start w:val="1"/>
      <w:numFmt w:val="decimal"/>
      <w:lvlText w:val="%1."/>
      <w:lvlJc w:val="left"/>
      <w:pPr>
        <w:ind w:left="718" w:hanging="32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43929FC0">
      <w:start w:val="1"/>
      <w:numFmt w:val="decimal"/>
      <w:lvlText w:val="%2."/>
      <w:lvlJc w:val="left"/>
      <w:pPr>
        <w:ind w:left="898" w:hanging="32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2" w:tplc="2A428756">
      <w:numFmt w:val="bullet"/>
      <w:lvlText w:val="•"/>
      <w:lvlJc w:val="left"/>
      <w:pPr>
        <w:ind w:left="1880" w:hanging="320"/>
      </w:pPr>
      <w:rPr>
        <w:rFonts w:hint="default"/>
      </w:rPr>
    </w:lvl>
    <w:lvl w:ilvl="3" w:tplc="6EA8B77E">
      <w:numFmt w:val="bullet"/>
      <w:lvlText w:val="•"/>
      <w:lvlJc w:val="left"/>
      <w:pPr>
        <w:ind w:left="2860" w:hanging="320"/>
      </w:pPr>
      <w:rPr>
        <w:rFonts w:hint="default"/>
      </w:rPr>
    </w:lvl>
    <w:lvl w:ilvl="4" w:tplc="E52A0414">
      <w:numFmt w:val="bullet"/>
      <w:lvlText w:val="•"/>
      <w:lvlJc w:val="left"/>
      <w:pPr>
        <w:ind w:left="3841" w:hanging="320"/>
      </w:pPr>
      <w:rPr>
        <w:rFonts w:hint="default"/>
      </w:rPr>
    </w:lvl>
    <w:lvl w:ilvl="5" w:tplc="EBC81A68">
      <w:numFmt w:val="bullet"/>
      <w:lvlText w:val="•"/>
      <w:lvlJc w:val="left"/>
      <w:pPr>
        <w:ind w:left="4821" w:hanging="320"/>
      </w:pPr>
      <w:rPr>
        <w:rFonts w:hint="default"/>
      </w:rPr>
    </w:lvl>
    <w:lvl w:ilvl="6" w:tplc="52089548">
      <w:numFmt w:val="bullet"/>
      <w:lvlText w:val="•"/>
      <w:lvlJc w:val="left"/>
      <w:pPr>
        <w:ind w:left="5802" w:hanging="320"/>
      </w:pPr>
      <w:rPr>
        <w:rFonts w:hint="default"/>
      </w:rPr>
    </w:lvl>
    <w:lvl w:ilvl="7" w:tplc="5F68B232">
      <w:numFmt w:val="bullet"/>
      <w:lvlText w:val="•"/>
      <w:lvlJc w:val="left"/>
      <w:pPr>
        <w:ind w:left="6782" w:hanging="320"/>
      </w:pPr>
      <w:rPr>
        <w:rFonts w:hint="default"/>
      </w:rPr>
    </w:lvl>
    <w:lvl w:ilvl="8" w:tplc="D7EE53AA">
      <w:numFmt w:val="bullet"/>
      <w:lvlText w:val="•"/>
      <w:lvlJc w:val="left"/>
      <w:pPr>
        <w:ind w:left="7763" w:hanging="320"/>
      </w:pPr>
      <w:rPr>
        <w:rFonts w:hint="default"/>
      </w:rPr>
    </w:lvl>
  </w:abstractNum>
  <w:abstractNum w:abstractNumId="53" w15:restartNumberingAfterBreak="0">
    <w:nsid w:val="7C6467A0"/>
    <w:multiLevelType w:val="multilevel"/>
    <w:tmpl w:val="75E2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056922">
    <w:abstractNumId w:val="17"/>
  </w:num>
  <w:num w:numId="2" w16cid:durableId="1157575063">
    <w:abstractNumId w:val="24"/>
  </w:num>
  <w:num w:numId="3" w16cid:durableId="728380156">
    <w:abstractNumId w:val="11"/>
  </w:num>
  <w:num w:numId="4" w16cid:durableId="1023434966">
    <w:abstractNumId w:val="20"/>
  </w:num>
  <w:num w:numId="5" w16cid:durableId="642396462">
    <w:abstractNumId w:val="52"/>
  </w:num>
  <w:num w:numId="6" w16cid:durableId="540358895">
    <w:abstractNumId w:val="13"/>
  </w:num>
  <w:num w:numId="7" w16cid:durableId="264386149">
    <w:abstractNumId w:val="15"/>
  </w:num>
  <w:num w:numId="8" w16cid:durableId="331878245">
    <w:abstractNumId w:val="2"/>
  </w:num>
  <w:num w:numId="9" w16cid:durableId="1050543840">
    <w:abstractNumId w:val="0"/>
  </w:num>
  <w:num w:numId="10" w16cid:durableId="584806588">
    <w:abstractNumId w:val="21"/>
  </w:num>
  <w:num w:numId="11" w16cid:durableId="680739386">
    <w:abstractNumId w:val="32"/>
  </w:num>
  <w:num w:numId="12" w16cid:durableId="665473769">
    <w:abstractNumId w:val="7"/>
  </w:num>
  <w:num w:numId="13" w16cid:durableId="1714694620">
    <w:abstractNumId w:val="33"/>
  </w:num>
  <w:num w:numId="14" w16cid:durableId="1742022009">
    <w:abstractNumId w:val="35"/>
  </w:num>
  <w:num w:numId="15" w16cid:durableId="1659377442">
    <w:abstractNumId w:val="29"/>
  </w:num>
  <w:num w:numId="16" w16cid:durableId="52586114">
    <w:abstractNumId w:val="5"/>
  </w:num>
  <w:num w:numId="17" w16cid:durableId="1442915209">
    <w:abstractNumId w:val="28"/>
  </w:num>
  <w:num w:numId="18" w16cid:durableId="592863281">
    <w:abstractNumId w:val="31"/>
  </w:num>
  <w:num w:numId="19" w16cid:durableId="389423394">
    <w:abstractNumId w:val="53"/>
  </w:num>
  <w:num w:numId="20" w16cid:durableId="1908294913">
    <w:abstractNumId w:val="49"/>
  </w:num>
  <w:num w:numId="21" w16cid:durableId="841631134">
    <w:abstractNumId w:val="39"/>
  </w:num>
  <w:num w:numId="22" w16cid:durableId="101538207">
    <w:abstractNumId w:val="4"/>
  </w:num>
  <w:num w:numId="23" w16cid:durableId="2013215660">
    <w:abstractNumId w:val="41"/>
  </w:num>
  <w:num w:numId="24" w16cid:durableId="1311406260">
    <w:abstractNumId w:val="46"/>
  </w:num>
  <w:num w:numId="25" w16cid:durableId="2012684930">
    <w:abstractNumId w:val="26"/>
  </w:num>
  <w:num w:numId="26" w16cid:durableId="2001885045">
    <w:abstractNumId w:val="42"/>
  </w:num>
  <w:num w:numId="27" w16cid:durableId="1943300056">
    <w:abstractNumId w:val="0"/>
  </w:num>
  <w:num w:numId="28" w16cid:durableId="1124541046">
    <w:abstractNumId w:val="34"/>
  </w:num>
  <w:num w:numId="29" w16cid:durableId="25763553">
    <w:abstractNumId w:val="16"/>
  </w:num>
  <w:num w:numId="30" w16cid:durableId="9307881">
    <w:abstractNumId w:val="27"/>
  </w:num>
  <w:num w:numId="31" w16cid:durableId="1893271042">
    <w:abstractNumId w:val="51"/>
  </w:num>
  <w:num w:numId="32" w16cid:durableId="727533634">
    <w:abstractNumId w:val="36"/>
  </w:num>
  <w:num w:numId="33" w16cid:durableId="460000166">
    <w:abstractNumId w:val="40"/>
  </w:num>
  <w:num w:numId="34" w16cid:durableId="169610316">
    <w:abstractNumId w:val="0"/>
    <w:lvlOverride w:ilvl="0">
      <w:startOverride w:val="1"/>
    </w:lvlOverride>
  </w:num>
  <w:num w:numId="35" w16cid:durableId="895775316">
    <w:abstractNumId w:val="21"/>
  </w:num>
  <w:num w:numId="36" w16cid:durableId="116067883">
    <w:abstractNumId w:val="48"/>
  </w:num>
  <w:num w:numId="37" w16cid:durableId="1420130273">
    <w:abstractNumId w:val="14"/>
  </w:num>
  <w:num w:numId="38" w16cid:durableId="1226450274">
    <w:abstractNumId w:val="1"/>
  </w:num>
  <w:num w:numId="39" w16cid:durableId="1871019819">
    <w:abstractNumId w:val="45"/>
  </w:num>
  <w:num w:numId="40" w16cid:durableId="1515457971">
    <w:abstractNumId w:val="47"/>
  </w:num>
  <w:num w:numId="41" w16cid:durableId="1413359615">
    <w:abstractNumId w:val="50"/>
  </w:num>
  <w:num w:numId="42" w16cid:durableId="1709842501">
    <w:abstractNumId w:val="19"/>
  </w:num>
  <w:num w:numId="43" w16cid:durableId="1743717456">
    <w:abstractNumId w:val="22"/>
  </w:num>
  <w:num w:numId="44" w16cid:durableId="374700414">
    <w:abstractNumId w:val="12"/>
  </w:num>
  <w:num w:numId="45" w16cid:durableId="587421555">
    <w:abstractNumId w:val="9"/>
  </w:num>
  <w:num w:numId="46" w16cid:durableId="1695306873">
    <w:abstractNumId w:val="44"/>
  </w:num>
  <w:num w:numId="47" w16cid:durableId="445008612">
    <w:abstractNumId w:val="0"/>
  </w:num>
  <w:num w:numId="48" w16cid:durableId="1812670344">
    <w:abstractNumId w:val="23"/>
  </w:num>
  <w:num w:numId="49" w16cid:durableId="690182712">
    <w:abstractNumId w:val="43"/>
  </w:num>
  <w:num w:numId="50" w16cid:durableId="1696806886">
    <w:abstractNumId w:val="8"/>
  </w:num>
  <w:num w:numId="51" w16cid:durableId="1384676631">
    <w:abstractNumId w:val="25"/>
  </w:num>
  <w:num w:numId="52" w16cid:durableId="1598171651">
    <w:abstractNumId w:val="37"/>
  </w:num>
  <w:num w:numId="53" w16cid:durableId="41222676">
    <w:abstractNumId w:val="38"/>
  </w:num>
  <w:num w:numId="54" w16cid:durableId="372194117">
    <w:abstractNumId w:val="10"/>
  </w:num>
  <w:num w:numId="55" w16cid:durableId="1657999871">
    <w:abstractNumId w:val="6"/>
  </w:num>
  <w:num w:numId="56" w16cid:durableId="821697999">
    <w:abstractNumId w:val="30"/>
  </w:num>
  <w:num w:numId="57" w16cid:durableId="480656969">
    <w:abstractNumId w:val="18"/>
  </w:num>
  <w:num w:numId="58" w16cid:durableId="1714962842">
    <w:abstractNumId w:val="3"/>
  </w:num>
  <w:num w:numId="59" w16cid:durableId="1580216490">
    <w:abstractNumId w:val="1"/>
  </w:num>
  <w:num w:numId="60" w16cid:durableId="1841501728">
    <w:abstractNumId w:val="0"/>
  </w:num>
  <w:num w:numId="61" w16cid:durableId="742216324">
    <w:abstractNumId w:val="0"/>
  </w:num>
  <w:num w:numId="62" w16cid:durableId="380831728">
    <w:abstractNumId w:val="0"/>
  </w:num>
  <w:num w:numId="63" w16cid:durableId="336350923">
    <w:abstractNumId w:val="0"/>
  </w:num>
  <w:num w:numId="64" w16cid:durableId="1114444639">
    <w:abstractNumId w:val="0"/>
  </w:num>
  <w:num w:numId="65" w16cid:durableId="927152826">
    <w:abstractNumId w:val="0"/>
  </w:num>
  <w:num w:numId="66" w16cid:durableId="2127773001">
    <w:abstractNumId w:val="0"/>
  </w:num>
  <w:num w:numId="67" w16cid:durableId="737434456">
    <w:abstractNumId w:val="0"/>
  </w:num>
  <w:num w:numId="68" w16cid:durableId="1798529704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09"/>
    <w:rsid w:val="0000353E"/>
    <w:rsid w:val="000062D0"/>
    <w:rsid w:val="00006D9A"/>
    <w:rsid w:val="000111B6"/>
    <w:rsid w:val="0001419F"/>
    <w:rsid w:val="00026F8F"/>
    <w:rsid w:val="00033269"/>
    <w:rsid w:val="00035C67"/>
    <w:rsid w:val="0003647F"/>
    <w:rsid w:val="00042422"/>
    <w:rsid w:val="00050DAF"/>
    <w:rsid w:val="000521A1"/>
    <w:rsid w:val="00052896"/>
    <w:rsid w:val="00061409"/>
    <w:rsid w:val="00061DAD"/>
    <w:rsid w:val="00062FB7"/>
    <w:rsid w:val="00064AA8"/>
    <w:rsid w:val="00064DF9"/>
    <w:rsid w:val="00076606"/>
    <w:rsid w:val="00085EF8"/>
    <w:rsid w:val="000971B5"/>
    <w:rsid w:val="000A6176"/>
    <w:rsid w:val="000A66B8"/>
    <w:rsid w:val="000A68F4"/>
    <w:rsid w:val="000B0E62"/>
    <w:rsid w:val="000B2FE9"/>
    <w:rsid w:val="000D1BEB"/>
    <w:rsid w:val="000D480B"/>
    <w:rsid w:val="000D62EC"/>
    <w:rsid w:val="000D62FD"/>
    <w:rsid w:val="000E76E7"/>
    <w:rsid w:val="000E7AA9"/>
    <w:rsid w:val="000F17DC"/>
    <w:rsid w:val="00100341"/>
    <w:rsid w:val="00102FBD"/>
    <w:rsid w:val="0010461E"/>
    <w:rsid w:val="00105C22"/>
    <w:rsid w:val="0011208A"/>
    <w:rsid w:val="00116C15"/>
    <w:rsid w:val="00123652"/>
    <w:rsid w:val="00124FF1"/>
    <w:rsid w:val="0012547F"/>
    <w:rsid w:val="00126175"/>
    <w:rsid w:val="001310FE"/>
    <w:rsid w:val="00131B2A"/>
    <w:rsid w:val="001323F7"/>
    <w:rsid w:val="00132FF1"/>
    <w:rsid w:val="001377FE"/>
    <w:rsid w:val="00140C10"/>
    <w:rsid w:val="00142E42"/>
    <w:rsid w:val="00146F5A"/>
    <w:rsid w:val="001509C5"/>
    <w:rsid w:val="001567F0"/>
    <w:rsid w:val="00156CF7"/>
    <w:rsid w:val="00165CA9"/>
    <w:rsid w:val="00165CDA"/>
    <w:rsid w:val="00167D5E"/>
    <w:rsid w:val="00170582"/>
    <w:rsid w:val="00176FB0"/>
    <w:rsid w:val="00177439"/>
    <w:rsid w:val="00182209"/>
    <w:rsid w:val="00191140"/>
    <w:rsid w:val="00192A17"/>
    <w:rsid w:val="0019457D"/>
    <w:rsid w:val="001A6CA8"/>
    <w:rsid w:val="001A718D"/>
    <w:rsid w:val="001B1092"/>
    <w:rsid w:val="001B6178"/>
    <w:rsid w:val="001B6429"/>
    <w:rsid w:val="001D0B5E"/>
    <w:rsid w:val="001D26CB"/>
    <w:rsid w:val="001D6A4D"/>
    <w:rsid w:val="001E4DA6"/>
    <w:rsid w:val="001E6DA4"/>
    <w:rsid w:val="001F10BC"/>
    <w:rsid w:val="001F17EE"/>
    <w:rsid w:val="001F2197"/>
    <w:rsid w:val="00200441"/>
    <w:rsid w:val="00215C6D"/>
    <w:rsid w:val="002201C4"/>
    <w:rsid w:val="00221AF9"/>
    <w:rsid w:val="00227AD4"/>
    <w:rsid w:val="00230FF6"/>
    <w:rsid w:val="00236688"/>
    <w:rsid w:val="00236907"/>
    <w:rsid w:val="00240944"/>
    <w:rsid w:val="00244AFE"/>
    <w:rsid w:val="00254DA0"/>
    <w:rsid w:val="0026445D"/>
    <w:rsid w:val="00267007"/>
    <w:rsid w:val="00277546"/>
    <w:rsid w:val="00282AB0"/>
    <w:rsid w:val="002946D0"/>
    <w:rsid w:val="00294B6A"/>
    <w:rsid w:val="00295A35"/>
    <w:rsid w:val="0029641C"/>
    <w:rsid w:val="00296975"/>
    <w:rsid w:val="002A194A"/>
    <w:rsid w:val="002A6AF7"/>
    <w:rsid w:val="002B4BB3"/>
    <w:rsid w:val="002B791F"/>
    <w:rsid w:val="002D009D"/>
    <w:rsid w:val="002D0F53"/>
    <w:rsid w:val="002E2686"/>
    <w:rsid w:val="002F15A5"/>
    <w:rsid w:val="002F1B9D"/>
    <w:rsid w:val="002F7AC9"/>
    <w:rsid w:val="00301589"/>
    <w:rsid w:val="003019C4"/>
    <w:rsid w:val="00302C29"/>
    <w:rsid w:val="00313FF2"/>
    <w:rsid w:val="0031488D"/>
    <w:rsid w:val="00321DAE"/>
    <w:rsid w:val="00325E60"/>
    <w:rsid w:val="00326320"/>
    <w:rsid w:val="00327736"/>
    <w:rsid w:val="00332663"/>
    <w:rsid w:val="00332855"/>
    <w:rsid w:val="0033332D"/>
    <w:rsid w:val="00334CD9"/>
    <w:rsid w:val="0033539B"/>
    <w:rsid w:val="00335B8C"/>
    <w:rsid w:val="003361F3"/>
    <w:rsid w:val="003371A3"/>
    <w:rsid w:val="00340458"/>
    <w:rsid w:val="00347A69"/>
    <w:rsid w:val="003503F6"/>
    <w:rsid w:val="00362D5D"/>
    <w:rsid w:val="00362D5E"/>
    <w:rsid w:val="0036688B"/>
    <w:rsid w:val="00367B3B"/>
    <w:rsid w:val="003706D1"/>
    <w:rsid w:val="00370965"/>
    <w:rsid w:val="003744ED"/>
    <w:rsid w:val="00376B83"/>
    <w:rsid w:val="00387332"/>
    <w:rsid w:val="00387754"/>
    <w:rsid w:val="003879DD"/>
    <w:rsid w:val="003916DF"/>
    <w:rsid w:val="00391B8F"/>
    <w:rsid w:val="003968D8"/>
    <w:rsid w:val="003A4ACF"/>
    <w:rsid w:val="003A7675"/>
    <w:rsid w:val="003A7DDC"/>
    <w:rsid w:val="003B4F69"/>
    <w:rsid w:val="003B7404"/>
    <w:rsid w:val="003C6401"/>
    <w:rsid w:val="003C7E66"/>
    <w:rsid w:val="003D0F67"/>
    <w:rsid w:val="003D3F06"/>
    <w:rsid w:val="003E3CDA"/>
    <w:rsid w:val="003E5328"/>
    <w:rsid w:val="003F2BD3"/>
    <w:rsid w:val="003F357F"/>
    <w:rsid w:val="003F684A"/>
    <w:rsid w:val="003F78BE"/>
    <w:rsid w:val="003F7B9E"/>
    <w:rsid w:val="00400D83"/>
    <w:rsid w:val="00405671"/>
    <w:rsid w:val="0041054C"/>
    <w:rsid w:val="004120C9"/>
    <w:rsid w:val="00417969"/>
    <w:rsid w:val="00420400"/>
    <w:rsid w:val="004219F1"/>
    <w:rsid w:val="00423EE1"/>
    <w:rsid w:val="004274F8"/>
    <w:rsid w:val="0043688E"/>
    <w:rsid w:val="00437805"/>
    <w:rsid w:val="00440328"/>
    <w:rsid w:val="00444FB1"/>
    <w:rsid w:val="0045089A"/>
    <w:rsid w:val="00460DB4"/>
    <w:rsid w:val="004621A6"/>
    <w:rsid w:val="00462515"/>
    <w:rsid w:val="0046321B"/>
    <w:rsid w:val="004648E7"/>
    <w:rsid w:val="00470624"/>
    <w:rsid w:val="004708D0"/>
    <w:rsid w:val="00474AE9"/>
    <w:rsid w:val="00484E47"/>
    <w:rsid w:val="004A0A03"/>
    <w:rsid w:val="004A381B"/>
    <w:rsid w:val="004A4FA1"/>
    <w:rsid w:val="004B0543"/>
    <w:rsid w:val="004C3185"/>
    <w:rsid w:val="004C4221"/>
    <w:rsid w:val="004C4B6A"/>
    <w:rsid w:val="004D09C4"/>
    <w:rsid w:val="004D3D9F"/>
    <w:rsid w:val="004D5141"/>
    <w:rsid w:val="004D5A6F"/>
    <w:rsid w:val="004E5AC1"/>
    <w:rsid w:val="004F77CC"/>
    <w:rsid w:val="0050416E"/>
    <w:rsid w:val="00505AFB"/>
    <w:rsid w:val="005074F6"/>
    <w:rsid w:val="00515D7C"/>
    <w:rsid w:val="005223C3"/>
    <w:rsid w:val="00526AF4"/>
    <w:rsid w:val="00527554"/>
    <w:rsid w:val="00532448"/>
    <w:rsid w:val="005364F6"/>
    <w:rsid w:val="00542A96"/>
    <w:rsid w:val="00544312"/>
    <w:rsid w:val="005449A3"/>
    <w:rsid w:val="00546B60"/>
    <w:rsid w:val="00547EBD"/>
    <w:rsid w:val="005535E8"/>
    <w:rsid w:val="0055389C"/>
    <w:rsid w:val="00563F9D"/>
    <w:rsid w:val="00564184"/>
    <w:rsid w:val="0056497D"/>
    <w:rsid w:val="00564EF1"/>
    <w:rsid w:val="00571F4B"/>
    <w:rsid w:val="00592E02"/>
    <w:rsid w:val="00597210"/>
    <w:rsid w:val="005977C6"/>
    <w:rsid w:val="005A2397"/>
    <w:rsid w:val="005A3F45"/>
    <w:rsid w:val="005A6209"/>
    <w:rsid w:val="005B5330"/>
    <w:rsid w:val="005C3795"/>
    <w:rsid w:val="005C39EE"/>
    <w:rsid w:val="005C4395"/>
    <w:rsid w:val="005C70C7"/>
    <w:rsid w:val="005C758D"/>
    <w:rsid w:val="005D2C62"/>
    <w:rsid w:val="005E268E"/>
    <w:rsid w:val="005E4E3D"/>
    <w:rsid w:val="005E5B3A"/>
    <w:rsid w:val="005F20EF"/>
    <w:rsid w:val="005F62AC"/>
    <w:rsid w:val="0060738C"/>
    <w:rsid w:val="006103C1"/>
    <w:rsid w:val="00613C02"/>
    <w:rsid w:val="006162E7"/>
    <w:rsid w:val="00620E23"/>
    <w:rsid w:val="0062201E"/>
    <w:rsid w:val="006236E5"/>
    <w:rsid w:val="00631288"/>
    <w:rsid w:val="00632C81"/>
    <w:rsid w:val="006424FC"/>
    <w:rsid w:val="0064547E"/>
    <w:rsid w:val="00660053"/>
    <w:rsid w:val="00666117"/>
    <w:rsid w:val="006666CA"/>
    <w:rsid w:val="00666E17"/>
    <w:rsid w:val="00673B8D"/>
    <w:rsid w:val="00674C3D"/>
    <w:rsid w:val="00684385"/>
    <w:rsid w:val="00686A0F"/>
    <w:rsid w:val="00690849"/>
    <w:rsid w:val="00692BA8"/>
    <w:rsid w:val="00692EAA"/>
    <w:rsid w:val="0069389D"/>
    <w:rsid w:val="0069499B"/>
    <w:rsid w:val="00694C52"/>
    <w:rsid w:val="006963AF"/>
    <w:rsid w:val="0069693D"/>
    <w:rsid w:val="006A1BD6"/>
    <w:rsid w:val="006A22A9"/>
    <w:rsid w:val="006B2B25"/>
    <w:rsid w:val="006B6A67"/>
    <w:rsid w:val="006B746C"/>
    <w:rsid w:val="006B7EFC"/>
    <w:rsid w:val="006C13B7"/>
    <w:rsid w:val="006C4A1D"/>
    <w:rsid w:val="006D0A1C"/>
    <w:rsid w:val="006D14D0"/>
    <w:rsid w:val="006D348A"/>
    <w:rsid w:val="006E32E7"/>
    <w:rsid w:val="006F0C72"/>
    <w:rsid w:val="006F15F9"/>
    <w:rsid w:val="006F4F16"/>
    <w:rsid w:val="006F51FF"/>
    <w:rsid w:val="006F5CEB"/>
    <w:rsid w:val="00701327"/>
    <w:rsid w:val="0070160A"/>
    <w:rsid w:val="00704EF4"/>
    <w:rsid w:val="00707E81"/>
    <w:rsid w:val="00713B99"/>
    <w:rsid w:val="00715EEE"/>
    <w:rsid w:val="00716460"/>
    <w:rsid w:val="00726D71"/>
    <w:rsid w:val="00727817"/>
    <w:rsid w:val="0074200C"/>
    <w:rsid w:val="00746883"/>
    <w:rsid w:val="00751AB2"/>
    <w:rsid w:val="007572AE"/>
    <w:rsid w:val="00760F6C"/>
    <w:rsid w:val="00774703"/>
    <w:rsid w:val="00774D94"/>
    <w:rsid w:val="00776D2C"/>
    <w:rsid w:val="00780810"/>
    <w:rsid w:val="00785164"/>
    <w:rsid w:val="00790CD0"/>
    <w:rsid w:val="0079285C"/>
    <w:rsid w:val="00793212"/>
    <w:rsid w:val="00794B75"/>
    <w:rsid w:val="007B6ABB"/>
    <w:rsid w:val="007C070A"/>
    <w:rsid w:val="007C6DA3"/>
    <w:rsid w:val="007C7D05"/>
    <w:rsid w:val="007D196E"/>
    <w:rsid w:val="007D19F7"/>
    <w:rsid w:val="007D227F"/>
    <w:rsid w:val="007D4956"/>
    <w:rsid w:val="007D5DCC"/>
    <w:rsid w:val="007D6006"/>
    <w:rsid w:val="007E5FBD"/>
    <w:rsid w:val="007E6CC7"/>
    <w:rsid w:val="007E7B34"/>
    <w:rsid w:val="007E7D46"/>
    <w:rsid w:val="007F09AA"/>
    <w:rsid w:val="007F12DC"/>
    <w:rsid w:val="007F1BA2"/>
    <w:rsid w:val="007F4456"/>
    <w:rsid w:val="008039D4"/>
    <w:rsid w:val="00803E4D"/>
    <w:rsid w:val="00803FEF"/>
    <w:rsid w:val="00805A87"/>
    <w:rsid w:val="00813641"/>
    <w:rsid w:val="008173A6"/>
    <w:rsid w:val="00821EBD"/>
    <w:rsid w:val="00822175"/>
    <w:rsid w:val="0082244C"/>
    <w:rsid w:val="00827C86"/>
    <w:rsid w:val="00827DA7"/>
    <w:rsid w:val="00827E01"/>
    <w:rsid w:val="008303B1"/>
    <w:rsid w:val="008345DC"/>
    <w:rsid w:val="0083643E"/>
    <w:rsid w:val="008378E7"/>
    <w:rsid w:val="008425A6"/>
    <w:rsid w:val="00850BE1"/>
    <w:rsid w:val="00857BF3"/>
    <w:rsid w:val="00861952"/>
    <w:rsid w:val="00865ABA"/>
    <w:rsid w:val="00872DAD"/>
    <w:rsid w:val="00877362"/>
    <w:rsid w:val="008774DE"/>
    <w:rsid w:val="00877796"/>
    <w:rsid w:val="008808D2"/>
    <w:rsid w:val="00880FC1"/>
    <w:rsid w:val="0089193D"/>
    <w:rsid w:val="00891AA4"/>
    <w:rsid w:val="0089240E"/>
    <w:rsid w:val="008928EA"/>
    <w:rsid w:val="00892C96"/>
    <w:rsid w:val="00894401"/>
    <w:rsid w:val="008B08C8"/>
    <w:rsid w:val="008B1B52"/>
    <w:rsid w:val="008C1611"/>
    <w:rsid w:val="008C374D"/>
    <w:rsid w:val="008C7BFD"/>
    <w:rsid w:val="008D5197"/>
    <w:rsid w:val="008D7085"/>
    <w:rsid w:val="008E5ACB"/>
    <w:rsid w:val="008F6238"/>
    <w:rsid w:val="008F70D5"/>
    <w:rsid w:val="008F75C8"/>
    <w:rsid w:val="00902082"/>
    <w:rsid w:val="00905F5F"/>
    <w:rsid w:val="00906BB0"/>
    <w:rsid w:val="00914EA2"/>
    <w:rsid w:val="0091644E"/>
    <w:rsid w:val="00917B9A"/>
    <w:rsid w:val="0092099A"/>
    <w:rsid w:val="00921A23"/>
    <w:rsid w:val="00924660"/>
    <w:rsid w:val="0092690C"/>
    <w:rsid w:val="009349DE"/>
    <w:rsid w:val="009406AA"/>
    <w:rsid w:val="00940F2F"/>
    <w:rsid w:val="009436B0"/>
    <w:rsid w:val="00945485"/>
    <w:rsid w:val="009454F1"/>
    <w:rsid w:val="00955734"/>
    <w:rsid w:val="009575EA"/>
    <w:rsid w:val="00957E1C"/>
    <w:rsid w:val="009657F3"/>
    <w:rsid w:val="00966DC1"/>
    <w:rsid w:val="009703B9"/>
    <w:rsid w:val="009760B8"/>
    <w:rsid w:val="00983B98"/>
    <w:rsid w:val="009864B5"/>
    <w:rsid w:val="0099003A"/>
    <w:rsid w:val="009903AC"/>
    <w:rsid w:val="009909FE"/>
    <w:rsid w:val="00990D8C"/>
    <w:rsid w:val="009A1FA4"/>
    <w:rsid w:val="009A6795"/>
    <w:rsid w:val="009B339D"/>
    <w:rsid w:val="009B7D20"/>
    <w:rsid w:val="009C103F"/>
    <w:rsid w:val="009C119E"/>
    <w:rsid w:val="009C7337"/>
    <w:rsid w:val="009D0261"/>
    <w:rsid w:val="009D3916"/>
    <w:rsid w:val="009D7F0A"/>
    <w:rsid w:val="009E2293"/>
    <w:rsid w:val="009E6487"/>
    <w:rsid w:val="009E7126"/>
    <w:rsid w:val="009F1041"/>
    <w:rsid w:val="009F118B"/>
    <w:rsid w:val="009F3360"/>
    <w:rsid w:val="009F69A2"/>
    <w:rsid w:val="00A028A2"/>
    <w:rsid w:val="00A14121"/>
    <w:rsid w:val="00A1506F"/>
    <w:rsid w:val="00A15A51"/>
    <w:rsid w:val="00A17615"/>
    <w:rsid w:val="00A2788D"/>
    <w:rsid w:val="00A3428E"/>
    <w:rsid w:val="00A40252"/>
    <w:rsid w:val="00A45C67"/>
    <w:rsid w:val="00A47D11"/>
    <w:rsid w:val="00A512E2"/>
    <w:rsid w:val="00A5251F"/>
    <w:rsid w:val="00A60D93"/>
    <w:rsid w:val="00A6114E"/>
    <w:rsid w:val="00A6120B"/>
    <w:rsid w:val="00A70123"/>
    <w:rsid w:val="00A704BC"/>
    <w:rsid w:val="00A7475B"/>
    <w:rsid w:val="00A800FD"/>
    <w:rsid w:val="00A82A21"/>
    <w:rsid w:val="00A83B0C"/>
    <w:rsid w:val="00A85622"/>
    <w:rsid w:val="00A91F94"/>
    <w:rsid w:val="00A94752"/>
    <w:rsid w:val="00A97F1A"/>
    <w:rsid w:val="00AA4910"/>
    <w:rsid w:val="00AB3321"/>
    <w:rsid w:val="00AC1B98"/>
    <w:rsid w:val="00AD0AB1"/>
    <w:rsid w:val="00AD3087"/>
    <w:rsid w:val="00AD5CFE"/>
    <w:rsid w:val="00AE01E3"/>
    <w:rsid w:val="00AF019C"/>
    <w:rsid w:val="00AF0BE9"/>
    <w:rsid w:val="00AF45A7"/>
    <w:rsid w:val="00AF553E"/>
    <w:rsid w:val="00AF7832"/>
    <w:rsid w:val="00B03CA3"/>
    <w:rsid w:val="00B06B17"/>
    <w:rsid w:val="00B07E00"/>
    <w:rsid w:val="00B122F9"/>
    <w:rsid w:val="00B171E4"/>
    <w:rsid w:val="00B26131"/>
    <w:rsid w:val="00B27EC2"/>
    <w:rsid w:val="00B308AA"/>
    <w:rsid w:val="00B321C1"/>
    <w:rsid w:val="00B34A34"/>
    <w:rsid w:val="00B42E39"/>
    <w:rsid w:val="00B454B5"/>
    <w:rsid w:val="00B51D33"/>
    <w:rsid w:val="00B533C6"/>
    <w:rsid w:val="00B61F3C"/>
    <w:rsid w:val="00B64D69"/>
    <w:rsid w:val="00B71987"/>
    <w:rsid w:val="00B721B7"/>
    <w:rsid w:val="00B72209"/>
    <w:rsid w:val="00B76568"/>
    <w:rsid w:val="00B7740E"/>
    <w:rsid w:val="00B83898"/>
    <w:rsid w:val="00B84FEB"/>
    <w:rsid w:val="00B92E1D"/>
    <w:rsid w:val="00BA00FF"/>
    <w:rsid w:val="00BA0968"/>
    <w:rsid w:val="00BA2288"/>
    <w:rsid w:val="00BA490C"/>
    <w:rsid w:val="00BA5066"/>
    <w:rsid w:val="00BB0180"/>
    <w:rsid w:val="00BB0F9F"/>
    <w:rsid w:val="00BB3DE7"/>
    <w:rsid w:val="00BB5658"/>
    <w:rsid w:val="00BC1E99"/>
    <w:rsid w:val="00BC6D2E"/>
    <w:rsid w:val="00BC7F3E"/>
    <w:rsid w:val="00BD319A"/>
    <w:rsid w:val="00BD7397"/>
    <w:rsid w:val="00BE690B"/>
    <w:rsid w:val="00BE7E74"/>
    <w:rsid w:val="00BF34F1"/>
    <w:rsid w:val="00BF54DD"/>
    <w:rsid w:val="00C04CFB"/>
    <w:rsid w:val="00C04E41"/>
    <w:rsid w:val="00C05A88"/>
    <w:rsid w:val="00C05FF5"/>
    <w:rsid w:val="00C1788A"/>
    <w:rsid w:val="00C2089B"/>
    <w:rsid w:val="00C23236"/>
    <w:rsid w:val="00C23953"/>
    <w:rsid w:val="00C30A4F"/>
    <w:rsid w:val="00C34143"/>
    <w:rsid w:val="00C42443"/>
    <w:rsid w:val="00C43753"/>
    <w:rsid w:val="00C44F0F"/>
    <w:rsid w:val="00C46921"/>
    <w:rsid w:val="00C471CA"/>
    <w:rsid w:val="00C47A92"/>
    <w:rsid w:val="00C47B66"/>
    <w:rsid w:val="00C503D0"/>
    <w:rsid w:val="00C53B87"/>
    <w:rsid w:val="00C548B8"/>
    <w:rsid w:val="00C56825"/>
    <w:rsid w:val="00C56F23"/>
    <w:rsid w:val="00C60A57"/>
    <w:rsid w:val="00C60CD8"/>
    <w:rsid w:val="00C760C5"/>
    <w:rsid w:val="00C76565"/>
    <w:rsid w:val="00C76EFC"/>
    <w:rsid w:val="00C81333"/>
    <w:rsid w:val="00C822E3"/>
    <w:rsid w:val="00C869BF"/>
    <w:rsid w:val="00C91DAE"/>
    <w:rsid w:val="00C92EFC"/>
    <w:rsid w:val="00C95EC1"/>
    <w:rsid w:val="00C96D00"/>
    <w:rsid w:val="00CA04EF"/>
    <w:rsid w:val="00CB02EA"/>
    <w:rsid w:val="00CB05B6"/>
    <w:rsid w:val="00CB7D33"/>
    <w:rsid w:val="00CC6338"/>
    <w:rsid w:val="00CE431E"/>
    <w:rsid w:val="00CE56AB"/>
    <w:rsid w:val="00CF5DAA"/>
    <w:rsid w:val="00D03B02"/>
    <w:rsid w:val="00D076A6"/>
    <w:rsid w:val="00D107B4"/>
    <w:rsid w:val="00D10CFD"/>
    <w:rsid w:val="00D1560A"/>
    <w:rsid w:val="00D170F2"/>
    <w:rsid w:val="00D178EA"/>
    <w:rsid w:val="00D23BA9"/>
    <w:rsid w:val="00D25617"/>
    <w:rsid w:val="00D302BB"/>
    <w:rsid w:val="00D307FA"/>
    <w:rsid w:val="00D3323A"/>
    <w:rsid w:val="00D414C9"/>
    <w:rsid w:val="00D43B19"/>
    <w:rsid w:val="00D53DF1"/>
    <w:rsid w:val="00D56096"/>
    <w:rsid w:val="00D617DC"/>
    <w:rsid w:val="00D66B7B"/>
    <w:rsid w:val="00D746A4"/>
    <w:rsid w:val="00D816FC"/>
    <w:rsid w:val="00D83381"/>
    <w:rsid w:val="00D856C9"/>
    <w:rsid w:val="00D8779E"/>
    <w:rsid w:val="00D924AE"/>
    <w:rsid w:val="00D92763"/>
    <w:rsid w:val="00DA2E3D"/>
    <w:rsid w:val="00DA3855"/>
    <w:rsid w:val="00DA3A10"/>
    <w:rsid w:val="00DB2729"/>
    <w:rsid w:val="00DB30C7"/>
    <w:rsid w:val="00DB38ED"/>
    <w:rsid w:val="00DB3F7A"/>
    <w:rsid w:val="00DB4EEC"/>
    <w:rsid w:val="00DB6D19"/>
    <w:rsid w:val="00DB7ADC"/>
    <w:rsid w:val="00DC61D9"/>
    <w:rsid w:val="00DD1A4C"/>
    <w:rsid w:val="00DD329E"/>
    <w:rsid w:val="00DD4D8D"/>
    <w:rsid w:val="00DE1E12"/>
    <w:rsid w:val="00DE3E5B"/>
    <w:rsid w:val="00DE5930"/>
    <w:rsid w:val="00DF6293"/>
    <w:rsid w:val="00DF7D3F"/>
    <w:rsid w:val="00E00B5D"/>
    <w:rsid w:val="00E02D5A"/>
    <w:rsid w:val="00E04BC9"/>
    <w:rsid w:val="00E04EE8"/>
    <w:rsid w:val="00E17C08"/>
    <w:rsid w:val="00E21424"/>
    <w:rsid w:val="00E23CE0"/>
    <w:rsid w:val="00E247F5"/>
    <w:rsid w:val="00E444E0"/>
    <w:rsid w:val="00E45159"/>
    <w:rsid w:val="00E469C3"/>
    <w:rsid w:val="00E52536"/>
    <w:rsid w:val="00E52E6D"/>
    <w:rsid w:val="00E55DC7"/>
    <w:rsid w:val="00E56191"/>
    <w:rsid w:val="00E67A1D"/>
    <w:rsid w:val="00E70030"/>
    <w:rsid w:val="00E71C6E"/>
    <w:rsid w:val="00E74019"/>
    <w:rsid w:val="00E752A8"/>
    <w:rsid w:val="00E76A50"/>
    <w:rsid w:val="00E825F5"/>
    <w:rsid w:val="00E84502"/>
    <w:rsid w:val="00E84B5A"/>
    <w:rsid w:val="00E86334"/>
    <w:rsid w:val="00E90B3E"/>
    <w:rsid w:val="00E96050"/>
    <w:rsid w:val="00EA1CA5"/>
    <w:rsid w:val="00EA3B05"/>
    <w:rsid w:val="00EA4582"/>
    <w:rsid w:val="00EA726D"/>
    <w:rsid w:val="00EB21EE"/>
    <w:rsid w:val="00EB4482"/>
    <w:rsid w:val="00EB468C"/>
    <w:rsid w:val="00EC44CF"/>
    <w:rsid w:val="00EC7D43"/>
    <w:rsid w:val="00ED229E"/>
    <w:rsid w:val="00ED2D78"/>
    <w:rsid w:val="00ED558D"/>
    <w:rsid w:val="00ED6137"/>
    <w:rsid w:val="00ED7701"/>
    <w:rsid w:val="00EE21A5"/>
    <w:rsid w:val="00EE6DEE"/>
    <w:rsid w:val="00EE7C31"/>
    <w:rsid w:val="00EF0B95"/>
    <w:rsid w:val="00EF144F"/>
    <w:rsid w:val="00EF5524"/>
    <w:rsid w:val="00EF580B"/>
    <w:rsid w:val="00EF709A"/>
    <w:rsid w:val="00F01586"/>
    <w:rsid w:val="00F03E46"/>
    <w:rsid w:val="00F07844"/>
    <w:rsid w:val="00F13682"/>
    <w:rsid w:val="00F17D8A"/>
    <w:rsid w:val="00F202D9"/>
    <w:rsid w:val="00F30492"/>
    <w:rsid w:val="00F31291"/>
    <w:rsid w:val="00F40C25"/>
    <w:rsid w:val="00F4209F"/>
    <w:rsid w:val="00F42A6E"/>
    <w:rsid w:val="00F44069"/>
    <w:rsid w:val="00F51048"/>
    <w:rsid w:val="00F602BB"/>
    <w:rsid w:val="00F62594"/>
    <w:rsid w:val="00F66D43"/>
    <w:rsid w:val="00F6798A"/>
    <w:rsid w:val="00F70525"/>
    <w:rsid w:val="00F75CF0"/>
    <w:rsid w:val="00F7605E"/>
    <w:rsid w:val="00F77055"/>
    <w:rsid w:val="00F77E67"/>
    <w:rsid w:val="00F77F87"/>
    <w:rsid w:val="00F84431"/>
    <w:rsid w:val="00F87DE2"/>
    <w:rsid w:val="00F87F94"/>
    <w:rsid w:val="00F93BEC"/>
    <w:rsid w:val="00F97E10"/>
    <w:rsid w:val="00FA3131"/>
    <w:rsid w:val="00FA750C"/>
    <w:rsid w:val="00FB42C6"/>
    <w:rsid w:val="00FB4955"/>
    <w:rsid w:val="00FB573C"/>
    <w:rsid w:val="00FB64A0"/>
    <w:rsid w:val="00FC246C"/>
    <w:rsid w:val="00FC7638"/>
    <w:rsid w:val="00FD2018"/>
    <w:rsid w:val="00FE2519"/>
    <w:rsid w:val="00FE452A"/>
    <w:rsid w:val="00FF0166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F1C44"/>
  <w15:docId w15:val="{5811ABE0-5408-4CE8-9CBD-5032A1B5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86"/>
      <w:ind w:left="118"/>
      <w:outlineLvl w:val="0"/>
    </w:pPr>
    <w:rPr>
      <w:sz w:val="33"/>
      <w:szCs w:val="33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78"/>
      <w:ind w:left="178"/>
      <w:outlineLvl w:val="1"/>
    </w:pPr>
    <w:rPr>
      <w:sz w:val="29"/>
      <w:szCs w:val="29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140"/>
      <w:ind w:left="29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98" w:hanging="20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4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A4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0123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65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D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65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CDA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CDA"/>
    <w:rPr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713B99"/>
    <w:pPr>
      <w:widowControl/>
      <w:autoSpaceDE/>
      <w:autoSpaceDN/>
    </w:pPr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F84431"/>
    <w:rPr>
      <w:i/>
      <w:iCs/>
    </w:rPr>
  </w:style>
  <w:style w:type="paragraph" w:styleId="NormalWeb">
    <w:name w:val="Normal (Web)"/>
    <w:basedOn w:val="Normal"/>
    <w:uiPriority w:val="99"/>
    <w:unhideWhenUsed/>
    <w:rsid w:val="00C91D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Bullet">
    <w:name w:val="List Bullet"/>
    <w:basedOn w:val="Normal"/>
    <w:uiPriority w:val="99"/>
    <w:unhideWhenUsed/>
    <w:rsid w:val="00267007"/>
    <w:pPr>
      <w:widowControl/>
      <w:numPr>
        <w:numId w:val="8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Bullet2">
    <w:name w:val="List Bullet 2"/>
    <w:basedOn w:val="Normal"/>
    <w:uiPriority w:val="99"/>
    <w:unhideWhenUsed/>
    <w:rsid w:val="00267007"/>
    <w:pPr>
      <w:widowControl/>
      <w:numPr>
        <w:ilvl w:val="1"/>
        <w:numId w:val="8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Bullet3">
    <w:name w:val="List Bullet 3"/>
    <w:basedOn w:val="Normal"/>
    <w:uiPriority w:val="99"/>
    <w:unhideWhenUsed/>
    <w:rsid w:val="00267007"/>
    <w:pPr>
      <w:widowControl/>
      <w:numPr>
        <w:ilvl w:val="2"/>
        <w:numId w:val="8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Continue2">
    <w:name w:val="List Continue 2"/>
    <w:basedOn w:val="Normal"/>
    <w:uiPriority w:val="99"/>
    <w:semiHidden/>
    <w:unhideWhenUsed/>
    <w:rsid w:val="00267007"/>
    <w:pPr>
      <w:widowControl/>
      <w:autoSpaceDE/>
      <w:autoSpaceDN/>
      <w:spacing w:before="60" w:line="276" w:lineRule="auto"/>
      <w:ind w:left="851"/>
      <w:contextualSpacing/>
    </w:pPr>
    <w:rPr>
      <w:rFonts w:eastAsiaTheme="minorHAnsi"/>
      <w:lang w:val="en-AU" w:eastAsia="en-AU"/>
    </w:rPr>
  </w:style>
  <w:style w:type="paragraph" w:customStyle="1" w:styleId="normalafterlisttable">
    <w:name w:val="normal after list/table"/>
    <w:basedOn w:val="Normal"/>
    <w:rsid w:val="00267007"/>
    <w:pPr>
      <w:widowControl/>
      <w:overflowPunct w:val="0"/>
      <w:spacing w:before="240" w:after="120" w:line="276" w:lineRule="auto"/>
    </w:pPr>
    <w:rPr>
      <w:rFonts w:eastAsiaTheme="minorHAnsi"/>
      <w:lang w:val="en-AU"/>
    </w:rPr>
  </w:style>
  <w:style w:type="numbering" w:customStyle="1" w:styleId="SDbulletlist">
    <w:name w:val="SD bullet list"/>
    <w:uiPriority w:val="99"/>
    <w:rsid w:val="00267007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0D480B"/>
    <w:rPr>
      <w:color w:val="0000FF"/>
      <w:u w:val="single"/>
    </w:rPr>
  </w:style>
  <w:style w:type="paragraph" w:customStyle="1" w:styleId="Note">
    <w:name w:val="Note"/>
    <w:qFormat/>
    <w:rsid w:val="006162E7"/>
    <w:pPr>
      <w:widowControl/>
      <w:tabs>
        <w:tab w:val="left" w:pos="1418"/>
      </w:tabs>
      <w:autoSpaceDE/>
      <w:autoSpaceDN/>
      <w:spacing w:before="120"/>
      <w:ind w:left="992" w:hanging="567"/>
    </w:pPr>
    <w:rPr>
      <w:rFonts w:ascii="Arial" w:eastAsia="Times New Roman" w:hAnsi="Arial" w:cs="Arial"/>
      <w:sz w:val="18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A6F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A6F"/>
    <w:rPr>
      <w:rFonts w:ascii="Arial" w:eastAsia="Arial" w:hAnsi="Arial" w:cs="Arial"/>
      <w:b/>
      <w:bCs/>
      <w:sz w:val="20"/>
      <w:szCs w:val="20"/>
      <w:lang w:val="en-AU"/>
    </w:rPr>
  </w:style>
  <w:style w:type="paragraph" w:styleId="ListNumber3">
    <w:name w:val="List Number 3"/>
    <w:basedOn w:val="Normal"/>
    <w:uiPriority w:val="99"/>
    <w:unhideWhenUsed/>
    <w:rsid w:val="007572AE"/>
    <w:pPr>
      <w:numPr>
        <w:numId w:val="9"/>
      </w:numPr>
      <w:contextualSpacing/>
    </w:pPr>
  </w:style>
  <w:style w:type="paragraph" w:customStyle="1" w:styleId="Heading4normal">
    <w:name w:val="Heading 4 normal"/>
    <w:basedOn w:val="Heading4"/>
    <w:qFormat/>
    <w:rsid w:val="007572AE"/>
    <w:pPr>
      <w:keepNext w:val="0"/>
      <w:keepLines w:val="0"/>
      <w:widowControl/>
      <w:numPr>
        <w:ilvl w:val="3"/>
      </w:numPr>
      <w:tabs>
        <w:tab w:val="left" w:pos="851"/>
      </w:tabs>
      <w:overflowPunct w:val="0"/>
      <w:adjustRightInd w:val="0"/>
      <w:spacing w:before="120" w:after="120" w:line="276" w:lineRule="auto"/>
      <w:ind w:left="851" w:hanging="851"/>
      <w:textAlignment w:val="baseline"/>
    </w:pPr>
    <w:rPr>
      <w:rFonts w:ascii="Arial" w:hAnsi="Arial"/>
      <w:i w:val="0"/>
      <w:color w:val="auto"/>
      <w:kern w:val="32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2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s-consultation-cta-link-text2">
    <w:name w:val="cs-consultation-cta-link-text2"/>
    <w:basedOn w:val="DefaultParagraphFont"/>
    <w:rsid w:val="00827DA7"/>
    <w:rPr>
      <w:sz w:val="36"/>
      <w:szCs w:val="36"/>
      <w:u w:val="single"/>
    </w:rPr>
  </w:style>
  <w:style w:type="character" w:styleId="Strong">
    <w:name w:val="Strong"/>
    <w:basedOn w:val="DefaultParagraphFont"/>
    <w:uiPriority w:val="22"/>
    <w:qFormat/>
    <w:rsid w:val="0070160A"/>
    <w:rPr>
      <w:b/>
      <w:bCs/>
    </w:rPr>
  </w:style>
  <w:style w:type="character" w:customStyle="1" w:styleId="sr-only1">
    <w:name w:val="sr-only1"/>
    <w:basedOn w:val="DefaultParagraphFont"/>
    <w:rsid w:val="00A7475B"/>
    <w:rPr>
      <w:bdr w:val="none" w:sz="0" w:space="0" w:color="auto" w:frame="1"/>
    </w:rPr>
  </w:style>
  <w:style w:type="character" w:customStyle="1" w:styleId="the-question">
    <w:name w:val="the-question"/>
    <w:basedOn w:val="DefaultParagraphFont"/>
    <w:rsid w:val="004C3185"/>
  </w:style>
  <w:style w:type="character" w:customStyle="1" w:styleId="hide">
    <w:name w:val="hide"/>
    <w:basedOn w:val="DefaultParagraphFont"/>
    <w:rsid w:val="004C3185"/>
  </w:style>
  <w:style w:type="paragraph" w:customStyle="1" w:styleId="printed-select-quantity-notice">
    <w:name w:val="printed-select-quantity-notice"/>
    <w:basedOn w:val="Normal"/>
    <w:rsid w:val="004C31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printed-item-list">
    <w:name w:val="printed-item-list"/>
    <w:basedOn w:val="Normal"/>
    <w:rsid w:val="004C31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printed-item-label">
    <w:name w:val="printed-item-label"/>
    <w:basedOn w:val="DefaultParagraphFont"/>
    <w:rsid w:val="004C3185"/>
  </w:style>
  <w:style w:type="character" w:customStyle="1" w:styleId="cs-toc-answered">
    <w:name w:val="cs-toc-answered"/>
    <w:basedOn w:val="DefaultParagraphFont"/>
    <w:rsid w:val="00064DF9"/>
  </w:style>
  <w:style w:type="character" w:customStyle="1" w:styleId="cs-label-required1">
    <w:name w:val="cs-label-required1"/>
    <w:basedOn w:val="DefaultParagraphFont"/>
    <w:rsid w:val="00064DF9"/>
    <w:rPr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4DF9"/>
    <w:pPr>
      <w:widowControl/>
      <w:pBdr>
        <w:bottom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val="en-AU"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4DF9"/>
    <w:rPr>
      <w:rFonts w:ascii="Arial" w:eastAsia="Times New Roman" w:hAnsi="Arial" w:cs="Arial"/>
      <w:vanish/>
      <w:sz w:val="16"/>
      <w:szCs w:val="16"/>
      <w:lang w:val="en-AU"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4DF9"/>
    <w:pPr>
      <w:widowControl/>
      <w:pBdr>
        <w:top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val="en-AU"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4DF9"/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show-when-no-js1">
    <w:name w:val="show-when-no-js1"/>
    <w:basedOn w:val="DefaultParagraphFont"/>
    <w:rsid w:val="00AC1B98"/>
    <w:rPr>
      <w:vanish/>
      <w:webHidden w:val="0"/>
      <w:specVanish w:val="0"/>
    </w:rPr>
  </w:style>
  <w:style w:type="character" w:customStyle="1" w:styleId="cs-radio-label-inner-input4">
    <w:name w:val="cs-radio-label-inner-input4"/>
    <w:basedOn w:val="DefaultParagraphFont"/>
    <w:rsid w:val="00AC1B98"/>
  </w:style>
  <w:style w:type="character" w:customStyle="1" w:styleId="cs-radio-label-inner-text4">
    <w:name w:val="cs-radio-label-inner-text4"/>
    <w:basedOn w:val="DefaultParagraphFont"/>
    <w:rsid w:val="00AC1B98"/>
  </w:style>
  <w:style w:type="character" w:customStyle="1" w:styleId="Heading1Char">
    <w:name w:val="Heading 1 Char"/>
    <w:basedOn w:val="DefaultParagraphFont"/>
    <w:link w:val="Heading1"/>
    <w:uiPriority w:val="9"/>
    <w:rsid w:val="007C070A"/>
    <w:rPr>
      <w:rFonts w:ascii="Arial" w:eastAsia="Arial" w:hAnsi="Arial" w:cs="Arial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7C070A"/>
    <w:rPr>
      <w:rFonts w:ascii="Arial" w:eastAsia="Arial" w:hAnsi="Arial" w:cs="Arial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7C070A"/>
    <w:rPr>
      <w:rFonts w:ascii="Arial" w:eastAsia="Arial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14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4C9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5389C"/>
    <w:rPr>
      <w:rFonts w:ascii="Arial" w:eastAsia="Arial" w:hAnsi="Arial" w:cs="Arial"/>
      <w:sz w:val="24"/>
      <w:szCs w:val="24"/>
    </w:rPr>
  </w:style>
  <w:style w:type="paragraph" w:customStyle="1" w:styleId="pf0">
    <w:name w:val="pf0"/>
    <w:basedOn w:val="Normal"/>
    <w:rsid w:val="00C60C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cf01">
    <w:name w:val="cf01"/>
    <w:basedOn w:val="DefaultParagraphFont"/>
    <w:rsid w:val="00C60CD8"/>
    <w:rPr>
      <w:rFonts w:ascii="Segoe UI" w:hAnsi="Segoe UI" w:cs="Segoe UI" w:hint="default"/>
      <w:b/>
      <w:bCs/>
      <w:color w:val="1F4E79"/>
      <w:sz w:val="18"/>
      <w:szCs w:val="18"/>
    </w:rPr>
  </w:style>
  <w:style w:type="character" w:customStyle="1" w:styleId="cf21">
    <w:name w:val="cf21"/>
    <w:basedOn w:val="DefaultParagraphFont"/>
    <w:rsid w:val="00C60CD8"/>
    <w:rPr>
      <w:rFonts w:ascii="Segoe UI" w:hAnsi="Segoe UI" w:cs="Segoe UI" w:hint="default"/>
      <w:color w:val="366092"/>
      <w:sz w:val="18"/>
      <w:szCs w:val="18"/>
    </w:rPr>
  </w:style>
  <w:style w:type="table" w:styleId="TableGridLight">
    <w:name w:val="Grid Table Light"/>
    <w:basedOn w:val="TableNormal"/>
    <w:uiPriority w:val="40"/>
    <w:rsid w:val="00244AFE"/>
    <w:pPr>
      <w:widowControl/>
      <w:autoSpaceDE/>
      <w:autoSpaceDN/>
    </w:pPr>
    <w:rPr>
      <w:kern w:val="2"/>
      <w:lang w:val="en-AU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82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8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5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90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3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95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63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24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76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33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54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single" w:sz="6" w:space="0" w:color="E9E9E7"/>
                                                                    <w:left w:val="none" w:sz="0" w:space="0" w:color="auto"/>
                                                                    <w:bottom w:val="single" w:sz="6" w:space="0" w:color="E9E9E7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9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6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05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2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85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8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64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04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55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9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3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20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84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113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29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7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24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15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88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2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5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8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59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7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4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3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6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432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115648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45055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64735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7470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70556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12422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37978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93106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30949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40515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03532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436902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0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22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9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4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8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8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9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7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66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04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6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51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4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8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6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1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38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77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9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32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2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11249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48" w:space="24" w:color="0081A2"/>
                                                <w:left w:val="single" w:sz="48" w:space="24" w:color="0081A2"/>
                                                <w:bottom w:val="single" w:sz="48" w:space="24" w:color="0081A2"/>
                                                <w:right w:val="single" w:sz="48" w:space="24" w:color="0081A2"/>
                                              </w:divBdr>
                                              <w:divsChild>
                                                <w:div w:id="189334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18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7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7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23953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Details/F2023C00499/Html/Volume_3" TargetMode="External"/><Relationship Id="rId13" Type="http://schemas.openxmlformats.org/officeDocument/2006/relationships/hyperlink" Target="https://consultation.casa.gov.au/regulatory-program/cd-1909o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sultation.casa.gov.au/regulatory-program/cd-2213o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asa.gov.au/rules/changing-rules/consultation-industry-and-publi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ulatoryconsultation@casa.gov.au?subject=Consultation%20Proposed%20instrument%20(CASA%20EX105/23)%20&#8212;%20Part%20105%20(Parachute%20Operators%20and%20Pilots)%20Instrument%202023%20(CD%202310OS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gov.au/Details/F2023L01107" TargetMode="External"/><Relationship Id="rId10" Type="http://schemas.openxmlformats.org/officeDocument/2006/relationships/hyperlink" Target="https://consultation.casa.gov.au/regulatory-program/cd-2213o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sa.gov.au/about-us/who-we-work/aviation-safety-advisory-panel/technical-working-groups/part-105-manual-standards-mos-twg-parachuting-operations" TargetMode="External"/><Relationship Id="rId14" Type="http://schemas.openxmlformats.org/officeDocument/2006/relationships/hyperlink" Target="https://www.legislation.gov.au/Details/F2022C01214/Html/Volume_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1497-D5EB-4BF8-A75B-7AF7ABCB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6849</TotalTime>
  <Pages>13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regulatory consultaion</vt:lpstr>
    </vt:vector>
  </TitlesOfParts>
  <Company/>
  <LinksUpToDate>false</LinksUpToDate>
  <CharactersWithSpaces>19480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regulatory consultaion</dc:title>
  <dc:creator>Civil Aviation Safety Authority - SDST</dc:creator>
  <cp:lastModifiedBy>Goosen, Elizabeth</cp:lastModifiedBy>
  <cp:revision>307</cp:revision>
  <dcterms:created xsi:type="dcterms:W3CDTF">2019-01-31T01:35:00Z</dcterms:created>
  <dcterms:modified xsi:type="dcterms:W3CDTF">2023-10-29T23:46:00Z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2018-10-23T00:00:00Z</vt:filetime>
  </property>
</Properties>
</file>