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EE09" w14:textId="288E8E8B" w:rsidR="00EB13E8" w:rsidRDefault="00A344D1" w:rsidP="00542A96">
      <w:pPr>
        <w:pStyle w:val="Heading1"/>
        <w:tabs>
          <w:tab w:val="left" w:pos="6061"/>
        </w:tabs>
        <w:spacing w:before="120" w:after="120"/>
        <w:ind w:left="0"/>
        <w:rPr>
          <w:sz w:val="28"/>
          <w:szCs w:val="28"/>
          <w:lang w:val="en"/>
        </w:rPr>
      </w:pPr>
      <w:r w:rsidRPr="00A344D1">
        <w:rPr>
          <w:sz w:val="28"/>
          <w:szCs w:val="28"/>
          <w:lang w:val="en"/>
        </w:rPr>
        <w:t>Proposed standards for fatigue management for air traffic service personnel (CD 2303AS)</w:t>
      </w:r>
    </w:p>
    <w:p w14:paraId="5BA70808" w14:textId="2E99C8CB" w:rsidR="00ED2D78" w:rsidRPr="005A2397" w:rsidRDefault="00ED2D78" w:rsidP="00542A96">
      <w:pPr>
        <w:pStyle w:val="Heading1"/>
        <w:tabs>
          <w:tab w:val="left" w:pos="6061"/>
        </w:tabs>
        <w:spacing w:before="120" w:after="120"/>
        <w:ind w:left="0"/>
        <w:rPr>
          <w:sz w:val="28"/>
          <w:szCs w:val="28"/>
        </w:rPr>
      </w:pPr>
      <w:r w:rsidRPr="005A2397">
        <w:rPr>
          <w:sz w:val="28"/>
          <w:szCs w:val="28"/>
        </w:rPr>
        <w:t>Overview</w:t>
      </w:r>
    </w:p>
    <w:p w14:paraId="2294C03F" w14:textId="4B1733E3" w:rsidR="00315F18" w:rsidRPr="003D6B22" w:rsidRDefault="00315F18" w:rsidP="00315F18">
      <w:pPr>
        <w:pStyle w:val="BodyText"/>
        <w:spacing w:before="120" w:after="120"/>
        <w:rPr>
          <w:sz w:val="22"/>
          <w:szCs w:val="22"/>
        </w:rPr>
      </w:pPr>
      <w:bookmarkStart w:id="0" w:name="_Hlk131412243"/>
      <w:bookmarkStart w:id="1" w:name="_Hlk10803106"/>
      <w:r w:rsidRPr="003D6B22">
        <w:rPr>
          <w:sz w:val="22"/>
          <w:szCs w:val="22"/>
        </w:rPr>
        <w:t xml:space="preserve">We are seeking </w:t>
      </w:r>
      <w:r>
        <w:rPr>
          <w:sz w:val="22"/>
          <w:szCs w:val="22"/>
        </w:rPr>
        <w:t xml:space="preserve">your feedback </w:t>
      </w:r>
      <w:r w:rsidR="00951AD9">
        <w:rPr>
          <w:sz w:val="22"/>
          <w:szCs w:val="22"/>
        </w:rPr>
        <w:t>about introducing</w:t>
      </w:r>
      <w:r w:rsidR="00DF29E0">
        <w:rPr>
          <w:sz w:val="22"/>
          <w:szCs w:val="22"/>
        </w:rPr>
        <w:t xml:space="preserve"> fatigue management standards for </w:t>
      </w:r>
      <w:r w:rsidRPr="003D6B22">
        <w:rPr>
          <w:sz w:val="22"/>
          <w:szCs w:val="22"/>
        </w:rPr>
        <w:t>air traffic service (ATS) personnel.</w:t>
      </w:r>
    </w:p>
    <w:p w14:paraId="48EABCC7" w14:textId="54BA4316" w:rsidR="00DF29E0" w:rsidRDefault="00280891" w:rsidP="00315F18">
      <w:pPr>
        <w:pStyle w:val="BodyText"/>
        <w:spacing w:before="120" w:after="120"/>
        <w:rPr>
          <w:sz w:val="22"/>
          <w:szCs w:val="22"/>
        </w:rPr>
      </w:pPr>
      <w:bookmarkStart w:id="2" w:name="_Hlk131407353"/>
      <w:r>
        <w:rPr>
          <w:sz w:val="22"/>
          <w:szCs w:val="22"/>
        </w:rPr>
        <w:t>W</w:t>
      </w:r>
      <w:r w:rsidR="00DF29E0">
        <w:rPr>
          <w:sz w:val="22"/>
          <w:szCs w:val="22"/>
        </w:rPr>
        <w:t>e propose to adopt one of the standards for fatigue management specified by the International Civil Aviation Organization (ICAO)</w:t>
      </w:r>
      <w:r w:rsidR="0073514A">
        <w:rPr>
          <w:sz w:val="22"/>
          <w:szCs w:val="22"/>
        </w:rPr>
        <w:t>, specifically</w:t>
      </w:r>
      <w:r w:rsidR="00DF29E0">
        <w:rPr>
          <w:sz w:val="22"/>
          <w:szCs w:val="22"/>
        </w:rPr>
        <w:t xml:space="preserve"> </w:t>
      </w:r>
      <w:r w:rsidR="00A344D1">
        <w:rPr>
          <w:sz w:val="22"/>
          <w:szCs w:val="22"/>
        </w:rPr>
        <w:t>a</w:t>
      </w:r>
      <w:r w:rsidR="00DF29E0">
        <w:rPr>
          <w:sz w:val="22"/>
          <w:szCs w:val="22"/>
        </w:rPr>
        <w:t xml:space="preserve"> fatigue risk management system (FRMS).</w:t>
      </w:r>
    </w:p>
    <w:p w14:paraId="7DCDE37F" w14:textId="64C900A9" w:rsidR="00315F18" w:rsidRPr="003D6B22" w:rsidRDefault="006774AF" w:rsidP="006774AF">
      <w:pPr>
        <w:spacing w:before="120" w:after="120"/>
      </w:pPr>
      <w:r>
        <w:t xml:space="preserve">Fatigue management is a core aviation safety requirement, and </w:t>
      </w:r>
      <w:r w:rsidR="00381C22">
        <w:t xml:space="preserve">we </w:t>
      </w:r>
      <w:r>
        <w:t>believe it is important to address this matter</w:t>
      </w:r>
      <w:r w:rsidR="00A344D1">
        <w:t xml:space="preserve"> in legislation</w:t>
      </w:r>
      <w:r w:rsidR="00315F18" w:rsidRPr="003D6B22">
        <w:t>.</w:t>
      </w:r>
    </w:p>
    <w:bookmarkEnd w:id="0"/>
    <w:bookmarkEnd w:id="2"/>
    <w:p w14:paraId="5E9D8BB3" w14:textId="1DC8C577" w:rsidR="00315F18" w:rsidRPr="003D6B22" w:rsidRDefault="00315F18" w:rsidP="00315F18">
      <w:pPr>
        <w:pStyle w:val="BodyText"/>
        <w:spacing w:before="120" w:after="120"/>
        <w:rPr>
          <w:sz w:val="22"/>
          <w:szCs w:val="22"/>
        </w:rPr>
      </w:pPr>
      <w:r w:rsidRPr="003D6B22">
        <w:rPr>
          <w:sz w:val="22"/>
          <w:szCs w:val="22"/>
        </w:rPr>
        <w:t xml:space="preserve">We anticipate the </w:t>
      </w:r>
      <w:r w:rsidR="0073514A">
        <w:rPr>
          <w:sz w:val="22"/>
          <w:szCs w:val="22"/>
        </w:rPr>
        <w:t>changes</w:t>
      </w:r>
      <w:r w:rsidRPr="003D6B22">
        <w:rPr>
          <w:sz w:val="22"/>
          <w:szCs w:val="22"/>
        </w:rPr>
        <w:t xml:space="preserve"> being in place by the end of </w:t>
      </w:r>
      <w:r w:rsidR="006774AF">
        <w:rPr>
          <w:sz w:val="22"/>
          <w:szCs w:val="22"/>
        </w:rPr>
        <w:t>August</w:t>
      </w:r>
      <w:r w:rsidRPr="003D6B22">
        <w:rPr>
          <w:sz w:val="22"/>
          <w:szCs w:val="22"/>
        </w:rPr>
        <w:t xml:space="preserve"> 2023.</w:t>
      </w:r>
    </w:p>
    <w:p w14:paraId="681CBB40" w14:textId="34FF55D5" w:rsidR="00ED2D78" w:rsidRPr="00F32776" w:rsidRDefault="00381C22" w:rsidP="00F32776">
      <w:pPr>
        <w:spacing w:before="120" w:after="120"/>
        <w:rPr>
          <w:color w:val="0070C0"/>
        </w:rPr>
      </w:pPr>
      <w:r>
        <w:rPr>
          <w:b/>
          <w:bCs/>
        </w:rPr>
        <w:t>P</w:t>
      </w:r>
      <w:r w:rsidR="00ED2D78" w:rsidRPr="00F32776">
        <w:rPr>
          <w:b/>
          <w:bCs/>
        </w:rPr>
        <w:t>roposed new rule set</w:t>
      </w:r>
      <w:r w:rsidR="00B171E4" w:rsidRPr="00F32776">
        <w:rPr>
          <w:b/>
          <w:bCs/>
        </w:rPr>
        <w:t>/</w:t>
      </w:r>
      <w:proofErr w:type="gramStart"/>
      <w:r w:rsidR="00B171E4" w:rsidRPr="00F32776">
        <w:rPr>
          <w:b/>
          <w:bCs/>
        </w:rPr>
        <w:t>standards</w:t>
      </w:r>
      <w:proofErr w:type="gramEnd"/>
    </w:p>
    <w:p w14:paraId="7CCFC8FD" w14:textId="54FD79B1" w:rsidR="006774AF" w:rsidRPr="006774AF" w:rsidRDefault="006774AF" w:rsidP="00ED2D78">
      <w:r w:rsidRPr="006774AF">
        <w:t>To implement fatigue management legislation</w:t>
      </w:r>
      <w:r w:rsidR="00381C22">
        <w:t>,</w:t>
      </w:r>
      <w:r w:rsidRPr="006774AF">
        <w:t xml:space="preserve"> we are proposing</w:t>
      </w:r>
      <w:r w:rsidR="002E6060">
        <w:t xml:space="preserve"> an amendment to</w:t>
      </w:r>
      <w:r w:rsidR="0073514A">
        <w:t>:</w:t>
      </w:r>
    </w:p>
    <w:p w14:paraId="5E4A8612" w14:textId="742A210F" w:rsidR="006774AF" w:rsidRPr="006774AF" w:rsidRDefault="004F0AE3" w:rsidP="006774AF">
      <w:pPr>
        <w:pStyle w:val="ListBullet"/>
      </w:pPr>
      <w:r>
        <w:t xml:space="preserve">The </w:t>
      </w:r>
      <w:r w:rsidR="006774AF" w:rsidRPr="006774AF">
        <w:t xml:space="preserve">Part 172 Manual of Standards (MOS) (ATS providers) to set the standards and requirements for an ATS provider </w:t>
      </w:r>
      <w:r w:rsidR="00A344D1">
        <w:t>to have and operate</w:t>
      </w:r>
      <w:r w:rsidR="006774AF" w:rsidRPr="006774AF">
        <w:t xml:space="preserve"> an FRMS</w:t>
      </w:r>
      <w:r w:rsidR="00951AD9">
        <w:t>.</w:t>
      </w:r>
    </w:p>
    <w:p w14:paraId="39954B81" w14:textId="4DF39A64" w:rsidR="006774AF" w:rsidRPr="006774AF" w:rsidRDefault="004F0AE3" w:rsidP="006774AF">
      <w:pPr>
        <w:pStyle w:val="ListBullet"/>
      </w:pPr>
      <w:r>
        <w:t xml:space="preserve">The </w:t>
      </w:r>
      <w:r w:rsidR="006774AF" w:rsidRPr="006774AF">
        <w:t>Part 65 MOS (ATS licensing) to set complementary fatigue requirements</w:t>
      </w:r>
      <w:r w:rsidR="006774AF">
        <w:t xml:space="preserve"> for ATS personnel</w:t>
      </w:r>
      <w:r w:rsidR="006774AF" w:rsidRPr="006774AF">
        <w:t>.</w:t>
      </w:r>
    </w:p>
    <w:p w14:paraId="1D77A444" w14:textId="77777777" w:rsidR="006774AF" w:rsidRPr="006774AF" w:rsidRDefault="006774AF" w:rsidP="00ED2D78"/>
    <w:p w14:paraId="7EF484DD" w14:textId="77777777" w:rsidR="006774AF" w:rsidRPr="006774AF" w:rsidRDefault="006774AF" w:rsidP="00ED2D78">
      <w:r w:rsidRPr="006774AF">
        <w:t>The proposed standards are based on the standards in Annex 11 (Air traffic services) to the Chicago Convention, but with administrative requirements and terminologies consistent with the existing legislation for flight crew specified in Civil Aviation Order (CAO) 48.1.</w:t>
      </w:r>
    </w:p>
    <w:p w14:paraId="1B670C6B" w14:textId="139018B9" w:rsidR="00ED2D78" w:rsidRPr="00F32776" w:rsidRDefault="00ED2D78" w:rsidP="00F32776">
      <w:pPr>
        <w:spacing w:before="120" w:after="120"/>
        <w:rPr>
          <w:b/>
          <w:bCs/>
        </w:rPr>
      </w:pPr>
      <w:bookmarkStart w:id="3" w:name="_Hlk10803145"/>
      <w:bookmarkEnd w:id="1"/>
      <w:r w:rsidRPr="00F32776">
        <w:rPr>
          <w:b/>
          <w:bCs/>
        </w:rPr>
        <w:t xml:space="preserve">Principal changes </w:t>
      </w:r>
    </w:p>
    <w:p w14:paraId="0350D04B" w14:textId="1576CFF6" w:rsidR="00956888" w:rsidRPr="00280891" w:rsidRDefault="00ED2D78" w:rsidP="00F32776">
      <w:pPr>
        <w:pStyle w:val="BodyText"/>
        <w:tabs>
          <w:tab w:val="left" w:pos="6530"/>
        </w:tabs>
        <w:spacing w:before="120" w:after="120"/>
      </w:pPr>
      <w:r w:rsidRPr="00280891">
        <w:rPr>
          <w:sz w:val="22"/>
          <w:szCs w:val="22"/>
        </w:rPr>
        <w:t xml:space="preserve">Under </w:t>
      </w:r>
      <w:r w:rsidR="006774AF" w:rsidRPr="00280891">
        <w:rPr>
          <w:sz w:val="22"/>
          <w:szCs w:val="22"/>
        </w:rPr>
        <w:t xml:space="preserve">the proposed legislation, </w:t>
      </w:r>
      <w:r w:rsidR="00956888" w:rsidRPr="00280891">
        <w:rPr>
          <w:sz w:val="22"/>
          <w:szCs w:val="22"/>
        </w:rPr>
        <w:t>the system</w:t>
      </w:r>
      <w:r w:rsidR="002E6060">
        <w:rPr>
          <w:sz w:val="22"/>
          <w:szCs w:val="22"/>
        </w:rPr>
        <w:t xml:space="preserve">, </w:t>
      </w:r>
      <w:r w:rsidR="00956888" w:rsidRPr="00280891">
        <w:rPr>
          <w:sz w:val="22"/>
          <w:szCs w:val="22"/>
        </w:rPr>
        <w:t>and process</w:t>
      </w:r>
      <w:r w:rsidR="0073514A" w:rsidRPr="00280891">
        <w:rPr>
          <w:sz w:val="22"/>
          <w:szCs w:val="22"/>
        </w:rPr>
        <w:t>es</w:t>
      </w:r>
      <w:r w:rsidR="00956888" w:rsidRPr="00280891">
        <w:rPr>
          <w:sz w:val="22"/>
          <w:szCs w:val="22"/>
        </w:rPr>
        <w:t xml:space="preserve"> for </w:t>
      </w:r>
      <w:r w:rsidR="00370581" w:rsidRPr="00280891">
        <w:rPr>
          <w:sz w:val="22"/>
          <w:szCs w:val="22"/>
        </w:rPr>
        <w:t>an ATS provider</w:t>
      </w:r>
      <w:r w:rsidR="0073514A" w:rsidRPr="00280891">
        <w:rPr>
          <w:sz w:val="22"/>
          <w:szCs w:val="22"/>
        </w:rPr>
        <w:t>’s FRMS are as follows</w:t>
      </w:r>
      <w:r w:rsidR="00956888" w:rsidRPr="00280891">
        <w:rPr>
          <w:sz w:val="22"/>
          <w:szCs w:val="22"/>
        </w:rPr>
        <w:t>:</w:t>
      </w:r>
    </w:p>
    <w:p w14:paraId="4DBECF67" w14:textId="1F93CD4B" w:rsidR="00956888" w:rsidRDefault="0073514A" w:rsidP="00956888">
      <w:pPr>
        <w:pStyle w:val="ListBullet"/>
      </w:pPr>
      <w:r>
        <w:t xml:space="preserve">An </w:t>
      </w:r>
      <w:r w:rsidR="006774AF">
        <w:t>ATS provider</w:t>
      </w:r>
      <w:r>
        <w:t xml:space="preserve">’s </w:t>
      </w:r>
      <w:r w:rsidR="006774AF">
        <w:t>FRMS</w:t>
      </w:r>
      <w:r w:rsidR="00956888">
        <w:t xml:space="preserve"> would apply to all air traffic controllers and flight service officers</w:t>
      </w:r>
      <w:r w:rsidR="00381C22">
        <w:t>.</w:t>
      </w:r>
    </w:p>
    <w:p w14:paraId="7A2CD724" w14:textId="25F1BEB1" w:rsidR="00956888" w:rsidRDefault="00956888" w:rsidP="00956888">
      <w:pPr>
        <w:pStyle w:val="ListBullet"/>
      </w:pPr>
      <w:r>
        <w:t xml:space="preserve">An FRMS would have characteristics </w:t>
      </w:r>
      <w:r w:rsidR="0073514A">
        <w:t xml:space="preserve">and components </w:t>
      </w:r>
      <w:r>
        <w:t>consistent with Annex 11 standards –</w:t>
      </w:r>
      <w:r w:rsidR="0073514A">
        <w:t xml:space="preserve"> </w:t>
      </w:r>
      <w:r>
        <w:t xml:space="preserve">policy and documentation, fatigue risk management processes, safety assurance processes, </w:t>
      </w:r>
      <w:r w:rsidR="0073514A">
        <w:t xml:space="preserve">and </w:t>
      </w:r>
      <w:r>
        <w:t>promotion processes</w:t>
      </w:r>
      <w:r w:rsidR="00381C22">
        <w:t>.</w:t>
      </w:r>
    </w:p>
    <w:p w14:paraId="412FC95F" w14:textId="44D4E8F7" w:rsidR="00956888" w:rsidRDefault="00956888" w:rsidP="00A70613">
      <w:pPr>
        <w:pStyle w:val="ListBullet"/>
      </w:pPr>
      <w:r>
        <w:t>Additionally, an FRM</w:t>
      </w:r>
      <w:r w:rsidR="00370581">
        <w:t>S</w:t>
      </w:r>
      <w:r>
        <w:t xml:space="preserve"> would require practical operating procedures – that is maximum </w:t>
      </w:r>
      <w:r w:rsidR="00370581">
        <w:t xml:space="preserve">and minimum values </w:t>
      </w:r>
      <w:r w:rsidR="0073514A">
        <w:t>that provide a baseline, in terms of safety equivalence, from which an FRMS is assessed</w:t>
      </w:r>
      <w:r w:rsidR="00370581">
        <w:t xml:space="preserve">. </w:t>
      </w:r>
    </w:p>
    <w:p w14:paraId="711F888A" w14:textId="63C0D380" w:rsidR="008A7F2E" w:rsidRDefault="008A7F2E" w:rsidP="008A7F2E">
      <w:pPr>
        <w:pStyle w:val="ListBullet"/>
      </w:pPr>
      <w:r>
        <w:t>An FRMS would have change management requirements to the effect an ATS provider must not make significant changes to its FRMS unless the change is approved by CASA</w:t>
      </w:r>
      <w:r w:rsidR="00381C22">
        <w:t>.</w:t>
      </w:r>
    </w:p>
    <w:p w14:paraId="421C7A2D" w14:textId="31996833" w:rsidR="008A7F2E" w:rsidRDefault="008A7F2E" w:rsidP="008A7F2E">
      <w:pPr>
        <w:pStyle w:val="ListBullet2"/>
      </w:pPr>
      <w:r>
        <w:t>Significant changes include changes to the maximum and minimum values required under practical operating procedures.</w:t>
      </w:r>
    </w:p>
    <w:p w14:paraId="3BB17C2C" w14:textId="1B2B98CF" w:rsidR="00370581" w:rsidRDefault="00370581" w:rsidP="00956888">
      <w:pPr>
        <w:pStyle w:val="ListBullet"/>
      </w:pPr>
      <w:r>
        <w:t>An ATS provider would apply to CASA for approval of its FRMS</w:t>
      </w:r>
      <w:r w:rsidR="00381C22">
        <w:t>.</w:t>
      </w:r>
    </w:p>
    <w:p w14:paraId="7038B07F" w14:textId="36FA2D5D" w:rsidR="00370581" w:rsidRDefault="00F32776" w:rsidP="00370581">
      <w:pPr>
        <w:pStyle w:val="ListBullet"/>
      </w:pPr>
      <w:r>
        <w:t xml:space="preserve">For </w:t>
      </w:r>
      <w:r w:rsidR="00280891">
        <w:t xml:space="preserve">a satisfactory FRMS application, </w:t>
      </w:r>
      <w:r w:rsidR="00370581">
        <w:t>CASA may grant a trial FRMS implementation approval to enable the ATS provider to demonstrate that its FRMS is effective.</w:t>
      </w:r>
    </w:p>
    <w:p w14:paraId="2CAB3141" w14:textId="7B4A66F0" w:rsidR="00370581" w:rsidRDefault="00370581" w:rsidP="00370581">
      <w:pPr>
        <w:pStyle w:val="ListBullet"/>
      </w:pPr>
      <w:r>
        <w:t>CASA may grant a full FRMS implementation approval</w:t>
      </w:r>
      <w:r w:rsidR="00C57B95" w:rsidRPr="00C57B95">
        <w:t xml:space="preserve"> </w:t>
      </w:r>
      <w:r w:rsidR="00C57B95">
        <w:t>if the trial is successful</w:t>
      </w:r>
      <w:r>
        <w:t>.</w:t>
      </w:r>
    </w:p>
    <w:p w14:paraId="71836B83" w14:textId="5C81DB22" w:rsidR="00ED2D78" w:rsidRPr="008A7F2E" w:rsidRDefault="008A7F2E" w:rsidP="00F32776">
      <w:pPr>
        <w:spacing w:before="120" w:after="120"/>
      </w:pPr>
      <w:r w:rsidRPr="008A7F2E">
        <w:t>For ATS personnel, the proposed</w:t>
      </w:r>
      <w:r>
        <w:t xml:space="preserve"> legislation will apply a </w:t>
      </w:r>
      <w:r w:rsidRPr="008A7F2E">
        <w:t>condition on</w:t>
      </w:r>
      <w:r w:rsidR="00155FCF">
        <w:t xml:space="preserve"> </w:t>
      </w:r>
      <w:r w:rsidR="0073514A">
        <w:t xml:space="preserve">all </w:t>
      </w:r>
      <w:r w:rsidR="00951AD9">
        <w:t xml:space="preserve">air traffic controller </w:t>
      </w:r>
      <w:r w:rsidR="00155FCF">
        <w:t>and flight service</w:t>
      </w:r>
      <w:r w:rsidRPr="008A7F2E">
        <w:t xml:space="preserve"> licence</w:t>
      </w:r>
      <w:r>
        <w:t>s</w:t>
      </w:r>
      <w:r w:rsidR="00C57B95">
        <w:t>,</w:t>
      </w:r>
      <w:r>
        <w:t xml:space="preserve"> to the effect the</w:t>
      </w:r>
      <w:r w:rsidRPr="008A7F2E">
        <w:t xml:space="preserve"> holder must not begin to perform an </w:t>
      </w:r>
      <w:r>
        <w:t>ATS</w:t>
      </w:r>
      <w:r w:rsidRPr="008A7F2E">
        <w:t xml:space="preserve"> function if, due to fatigue, the holder is, or is likely to be, unfit to perform a task </w:t>
      </w:r>
      <w:r w:rsidR="00C57B95">
        <w:t>required</w:t>
      </w:r>
      <w:r w:rsidRPr="008A7F2E">
        <w:t xml:space="preserve"> for that function</w:t>
      </w:r>
      <w:r>
        <w:t>.</w:t>
      </w:r>
    </w:p>
    <w:bookmarkEnd w:id="3"/>
    <w:p w14:paraId="1516E111" w14:textId="52AA51D6" w:rsidR="00F77E67" w:rsidRPr="00381C22" w:rsidRDefault="00F77E67" w:rsidP="00F32776">
      <w:pPr>
        <w:spacing w:before="120" w:after="120"/>
        <w:rPr>
          <w:b/>
          <w:bCs/>
        </w:rPr>
      </w:pPr>
      <w:r w:rsidRPr="00077018">
        <w:rPr>
          <w:b/>
          <w:bCs/>
        </w:rPr>
        <w:t>Previous consultations</w:t>
      </w:r>
    </w:p>
    <w:p w14:paraId="08D3EA4E" w14:textId="0A14DDD9" w:rsidR="0073514A" w:rsidRDefault="00F77E67" w:rsidP="00155FCF">
      <w:r w:rsidRPr="00155FCF">
        <w:t xml:space="preserve">Prior to the release of this </w:t>
      </w:r>
      <w:r w:rsidR="00DF29E0" w:rsidRPr="00155FCF">
        <w:t xml:space="preserve">summary </w:t>
      </w:r>
      <w:r w:rsidRPr="00155FCF">
        <w:t xml:space="preserve">of proposed change, </w:t>
      </w:r>
      <w:r w:rsidR="002E6060">
        <w:t>we</w:t>
      </w:r>
      <w:r w:rsidR="002E6060" w:rsidRPr="00155FCF">
        <w:t xml:space="preserve"> </w:t>
      </w:r>
      <w:r w:rsidRPr="00155FCF">
        <w:t xml:space="preserve">consulted </w:t>
      </w:r>
      <w:r w:rsidR="00155FCF" w:rsidRPr="00155FCF">
        <w:t>on fatigue management standards</w:t>
      </w:r>
      <w:r w:rsidRPr="00155FCF">
        <w:t xml:space="preserve"> </w:t>
      </w:r>
      <w:r w:rsidR="0073514A">
        <w:t>within</w:t>
      </w:r>
      <w:r w:rsidRPr="00155FCF">
        <w:t xml:space="preserve"> </w:t>
      </w:r>
      <w:hyperlink r:id="rId8" w:history="1">
        <w:r w:rsidR="00EE744E">
          <w:rPr>
            <w:rStyle w:val="Hyperlink"/>
          </w:rPr>
          <w:t>Policy Proposal 2207AS</w:t>
        </w:r>
      </w:hyperlink>
      <w:r w:rsidR="004A1C22" w:rsidRPr="00155FCF">
        <w:t>, which was open</w:t>
      </w:r>
      <w:r w:rsidR="0073514A">
        <w:t xml:space="preserve"> for public comment</w:t>
      </w:r>
      <w:r w:rsidR="004A1C22" w:rsidRPr="00155FCF">
        <w:t xml:space="preserve"> </w:t>
      </w:r>
      <w:r w:rsidR="00155FCF" w:rsidRPr="00155FCF">
        <w:t>from 9 June 2022 to 8 July 2022</w:t>
      </w:r>
      <w:r w:rsidRPr="00155FCF">
        <w:t xml:space="preserve">. Alterations and additions </w:t>
      </w:r>
      <w:r w:rsidR="00155FCF" w:rsidRPr="00155FCF">
        <w:t>have been</w:t>
      </w:r>
      <w:r w:rsidRPr="00155FCF">
        <w:t xml:space="preserve"> made to the</w:t>
      </w:r>
      <w:r w:rsidR="0073514A">
        <w:t xml:space="preserve"> original proposals</w:t>
      </w:r>
      <w:r w:rsidRPr="00155FCF">
        <w:t xml:space="preserve"> </w:t>
      </w:r>
      <w:proofErr w:type="gramStart"/>
      <w:r w:rsidRPr="00155FCF">
        <w:t>as a result of</w:t>
      </w:r>
      <w:proofErr w:type="gramEnd"/>
      <w:r w:rsidRPr="00155FCF">
        <w:t xml:space="preserve"> </w:t>
      </w:r>
      <w:r w:rsidR="00155FCF" w:rsidRPr="00155FCF">
        <w:t>this</w:t>
      </w:r>
      <w:r w:rsidRPr="00155FCF">
        <w:t xml:space="preserve"> </w:t>
      </w:r>
      <w:r w:rsidRPr="00155FCF">
        <w:lastRenderedPageBreak/>
        <w:t>consultation.</w:t>
      </w:r>
    </w:p>
    <w:p w14:paraId="60D51F07" w14:textId="77777777" w:rsidR="00155FCF" w:rsidRPr="00155FCF" w:rsidRDefault="00155FCF" w:rsidP="00155FCF"/>
    <w:p w14:paraId="513B23D7" w14:textId="669FFB35" w:rsidR="00ED2D78" w:rsidRPr="005E268E" w:rsidRDefault="00ED2D78" w:rsidP="004D09C4">
      <w:pPr>
        <w:pStyle w:val="Heading1"/>
        <w:spacing w:before="1"/>
        <w:ind w:left="0"/>
        <w:rPr>
          <w:color w:val="365F91" w:themeColor="accent1" w:themeShade="BF"/>
          <w:sz w:val="24"/>
          <w:szCs w:val="24"/>
        </w:rPr>
      </w:pPr>
      <w:r w:rsidRPr="002A6AF7">
        <w:t xml:space="preserve">Why </w:t>
      </w:r>
      <w:r w:rsidR="00313FF2">
        <w:t>your views matter</w:t>
      </w:r>
    </w:p>
    <w:p w14:paraId="3B341C15" w14:textId="77777777" w:rsidR="00981191" w:rsidRDefault="00981191" w:rsidP="00981191">
      <w:bookmarkStart w:id="4" w:name="_Hlk10803478"/>
    </w:p>
    <w:p w14:paraId="180D1D4E" w14:textId="11DE8F47" w:rsidR="00D44C69" w:rsidRDefault="00D44C69" w:rsidP="00D44C69">
      <w:r>
        <w:t xml:space="preserve">Your feedback will help us make sure the final </w:t>
      </w:r>
      <w:r w:rsidR="00F71D06">
        <w:t>standards are</w:t>
      </w:r>
      <w:r>
        <w:t xml:space="preserve"> clear and will work as intended.</w:t>
      </w:r>
    </w:p>
    <w:p w14:paraId="066437F8" w14:textId="77777777" w:rsidR="00D44C69" w:rsidRDefault="00D44C69" w:rsidP="00D44C69">
      <w:pPr>
        <w:spacing w:before="120" w:after="120"/>
      </w:pPr>
      <w:r w:rsidRPr="0001033F">
        <w:t>Please submit your comments using the survey link on this page.</w:t>
      </w:r>
    </w:p>
    <w:p w14:paraId="4DC3DBCA" w14:textId="77777777" w:rsidR="00D44C69" w:rsidRDefault="00D44C69" w:rsidP="00D44C69">
      <w:pPr>
        <w:spacing w:before="120" w:after="120"/>
      </w:pPr>
      <w:r w:rsidRPr="0001033F">
        <w:t xml:space="preserve">If you are unable to provide feedback via the survey link, please email </w:t>
      </w:r>
      <w:hyperlink r:id="rId9" w:history="1">
        <w:r>
          <w:rPr>
            <w:rStyle w:val="Hyperlink"/>
          </w:rPr>
          <w:t xml:space="preserve">regulatoryconsultation@casa.gov.au </w:t>
        </w:r>
      </w:hyperlink>
      <w:r w:rsidRPr="0001033F">
        <w:t>for advice.</w:t>
      </w:r>
    </w:p>
    <w:p w14:paraId="53FBE481" w14:textId="5BB0A5DD" w:rsidR="004C4221" w:rsidRPr="00C57B95" w:rsidRDefault="004C4221" w:rsidP="00C57B95">
      <w:pPr>
        <w:spacing w:before="240" w:after="120"/>
        <w:rPr>
          <w:b/>
          <w:bCs/>
        </w:rPr>
      </w:pPr>
      <w:bookmarkStart w:id="5" w:name="_Hlk110236422"/>
      <w:r w:rsidRPr="00C57B95">
        <w:rPr>
          <w:b/>
          <w:bCs/>
        </w:rPr>
        <w:t>Documents for review</w:t>
      </w:r>
    </w:p>
    <w:p w14:paraId="0179F931" w14:textId="77777777" w:rsidR="004C4221" w:rsidRPr="00A344D1" w:rsidRDefault="004C4221" w:rsidP="004C4221">
      <w:pPr>
        <w:pStyle w:val="BodyText"/>
      </w:pPr>
      <w:bookmarkStart w:id="6" w:name="_Hlk110602582"/>
      <w:r w:rsidRPr="00A344D1">
        <w:t>All documents related to this consultation are attached in the ‘Related’ section at the bottom of the overview page. They are:</w:t>
      </w:r>
    </w:p>
    <w:bookmarkEnd w:id="6"/>
    <w:p w14:paraId="3F59757D" w14:textId="2B854897" w:rsidR="004C4221" w:rsidRPr="00A344D1" w:rsidRDefault="004C4221" w:rsidP="00981191">
      <w:pPr>
        <w:pStyle w:val="ListBullet"/>
        <w:numPr>
          <w:ilvl w:val="0"/>
          <w:numId w:val="37"/>
        </w:numPr>
        <w:spacing w:before="60" w:after="60" w:line="240" w:lineRule="auto"/>
        <w:ind w:left="357" w:hanging="357"/>
        <w:contextualSpacing w:val="0"/>
      </w:pPr>
      <w:r w:rsidRPr="00A344D1">
        <w:t>Summary of proposed change</w:t>
      </w:r>
      <w:r w:rsidR="002861AC">
        <w:t xml:space="preserve"> </w:t>
      </w:r>
      <w:r w:rsidRPr="00A344D1">
        <w:t>on CD 2203AS, which provides background on the proposed</w:t>
      </w:r>
      <w:r w:rsidR="00981191">
        <w:t xml:space="preserve"> </w:t>
      </w:r>
      <w:proofErr w:type="gramStart"/>
      <w:r w:rsidRPr="00A344D1">
        <w:t>standards</w:t>
      </w:r>
      <w:proofErr w:type="gramEnd"/>
    </w:p>
    <w:p w14:paraId="39D84ACA" w14:textId="755331B3" w:rsidR="00A344D1" w:rsidRPr="00A344D1" w:rsidRDefault="0073514A" w:rsidP="00981191">
      <w:pPr>
        <w:pStyle w:val="ListBullet"/>
        <w:numPr>
          <w:ilvl w:val="0"/>
          <w:numId w:val="37"/>
        </w:numPr>
        <w:spacing w:before="60" w:after="60" w:line="240" w:lineRule="auto"/>
        <w:ind w:left="357" w:hanging="357"/>
        <w:contextualSpacing w:val="0"/>
      </w:pPr>
      <w:r>
        <w:t>C</w:t>
      </w:r>
      <w:r w:rsidR="00A344D1" w:rsidRPr="00A344D1">
        <w:t xml:space="preserve">onsultation draft of </w:t>
      </w:r>
      <w:r w:rsidR="00981191">
        <w:t xml:space="preserve">Instrument – </w:t>
      </w:r>
      <w:r w:rsidR="00981191" w:rsidRPr="00981191">
        <w:rPr>
          <w:i/>
          <w:iCs/>
        </w:rPr>
        <w:t>Part 172 (Air Traffic Service Providers) Amendment (Fatigue Rules) Manual of Standards 2023</w:t>
      </w:r>
      <w:r w:rsidR="00A344D1" w:rsidRPr="00A344D1">
        <w:t>.</w:t>
      </w:r>
    </w:p>
    <w:p w14:paraId="29BB2F60" w14:textId="795DF4C3" w:rsidR="00981191" w:rsidRDefault="0073514A" w:rsidP="00981191">
      <w:pPr>
        <w:pStyle w:val="ListBullet"/>
        <w:numPr>
          <w:ilvl w:val="0"/>
          <w:numId w:val="37"/>
        </w:numPr>
        <w:shd w:val="clear" w:color="auto" w:fill="FFFFFF"/>
        <w:spacing w:before="60" w:after="60" w:line="240" w:lineRule="auto"/>
        <w:ind w:left="357" w:hanging="357"/>
        <w:contextualSpacing w:val="0"/>
      </w:pPr>
      <w:r>
        <w:t>C</w:t>
      </w:r>
      <w:r w:rsidR="00981191" w:rsidRPr="00A344D1">
        <w:t xml:space="preserve">onsultation draft of </w:t>
      </w:r>
      <w:r w:rsidR="00981191">
        <w:t xml:space="preserve">Instrument – </w:t>
      </w:r>
      <w:r w:rsidR="00981191" w:rsidRPr="00981191">
        <w:rPr>
          <w:i/>
          <w:iCs/>
        </w:rPr>
        <w:t>Part 65 (Air Traffic Service Licensing) Amendment (Fatigue Rules) Manual of Standards 2023</w:t>
      </w:r>
      <w:r w:rsidR="00A344D1" w:rsidRPr="00A344D1">
        <w:t>.</w:t>
      </w:r>
    </w:p>
    <w:p w14:paraId="4A9568C4" w14:textId="222B5416" w:rsidR="00981191" w:rsidRPr="00A344D1" w:rsidRDefault="003D2AB1" w:rsidP="00981191">
      <w:pPr>
        <w:pStyle w:val="ListBullet"/>
        <w:numPr>
          <w:ilvl w:val="0"/>
          <w:numId w:val="37"/>
        </w:numPr>
        <w:spacing w:before="60" w:after="60" w:line="240" w:lineRule="auto"/>
        <w:ind w:left="357" w:hanging="357"/>
        <w:contextualSpacing w:val="0"/>
      </w:pPr>
      <w:r>
        <w:t xml:space="preserve">Annex A - </w:t>
      </w:r>
      <w:r w:rsidR="00981191" w:rsidRPr="00A344D1">
        <w:t>A document tabulating the proposed FRMS standards cross-referenced with relevant ICAO and existing CAO 48.1 FRMS standards.</w:t>
      </w:r>
    </w:p>
    <w:p w14:paraId="3473E401" w14:textId="2ACA30B4" w:rsidR="004C4221" w:rsidRPr="00981191" w:rsidRDefault="004C4221" w:rsidP="00981191">
      <w:pPr>
        <w:pStyle w:val="ListBullet"/>
        <w:numPr>
          <w:ilvl w:val="0"/>
          <w:numId w:val="37"/>
        </w:numPr>
        <w:shd w:val="clear" w:color="auto" w:fill="FFFFFF"/>
        <w:spacing w:before="60" w:after="60" w:line="240" w:lineRule="auto"/>
        <w:ind w:left="357" w:hanging="357"/>
        <w:contextualSpacing w:val="0"/>
      </w:pPr>
      <w:r w:rsidRPr="00A344D1">
        <w:t xml:space="preserve">MS Word copy of online </w:t>
      </w:r>
      <w:r w:rsidRPr="00981191">
        <w:t xml:space="preserve">consultation </w:t>
      </w:r>
      <w:bookmarkStart w:id="7" w:name="_Hlk110602503"/>
      <w:r w:rsidRPr="00981191">
        <w:t>for ease of distribution and feedback within your organisation.</w:t>
      </w:r>
    </w:p>
    <w:bookmarkEnd w:id="5"/>
    <w:bookmarkEnd w:id="7"/>
    <w:p w14:paraId="3E61809C" w14:textId="77777777" w:rsidR="0012547F" w:rsidRPr="00C57B95" w:rsidRDefault="0012547F" w:rsidP="00C57B95">
      <w:pPr>
        <w:spacing w:before="240" w:after="120"/>
        <w:rPr>
          <w:b/>
          <w:bCs/>
        </w:rPr>
      </w:pPr>
      <w:r w:rsidRPr="00C57B95">
        <w:rPr>
          <w:b/>
          <w:bCs/>
        </w:rPr>
        <w:t xml:space="preserve">What happens </w:t>
      </w:r>
      <w:proofErr w:type="gramStart"/>
      <w:r w:rsidRPr="00C57B95">
        <w:rPr>
          <w:b/>
          <w:bCs/>
        </w:rPr>
        <w:t>next</w:t>
      </w:r>
      <w:proofErr w:type="gramEnd"/>
    </w:p>
    <w:p w14:paraId="0E57F312" w14:textId="77777777" w:rsidR="00444FB1" w:rsidRPr="00DB2589" w:rsidRDefault="00444FB1" w:rsidP="00444FB1">
      <w:pPr>
        <w:widowControl/>
        <w:shd w:val="clear" w:color="auto" w:fill="FFFFFF"/>
        <w:autoSpaceDE/>
        <w:autoSpaceDN/>
        <w:spacing w:before="120" w:after="120"/>
        <w:rPr>
          <w:rFonts w:eastAsia="Times New Roman"/>
          <w:lang w:val="en-AU" w:eastAsia="en-AU"/>
        </w:rPr>
      </w:pPr>
      <w:bookmarkStart w:id="8" w:name="_Hlk10804297"/>
      <w:bookmarkEnd w:id="4"/>
      <w:r w:rsidRPr="00DB2589">
        <w:rPr>
          <w:rFonts w:eastAsia="Times New Roman"/>
          <w:lang w:val="en-AU" w:eastAsia="en-AU"/>
        </w:rPr>
        <w:t>At the end of the response period, we will:</w:t>
      </w:r>
    </w:p>
    <w:p w14:paraId="5F14B422" w14:textId="77777777" w:rsidR="00444FB1" w:rsidRPr="00DB2589" w:rsidRDefault="00444FB1" w:rsidP="00444FB1">
      <w:pPr>
        <w:widowControl/>
        <w:numPr>
          <w:ilvl w:val="0"/>
          <w:numId w:val="40"/>
        </w:numPr>
        <w:shd w:val="clear" w:color="auto" w:fill="FFFFFF"/>
        <w:autoSpaceDE/>
        <w:autoSpaceDN/>
        <w:spacing w:before="100" w:beforeAutospacing="1" w:after="100" w:afterAutospacing="1"/>
        <w:rPr>
          <w:rFonts w:eastAsia="Times New Roman"/>
          <w:lang w:val="en-AU" w:eastAsia="en-AU"/>
        </w:rPr>
      </w:pPr>
      <w:r w:rsidRPr="00DB2589">
        <w:rPr>
          <w:rFonts w:eastAsia="Times New Roman"/>
          <w:lang w:val="en-AU" w:eastAsia="en-AU"/>
        </w:rPr>
        <w:t xml:space="preserve">review all comments </w:t>
      </w:r>
      <w:proofErr w:type="gramStart"/>
      <w:r w:rsidRPr="00DB2589">
        <w:rPr>
          <w:rFonts w:eastAsia="Times New Roman"/>
          <w:lang w:val="en-AU" w:eastAsia="en-AU"/>
        </w:rPr>
        <w:t>received</w:t>
      </w:r>
      <w:proofErr w:type="gramEnd"/>
    </w:p>
    <w:p w14:paraId="384F57D7" w14:textId="77777777" w:rsidR="00444FB1" w:rsidRPr="00DB2589" w:rsidRDefault="00444FB1" w:rsidP="00444FB1">
      <w:pPr>
        <w:widowControl/>
        <w:numPr>
          <w:ilvl w:val="0"/>
          <w:numId w:val="40"/>
        </w:numPr>
        <w:shd w:val="clear" w:color="auto" w:fill="FFFFFF"/>
        <w:autoSpaceDE/>
        <w:autoSpaceDN/>
        <w:spacing w:before="100" w:beforeAutospacing="1" w:after="100" w:afterAutospacing="1"/>
        <w:rPr>
          <w:rFonts w:eastAsia="Times New Roman"/>
          <w:lang w:val="en-AU" w:eastAsia="en-AU"/>
        </w:rPr>
      </w:pPr>
      <w:r w:rsidRPr="00DB2589">
        <w:rPr>
          <w:rFonts w:eastAsia="Times New Roman"/>
          <w:lang w:val="en-AU" w:eastAsia="en-AU"/>
        </w:rPr>
        <w:t>make responses publicly available on the consultation hub (unless you request your submission remain confidential)</w:t>
      </w:r>
    </w:p>
    <w:p w14:paraId="56E9A4A0" w14:textId="3D6DC9FD" w:rsidR="00444FB1" w:rsidRPr="00DB2589" w:rsidRDefault="00444FB1" w:rsidP="00444FB1">
      <w:pPr>
        <w:widowControl/>
        <w:numPr>
          <w:ilvl w:val="0"/>
          <w:numId w:val="40"/>
        </w:numPr>
        <w:shd w:val="clear" w:color="auto" w:fill="FFFFFF"/>
        <w:autoSpaceDE/>
        <w:autoSpaceDN/>
        <w:spacing w:before="100" w:beforeAutospacing="1" w:after="100" w:afterAutospacing="1"/>
        <w:rPr>
          <w:rFonts w:eastAsia="Times New Roman"/>
          <w:lang w:val="en-AU" w:eastAsia="en-AU"/>
        </w:rPr>
      </w:pPr>
      <w:r w:rsidRPr="00DB2589">
        <w:rPr>
          <w:rFonts w:eastAsia="Times New Roman"/>
          <w:lang w:val="en-AU" w:eastAsia="en-AU"/>
        </w:rPr>
        <w:t xml:space="preserve">publish a </w:t>
      </w:r>
      <w:r w:rsidR="002E6060">
        <w:rPr>
          <w:rFonts w:eastAsia="Times New Roman"/>
          <w:lang w:val="en-AU" w:eastAsia="en-AU"/>
        </w:rPr>
        <w:t>s</w:t>
      </w:r>
      <w:r w:rsidR="002E6060" w:rsidRPr="00DB2589">
        <w:rPr>
          <w:rFonts w:eastAsia="Times New Roman"/>
          <w:lang w:val="en-AU" w:eastAsia="en-AU"/>
        </w:rPr>
        <w:t xml:space="preserve">ummary </w:t>
      </w:r>
      <w:r w:rsidRPr="00DB2589">
        <w:rPr>
          <w:rFonts w:eastAsia="Times New Roman"/>
          <w:lang w:val="en-AU" w:eastAsia="en-AU"/>
        </w:rPr>
        <w:t xml:space="preserve">of </w:t>
      </w:r>
      <w:r w:rsidR="002E6060">
        <w:rPr>
          <w:rFonts w:eastAsia="Times New Roman"/>
          <w:lang w:val="en-AU" w:eastAsia="en-AU"/>
        </w:rPr>
        <w:t>c</w:t>
      </w:r>
      <w:r w:rsidR="002E6060" w:rsidRPr="00DB2589">
        <w:rPr>
          <w:rFonts w:eastAsia="Times New Roman"/>
          <w:lang w:val="en-AU" w:eastAsia="en-AU"/>
        </w:rPr>
        <w:t xml:space="preserve">onsultation </w:t>
      </w:r>
      <w:r w:rsidRPr="00DB2589">
        <w:rPr>
          <w:rFonts w:eastAsia="Times New Roman"/>
          <w:lang w:val="en-AU" w:eastAsia="en-AU"/>
        </w:rPr>
        <w:t>which summarises the feedback received and outlines any intended changes and next steps.</w:t>
      </w:r>
    </w:p>
    <w:p w14:paraId="5C5D7FF1" w14:textId="755AFDF5" w:rsidR="00444FB1" w:rsidRDefault="00444FB1" w:rsidP="00444FB1">
      <w:r w:rsidRPr="00981191">
        <w:t>Feedback that improves the proposed change will be incorporated into the final policy.</w:t>
      </w:r>
    </w:p>
    <w:p w14:paraId="4A08FF70" w14:textId="77777777" w:rsidR="00981191" w:rsidRDefault="00981191" w:rsidP="00444FB1"/>
    <w:p w14:paraId="23685CE9" w14:textId="77777777" w:rsidR="00981191" w:rsidRDefault="00981191">
      <w:pPr>
        <w:rPr>
          <w:b/>
          <w:bCs/>
          <w:color w:val="365F91" w:themeColor="accent1" w:themeShade="BF"/>
          <w:sz w:val="33"/>
          <w:szCs w:val="33"/>
          <w:lang w:val="en"/>
        </w:rPr>
      </w:pPr>
      <w:r>
        <w:rPr>
          <w:b/>
          <w:bCs/>
          <w:color w:val="365F91" w:themeColor="accent1" w:themeShade="BF"/>
          <w:lang w:val="en"/>
        </w:rPr>
        <w:br w:type="page"/>
      </w:r>
    </w:p>
    <w:p w14:paraId="3E509FC5" w14:textId="2604DB93" w:rsidR="00981191" w:rsidRPr="002A6AF7" w:rsidRDefault="00981191" w:rsidP="00981191">
      <w:pPr>
        <w:pStyle w:val="Heading1"/>
        <w:spacing w:before="120" w:after="120"/>
        <w:ind w:left="0"/>
        <w:rPr>
          <w:rFonts w:eastAsiaTheme="minorHAnsi"/>
          <w:color w:val="365F91" w:themeColor="accent1" w:themeShade="BF"/>
          <w:sz w:val="20"/>
          <w:szCs w:val="20"/>
        </w:rPr>
      </w:pPr>
      <w:r w:rsidRPr="009E1AD1">
        <w:rPr>
          <w:b/>
          <w:bCs/>
          <w:color w:val="365F91" w:themeColor="accent1" w:themeShade="BF"/>
          <w:lang w:val="en"/>
        </w:rPr>
        <w:lastRenderedPageBreak/>
        <w:t>Give Us Your Views</w:t>
      </w:r>
      <w:r w:rsidRPr="009E1AD1">
        <w:rPr>
          <w:color w:val="365F91" w:themeColor="accent1" w:themeShade="BF"/>
          <w:lang w:val="en"/>
        </w:rPr>
        <w:t xml:space="preserve"> </w:t>
      </w:r>
      <w:r w:rsidRPr="002A6AF7">
        <w:rPr>
          <w:color w:val="365F91" w:themeColor="accent1" w:themeShade="BF"/>
          <w:sz w:val="20"/>
          <w:szCs w:val="20"/>
          <w:lang w:val="en"/>
        </w:rPr>
        <w:t>[Appears on the overview page at the bottom]</w:t>
      </w:r>
    </w:p>
    <w:p w14:paraId="360E0E2D" w14:textId="77777777" w:rsidR="00981191" w:rsidRDefault="00981191" w:rsidP="00981191">
      <w:pPr>
        <w:shd w:val="clear" w:color="auto" w:fill="FFFFFF"/>
        <w:spacing w:before="120" w:after="120"/>
        <w:rPr>
          <w:color w:val="365F91" w:themeColor="accent1" w:themeShade="BF"/>
          <w:sz w:val="20"/>
          <w:szCs w:val="20"/>
          <w:lang w:val="en"/>
        </w:rPr>
      </w:pPr>
      <w:r w:rsidRPr="00F602BB">
        <w:rPr>
          <w:rStyle w:val="cs-consultation-cta-link-text2"/>
          <w:color w:val="0055CC"/>
          <w:sz w:val="33"/>
          <w:szCs w:val="33"/>
          <w:lang w:val="en"/>
        </w:rPr>
        <w:t>Online Survey</w:t>
      </w:r>
      <w:r w:rsidRPr="00131B2A">
        <w:rPr>
          <w:rStyle w:val="cs-consultation-cta-link-text2"/>
          <w:color w:val="0055CC"/>
          <w:sz w:val="28"/>
          <w:szCs w:val="28"/>
          <w:lang w:val="en"/>
        </w:rPr>
        <w:t xml:space="preserve"> </w:t>
      </w:r>
      <w:r w:rsidRPr="00131B2A">
        <w:rPr>
          <w:color w:val="365F91" w:themeColor="accent1" w:themeShade="BF"/>
          <w:sz w:val="20"/>
          <w:szCs w:val="20"/>
          <w:lang w:val="en"/>
        </w:rPr>
        <w:t>[This lin</w:t>
      </w:r>
      <w:r w:rsidRPr="002A6AF7">
        <w:rPr>
          <w:color w:val="365F91" w:themeColor="accent1" w:themeShade="BF"/>
          <w:sz w:val="20"/>
          <w:szCs w:val="20"/>
          <w:lang w:val="en"/>
        </w:rPr>
        <w:t xml:space="preserve">k is on the front page of the survey and takes you to the survey questions] </w:t>
      </w:r>
    </w:p>
    <w:p w14:paraId="5442A45F" w14:textId="77777777" w:rsidR="00981191" w:rsidRPr="008F3D60" w:rsidRDefault="00981191" w:rsidP="00981191">
      <w:pPr>
        <w:pStyle w:val="Heading1"/>
        <w:spacing w:before="240" w:after="120"/>
        <w:ind w:left="0"/>
        <w:rPr>
          <w:b/>
          <w:bCs/>
          <w:sz w:val="24"/>
          <w:szCs w:val="24"/>
        </w:rPr>
      </w:pPr>
      <w:r w:rsidRPr="008F3D60">
        <w:rPr>
          <w:b/>
          <w:bCs/>
          <w:sz w:val="24"/>
          <w:szCs w:val="24"/>
        </w:rPr>
        <w:t>Related Documents</w:t>
      </w:r>
    </w:p>
    <w:p w14:paraId="24217DD1" w14:textId="43495295" w:rsidR="0073514A" w:rsidRPr="00A344D1" w:rsidRDefault="0073514A" w:rsidP="0073514A">
      <w:pPr>
        <w:pStyle w:val="ListBullet"/>
        <w:numPr>
          <w:ilvl w:val="0"/>
          <w:numId w:val="37"/>
        </w:numPr>
        <w:spacing w:before="60" w:after="60" w:line="240" w:lineRule="auto"/>
        <w:ind w:left="357" w:hanging="357"/>
        <w:contextualSpacing w:val="0"/>
      </w:pPr>
      <w:bookmarkStart w:id="9" w:name="_Hlk110602710"/>
      <w:bookmarkStart w:id="10" w:name="_Hlk2172420"/>
      <w:bookmarkStart w:id="11" w:name="_Hlk10807523"/>
      <w:r w:rsidRPr="00A344D1">
        <w:t>Summary of proposed change</w:t>
      </w:r>
      <w:r w:rsidR="00C57B95">
        <w:t xml:space="preserve"> </w:t>
      </w:r>
      <w:r w:rsidRPr="00A344D1">
        <w:t>on CD 2203AS</w:t>
      </w:r>
    </w:p>
    <w:p w14:paraId="33E48B2D" w14:textId="77777777" w:rsidR="0073514A" w:rsidRPr="00A344D1" w:rsidRDefault="0073514A" w:rsidP="0073514A">
      <w:pPr>
        <w:pStyle w:val="ListBullet"/>
        <w:numPr>
          <w:ilvl w:val="0"/>
          <w:numId w:val="37"/>
        </w:numPr>
        <w:spacing w:before="60" w:after="60" w:line="240" w:lineRule="auto"/>
        <w:ind w:left="357" w:hanging="357"/>
        <w:contextualSpacing w:val="0"/>
      </w:pPr>
      <w:r>
        <w:t>C</w:t>
      </w:r>
      <w:r w:rsidRPr="00A344D1">
        <w:t xml:space="preserve">onsultation draft of </w:t>
      </w:r>
      <w:r>
        <w:t xml:space="preserve">Instrument – </w:t>
      </w:r>
      <w:r w:rsidRPr="00981191">
        <w:rPr>
          <w:i/>
          <w:iCs/>
        </w:rPr>
        <w:t>Part 172 (Air Traffic Service Providers) Amendment (Fatigue Rules) Manual of Standards 2023</w:t>
      </w:r>
      <w:r w:rsidRPr="00A344D1">
        <w:t>.</w:t>
      </w:r>
    </w:p>
    <w:p w14:paraId="61BC056D" w14:textId="77777777" w:rsidR="0073514A" w:rsidRDefault="0073514A" w:rsidP="0073514A">
      <w:pPr>
        <w:pStyle w:val="ListBullet"/>
        <w:numPr>
          <w:ilvl w:val="0"/>
          <w:numId w:val="37"/>
        </w:numPr>
        <w:shd w:val="clear" w:color="auto" w:fill="FFFFFF"/>
        <w:spacing w:before="60" w:after="60" w:line="240" w:lineRule="auto"/>
        <w:ind w:left="357" w:hanging="357"/>
        <w:contextualSpacing w:val="0"/>
      </w:pPr>
      <w:r>
        <w:t>C</w:t>
      </w:r>
      <w:r w:rsidRPr="00A344D1">
        <w:t xml:space="preserve">onsultation draft of </w:t>
      </w:r>
      <w:r>
        <w:t xml:space="preserve">Instrument – </w:t>
      </w:r>
      <w:r w:rsidRPr="00981191">
        <w:rPr>
          <w:i/>
          <w:iCs/>
        </w:rPr>
        <w:t>Part 65 (Air Traffic Service Licensing) Amendment (Fatigue Rules) Manual of Standards 2023</w:t>
      </w:r>
      <w:r w:rsidRPr="00A344D1">
        <w:t>.</w:t>
      </w:r>
    </w:p>
    <w:p w14:paraId="05291CC3" w14:textId="75F7A182" w:rsidR="0073514A" w:rsidRPr="00A344D1" w:rsidRDefault="003D2AB1" w:rsidP="0073514A">
      <w:pPr>
        <w:pStyle w:val="ListBullet"/>
        <w:numPr>
          <w:ilvl w:val="0"/>
          <w:numId w:val="37"/>
        </w:numPr>
        <w:spacing w:before="60" w:after="60" w:line="240" w:lineRule="auto"/>
        <w:ind w:left="357" w:hanging="357"/>
        <w:contextualSpacing w:val="0"/>
      </w:pPr>
      <w:r>
        <w:t>Annex A - Tabular comparison - Proposed fatigue management standards for the Part 172 MOS</w:t>
      </w:r>
      <w:r w:rsidR="0073514A" w:rsidRPr="00A344D1">
        <w:t>.</w:t>
      </w:r>
    </w:p>
    <w:p w14:paraId="1541297A" w14:textId="27B5376F" w:rsidR="0073514A" w:rsidRPr="00981191" w:rsidRDefault="0073514A" w:rsidP="0073514A">
      <w:pPr>
        <w:pStyle w:val="ListBullet"/>
        <w:numPr>
          <w:ilvl w:val="0"/>
          <w:numId w:val="37"/>
        </w:numPr>
        <w:shd w:val="clear" w:color="auto" w:fill="FFFFFF"/>
        <w:spacing w:before="60" w:after="60" w:line="240" w:lineRule="auto"/>
        <w:ind w:left="357" w:hanging="357"/>
        <w:contextualSpacing w:val="0"/>
      </w:pPr>
      <w:r w:rsidRPr="00A344D1">
        <w:t xml:space="preserve">MS Word copy of online </w:t>
      </w:r>
      <w:r w:rsidRPr="002861AC">
        <w:t>consultation</w:t>
      </w:r>
      <w:r w:rsidR="002861AC" w:rsidRPr="002861AC">
        <w:t xml:space="preserve"> - </w:t>
      </w:r>
      <w:r w:rsidR="002861AC" w:rsidRPr="00F32776">
        <w:rPr>
          <w:lang w:val="en"/>
        </w:rPr>
        <w:t>Proposed Part 172 standards for fatigue management for air traffic service (ATS) personnel (CD 2303AS)</w:t>
      </w:r>
    </w:p>
    <w:p w14:paraId="388B9E8C" w14:textId="77777777" w:rsidR="00981191" w:rsidRPr="009E1AD1" w:rsidRDefault="00981191" w:rsidP="00981191">
      <w:pPr>
        <w:pStyle w:val="Heading1"/>
        <w:ind w:left="0"/>
        <w:rPr>
          <w:rFonts w:eastAsia="MS Gothic"/>
          <w:color w:val="365F91" w:themeColor="accent1" w:themeShade="BF"/>
          <w:sz w:val="16"/>
          <w:szCs w:val="16"/>
        </w:rPr>
      </w:pPr>
      <w:r w:rsidRPr="009E1AD1">
        <w:rPr>
          <w:b/>
          <w:bCs/>
          <w:color w:val="365F91" w:themeColor="accent1" w:themeShade="BF"/>
        </w:rPr>
        <w:t xml:space="preserve">Audience &amp; Interest groups </w:t>
      </w:r>
      <w:bookmarkStart w:id="12" w:name="_Hlk37234369"/>
    </w:p>
    <w:p w14:paraId="5F4E3AB2" w14:textId="77777777" w:rsidR="00981191" w:rsidRPr="009E1AD1" w:rsidRDefault="00981191" w:rsidP="00981191">
      <w:pPr>
        <w:spacing w:before="120" w:after="120"/>
        <w:rPr>
          <w:b/>
          <w:bCs/>
        </w:rPr>
      </w:pPr>
      <w:r w:rsidRPr="009E1AD1">
        <w:rPr>
          <w:b/>
          <w:bCs/>
        </w:rPr>
        <w:t>Audience</w:t>
      </w:r>
    </w:p>
    <w:p w14:paraId="53A5C88E" w14:textId="0BE1B4D1" w:rsidR="00DC32E2" w:rsidRPr="00C57B95" w:rsidRDefault="00981191" w:rsidP="00C57B95">
      <w:pPr>
        <w:pStyle w:val="ListParagraph"/>
        <w:numPr>
          <w:ilvl w:val="0"/>
          <w:numId w:val="43"/>
        </w:numPr>
        <w:rPr>
          <w:rFonts w:eastAsia="Times New Roman"/>
          <w:lang w:eastAsia="en-AU"/>
        </w:rPr>
      </w:pPr>
      <w:r w:rsidRPr="00C57B95">
        <w:rPr>
          <w:rFonts w:eastAsia="Times New Roman"/>
          <w:lang w:eastAsia="en-AU"/>
        </w:rPr>
        <w:t>CASA staff</w:t>
      </w:r>
    </w:p>
    <w:p w14:paraId="56F24EF6" w14:textId="09A8E4FA" w:rsidR="00DC32E2" w:rsidRPr="00C57B95" w:rsidRDefault="00DC32E2" w:rsidP="00C57B95">
      <w:pPr>
        <w:pStyle w:val="ListParagraph"/>
        <w:numPr>
          <w:ilvl w:val="0"/>
          <w:numId w:val="43"/>
        </w:numPr>
        <w:rPr>
          <w:rFonts w:eastAsia="Times New Roman"/>
          <w:lang w:eastAsia="en-AU"/>
        </w:rPr>
      </w:pPr>
      <w:r w:rsidRPr="00C57B95">
        <w:rPr>
          <w:rFonts w:eastAsia="Times New Roman"/>
          <w:lang w:eastAsia="en-AU"/>
        </w:rPr>
        <w:t>Air traffic service providers</w:t>
      </w:r>
    </w:p>
    <w:p w14:paraId="3623CA6B" w14:textId="1C3EF608" w:rsidR="00981191" w:rsidRPr="00C57B95" w:rsidRDefault="00981191" w:rsidP="00C57B95">
      <w:pPr>
        <w:pStyle w:val="ListParagraph"/>
        <w:numPr>
          <w:ilvl w:val="0"/>
          <w:numId w:val="43"/>
        </w:numPr>
        <w:rPr>
          <w:rFonts w:eastAsia="Times New Roman"/>
          <w:lang w:eastAsia="en-AU"/>
        </w:rPr>
      </w:pPr>
      <w:r w:rsidRPr="00C57B95">
        <w:rPr>
          <w:rFonts w:eastAsia="Times New Roman"/>
          <w:lang w:eastAsia="en-AU"/>
        </w:rPr>
        <w:t>Air traffic controller/s</w:t>
      </w:r>
    </w:p>
    <w:p w14:paraId="16193919" w14:textId="07A7A259" w:rsidR="00981191" w:rsidRPr="00C57B95" w:rsidRDefault="00981191" w:rsidP="00C57B95">
      <w:pPr>
        <w:pStyle w:val="ListParagraph"/>
        <w:numPr>
          <w:ilvl w:val="0"/>
          <w:numId w:val="43"/>
        </w:numPr>
        <w:rPr>
          <w:rFonts w:eastAsia="Times New Roman"/>
          <w:lang w:eastAsia="en-AU"/>
        </w:rPr>
      </w:pPr>
      <w:r w:rsidRPr="00C57B95">
        <w:rPr>
          <w:rFonts w:eastAsia="Times New Roman"/>
          <w:lang w:eastAsia="en-AU"/>
        </w:rPr>
        <w:t>Flight service officer/s</w:t>
      </w:r>
    </w:p>
    <w:p w14:paraId="648DC0B8" w14:textId="77777777" w:rsidR="00981191" w:rsidRPr="009E1AD1" w:rsidRDefault="00981191" w:rsidP="00981191">
      <w:pPr>
        <w:spacing w:before="120" w:after="120"/>
        <w:rPr>
          <w:b/>
          <w:bCs/>
        </w:rPr>
      </w:pPr>
      <w:r w:rsidRPr="009E1AD1">
        <w:rPr>
          <w:b/>
          <w:bCs/>
        </w:rPr>
        <w:t>Interest</w:t>
      </w:r>
    </w:p>
    <w:bookmarkEnd w:id="12"/>
    <w:p w14:paraId="2D2733BA" w14:textId="08747456" w:rsidR="00981191" w:rsidRPr="00C57B95" w:rsidRDefault="00981191" w:rsidP="00C57B95">
      <w:pPr>
        <w:pStyle w:val="ListParagraph"/>
        <w:numPr>
          <w:ilvl w:val="0"/>
          <w:numId w:val="44"/>
        </w:numPr>
        <w:rPr>
          <w:rFonts w:eastAsia="Times New Roman"/>
          <w:lang w:eastAsia="en-AU"/>
        </w:rPr>
      </w:pPr>
      <w:r w:rsidRPr="00C57B95">
        <w:rPr>
          <w:rFonts w:eastAsia="Times New Roman"/>
          <w:lang w:eastAsia="en-AU"/>
        </w:rPr>
        <w:t>Licensing</w:t>
      </w:r>
    </w:p>
    <w:bookmarkEnd w:id="9"/>
    <w:p w14:paraId="53F83B17" w14:textId="77777777" w:rsidR="00981191" w:rsidRDefault="00981191" w:rsidP="00981191">
      <w:pPr>
        <w:rPr>
          <w:color w:val="365F91" w:themeColor="accent1" w:themeShade="BF"/>
          <w:sz w:val="32"/>
          <w:szCs w:val="32"/>
          <w:lang w:val="en" w:eastAsia="en-AU"/>
        </w:rPr>
      </w:pPr>
      <w:r>
        <w:rPr>
          <w:color w:val="365F91" w:themeColor="accent1" w:themeShade="BF"/>
          <w:sz w:val="32"/>
          <w:szCs w:val="32"/>
          <w:lang w:val="en" w:eastAsia="en-AU"/>
        </w:rPr>
        <w:br w:type="page"/>
      </w:r>
    </w:p>
    <w:p w14:paraId="74FFB6FF" w14:textId="77777777" w:rsidR="00981191" w:rsidRPr="004C4FAE" w:rsidRDefault="00981191" w:rsidP="00981191">
      <w:pPr>
        <w:pStyle w:val="Heading1"/>
        <w:ind w:left="0"/>
        <w:rPr>
          <w:rFonts w:eastAsia="Times New Roman"/>
          <w:b/>
          <w:sz w:val="32"/>
          <w:szCs w:val="32"/>
          <w:lang w:val="en" w:eastAsia="en-AU"/>
        </w:rPr>
      </w:pPr>
      <w:r w:rsidRPr="004C4FAE">
        <w:rPr>
          <w:color w:val="365F91" w:themeColor="accent1" w:themeShade="BF"/>
          <w:sz w:val="32"/>
          <w:szCs w:val="32"/>
          <w:lang w:val="en" w:eastAsia="en-AU"/>
        </w:rPr>
        <w:lastRenderedPageBreak/>
        <w:t xml:space="preserve">Page 1. Comments on </w:t>
      </w:r>
      <w:r>
        <w:rPr>
          <w:color w:val="365F91" w:themeColor="accent1" w:themeShade="BF"/>
          <w:sz w:val="32"/>
          <w:szCs w:val="32"/>
          <w:lang w:val="en" w:eastAsia="en-AU"/>
        </w:rPr>
        <w:t xml:space="preserve">the </w:t>
      </w:r>
      <w:r w:rsidRPr="004C4FAE">
        <w:rPr>
          <w:color w:val="365F91" w:themeColor="accent1" w:themeShade="BF"/>
          <w:sz w:val="32"/>
          <w:szCs w:val="32"/>
          <w:lang w:val="en" w:eastAsia="en-AU"/>
        </w:rPr>
        <w:t xml:space="preserve">proposed </w:t>
      </w:r>
      <w:r>
        <w:rPr>
          <w:color w:val="365F91" w:themeColor="accent1" w:themeShade="BF"/>
          <w:sz w:val="32"/>
          <w:szCs w:val="32"/>
          <w:lang w:val="en" w:eastAsia="en-AU"/>
        </w:rPr>
        <w:t>changes</w:t>
      </w:r>
      <w:r w:rsidRPr="004C4FAE">
        <w:rPr>
          <w:color w:val="365F91" w:themeColor="accent1" w:themeShade="BF"/>
          <w:sz w:val="32"/>
          <w:szCs w:val="32"/>
          <w:lang w:val="en" w:eastAsia="en-AU"/>
        </w:rPr>
        <w:t xml:space="preserve"> </w:t>
      </w:r>
    </w:p>
    <w:p w14:paraId="111C4615" w14:textId="77777777" w:rsidR="00981191" w:rsidRPr="00AC3DC2" w:rsidRDefault="00981191" w:rsidP="00981191">
      <w:pPr>
        <w:widowControl/>
        <w:shd w:val="clear" w:color="auto" w:fill="FFFFFF"/>
        <w:autoSpaceDE/>
        <w:autoSpaceDN/>
        <w:spacing w:before="240" w:after="240"/>
        <w:rPr>
          <w:rFonts w:eastAsia="Times New Roman"/>
          <w:sz w:val="24"/>
          <w:szCs w:val="24"/>
          <w:lang w:val="en-AU" w:eastAsia="en-AU"/>
        </w:rPr>
      </w:pPr>
      <w:r w:rsidRPr="00AC3DC2">
        <w:rPr>
          <w:color w:val="000000"/>
          <w:sz w:val="24"/>
          <w:szCs w:val="24"/>
          <w:shd w:val="clear" w:color="auto" w:fill="FFFFFF"/>
        </w:rPr>
        <w:t xml:space="preserve">If you intend to comment on the proposed </w:t>
      </w:r>
      <w:r>
        <w:rPr>
          <w:color w:val="000000"/>
          <w:sz w:val="24"/>
          <w:szCs w:val="24"/>
          <w:shd w:val="clear" w:color="auto" w:fill="FFFFFF"/>
        </w:rPr>
        <w:t>changes</w:t>
      </w:r>
      <w:r w:rsidRPr="00AC3DC2">
        <w:rPr>
          <w:color w:val="000000"/>
          <w:sz w:val="24"/>
          <w:szCs w:val="24"/>
          <w:shd w:val="clear" w:color="auto" w:fill="FFFFFF"/>
        </w:rPr>
        <w:t>, we will ask you for:</w:t>
      </w:r>
    </w:p>
    <w:p w14:paraId="04B94769" w14:textId="77777777" w:rsidR="00981191" w:rsidRPr="002A6AF7" w:rsidRDefault="00981191" w:rsidP="0098119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xml:space="preserve">, such as your name, any organisation you represent, and your email </w:t>
      </w:r>
      <w:proofErr w:type="gramStart"/>
      <w:r w:rsidRPr="002A6AF7">
        <w:rPr>
          <w:rFonts w:eastAsia="Times New Roman"/>
          <w:color w:val="000000"/>
          <w:sz w:val="24"/>
          <w:szCs w:val="24"/>
          <w:lang w:val="en" w:eastAsia="en-AU"/>
        </w:rPr>
        <w:t>address</w:t>
      </w:r>
      <w:proofErr w:type="gramEnd"/>
    </w:p>
    <w:p w14:paraId="52F527F6" w14:textId="77777777" w:rsidR="00981191" w:rsidRPr="002A6AF7" w:rsidRDefault="00981191" w:rsidP="0098119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 xml:space="preserve">to publish your </w:t>
      </w:r>
      <w:proofErr w:type="gramStart"/>
      <w:r w:rsidRPr="002A6AF7">
        <w:rPr>
          <w:rFonts w:eastAsia="Times New Roman"/>
          <w:bCs/>
          <w:color w:val="000000"/>
          <w:sz w:val="24"/>
          <w:szCs w:val="24"/>
          <w:lang w:val="en" w:eastAsia="en-AU"/>
        </w:rPr>
        <w:t>submission</w:t>
      </w:r>
      <w:proofErr w:type="gramEnd"/>
    </w:p>
    <w:p w14:paraId="220AF7A3" w14:textId="77777777" w:rsidR="00981191" w:rsidRPr="002A6AF7" w:rsidRDefault="00981191" w:rsidP="0098119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19CAF7F1" w14:textId="77777777" w:rsidR="00981191" w:rsidRPr="002A6AF7" w:rsidRDefault="00981191" w:rsidP="0098119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 xml:space="preserve">you may want to </w:t>
      </w:r>
      <w:proofErr w:type="gramStart"/>
      <w:r w:rsidRPr="002A6AF7">
        <w:rPr>
          <w:rFonts w:eastAsia="Times New Roman"/>
          <w:bCs/>
          <w:color w:val="000000"/>
          <w:sz w:val="24"/>
          <w:szCs w:val="24"/>
          <w:lang w:val="en" w:eastAsia="en-AU"/>
        </w:rPr>
        <w:t>provide</w:t>
      </w:r>
      <w:proofErr w:type="gramEnd"/>
    </w:p>
    <w:p w14:paraId="1A969638" w14:textId="77777777" w:rsidR="00981191" w:rsidRPr="002A6AF7" w:rsidRDefault="00981191" w:rsidP="00981191">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 xml:space="preserve">to help us understand your interest in the </w:t>
      </w:r>
      <w:r>
        <w:rPr>
          <w:rFonts w:eastAsia="Times New Roman"/>
          <w:bCs/>
          <w:color w:val="000000"/>
          <w:sz w:val="24"/>
          <w:szCs w:val="24"/>
          <w:lang w:val="en" w:eastAsia="en-AU"/>
        </w:rPr>
        <w:t>changes.</w:t>
      </w:r>
    </w:p>
    <w:p w14:paraId="1E0DA8A1" w14:textId="77777777" w:rsidR="00981191" w:rsidRDefault="00981191" w:rsidP="00981191">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 xml:space="preserve">Our </w:t>
      </w:r>
      <w:hyperlink r:id="rId10" w:tgtFrame="_blank" w:history="1">
        <w:r>
          <w:rPr>
            <w:rStyle w:val="Hyperlink"/>
            <w:bCs/>
          </w:rPr>
          <w:t>website</w:t>
        </w:r>
      </w:hyperlink>
      <w:r>
        <w:rPr>
          <w:b/>
          <w:color w:val="552200"/>
        </w:rPr>
        <w:t xml:space="preserve"> </w:t>
      </w:r>
      <w:r w:rsidRPr="001E6DA4">
        <w:rPr>
          <w:bCs/>
          <w:color w:val="552200"/>
        </w:rPr>
        <w:t>&lt;</w:t>
      </w:r>
      <w:r w:rsidRPr="001E6DA4">
        <w:rPr>
          <w:bCs/>
        </w:rPr>
        <w:t>h</w:t>
      </w:r>
      <w:r w:rsidRPr="001E6DA4">
        <w:t>ttps://www.casa.gov.au/rules/changing-rules/consultation-industry-and-public</w:t>
      </w:r>
      <w:r>
        <w:t xml:space="preserve">&gt;, </w:t>
      </w:r>
      <w:r w:rsidRPr="002A6AF7">
        <w:rPr>
          <w:rFonts w:eastAsia="Times New Roman"/>
          <w:color w:val="000000"/>
          <w:sz w:val="24"/>
          <w:szCs w:val="24"/>
          <w:lang w:val="en" w:eastAsia="en-AU"/>
        </w:rPr>
        <w:t>contains more information on making a submission and what we do with your feedback.</w:t>
      </w:r>
    </w:p>
    <w:p w14:paraId="0D0AEA81" w14:textId="77777777" w:rsidR="00981191" w:rsidRDefault="00981191" w:rsidP="00981191">
      <w:pPr>
        <w:rPr>
          <w:color w:val="365F91" w:themeColor="accent1" w:themeShade="BF"/>
          <w:sz w:val="33"/>
          <w:szCs w:val="33"/>
          <w:lang w:val="en" w:eastAsia="en-AU"/>
        </w:rPr>
      </w:pPr>
      <w:r>
        <w:rPr>
          <w:color w:val="365F91" w:themeColor="accent1" w:themeShade="BF"/>
          <w:lang w:val="en" w:eastAsia="en-AU"/>
        </w:rPr>
        <w:br w:type="page"/>
      </w:r>
    </w:p>
    <w:p w14:paraId="76D30B4F" w14:textId="77777777" w:rsidR="00981191" w:rsidRPr="009F3360" w:rsidRDefault="00981191" w:rsidP="00981191">
      <w:pPr>
        <w:pStyle w:val="Heading1"/>
        <w:spacing w:before="120" w:after="120"/>
        <w:ind w:left="176"/>
        <w:rPr>
          <w:color w:val="365F91" w:themeColor="accent1" w:themeShade="BF"/>
          <w:lang w:val="en" w:eastAsia="en-AU"/>
        </w:rPr>
      </w:pPr>
      <w:r w:rsidRPr="009F3360">
        <w:rPr>
          <w:color w:val="365F91" w:themeColor="accent1" w:themeShade="BF"/>
          <w:lang w:val="en" w:eastAsia="en-AU"/>
        </w:rPr>
        <w:lastRenderedPageBreak/>
        <w:t>Page 2</w:t>
      </w:r>
      <w:r>
        <w:rPr>
          <w:color w:val="365F91" w:themeColor="accent1" w:themeShade="BF"/>
          <w:lang w:val="en" w:eastAsia="en-AU"/>
        </w:rPr>
        <w:t>.</w:t>
      </w:r>
      <w:r w:rsidRPr="009F3360">
        <w:rPr>
          <w:color w:val="365F91" w:themeColor="accent1" w:themeShade="BF"/>
          <w:lang w:val="en" w:eastAsia="en-AU"/>
        </w:rPr>
        <w:t xml:space="preserve"> Personal information</w:t>
      </w:r>
    </w:p>
    <w:p w14:paraId="1965DB99" w14:textId="77777777" w:rsidR="00981191" w:rsidRPr="00076755" w:rsidRDefault="00981191" w:rsidP="00981191">
      <w:pPr>
        <w:pStyle w:val="Heading2"/>
        <w:spacing w:before="120" w:after="120"/>
        <w:ind w:left="176"/>
        <w:rPr>
          <w:sz w:val="28"/>
          <w:szCs w:val="28"/>
        </w:rPr>
      </w:pPr>
      <w:r w:rsidRPr="00076755">
        <w:rPr>
          <w:sz w:val="28"/>
          <w:szCs w:val="28"/>
        </w:rPr>
        <w:t>First name</w:t>
      </w:r>
    </w:p>
    <w:p w14:paraId="73A646D5" w14:textId="77777777" w:rsidR="00981191" w:rsidRPr="00076755" w:rsidRDefault="00981191" w:rsidP="00981191">
      <w:pPr>
        <w:pStyle w:val="BodyText"/>
        <w:ind w:left="176"/>
        <w:rPr>
          <w:sz w:val="20"/>
          <w:szCs w:val="20"/>
        </w:rPr>
      </w:pPr>
      <w:r w:rsidRPr="00076755">
        <w:rPr>
          <w:sz w:val="20"/>
          <w:szCs w:val="20"/>
        </w:rPr>
        <w:t>(Required)</w:t>
      </w:r>
    </w:p>
    <w:tbl>
      <w:tblPr>
        <w:tblStyle w:val="TableGrid"/>
        <w:tblW w:w="0" w:type="auto"/>
        <w:tblInd w:w="178" w:type="dxa"/>
        <w:tblLook w:val="04A0" w:firstRow="1" w:lastRow="0" w:firstColumn="1" w:lastColumn="0" w:noHBand="0" w:noVBand="1"/>
      </w:tblPr>
      <w:tblGrid>
        <w:gridCol w:w="9454"/>
      </w:tblGrid>
      <w:tr w:rsidR="00981191" w:rsidRPr="00076755" w14:paraId="6E9A1A8F" w14:textId="77777777" w:rsidTr="003E0E8C">
        <w:tc>
          <w:tcPr>
            <w:tcW w:w="9946" w:type="dxa"/>
          </w:tcPr>
          <w:p w14:paraId="4CF859CE" w14:textId="77777777" w:rsidR="00981191" w:rsidRPr="00076755" w:rsidRDefault="00981191" w:rsidP="003E0E8C">
            <w:pPr>
              <w:pStyle w:val="BodyText"/>
              <w:spacing w:before="127"/>
            </w:pPr>
          </w:p>
        </w:tc>
      </w:tr>
    </w:tbl>
    <w:p w14:paraId="28F9E147" w14:textId="77777777" w:rsidR="00981191" w:rsidRPr="00076755" w:rsidRDefault="00981191" w:rsidP="00981191">
      <w:pPr>
        <w:pStyle w:val="Heading2"/>
        <w:spacing w:before="120" w:after="120"/>
        <w:ind w:left="176"/>
        <w:rPr>
          <w:sz w:val="28"/>
          <w:szCs w:val="28"/>
        </w:rPr>
      </w:pPr>
      <w:r w:rsidRPr="00076755">
        <w:rPr>
          <w:sz w:val="28"/>
          <w:szCs w:val="28"/>
        </w:rPr>
        <w:t>Last name</w:t>
      </w:r>
    </w:p>
    <w:p w14:paraId="1544280D" w14:textId="77777777" w:rsidR="00981191" w:rsidRPr="00076755" w:rsidRDefault="00981191" w:rsidP="00981191">
      <w:pPr>
        <w:pStyle w:val="BodyText"/>
        <w:ind w:left="176"/>
        <w:rPr>
          <w:sz w:val="20"/>
          <w:szCs w:val="20"/>
        </w:rPr>
      </w:pPr>
      <w:r w:rsidRPr="00076755">
        <w:rPr>
          <w:sz w:val="20"/>
          <w:szCs w:val="20"/>
        </w:rPr>
        <w:t>(Required)</w:t>
      </w:r>
    </w:p>
    <w:tbl>
      <w:tblPr>
        <w:tblStyle w:val="TableGrid"/>
        <w:tblW w:w="0" w:type="auto"/>
        <w:tblInd w:w="178" w:type="dxa"/>
        <w:tblLook w:val="04A0" w:firstRow="1" w:lastRow="0" w:firstColumn="1" w:lastColumn="0" w:noHBand="0" w:noVBand="1"/>
      </w:tblPr>
      <w:tblGrid>
        <w:gridCol w:w="9454"/>
      </w:tblGrid>
      <w:tr w:rsidR="00981191" w:rsidRPr="00076755" w14:paraId="7C579B2E" w14:textId="77777777" w:rsidTr="003E0E8C">
        <w:tc>
          <w:tcPr>
            <w:tcW w:w="9946" w:type="dxa"/>
          </w:tcPr>
          <w:p w14:paraId="72C14A98" w14:textId="77777777" w:rsidR="00981191" w:rsidRPr="00076755" w:rsidRDefault="00981191" w:rsidP="003E0E8C">
            <w:pPr>
              <w:pStyle w:val="BodyText"/>
              <w:spacing w:before="128"/>
            </w:pPr>
          </w:p>
        </w:tc>
      </w:tr>
    </w:tbl>
    <w:p w14:paraId="47E93E8E" w14:textId="77777777" w:rsidR="00981191" w:rsidRPr="00076755" w:rsidRDefault="00981191" w:rsidP="00981191">
      <w:pPr>
        <w:pStyle w:val="Heading2"/>
        <w:spacing w:before="120" w:after="120"/>
        <w:ind w:left="176"/>
        <w:rPr>
          <w:sz w:val="28"/>
          <w:szCs w:val="28"/>
        </w:rPr>
      </w:pPr>
      <w:r w:rsidRPr="00076755">
        <w:rPr>
          <w:sz w:val="28"/>
          <w:szCs w:val="28"/>
        </w:rPr>
        <w:t>Email address</w:t>
      </w:r>
    </w:p>
    <w:p w14:paraId="5A119764" w14:textId="77777777" w:rsidR="00981191" w:rsidRPr="00076755" w:rsidRDefault="00981191" w:rsidP="00981191">
      <w:pPr>
        <w:pStyle w:val="BodyText"/>
        <w:spacing w:before="120" w:after="120"/>
        <w:ind w:left="147" w:right="238"/>
        <w:rPr>
          <w:sz w:val="20"/>
          <w:szCs w:val="20"/>
        </w:rPr>
      </w:pPr>
      <w:r w:rsidRPr="00076755">
        <w:rPr>
          <w:sz w:val="20"/>
          <w:szCs w:val="20"/>
        </w:rPr>
        <w:t>If you enter your email address, you will automatically receive an acknowledgement email when you submit your response.</w:t>
      </w:r>
    </w:p>
    <w:p w14:paraId="6FE9ADF1" w14:textId="77777777" w:rsidR="00981191" w:rsidRPr="00076755" w:rsidRDefault="00981191" w:rsidP="00981191">
      <w:pPr>
        <w:ind w:left="148"/>
        <w:rPr>
          <w:sz w:val="24"/>
          <w:szCs w:val="24"/>
        </w:rPr>
      </w:pPr>
      <w:r w:rsidRPr="00076755">
        <w:rPr>
          <w:sz w:val="24"/>
          <w:szCs w:val="24"/>
        </w:rPr>
        <w:t>Email</w:t>
      </w:r>
    </w:p>
    <w:tbl>
      <w:tblPr>
        <w:tblStyle w:val="TableGrid"/>
        <w:tblW w:w="0" w:type="auto"/>
        <w:tblInd w:w="137" w:type="dxa"/>
        <w:tblLook w:val="04A0" w:firstRow="1" w:lastRow="0" w:firstColumn="1" w:lastColumn="0" w:noHBand="0" w:noVBand="1"/>
      </w:tblPr>
      <w:tblGrid>
        <w:gridCol w:w="9495"/>
      </w:tblGrid>
      <w:tr w:rsidR="00981191" w:rsidRPr="00076755" w14:paraId="3C5E9D6A" w14:textId="77777777" w:rsidTr="003E0E8C">
        <w:tc>
          <w:tcPr>
            <w:tcW w:w="9583" w:type="dxa"/>
          </w:tcPr>
          <w:p w14:paraId="72C2F5DA" w14:textId="77777777" w:rsidR="00981191" w:rsidRPr="00076755" w:rsidRDefault="00981191" w:rsidP="003E0E8C">
            <w:pPr>
              <w:pStyle w:val="BodyText"/>
              <w:spacing w:before="128"/>
            </w:pPr>
          </w:p>
        </w:tc>
      </w:tr>
    </w:tbl>
    <w:p w14:paraId="14C9B0AB" w14:textId="77777777" w:rsidR="00981191" w:rsidRPr="00076755" w:rsidRDefault="00981191" w:rsidP="00981191">
      <w:pPr>
        <w:pStyle w:val="Heading2"/>
        <w:spacing w:before="240" w:after="120"/>
        <w:ind w:left="176"/>
        <w:rPr>
          <w:sz w:val="28"/>
          <w:szCs w:val="28"/>
        </w:rPr>
      </w:pPr>
      <w:r w:rsidRPr="00076755">
        <w:rPr>
          <w:sz w:val="28"/>
          <w:szCs w:val="28"/>
        </w:rPr>
        <w:t>Do your views officially represent those of an organisation?</w:t>
      </w:r>
    </w:p>
    <w:p w14:paraId="188B5CB3" w14:textId="77777777" w:rsidR="00981191" w:rsidRPr="00076755" w:rsidRDefault="00981191" w:rsidP="00981191">
      <w:pPr>
        <w:pStyle w:val="Heading2"/>
        <w:rPr>
          <w:sz w:val="20"/>
          <w:szCs w:val="20"/>
        </w:rPr>
      </w:pPr>
      <w:r w:rsidRPr="00076755">
        <w:rPr>
          <w:sz w:val="20"/>
          <w:szCs w:val="20"/>
        </w:rPr>
        <w:t>(Required)</w:t>
      </w:r>
    </w:p>
    <w:p w14:paraId="35700AEE" w14:textId="77777777" w:rsidR="00981191" w:rsidRPr="00076755" w:rsidRDefault="00981191" w:rsidP="00981191">
      <w:pPr>
        <w:spacing w:before="120" w:after="120"/>
        <w:ind w:left="176"/>
        <w:rPr>
          <w:color w:val="888888"/>
          <w:sz w:val="19"/>
        </w:rPr>
      </w:pPr>
      <w:r w:rsidRPr="00076755">
        <w:rPr>
          <w:color w:val="888888"/>
          <w:sz w:val="19"/>
        </w:rPr>
        <w:t>Please select only one item</w:t>
      </w:r>
    </w:p>
    <w:p w14:paraId="26602660" w14:textId="77777777" w:rsidR="00981191" w:rsidRPr="00076755" w:rsidRDefault="00000000" w:rsidP="00981191">
      <w:pPr>
        <w:spacing w:after="120"/>
        <w:ind w:left="720"/>
        <w:rPr>
          <w:rFonts w:eastAsiaTheme="minorHAnsi"/>
          <w:sz w:val="24"/>
          <w:szCs w:val="24"/>
        </w:rPr>
      </w:pPr>
      <w:sdt>
        <w:sdtPr>
          <w:rPr>
            <w:sz w:val="24"/>
            <w:szCs w:val="24"/>
          </w:rPr>
          <w:id w:val="-896749157"/>
          <w14:checkbox>
            <w14:checked w14:val="0"/>
            <w14:checkedState w14:val="2612" w14:font="MS Gothic"/>
            <w14:uncheckedState w14:val="2610" w14:font="MS Gothic"/>
          </w14:checkbox>
        </w:sdtPr>
        <w:sdtContent>
          <w:r w:rsidR="00981191" w:rsidRPr="00076755">
            <w:rPr>
              <w:rFonts w:ascii="Segoe UI Symbol" w:eastAsia="MS Gothic" w:hAnsi="Segoe UI Symbol" w:cs="Segoe UI Symbol"/>
              <w:sz w:val="24"/>
              <w:szCs w:val="24"/>
            </w:rPr>
            <w:t>☐</w:t>
          </w:r>
        </w:sdtContent>
      </w:sdt>
      <w:r w:rsidR="00981191" w:rsidRPr="00076755">
        <w:rPr>
          <w:sz w:val="24"/>
          <w:szCs w:val="24"/>
        </w:rPr>
        <w:t xml:space="preserve"> Yes, I am authorised to submit feedback on behalf of an </w:t>
      </w:r>
      <w:proofErr w:type="gramStart"/>
      <w:r w:rsidR="00981191" w:rsidRPr="00076755">
        <w:rPr>
          <w:sz w:val="24"/>
          <w:szCs w:val="24"/>
        </w:rPr>
        <w:t>organisation</w:t>
      </w:r>
      <w:proofErr w:type="gramEnd"/>
    </w:p>
    <w:p w14:paraId="51AD0984" w14:textId="77777777" w:rsidR="00981191" w:rsidRPr="00076755" w:rsidRDefault="00000000" w:rsidP="00981191">
      <w:pPr>
        <w:spacing w:after="120"/>
        <w:ind w:left="720"/>
        <w:rPr>
          <w:sz w:val="24"/>
          <w:szCs w:val="24"/>
        </w:rPr>
      </w:pPr>
      <w:sdt>
        <w:sdtPr>
          <w:rPr>
            <w:sz w:val="24"/>
            <w:szCs w:val="24"/>
          </w:rPr>
          <w:id w:val="-582685305"/>
          <w14:checkbox>
            <w14:checked w14:val="0"/>
            <w14:checkedState w14:val="2612" w14:font="MS Gothic"/>
            <w14:uncheckedState w14:val="2610" w14:font="MS Gothic"/>
          </w14:checkbox>
        </w:sdtPr>
        <w:sdtContent>
          <w:r w:rsidR="00981191" w:rsidRPr="00076755">
            <w:rPr>
              <w:rFonts w:ascii="Segoe UI Symbol" w:eastAsia="MS Gothic" w:hAnsi="Segoe UI Symbol" w:cs="Segoe UI Symbol"/>
              <w:sz w:val="24"/>
              <w:szCs w:val="24"/>
            </w:rPr>
            <w:t>☐</w:t>
          </w:r>
        </w:sdtContent>
      </w:sdt>
      <w:r w:rsidR="00981191" w:rsidRPr="00076755">
        <w:rPr>
          <w:sz w:val="24"/>
          <w:szCs w:val="24"/>
        </w:rPr>
        <w:t xml:space="preserve"> No, these are my personal views.</w:t>
      </w:r>
    </w:p>
    <w:p w14:paraId="7652E238" w14:textId="77777777" w:rsidR="00981191" w:rsidRPr="00076755" w:rsidRDefault="00981191" w:rsidP="00981191">
      <w:pPr>
        <w:spacing w:before="240" w:after="120"/>
        <w:ind w:left="147"/>
        <w:rPr>
          <w:sz w:val="26"/>
          <w:szCs w:val="26"/>
        </w:rPr>
      </w:pPr>
      <w:r w:rsidRPr="00076755">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981191" w:rsidRPr="00076755" w14:paraId="52FD6601" w14:textId="77777777" w:rsidTr="003E0E8C">
        <w:tc>
          <w:tcPr>
            <w:tcW w:w="9946" w:type="dxa"/>
          </w:tcPr>
          <w:p w14:paraId="64BD734E" w14:textId="77777777" w:rsidR="00981191" w:rsidRPr="00076755" w:rsidRDefault="00981191" w:rsidP="003E0E8C">
            <w:pPr>
              <w:pStyle w:val="BodyText"/>
              <w:spacing w:before="128"/>
            </w:pPr>
          </w:p>
        </w:tc>
      </w:tr>
    </w:tbl>
    <w:p w14:paraId="5E3F1911" w14:textId="77777777" w:rsidR="00981191" w:rsidRPr="00076755" w:rsidRDefault="00981191" w:rsidP="00981191">
      <w:pPr>
        <w:spacing w:before="240" w:after="120"/>
        <w:ind w:left="176"/>
        <w:rPr>
          <w:sz w:val="28"/>
          <w:szCs w:val="28"/>
        </w:rPr>
      </w:pPr>
      <w:r w:rsidRPr="00076755">
        <w:rPr>
          <w:sz w:val="28"/>
          <w:szCs w:val="28"/>
        </w:rPr>
        <w:t>Which of the following best describes the group you represent?</w:t>
      </w:r>
    </w:p>
    <w:p w14:paraId="35B17FD0" w14:textId="77777777" w:rsidR="00981191" w:rsidRPr="00076755" w:rsidRDefault="00981191" w:rsidP="00981191">
      <w:pPr>
        <w:spacing w:before="120" w:after="120"/>
        <w:ind w:left="176"/>
        <w:rPr>
          <w:color w:val="888888"/>
          <w:sz w:val="19"/>
        </w:rPr>
      </w:pPr>
      <w:r w:rsidRPr="00076755">
        <w:rPr>
          <w:color w:val="888888"/>
          <w:sz w:val="19"/>
        </w:rPr>
        <w:t xml:space="preserve">Please select </w:t>
      </w:r>
      <w:r>
        <w:rPr>
          <w:color w:val="888888"/>
          <w:sz w:val="19"/>
        </w:rPr>
        <w:t>all items that apply.</w:t>
      </w:r>
    </w:p>
    <w:p w14:paraId="0511608B" w14:textId="61BFDD57" w:rsidR="00DC32E2" w:rsidRDefault="00000000" w:rsidP="00DC32E2">
      <w:pPr>
        <w:widowControl/>
        <w:autoSpaceDE/>
        <w:autoSpaceDN/>
        <w:ind w:left="1440"/>
        <w:rPr>
          <w:sz w:val="24"/>
          <w:szCs w:val="24"/>
        </w:rPr>
      </w:pPr>
      <w:sdt>
        <w:sdtPr>
          <w:rPr>
            <w:sz w:val="24"/>
            <w:szCs w:val="24"/>
          </w:rPr>
          <w:id w:val="1638369821"/>
          <w14:checkbox>
            <w14:checked w14:val="0"/>
            <w14:checkedState w14:val="2612" w14:font="MS Gothic"/>
            <w14:uncheckedState w14:val="2610" w14:font="MS Gothic"/>
          </w14:checkbox>
        </w:sdtPr>
        <w:sdtContent>
          <w:r w:rsidR="00DC32E2">
            <w:rPr>
              <w:rFonts w:ascii="MS Gothic" w:eastAsia="MS Gothic" w:hAnsi="MS Gothic" w:hint="eastAsia"/>
              <w:sz w:val="24"/>
              <w:szCs w:val="24"/>
            </w:rPr>
            <w:t>☐</w:t>
          </w:r>
        </w:sdtContent>
      </w:sdt>
      <w:r w:rsidR="00981191">
        <w:rPr>
          <w:sz w:val="24"/>
          <w:szCs w:val="24"/>
        </w:rPr>
        <w:t xml:space="preserve"> </w:t>
      </w:r>
      <w:r w:rsidR="00DC32E2" w:rsidRPr="00656C99">
        <w:rPr>
          <w:sz w:val="24"/>
          <w:szCs w:val="24"/>
        </w:rPr>
        <w:t>Air traffic service provider</w:t>
      </w:r>
    </w:p>
    <w:p w14:paraId="758111D8" w14:textId="062DF069" w:rsidR="00981191" w:rsidRPr="00656C99" w:rsidRDefault="00000000" w:rsidP="00981191">
      <w:pPr>
        <w:widowControl/>
        <w:autoSpaceDE/>
        <w:autoSpaceDN/>
        <w:ind w:left="1440"/>
        <w:rPr>
          <w:sz w:val="24"/>
          <w:szCs w:val="24"/>
        </w:rPr>
      </w:pPr>
      <w:sdt>
        <w:sdtPr>
          <w:rPr>
            <w:sz w:val="24"/>
            <w:szCs w:val="24"/>
          </w:rPr>
          <w:id w:val="-1613437685"/>
          <w14:checkbox>
            <w14:checked w14:val="0"/>
            <w14:checkedState w14:val="2612" w14:font="MS Gothic"/>
            <w14:uncheckedState w14:val="2610" w14:font="MS Gothic"/>
          </w14:checkbox>
        </w:sdtPr>
        <w:sdtContent>
          <w:r w:rsidR="00DC32E2">
            <w:rPr>
              <w:rFonts w:ascii="MS Gothic" w:eastAsia="MS Gothic" w:hAnsi="MS Gothic" w:hint="eastAsia"/>
              <w:sz w:val="24"/>
              <w:szCs w:val="24"/>
            </w:rPr>
            <w:t>☐</w:t>
          </w:r>
        </w:sdtContent>
      </w:sdt>
      <w:r w:rsidR="00DC32E2" w:rsidRPr="00656C99">
        <w:rPr>
          <w:sz w:val="24"/>
          <w:szCs w:val="24"/>
        </w:rPr>
        <w:t xml:space="preserve"> </w:t>
      </w:r>
      <w:r w:rsidR="00981191" w:rsidRPr="00656C99">
        <w:rPr>
          <w:sz w:val="24"/>
          <w:szCs w:val="24"/>
        </w:rPr>
        <w:t>Air traffic controller</w:t>
      </w:r>
    </w:p>
    <w:p w14:paraId="73969004" w14:textId="77777777" w:rsidR="00981191" w:rsidRPr="00656C99" w:rsidRDefault="00000000" w:rsidP="00981191">
      <w:pPr>
        <w:widowControl/>
        <w:autoSpaceDE/>
        <w:autoSpaceDN/>
        <w:ind w:left="1440"/>
        <w:rPr>
          <w:sz w:val="24"/>
          <w:szCs w:val="24"/>
        </w:rPr>
      </w:pPr>
      <w:sdt>
        <w:sdtPr>
          <w:rPr>
            <w:sz w:val="24"/>
            <w:szCs w:val="24"/>
          </w:rPr>
          <w:id w:val="-284120656"/>
          <w14:checkbox>
            <w14:checked w14:val="0"/>
            <w14:checkedState w14:val="2612" w14:font="MS Gothic"/>
            <w14:uncheckedState w14:val="2610" w14:font="MS Gothic"/>
          </w14:checkbox>
        </w:sdtPr>
        <w:sdtContent>
          <w:r w:rsidR="00981191">
            <w:rPr>
              <w:rFonts w:ascii="MS Gothic" w:eastAsia="MS Gothic" w:hAnsi="MS Gothic" w:hint="eastAsia"/>
              <w:sz w:val="24"/>
              <w:szCs w:val="24"/>
            </w:rPr>
            <w:t>☐</w:t>
          </w:r>
        </w:sdtContent>
      </w:sdt>
      <w:r w:rsidR="00981191" w:rsidRPr="00656C99">
        <w:rPr>
          <w:sz w:val="24"/>
          <w:szCs w:val="24"/>
        </w:rPr>
        <w:t xml:space="preserve"> Flight service officer</w:t>
      </w:r>
    </w:p>
    <w:p w14:paraId="49711086" w14:textId="77777777" w:rsidR="00981191" w:rsidRPr="00D82FB6" w:rsidRDefault="00000000" w:rsidP="00981191">
      <w:pPr>
        <w:widowControl/>
        <w:autoSpaceDE/>
        <w:autoSpaceDN/>
        <w:ind w:left="1440"/>
        <w:rPr>
          <w:sz w:val="24"/>
          <w:szCs w:val="24"/>
        </w:rPr>
      </w:pPr>
      <w:sdt>
        <w:sdtPr>
          <w:rPr>
            <w:sz w:val="24"/>
            <w:szCs w:val="24"/>
          </w:rPr>
          <w:id w:val="-1293128882"/>
          <w14:checkbox>
            <w14:checked w14:val="0"/>
            <w14:checkedState w14:val="2612" w14:font="MS Gothic"/>
            <w14:uncheckedState w14:val="2610" w14:font="MS Gothic"/>
          </w14:checkbox>
        </w:sdtPr>
        <w:sdtContent>
          <w:r w:rsidR="00981191">
            <w:rPr>
              <w:rFonts w:ascii="MS Gothic" w:eastAsia="MS Gothic" w:hAnsi="MS Gothic" w:hint="eastAsia"/>
              <w:sz w:val="24"/>
              <w:szCs w:val="24"/>
            </w:rPr>
            <w:t>☐</w:t>
          </w:r>
        </w:sdtContent>
      </w:sdt>
      <w:r w:rsidR="00981191">
        <w:rPr>
          <w:sz w:val="24"/>
          <w:szCs w:val="24"/>
        </w:rPr>
        <w:t xml:space="preserve"> Other</w:t>
      </w:r>
    </w:p>
    <w:p w14:paraId="1193CB8F" w14:textId="77777777" w:rsidR="00981191" w:rsidRPr="00076755" w:rsidRDefault="00981191" w:rsidP="00981191">
      <w:pPr>
        <w:pStyle w:val="BodyText"/>
        <w:tabs>
          <w:tab w:val="left" w:pos="3329"/>
          <w:tab w:val="left" w:pos="3449"/>
          <w:tab w:val="left" w:pos="4499"/>
        </w:tabs>
        <w:spacing w:before="240" w:after="120"/>
        <w:ind w:left="181" w:right="2449"/>
      </w:pPr>
      <w:r w:rsidRPr="00076755">
        <w:t>Please specify ‘Other’ if selected.</w:t>
      </w:r>
    </w:p>
    <w:tbl>
      <w:tblPr>
        <w:tblStyle w:val="TableGrid"/>
        <w:tblW w:w="0" w:type="auto"/>
        <w:tblInd w:w="178" w:type="dxa"/>
        <w:tblLook w:val="04A0" w:firstRow="1" w:lastRow="0" w:firstColumn="1" w:lastColumn="0" w:noHBand="0" w:noVBand="1"/>
      </w:tblPr>
      <w:tblGrid>
        <w:gridCol w:w="9454"/>
      </w:tblGrid>
      <w:tr w:rsidR="00981191" w:rsidRPr="00076755" w14:paraId="68944D46" w14:textId="77777777" w:rsidTr="003E0E8C">
        <w:tc>
          <w:tcPr>
            <w:tcW w:w="9946" w:type="dxa"/>
          </w:tcPr>
          <w:p w14:paraId="6DF4EF7C" w14:textId="77777777" w:rsidR="00981191" w:rsidRPr="00076755" w:rsidRDefault="00981191" w:rsidP="003E0E8C">
            <w:pPr>
              <w:pStyle w:val="BodyText"/>
              <w:spacing w:before="40"/>
            </w:pPr>
          </w:p>
        </w:tc>
      </w:tr>
    </w:tbl>
    <w:p w14:paraId="1C655F8E" w14:textId="77777777" w:rsidR="00981191" w:rsidRPr="002568CA" w:rsidRDefault="00981191" w:rsidP="00981191">
      <w:pPr>
        <w:rPr>
          <w:b/>
          <w:color w:val="000000" w:themeColor="text1"/>
          <w:sz w:val="33"/>
          <w:szCs w:val="33"/>
        </w:rPr>
      </w:pPr>
      <w:r w:rsidRPr="002568CA">
        <w:rPr>
          <w:b/>
          <w:color w:val="000000" w:themeColor="text1"/>
        </w:rPr>
        <w:br w:type="page"/>
      </w:r>
    </w:p>
    <w:p w14:paraId="780F9E5A" w14:textId="77777777" w:rsidR="00981191" w:rsidRPr="00D1560A" w:rsidRDefault="00981191" w:rsidP="00981191">
      <w:pPr>
        <w:pStyle w:val="Heading1"/>
        <w:spacing w:before="120" w:after="120"/>
        <w:ind w:left="119"/>
        <w:rPr>
          <w:rFonts w:eastAsia="Times New Roman"/>
          <w:bCs/>
          <w:color w:val="365F91" w:themeColor="accent1" w:themeShade="BF"/>
          <w:sz w:val="32"/>
          <w:szCs w:val="32"/>
          <w:lang w:val="en" w:eastAsia="en-AU"/>
        </w:rPr>
      </w:pPr>
      <w:r w:rsidRPr="00D1560A">
        <w:rPr>
          <w:rFonts w:eastAsia="Times New Roman"/>
          <w:bCs/>
          <w:color w:val="365F91" w:themeColor="accent1" w:themeShade="BF"/>
          <w:sz w:val="32"/>
          <w:szCs w:val="32"/>
          <w:lang w:val="en" w:eastAsia="en-AU"/>
        </w:rPr>
        <w:lastRenderedPageBreak/>
        <w:t>Page 3</w:t>
      </w:r>
      <w:r>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w:t>
      </w:r>
      <w:proofErr w:type="gramStart"/>
      <w:r w:rsidRPr="00D1560A">
        <w:rPr>
          <w:rFonts w:eastAsia="Times New Roman"/>
          <w:bCs/>
          <w:color w:val="365F91" w:themeColor="accent1" w:themeShade="BF"/>
          <w:sz w:val="32"/>
          <w:szCs w:val="32"/>
          <w:lang w:val="en" w:eastAsia="en-AU"/>
        </w:rPr>
        <w:t>submission</w:t>
      </w:r>
      <w:proofErr w:type="gramEnd"/>
    </w:p>
    <w:p w14:paraId="0A3AE5C0" w14:textId="77777777" w:rsidR="00981191" w:rsidRPr="00D1560A" w:rsidRDefault="00981191" w:rsidP="00981191">
      <w:pPr>
        <w:pStyle w:val="BodyText"/>
        <w:spacing w:before="297" w:after="240" w:line="334" w:lineRule="auto"/>
        <w:ind w:left="119" w:right="386"/>
        <w:rPr>
          <w:sz w:val="22"/>
          <w:szCs w:val="22"/>
        </w:rPr>
      </w:pPr>
      <w:r>
        <w:rPr>
          <w:sz w:val="22"/>
          <w:szCs w:val="22"/>
        </w:rPr>
        <w:t>T</w:t>
      </w:r>
      <w:r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108C9E64" w14:textId="77777777" w:rsidR="00981191" w:rsidRPr="00D1560A" w:rsidRDefault="00981191" w:rsidP="00981191">
      <w:pPr>
        <w:pStyle w:val="BodyText"/>
        <w:spacing w:before="120" w:after="120"/>
        <w:ind w:left="119"/>
        <w:rPr>
          <w:sz w:val="22"/>
          <w:szCs w:val="22"/>
        </w:rPr>
      </w:pPr>
      <w:r w:rsidRPr="00D1560A">
        <w:rPr>
          <w:sz w:val="22"/>
          <w:szCs w:val="22"/>
        </w:rPr>
        <w:t>Where you consent to publication, we will include:</w:t>
      </w:r>
    </w:p>
    <w:p w14:paraId="7DA5192C" w14:textId="77777777" w:rsidR="00981191" w:rsidRPr="00751BDA" w:rsidRDefault="00981191" w:rsidP="00981191">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w:t>
      </w:r>
      <w:proofErr w:type="gramStart"/>
      <w:r w:rsidRPr="00751BDA">
        <w:rPr>
          <w:color w:val="000000"/>
          <w:sz w:val="24"/>
          <w:szCs w:val="24"/>
        </w:rPr>
        <w:t>individual</w:t>
      </w:r>
      <w:proofErr w:type="gramEnd"/>
      <w:r w:rsidRPr="00751BDA">
        <w:rPr>
          <w:color w:val="000000"/>
          <w:sz w:val="24"/>
          <w:szCs w:val="24"/>
        </w:rPr>
        <w:t xml:space="preserve"> </w:t>
      </w:r>
    </w:p>
    <w:p w14:paraId="41C3ABB0" w14:textId="77777777" w:rsidR="00981191" w:rsidRPr="00751BDA" w:rsidRDefault="00981191" w:rsidP="00981191">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 xml:space="preserve">on whose behalf the submission has been </w:t>
      </w:r>
      <w:proofErr w:type="gramStart"/>
      <w:r w:rsidRPr="00751BDA">
        <w:rPr>
          <w:color w:val="000000"/>
          <w:sz w:val="24"/>
          <w:szCs w:val="24"/>
        </w:rPr>
        <w:t>made</w:t>
      </w:r>
      <w:proofErr w:type="gramEnd"/>
    </w:p>
    <w:p w14:paraId="0A9E5EC6" w14:textId="77777777" w:rsidR="00981191" w:rsidRPr="00751BDA" w:rsidRDefault="00981191" w:rsidP="00981191">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78A6919E" w14:textId="55573CEF" w:rsidR="00981191" w:rsidRDefault="00981191" w:rsidP="00981191">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r w:rsidR="00DC32E2">
        <w:rPr>
          <w:sz w:val="22"/>
          <w:szCs w:val="22"/>
        </w:rPr>
        <w:t>.</w:t>
      </w:r>
    </w:p>
    <w:p w14:paraId="292D4360" w14:textId="77777777" w:rsidR="00981191" w:rsidRPr="00417969" w:rsidRDefault="00981191" w:rsidP="00981191">
      <w:pPr>
        <w:spacing w:before="480" w:after="120"/>
        <w:ind w:left="119" w:right="136"/>
        <w:rPr>
          <w:sz w:val="28"/>
          <w:szCs w:val="28"/>
        </w:rPr>
      </w:pPr>
      <w:r w:rsidRPr="00417969">
        <w:rPr>
          <w:sz w:val="28"/>
          <w:szCs w:val="28"/>
        </w:rPr>
        <w:t>Do you give permission for your response to be published?</w:t>
      </w:r>
    </w:p>
    <w:p w14:paraId="487E7FC8" w14:textId="77777777" w:rsidR="00981191" w:rsidRPr="00D1560A" w:rsidRDefault="00981191" w:rsidP="00981191">
      <w:pPr>
        <w:spacing w:before="120" w:after="120"/>
        <w:ind w:left="119"/>
        <w:rPr>
          <w:i/>
          <w:iCs/>
          <w:sz w:val="20"/>
          <w:szCs w:val="20"/>
        </w:rPr>
      </w:pPr>
      <w:r w:rsidRPr="00D1560A">
        <w:rPr>
          <w:i/>
          <w:iCs/>
          <w:sz w:val="20"/>
          <w:szCs w:val="20"/>
        </w:rPr>
        <w:t>(Required)</w:t>
      </w:r>
    </w:p>
    <w:p w14:paraId="37F9078E" w14:textId="77777777" w:rsidR="00981191" w:rsidRPr="00AD3087" w:rsidRDefault="00981191" w:rsidP="00981191">
      <w:pPr>
        <w:spacing w:before="216"/>
        <w:ind w:left="178"/>
        <w:rPr>
          <w:i/>
          <w:sz w:val="20"/>
          <w:szCs w:val="20"/>
        </w:rPr>
      </w:pPr>
      <w:r w:rsidRPr="00AD3087">
        <w:rPr>
          <w:i/>
          <w:color w:val="888888"/>
          <w:sz w:val="20"/>
          <w:szCs w:val="20"/>
        </w:rPr>
        <w:t>Please select only one item</w:t>
      </w:r>
    </w:p>
    <w:p w14:paraId="67A39BA4" w14:textId="77777777" w:rsidR="00981191" w:rsidRPr="00AD3087" w:rsidRDefault="00000000" w:rsidP="00981191">
      <w:pPr>
        <w:pStyle w:val="BodyText"/>
        <w:spacing w:before="168"/>
        <w:ind w:left="360"/>
        <w:rPr>
          <w:sz w:val="28"/>
          <w:szCs w:val="28"/>
        </w:rPr>
      </w:pPr>
      <w:sdt>
        <w:sdtPr>
          <w:rPr>
            <w:spacing w:val="-6"/>
            <w:sz w:val="28"/>
            <w:szCs w:val="28"/>
          </w:rPr>
          <w:id w:val="-1039670435"/>
          <w14:checkbox>
            <w14:checked w14:val="0"/>
            <w14:checkedState w14:val="2612" w14:font="MS Gothic"/>
            <w14:uncheckedState w14:val="2610" w14:font="MS Gothic"/>
          </w14:checkbox>
        </w:sdtPr>
        <w:sdtContent>
          <w:r w:rsidR="00981191" w:rsidRPr="00AD3087">
            <w:rPr>
              <w:rFonts w:ascii="Segoe UI Symbol" w:eastAsia="MS Gothic" w:hAnsi="Segoe UI Symbol" w:cs="Segoe UI Symbol"/>
              <w:spacing w:val="-6"/>
              <w:sz w:val="28"/>
              <w:szCs w:val="28"/>
            </w:rPr>
            <w:t>☐</w:t>
          </w:r>
        </w:sdtContent>
      </w:sdt>
      <w:r w:rsidR="00981191" w:rsidRPr="00AD3087">
        <w:rPr>
          <w:spacing w:val="-6"/>
          <w:sz w:val="28"/>
          <w:szCs w:val="28"/>
        </w:rPr>
        <w:t xml:space="preserve"> </w:t>
      </w:r>
      <w:r w:rsidR="00981191" w:rsidRPr="00AD3087">
        <w:rPr>
          <w:sz w:val="28"/>
          <w:szCs w:val="28"/>
        </w:rPr>
        <w:t>Yes - I give permission for my response/submission to be</w:t>
      </w:r>
      <w:r w:rsidR="00981191" w:rsidRPr="00AD3087">
        <w:rPr>
          <w:spacing w:val="-18"/>
          <w:sz w:val="28"/>
          <w:szCs w:val="28"/>
        </w:rPr>
        <w:t xml:space="preserve"> </w:t>
      </w:r>
      <w:r w:rsidR="00981191" w:rsidRPr="00AD3087">
        <w:rPr>
          <w:sz w:val="28"/>
          <w:szCs w:val="28"/>
        </w:rPr>
        <w:t>published.</w:t>
      </w:r>
    </w:p>
    <w:p w14:paraId="0A96C03E" w14:textId="77777777" w:rsidR="00981191" w:rsidRPr="00AD3087" w:rsidRDefault="00000000" w:rsidP="00981191">
      <w:pPr>
        <w:pStyle w:val="BodyText"/>
        <w:spacing w:before="60" w:line="333" w:lineRule="auto"/>
        <w:ind w:left="709" w:right="604" w:hanging="349"/>
        <w:rPr>
          <w:sz w:val="28"/>
          <w:szCs w:val="28"/>
        </w:rPr>
      </w:pPr>
      <w:sdt>
        <w:sdtPr>
          <w:rPr>
            <w:sz w:val="28"/>
            <w:szCs w:val="28"/>
          </w:rPr>
          <w:id w:val="-764988739"/>
          <w14:checkbox>
            <w14:checked w14:val="0"/>
            <w14:checkedState w14:val="2612" w14:font="MS Gothic"/>
            <w14:uncheckedState w14:val="2610" w14:font="MS Gothic"/>
          </w14:checkbox>
        </w:sdtPr>
        <w:sdtContent>
          <w:r w:rsidR="00981191" w:rsidRPr="00AD3087">
            <w:rPr>
              <w:rFonts w:ascii="Segoe UI Symbol" w:eastAsia="MS Gothic" w:hAnsi="Segoe UI Symbol" w:cs="Segoe UI Symbol"/>
              <w:sz w:val="28"/>
              <w:szCs w:val="28"/>
            </w:rPr>
            <w:t>☐</w:t>
          </w:r>
        </w:sdtContent>
      </w:sdt>
      <w:r w:rsidR="00981191" w:rsidRPr="00AD3087">
        <w:rPr>
          <w:sz w:val="28"/>
          <w:szCs w:val="28"/>
        </w:rPr>
        <w:t xml:space="preserve"> No - I would like my response/submission to remain confidential but understand that de-identified aggregate data may be published.</w:t>
      </w:r>
    </w:p>
    <w:p w14:paraId="5459BFF2" w14:textId="77777777" w:rsidR="00981191" w:rsidRDefault="00000000" w:rsidP="00981191">
      <w:pPr>
        <w:pStyle w:val="BodyText"/>
        <w:spacing w:before="28"/>
        <w:ind w:left="360"/>
        <w:rPr>
          <w:sz w:val="28"/>
          <w:szCs w:val="28"/>
        </w:rPr>
      </w:pPr>
      <w:sdt>
        <w:sdtPr>
          <w:rPr>
            <w:spacing w:val="-6"/>
            <w:sz w:val="28"/>
            <w:szCs w:val="28"/>
          </w:rPr>
          <w:id w:val="-1091933712"/>
          <w14:checkbox>
            <w14:checked w14:val="0"/>
            <w14:checkedState w14:val="2612" w14:font="MS Gothic"/>
            <w14:uncheckedState w14:val="2610" w14:font="MS Gothic"/>
          </w14:checkbox>
        </w:sdtPr>
        <w:sdtContent>
          <w:r w:rsidR="00981191" w:rsidRPr="00AD3087">
            <w:rPr>
              <w:rFonts w:ascii="Segoe UI Symbol" w:eastAsia="MS Gothic" w:hAnsi="Segoe UI Symbol" w:cs="Segoe UI Symbol"/>
              <w:spacing w:val="-6"/>
              <w:sz w:val="28"/>
              <w:szCs w:val="28"/>
            </w:rPr>
            <w:t>☐</w:t>
          </w:r>
        </w:sdtContent>
      </w:sdt>
      <w:r w:rsidR="00981191" w:rsidRPr="00AD3087">
        <w:rPr>
          <w:spacing w:val="-6"/>
          <w:sz w:val="28"/>
          <w:szCs w:val="28"/>
        </w:rPr>
        <w:t xml:space="preserve"> </w:t>
      </w:r>
      <w:r w:rsidR="00981191" w:rsidRPr="00AD3087">
        <w:rPr>
          <w:sz w:val="28"/>
          <w:szCs w:val="28"/>
        </w:rPr>
        <w:t>I am a CASA</w:t>
      </w:r>
      <w:r w:rsidR="00981191" w:rsidRPr="00AD3087">
        <w:rPr>
          <w:spacing w:val="-14"/>
          <w:sz w:val="28"/>
          <w:szCs w:val="28"/>
        </w:rPr>
        <w:t xml:space="preserve"> </w:t>
      </w:r>
      <w:r w:rsidR="00981191" w:rsidRPr="00AD3087">
        <w:rPr>
          <w:sz w:val="28"/>
          <w:szCs w:val="28"/>
        </w:rPr>
        <w:t>officer.</w:t>
      </w:r>
    </w:p>
    <w:p w14:paraId="12259450" w14:textId="77777777" w:rsidR="00981191" w:rsidRPr="002568CA" w:rsidRDefault="00981191" w:rsidP="00981191">
      <w:pPr>
        <w:spacing w:before="240" w:after="120" w:line="334" w:lineRule="auto"/>
        <w:ind w:left="119" w:right="136"/>
        <w:rPr>
          <w:color w:val="000000" w:themeColor="text1"/>
          <w:szCs w:val="28"/>
        </w:rPr>
      </w:pPr>
      <w:bookmarkStart w:id="13" w:name="_Hlk110848364"/>
      <w:r w:rsidRPr="00D1560A">
        <w:t xml:space="preserve">Information about how we consult and how to make a confidential submission is available on </w:t>
      </w:r>
      <w:r>
        <w:t>our</w:t>
      </w:r>
      <w:r w:rsidRPr="00D1560A">
        <w:t xml:space="preserve"> </w:t>
      </w:r>
      <w:hyperlink r:id="rId11" w:tgtFrame="_blank" w:history="1">
        <w:r w:rsidRPr="00C57B95">
          <w:rPr>
            <w:rStyle w:val="Hyperlink"/>
          </w:rPr>
          <w:t>website</w:t>
        </w:r>
      </w:hyperlink>
      <w:r w:rsidRPr="00C57B95">
        <w:rPr>
          <w:color w:val="552200"/>
        </w:rPr>
        <w:t xml:space="preserve"> </w:t>
      </w:r>
      <w:r w:rsidRPr="00C65888">
        <w:rPr>
          <w:bCs/>
          <w:color w:val="552200"/>
        </w:rPr>
        <w:t>&lt;</w:t>
      </w:r>
      <w:r w:rsidRPr="0007303B">
        <w:t xml:space="preserve"> </w:t>
      </w:r>
      <w:r w:rsidRPr="0007303B">
        <w:rPr>
          <w:bCs/>
        </w:rPr>
        <w:t xml:space="preserve">www.casa.gov.au/rules/changing-rules/consultation-industry-and-public </w:t>
      </w:r>
      <w:r>
        <w:t>&gt;</w:t>
      </w:r>
      <w:r w:rsidRPr="00D1560A">
        <w:t>.</w:t>
      </w:r>
      <w:bookmarkEnd w:id="13"/>
    </w:p>
    <w:p w14:paraId="46B77C08" w14:textId="77777777" w:rsidR="00981191" w:rsidRPr="002568CA" w:rsidRDefault="00981191" w:rsidP="00981191">
      <w:pPr>
        <w:rPr>
          <w:color w:val="000000" w:themeColor="text1"/>
          <w:szCs w:val="28"/>
        </w:rPr>
      </w:pPr>
      <w:r w:rsidRPr="002568CA">
        <w:rPr>
          <w:color w:val="000000" w:themeColor="text1"/>
          <w:szCs w:val="28"/>
        </w:rPr>
        <w:br w:type="page"/>
      </w:r>
    </w:p>
    <w:p w14:paraId="1CB83354" w14:textId="562AD22B" w:rsidR="00E92CFB" w:rsidRDefault="00981191" w:rsidP="00981191">
      <w:pPr>
        <w:pStyle w:val="Heading1"/>
        <w:spacing w:before="232" w:after="120"/>
        <w:ind w:left="0"/>
        <w:rPr>
          <w:rFonts w:eastAsia="Times New Roman"/>
          <w:bCs/>
          <w:color w:val="365F91" w:themeColor="accent1" w:themeShade="BF"/>
          <w:sz w:val="32"/>
          <w:szCs w:val="32"/>
          <w:lang w:val="en" w:eastAsia="en-AU"/>
        </w:rPr>
      </w:pPr>
      <w:r w:rsidRPr="00263AE2">
        <w:rPr>
          <w:rFonts w:eastAsia="Times New Roman"/>
          <w:bCs/>
          <w:color w:val="365F91" w:themeColor="accent1" w:themeShade="BF"/>
          <w:sz w:val="32"/>
          <w:szCs w:val="32"/>
          <w:lang w:val="en" w:eastAsia="en-AU"/>
        </w:rPr>
        <w:lastRenderedPageBreak/>
        <w:t xml:space="preserve">Page 4. </w:t>
      </w:r>
      <w:r w:rsidR="00E92CFB">
        <w:rPr>
          <w:rFonts w:eastAsia="Times New Roman"/>
          <w:bCs/>
          <w:color w:val="365F91" w:themeColor="accent1" w:themeShade="BF"/>
          <w:sz w:val="32"/>
          <w:szCs w:val="32"/>
          <w:lang w:val="en" w:eastAsia="en-AU"/>
        </w:rPr>
        <w:t>Feedback on proposed amendments</w:t>
      </w:r>
    </w:p>
    <w:p w14:paraId="081E16E0" w14:textId="0ED4C53D" w:rsidR="00981191" w:rsidRPr="00F32776" w:rsidRDefault="00DC32E2" w:rsidP="00AC377C">
      <w:pPr>
        <w:pStyle w:val="Heading2"/>
        <w:spacing w:before="240" w:after="120"/>
        <w:ind w:left="0"/>
        <w:rPr>
          <w:b/>
          <w:bCs/>
          <w:lang w:val="en" w:eastAsia="en-AU"/>
        </w:rPr>
      </w:pPr>
      <w:r w:rsidRPr="00F32776">
        <w:rPr>
          <w:b/>
          <w:bCs/>
          <w:lang w:val="en" w:eastAsia="en-AU"/>
        </w:rPr>
        <w:t>Change</w:t>
      </w:r>
      <w:r w:rsidR="006933EB" w:rsidRPr="00F32776">
        <w:rPr>
          <w:b/>
          <w:bCs/>
          <w:lang w:val="en" w:eastAsia="en-AU"/>
        </w:rPr>
        <w:t xml:space="preserve"> topic 1 – </w:t>
      </w:r>
      <w:r w:rsidR="00981191" w:rsidRPr="00F32776">
        <w:rPr>
          <w:b/>
          <w:bCs/>
          <w:lang w:val="en" w:eastAsia="en-AU"/>
        </w:rPr>
        <w:t xml:space="preserve">Proposed amendment to the Part </w:t>
      </w:r>
      <w:r w:rsidR="006933EB" w:rsidRPr="00F32776">
        <w:rPr>
          <w:b/>
          <w:bCs/>
          <w:lang w:val="en" w:eastAsia="en-AU"/>
        </w:rPr>
        <w:t>172</w:t>
      </w:r>
      <w:r w:rsidR="00981191" w:rsidRPr="00F32776">
        <w:rPr>
          <w:b/>
          <w:bCs/>
          <w:lang w:val="en" w:eastAsia="en-AU"/>
        </w:rPr>
        <w:t xml:space="preserve"> Manual of Standards</w:t>
      </w:r>
    </w:p>
    <w:p w14:paraId="05604C4C" w14:textId="10F36526" w:rsidR="00981191" w:rsidRDefault="00981191" w:rsidP="00C57B95">
      <w:pPr>
        <w:spacing w:before="120" w:after="120"/>
      </w:pPr>
      <w:r>
        <w:t xml:space="preserve">The proposed amendment to the Part </w:t>
      </w:r>
      <w:r w:rsidR="006933EB">
        <w:t>172</w:t>
      </w:r>
      <w:r>
        <w:t xml:space="preserve"> Manual of Standards (MOS) is detailed in the consultation draft of </w:t>
      </w:r>
      <w:r w:rsidR="006933EB">
        <w:t xml:space="preserve">Instrument - </w:t>
      </w:r>
      <w:r w:rsidR="006933EB" w:rsidRPr="006933EB">
        <w:rPr>
          <w:i/>
          <w:iCs/>
        </w:rPr>
        <w:t xml:space="preserve">Part 172 (Air Traffic Service Providers) Amendment (Fatigue Rules) Manual of Standards 2023 </w:t>
      </w:r>
      <w:r w:rsidRPr="008D37DD">
        <w:t>(</w:t>
      </w:r>
      <w:r>
        <w:t>included with this consultation)</w:t>
      </w:r>
      <w:r w:rsidRPr="009B29F0">
        <w:t>.</w:t>
      </w:r>
    </w:p>
    <w:p w14:paraId="6E0121D6" w14:textId="2252C13D" w:rsidR="006933EB" w:rsidRPr="009B29F0" w:rsidRDefault="006933EB" w:rsidP="00C57B95">
      <w:pPr>
        <w:spacing w:before="120" w:after="120"/>
      </w:pPr>
      <w:r>
        <w:t xml:space="preserve">Please refer to that draft instrument when commenting or responding to </w:t>
      </w:r>
      <w:r w:rsidR="00DC32E2">
        <w:t>change</w:t>
      </w:r>
      <w:r>
        <w:t xml:space="preserve"> topic 1</w:t>
      </w:r>
      <w:r w:rsidR="00DC32E2">
        <w:t>.</w:t>
      </w:r>
    </w:p>
    <w:bookmarkEnd w:id="10"/>
    <w:bookmarkEnd w:id="11"/>
    <w:p w14:paraId="281B16DC" w14:textId="533C6B90" w:rsidR="00DC32E2" w:rsidRDefault="00DC32E2" w:rsidP="00C57B95">
      <w:pPr>
        <w:spacing w:before="360" w:after="120"/>
        <w:rPr>
          <w:bCs/>
          <w:sz w:val="24"/>
          <w:szCs w:val="24"/>
        </w:rPr>
      </w:pPr>
      <w:r w:rsidRPr="00A47D11">
        <w:rPr>
          <w:b/>
          <w:bCs/>
          <w:sz w:val="24"/>
          <w:szCs w:val="24"/>
        </w:rPr>
        <w:t>Question</w:t>
      </w:r>
      <w:r>
        <w:rPr>
          <w:b/>
          <w:bCs/>
          <w:sz w:val="24"/>
          <w:szCs w:val="24"/>
        </w:rPr>
        <w:t>:</w:t>
      </w:r>
      <w:r w:rsidRPr="00A47D11">
        <w:rPr>
          <w:sz w:val="24"/>
          <w:szCs w:val="24"/>
        </w:rPr>
        <w:t xml:space="preserve"> </w:t>
      </w:r>
      <w:r>
        <w:rPr>
          <w:sz w:val="24"/>
          <w:szCs w:val="24"/>
        </w:rPr>
        <w:t xml:space="preserve">Do you think </w:t>
      </w:r>
      <w:r w:rsidR="00C57B95">
        <w:rPr>
          <w:sz w:val="24"/>
          <w:szCs w:val="24"/>
        </w:rPr>
        <w:t xml:space="preserve">the </w:t>
      </w:r>
      <w:r>
        <w:rPr>
          <w:sz w:val="24"/>
          <w:szCs w:val="24"/>
        </w:rPr>
        <w:t xml:space="preserve">proposed fatigue management </w:t>
      </w:r>
      <w:r w:rsidR="0073514A">
        <w:rPr>
          <w:sz w:val="24"/>
          <w:szCs w:val="24"/>
        </w:rPr>
        <w:t>requirements</w:t>
      </w:r>
      <w:r>
        <w:rPr>
          <w:sz w:val="24"/>
          <w:szCs w:val="24"/>
        </w:rPr>
        <w:t xml:space="preserve"> in </w:t>
      </w:r>
      <w:r w:rsidR="004F0AE3">
        <w:rPr>
          <w:sz w:val="24"/>
          <w:szCs w:val="24"/>
        </w:rPr>
        <w:t xml:space="preserve">the </w:t>
      </w:r>
      <w:r>
        <w:rPr>
          <w:sz w:val="24"/>
          <w:szCs w:val="24"/>
        </w:rPr>
        <w:t xml:space="preserve">Instrument </w:t>
      </w:r>
      <w:r>
        <w:rPr>
          <w:bCs/>
          <w:sz w:val="24"/>
          <w:szCs w:val="24"/>
        </w:rPr>
        <w:t>will work as intended?</w:t>
      </w:r>
    </w:p>
    <w:p w14:paraId="3248C0C7" w14:textId="77777777" w:rsidR="00DC32E2" w:rsidRPr="00B140EC" w:rsidRDefault="00DC32E2" w:rsidP="00DC32E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2C185761" w14:textId="77777777" w:rsidR="00DC32E2" w:rsidRPr="00E92CFB" w:rsidRDefault="00DC32E2" w:rsidP="00DC32E2">
      <w:pPr>
        <w:pStyle w:val="pf0"/>
        <w:spacing w:before="60" w:beforeAutospacing="0" w:after="60" w:afterAutospacing="0"/>
        <w:ind w:left="720"/>
        <w:rPr>
          <w:rFonts w:ascii="Arial" w:hAnsi="Arial" w:cs="Arial"/>
          <w:sz w:val="22"/>
          <w:szCs w:val="22"/>
        </w:rPr>
      </w:pPr>
      <w:r w:rsidRPr="00E92CFB">
        <w:rPr>
          <w:rStyle w:val="cf01"/>
          <w:rFonts w:ascii="Segoe UI Symbol" w:hAnsi="Segoe UI Symbol" w:cs="Segoe UI Symbol"/>
          <w:color w:val="auto"/>
          <w:sz w:val="22"/>
          <w:szCs w:val="22"/>
        </w:rPr>
        <w:t>☐</w:t>
      </w:r>
      <w:r w:rsidRPr="00E92CFB">
        <w:rPr>
          <w:rStyle w:val="cf11"/>
          <w:rFonts w:ascii="Arial" w:hAnsi="Arial" w:cs="Arial"/>
          <w:sz w:val="22"/>
          <w:szCs w:val="22"/>
        </w:rPr>
        <w:t xml:space="preserve"> Yes</w:t>
      </w:r>
    </w:p>
    <w:p w14:paraId="3CDCE9D9" w14:textId="77777777" w:rsidR="00DC32E2" w:rsidRPr="00E92CFB" w:rsidRDefault="00DC32E2" w:rsidP="00DC32E2">
      <w:pPr>
        <w:pStyle w:val="pf0"/>
        <w:spacing w:before="60" w:beforeAutospacing="0" w:after="60" w:afterAutospacing="0"/>
        <w:ind w:left="720"/>
        <w:rPr>
          <w:rFonts w:ascii="Arial" w:hAnsi="Arial" w:cs="Arial"/>
          <w:sz w:val="22"/>
          <w:szCs w:val="22"/>
        </w:rPr>
      </w:pPr>
      <w:r w:rsidRPr="00E92CFB">
        <w:rPr>
          <w:rStyle w:val="cf01"/>
          <w:rFonts w:ascii="Segoe UI Symbol" w:hAnsi="Segoe UI Symbol" w:cs="Segoe UI Symbol"/>
          <w:color w:val="auto"/>
          <w:sz w:val="22"/>
          <w:szCs w:val="22"/>
        </w:rPr>
        <w:t>☐</w:t>
      </w:r>
      <w:r w:rsidRPr="00E92CFB">
        <w:rPr>
          <w:rStyle w:val="cf11"/>
          <w:rFonts w:ascii="Arial" w:hAnsi="Arial" w:cs="Arial"/>
          <w:sz w:val="22"/>
          <w:szCs w:val="22"/>
        </w:rPr>
        <w:t xml:space="preserve"> Yes with changes (please be specific and provide suggestions below)</w:t>
      </w:r>
    </w:p>
    <w:p w14:paraId="0203F9DC" w14:textId="77777777" w:rsidR="00DC32E2" w:rsidRPr="00E92CFB" w:rsidRDefault="00DC32E2" w:rsidP="00DC32E2">
      <w:pPr>
        <w:pStyle w:val="pf0"/>
        <w:spacing w:before="60" w:beforeAutospacing="0" w:after="60" w:afterAutospacing="0"/>
        <w:ind w:left="720"/>
        <w:rPr>
          <w:rFonts w:ascii="Arial" w:hAnsi="Arial" w:cs="Arial"/>
          <w:sz w:val="22"/>
          <w:szCs w:val="22"/>
        </w:rPr>
      </w:pPr>
      <w:r w:rsidRPr="00E92CFB">
        <w:rPr>
          <w:rStyle w:val="cf01"/>
          <w:rFonts w:ascii="Segoe UI Symbol" w:hAnsi="Segoe UI Symbol" w:cs="Segoe UI Symbol"/>
          <w:color w:val="auto"/>
          <w:sz w:val="22"/>
          <w:szCs w:val="22"/>
        </w:rPr>
        <w:t>☐</w:t>
      </w:r>
      <w:r w:rsidRPr="00E92CFB">
        <w:rPr>
          <w:rStyle w:val="cf11"/>
          <w:rFonts w:ascii="Arial" w:hAnsi="Arial" w:cs="Arial"/>
          <w:sz w:val="22"/>
          <w:szCs w:val="22"/>
        </w:rPr>
        <w:t xml:space="preserve"> No (please be specific and explain why)</w:t>
      </w:r>
    </w:p>
    <w:p w14:paraId="6D952018" w14:textId="77777777" w:rsidR="00DC32E2" w:rsidRPr="00E92CFB" w:rsidRDefault="00DC32E2" w:rsidP="00DC32E2">
      <w:pPr>
        <w:pStyle w:val="pf0"/>
        <w:spacing w:before="60" w:beforeAutospacing="0" w:after="60" w:afterAutospacing="0"/>
        <w:ind w:left="720"/>
        <w:rPr>
          <w:rFonts w:ascii="Arial" w:hAnsi="Arial" w:cs="Arial"/>
          <w:sz w:val="22"/>
          <w:szCs w:val="22"/>
        </w:rPr>
      </w:pPr>
      <w:r w:rsidRPr="00E92CFB">
        <w:rPr>
          <w:rStyle w:val="cf01"/>
          <w:rFonts w:ascii="Segoe UI Symbol" w:hAnsi="Segoe UI Symbol" w:cs="Segoe UI Symbol"/>
          <w:color w:val="auto"/>
          <w:sz w:val="22"/>
          <w:szCs w:val="22"/>
        </w:rPr>
        <w:t>☐</w:t>
      </w:r>
      <w:r w:rsidRPr="00E92CFB">
        <w:rPr>
          <w:rStyle w:val="cf11"/>
          <w:rFonts w:ascii="Arial" w:hAnsi="Arial" w:cs="Arial"/>
          <w:sz w:val="22"/>
          <w:szCs w:val="22"/>
        </w:rPr>
        <w:t xml:space="preserve"> Undecided / Not my area of expertise</w:t>
      </w:r>
    </w:p>
    <w:p w14:paraId="0CFD3B40" w14:textId="2697BDFF" w:rsidR="00DC32E2" w:rsidRPr="002A6AF7" w:rsidRDefault="00DC32E2" w:rsidP="00F32776">
      <w:pPr>
        <w:pStyle w:val="BodyText"/>
        <w:spacing w:before="240" w:after="120"/>
        <w:rPr>
          <w:sz w:val="22"/>
          <w:szCs w:val="22"/>
        </w:rPr>
      </w:pPr>
      <w:r w:rsidRPr="002A6AF7">
        <w:rPr>
          <w:sz w:val="22"/>
          <w:szCs w:val="22"/>
        </w:rPr>
        <w:t xml:space="preserve">Please provide any comments you have on the </w:t>
      </w:r>
      <w:r>
        <w:t>proposed policy</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DC32E2" w:rsidRPr="002A6AF7" w14:paraId="6DBCA4F2" w14:textId="77777777" w:rsidTr="00F32776">
        <w:tc>
          <w:tcPr>
            <w:tcW w:w="9637" w:type="dxa"/>
            <w:shd w:val="clear" w:color="auto" w:fill="auto"/>
          </w:tcPr>
          <w:p w14:paraId="69D6BA79" w14:textId="77777777" w:rsidR="00DC32E2" w:rsidRPr="002A6AF7" w:rsidRDefault="00DC32E2" w:rsidP="003E0E8C">
            <w:pPr>
              <w:pStyle w:val="BodyText"/>
              <w:spacing w:before="120" w:after="120"/>
            </w:pPr>
          </w:p>
        </w:tc>
      </w:tr>
    </w:tbl>
    <w:p w14:paraId="46D80F94" w14:textId="1E5B6752" w:rsidR="00DC32E2" w:rsidRPr="00F32776" w:rsidRDefault="00DC32E2" w:rsidP="00AC377C">
      <w:pPr>
        <w:pStyle w:val="Heading2"/>
        <w:spacing w:before="240" w:after="120"/>
        <w:ind w:left="0"/>
        <w:rPr>
          <w:b/>
          <w:bCs/>
          <w:lang w:val="en" w:eastAsia="en-AU"/>
        </w:rPr>
      </w:pPr>
      <w:r w:rsidRPr="00F32776">
        <w:rPr>
          <w:b/>
          <w:bCs/>
          <w:lang w:val="en" w:eastAsia="en-AU"/>
        </w:rPr>
        <w:t>Change topic 2 – Proposed amendment to the Part 65 Manual of Standards</w:t>
      </w:r>
    </w:p>
    <w:p w14:paraId="69DA894A" w14:textId="6D6389EA" w:rsidR="00DC32E2" w:rsidRDefault="00DC32E2" w:rsidP="00DC32E2">
      <w:pPr>
        <w:spacing w:before="120" w:after="120"/>
      </w:pPr>
      <w:r>
        <w:t xml:space="preserve">The proposed amendment to the Part 65 Manual of Standards (MOS) is detailed in the consultation draft of Instrument - </w:t>
      </w:r>
      <w:r w:rsidRPr="006933EB">
        <w:rPr>
          <w:i/>
          <w:iCs/>
        </w:rPr>
        <w:t xml:space="preserve">Part </w:t>
      </w:r>
      <w:r>
        <w:rPr>
          <w:i/>
          <w:iCs/>
        </w:rPr>
        <w:t>65</w:t>
      </w:r>
      <w:r w:rsidRPr="006933EB">
        <w:rPr>
          <w:i/>
          <w:iCs/>
        </w:rPr>
        <w:t xml:space="preserve"> (Air Traffic Service Providers) Amendment (Fatigue Rules) Manual of Standards 2023 </w:t>
      </w:r>
      <w:r w:rsidRPr="008D37DD">
        <w:t>(</w:t>
      </w:r>
      <w:r>
        <w:t>included with this consultation)</w:t>
      </w:r>
      <w:r w:rsidRPr="009B29F0">
        <w:t>.</w:t>
      </w:r>
    </w:p>
    <w:p w14:paraId="7FD1C4A1" w14:textId="31A506A9" w:rsidR="00DC32E2" w:rsidRPr="009B29F0" w:rsidRDefault="00DC32E2" w:rsidP="00DC32E2">
      <w:pPr>
        <w:spacing w:before="120" w:after="120"/>
      </w:pPr>
      <w:r>
        <w:t>Please refer to that draft instrument when commenting or responding to change topic 2.</w:t>
      </w:r>
    </w:p>
    <w:p w14:paraId="2C4DDB43" w14:textId="6D119AD4" w:rsidR="00DC32E2" w:rsidRDefault="00DC32E2" w:rsidP="0076726E">
      <w:pPr>
        <w:spacing w:before="360" w:after="120"/>
        <w:rPr>
          <w:bCs/>
          <w:sz w:val="24"/>
          <w:szCs w:val="24"/>
        </w:rPr>
      </w:pPr>
      <w:r w:rsidRPr="00A47D11">
        <w:rPr>
          <w:b/>
          <w:bCs/>
          <w:sz w:val="24"/>
          <w:szCs w:val="24"/>
        </w:rPr>
        <w:t>Question</w:t>
      </w:r>
      <w:r>
        <w:rPr>
          <w:b/>
          <w:bCs/>
          <w:sz w:val="24"/>
          <w:szCs w:val="24"/>
        </w:rPr>
        <w:t>:</w:t>
      </w:r>
      <w:r w:rsidRPr="00A47D11">
        <w:rPr>
          <w:sz w:val="24"/>
          <w:szCs w:val="24"/>
        </w:rPr>
        <w:t xml:space="preserve"> </w:t>
      </w:r>
      <w:r>
        <w:rPr>
          <w:sz w:val="24"/>
          <w:szCs w:val="24"/>
        </w:rPr>
        <w:t xml:space="preserve">Do you think </w:t>
      </w:r>
      <w:r w:rsidR="006665BD">
        <w:rPr>
          <w:sz w:val="24"/>
          <w:szCs w:val="24"/>
        </w:rPr>
        <w:t xml:space="preserve">the </w:t>
      </w:r>
      <w:r>
        <w:rPr>
          <w:sz w:val="24"/>
          <w:szCs w:val="24"/>
        </w:rPr>
        <w:t xml:space="preserve">proposed fatigue management </w:t>
      </w:r>
      <w:r w:rsidR="0073514A">
        <w:rPr>
          <w:sz w:val="24"/>
          <w:szCs w:val="24"/>
        </w:rPr>
        <w:t>requirements</w:t>
      </w:r>
      <w:r>
        <w:rPr>
          <w:sz w:val="24"/>
          <w:szCs w:val="24"/>
        </w:rPr>
        <w:t xml:space="preserve"> in </w:t>
      </w:r>
      <w:r w:rsidR="004F0AE3">
        <w:rPr>
          <w:sz w:val="24"/>
          <w:szCs w:val="24"/>
        </w:rPr>
        <w:t xml:space="preserve">the </w:t>
      </w:r>
      <w:r>
        <w:rPr>
          <w:sz w:val="24"/>
          <w:szCs w:val="24"/>
        </w:rPr>
        <w:t xml:space="preserve">Instrument </w:t>
      </w:r>
      <w:r>
        <w:rPr>
          <w:bCs/>
          <w:sz w:val="24"/>
          <w:szCs w:val="24"/>
        </w:rPr>
        <w:t>will work as intended?</w:t>
      </w:r>
    </w:p>
    <w:p w14:paraId="41E16791" w14:textId="77777777" w:rsidR="00DC32E2" w:rsidRPr="00B140EC" w:rsidRDefault="00DC32E2" w:rsidP="00DC32E2">
      <w:pPr>
        <w:spacing w:before="240" w:after="120"/>
        <w:ind w:left="119"/>
        <w:rPr>
          <w:i/>
          <w:iCs/>
          <w:color w:val="808080" w:themeColor="background1" w:themeShade="80"/>
          <w:sz w:val="18"/>
          <w:szCs w:val="18"/>
        </w:rPr>
      </w:pPr>
      <w:r w:rsidRPr="00B140EC">
        <w:rPr>
          <w:i/>
          <w:iCs/>
          <w:color w:val="808080" w:themeColor="background1" w:themeShade="80"/>
          <w:sz w:val="18"/>
          <w:szCs w:val="18"/>
        </w:rPr>
        <w:t>Radio buttons</w:t>
      </w:r>
    </w:p>
    <w:p w14:paraId="7F4EF16D" w14:textId="77777777" w:rsidR="00DC32E2" w:rsidRPr="00B140EC" w:rsidRDefault="00DC32E2" w:rsidP="00DC32E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p>
    <w:p w14:paraId="1290D4F1" w14:textId="77777777" w:rsidR="00DC32E2" w:rsidRPr="00B140EC" w:rsidRDefault="00DC32E2" w:rsidP="00DC32E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Yes</w:t>
      </w:r>
      <w:r w:rsidRPr="00B140EC">
        <w:rPr>
          <w:rStyle w:val="cf11"/>
          <w:rFonts w:ascii="Arial" w:hAnsi="Arial" w:cs="Arial"/>
          <w:sz w:val="22"/>
          <w:szCs w:val="22"/>
        </w:rPr>
        <w:t xml:space="preserve"> with changes (please be specific and provide suggestions below)</w:t>
      </w:r>
    </w:p>
    <w:p w14:paraId="5945DC38" w14:textId="77777777" w:rsidR="00DC32E2" w:rsidRPr="00B140EC" w:rsidRDefault="00DC32E2" w:rsidP="00DC32E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w:t>
      </w:r>
      <w:r>
        <w:rPr>
          <w:rStyle w:val="cf11"/>
          <w:rFonts w:ascii="Arial" w:hAnsi="Arial" w:cs="Arial"/>
          <w:sz w:val="22"/>
          <w:szCs w:val="22"/>
        </w:rPr>
        <w:t>No</w:t>
      </w:r>
      <w:r w:rsidRPr="00B140EC">
        <w:rPr>
          <w:rStyle w:val="cf11"/>
          <w:rFonts w:ascii="Arial" w:hAnsi="Arial" w:cs="Arial"/>
          <w:sz w:val="22"/>
          <w:szCs w:val="22"/>
        </w:rPr>
        <w:t xml:space="preserve"> (please be specific and explain why)</w:t>
      </w:r>
    </w:p>
    <w:p w14:paraId="681E32CC" w14:textId="77777777" w:rsidR="00DC32E2" w:rsidRPr="00B140EC" w:rsidRDefault="00DC32E2" w:rsidP="00DC32E2">
      <w:pPr>
        <w:pStyle w:val="pf0"/>
        <w:spacing w:before="60" w:beforeAutospacing="0" w:after="60" w:afterAutospacing="0"/>
        <w:ind w:left="720"/>
        <w:rPr>
          <w:rFonts w:ascii="Arial" w:hAnsi="Arial" w:cs="Arial"/>
          <w:sz w:val="22"/>
          <w:szCs w:val="22"/>
        </w:rPr>
      </w:pPr>
      <w:r w:rsidRPr="00B140EC">
        <w:rPr>
          <w:rStyle w:val="cf01"/>
          <w:rFonts w:ascii="Segoe UI Symbol" w:hAnsi="Segoe UI Symbol" w:cs="Segoe UI Symbol"/>
          <w:sz w:val="22"/>
          <w:szCs w:val="22"/>
        </w:rPr>
        <w:t>☐</w:t>
      </w:r>
      <w:r w:rsidRPr="00B140EC">
        <w:rPr>
          <w:rStyle w:val="cf11"/>
          <w:rFonts w:ascii="Arial" w:hAnsi="Arial" w:cs="Arial"/>
          <w:sz w:val="22"/>
          <w:szCs w:val="22"/>
        </w:rPr>
        <w:t xml:space="preserve"> Undecided / Not my area of expertise</w:t>
      </w:r>
    </w:p>
    <w:p w14:paraId="698FAFDF" w14:textId="2660B6DB" w:rsidR="00DC32E2" w:rsidRPr="002A6AF7" w:rsidRDefault="00DC32E2" w:rsidP="00F32776">
      <w:pPr>
        <w:pStyle w:val="BodyText"/>
        <w:spacing w:before="240" w:after="120"/>
        <w:rPr>
          <w:sz w:val="22"/>
          <w:szCs w:val="22"/>
        </w:rPr>
      </w:pPr>
      <w:r w:rsidRPr="002A6AF7">
        <w:rPr>
          <w:sz w:val="22"/>
          <w:szCs w:val="22"/>
        </w:rPr>
        <w:t xml:space="preserve">Please provide any comments you have on the </w:t>
      </w:r>
      <w:r>
        <w:t>proposed policy</w:t>
      </w:r>
      <w:r w:rsidRPr="002A6AF7">
        <w:rPr>
          <w:sz w:val="22"/>
          <w:szCs w:val="22"/>
        </w:rPr>
        <w:t>.</w:t>
      </w:r>
    </w:p>
    <w:tbl>
      <w:tblPr>
        <w:tblStyle w:val="TableGrid"/>
        <w:tblW w:w="0" w:type="auto"/>
        <w:tblInd w:w="-5" w:type="dxa"/>
        <w:tblLook w:val="04A0" w:firstRow="1" w:lastRow="0" w:firstColumn="1" w:lastColumn="0" w:noHBand="0" w:noVBand="1"/>
      </w:tblPr>
      <w:tblGrid>
        <w:gridCol w:w="9637"/>
      </w:tblGrid>
      <w:tr w:rsidR="00DC32E2" w:rsidRPr="002A6AF7" w14:paraId="63BDCDD6" w14:textId="77777777" w:rsidTr="00F32776">
        <w:tc>
          <w:tcPr>
            <w:tcW w:w="9637" w:type="dxa"/>
            <w:shd w:val="clear" w:color="auto" w:fill="auto"/>
          </w:tcPr>
          <w:p w14:paraId="485AF034" w14:textId="77777777" w:rsidR="00DC32E2" w:rsidRPr="002A6AF7" w:rsidRDefault="00DC32E2" w:rsidP="003E0E8C">
            <w:pPr>
              <w:pStyle w:val="BodyText"/>
              <w:spacing w:before="120" w:after="120"/>
            </w:pPr>
          </w:p>
        </w:tc>
      </w:tr>
    </w:tbl>
    <w:p w14:paraId="7FD8BF7F" w14:textId="2B725086" w:rsidR="00DC32E2" w:rsidRDefault="00DC32E2" w:rsidP="00444FB1"/>
    <w:p w14:paraId="5B87F081" w14:textId="77777777" w:rsidR="00DC32E2" w:rsidRDefault="00DC32E2">
      <w:r>
        <w:br w:type="page"/>
      </w:r>
    </w:p>
    <w:p w14:paraId="631563BC" w14:textId="22C75069" w:rsidR="00DC32E2" w:rsidRPr="00F32776" w:rsidRDefault="00DC32E2" w:rsidP="00AC377C">
      <w:pPr>
        <w:pStyle w:val="Heading2"/>
        <w:spacing w:before="240" w:after="120"/>
        <w:ind w:left="0"/>
        <w:rPr>
          <w:b/>
          <w:bCs/>
          <w:lang w:val="en" w:eastAsia="en-AU"/>
        </w:rPr>
      </w:pPr>
      <w:bookmarkStart w:id="14" w:name="_Ref80265060"/>
      <w:r w:rsidRPr="00F32776">
        <w:rPr>
          <w:b/>
          <w:bCs/>
          <w:lang w:val="en" w:eastAsia="en-AU"/>
        </w:rPr>
        <w:lastRenderedPageBreak/>
        <w:t>General comments</w:t>
      </w:r>
      <w:r w:rsidRPr="00F32776" w:rsidDel="00702299">
        <w:rPr>
          <w:b/>
          <w:bCs/>
          <w:lang w:val="en" w:eastAsia="en-AU"/>
        </w:rPr>
        <w:t xml:space="preserve"> </w:t>
      </w:r>
      <w:bookmarkEnd w:id="14"/>
    </w:p>
    <w:p w14:paraId="38D91C0A" w14:textId="1E3763F3" w:rsidR="00DC32E2" w:rsidRDefault="00DC32E2" w:rsidP="00DC32E2">
      <w:pPr>
        <w:spacing w:before="240" w:after="120"/>
      </w:pPr>
      <w:r>
        <w:t>Do you have any general comments about the proposed changes?</w:t>
      </w:r>
    </w:p>
    <w:p w14:paraId="7C1590A3" w14:textId="3EFBC536" w:rsidR="00DC32E2" w:rsidRPr="002A6AF7" w:rsidRDefault="00DC32E2" w:rsidP="00DC32E2">
      <w:r w:rsidRPr="002A6AF7">
        <w:t xml:space="preserve">Please include any </w:t>
      </w:r>
      <w:r w:rsidRPr="003F4081">
        <w:rPr>
          <w:b/>
          <w:bCs/>
        </w:rPr>
        <w:t xml:space="preserve">impact </w:t>
      </w:r>
      <w:r w:rsidRPr="002A6AF7">
        <w:t>th</w:t>
      </w:r>
      <w:r>
        <w:t>ese</w:t>
      </w:r>
      <w:r w:rsidRPr="002A6AF7">
        <w:t xml:space="preserve"> change</w:t>
      </w:r>
      <w:r>
        <w:t>s</w:t>
      </w:r>
      <w:r w:rsidRPr="002A6AF7">
        <w:t xml:space="preserve"> may have on you or your operation which has not already been covered in this consultation.</w:t>
      </w:r>
    </w:p>
    <w:p w14:paraId="625AA85C" w14:textId="77777777" w:rsidR="00DC32E2" w:rsidRPr="002A6AF7" w:rsidRDefault="00DC32E2" w:rsidP="00DC32E2">
      <w:pPr>
        <w:pStyle w:val="BodyText"/>
        <w:spacing w:before="240" w:after="120"/>
        <w:rPr>
          <w:sz w:val="22"/>
          <w:szCs w:val="22"/>
        </w:rPr>
      </w:pPr>
      <w:r w:rsidRPr="002A6AF7">
        <w:rPr>
          <w:sz w:val="22"/>
          <w:szCs w:val="22"/>
        </w:rPr>
        <w:t>Comments</w:t>
      </w:r>
    </w:p>
    <w:tbl>
      <w:tblPr>
        <w:tblStyle w:val="TableGrid"/>
        <w:tblW w:w="0" w:type="auto"/>
        <w:tblInd w:w="-5" w:type="dxa"/>
        <w:tblLook w:val="04A0" w:firstRow="1" w:lastRow="0" w:firstColumn="1" w:lastColumn="0" w:noHBand="0" w:noVBand="1"/>
      </w:tblPr>
      <w:tblGrid>
        <w:gridCol w:w="9637"/>
      </w:tblGrid>
      <w:tr w:rsidR="00DC32E2" w:rsidRPr="002A6AF7" w14:paraId="06E8517F" w14:textId="77777777" w:rsidTr="003E0E8C">
        <w:tc>
          <w:tcPr>
            <w:tcW w:w="9637" w:type="dxa"/>
            <w:shd w:val="clear" w:color="auto" w:fill="auto"/>
          </w:tcPr>
          <w:p w14:paraId="4AF9C808" w14:textId="77777777" w:rsidR="00DC32E2" w:rsidRDefault="00DC32E2" w:rsidP="003E0E8C">
            <w:pPr>
              <w:pStyle w:val="BodyText"/>
            </w:pPr>
            <w:bookmarkStart w:id="15" w:name="_Hlk528152675"/>
          </w:p>
          <w:p w14:paraId="6B7BC959" w14:textId="77777777" w:rsidR="00DC32E2" w:rsidRPr="002A6AF7" w:rsidRDefault="00DC32E2" w:rsidP="003E0E8C">
            <w:pPr>
              <w:pStyle w:val="BodyText"/>
            </w:pPr>
          </w:p>
        </w:tc>
      </w:tr>
      <w:bookmarkEnd w:id="8"/>
      <w:bookmarkEnd w:id="15"/>
    </w:tbl>
    <w:p w14:paraId="1E973FAB" w14:textId="77777777" w:rsidR="00DC32E2" w:rsidRPr="00981191" w:rsidRDefault="00DC32E2" w:rsidP="00444FB1"/>
    <w:sectPr w:rsidR="00DC32E2" w:rsidRPr="00981191" w:rsidSect="00462515">
      <w:headerReference w:type="default" r:id="rId12"/>
      <w:footerReference w:type="default" r:id="rId13"/>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DA7A" w14:textId="77777777" w:rsidR="00174A49" w:rsidRDefault="00174A49">
      <w:r>
        <w:separator/>
      </w:r>
    </w:p>
  </w:endnote>
  <w:endnote w:type="continuationSeparator" w:id="0">
    <w:p w14:paraId="2612079D" w14:textId="77777777" w:rsidR="00174A49" w:rsidRDefault="001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89380"/>
      <w:docPartObj>
        <w:docPartGallery w:val="Page Numbers (Bottom of Page)"/>
        <w:docPartUnique/>
      </w:docPartObj>
    </w:sdtPr>
    <w:sdtEndPr>
      <w:rPr>
        <w:noProof/>
      </w:rPr>
    </w:sdtEndPr>
    <w:sdtContent>
      <w:p w14:paraId="3DE990CE" w14:textId="1AC1080A" w:rsidR="009D7C45" w:rsidRPr="009D7C45" w:rsidRDefault="009D7C45" w:rsidP="009D7C45">
        <w:pPr>
          <w:spacing w:before="120"/>
          <w:rPr>
            <w:b/>
            <w:sz w:val="18"/>
            <w:szCs w:val="18"/>
          </w:rPr>
        </w:pPr>
        <w:r w:rsidRPr="009D7C45">
          <w:rPr>
            <w:sz w:val="18"/>
            <w:szCs w:val="18"/>
          </w:rPr>
          <w:t xml:space="preserve">Consultation – </w:t>
        </w:r>
        <w:r w:rsidR="00EB13E8" w:rsidRPr="00EB13E8">
          <w:rPr>
            <w:sz w:val="18"/>
            <w:szCs w:val="18"/>
            <w:lang w:val="en"/>
          </w:rPr>
          <w:t>Proposed Part 172 standards for fatigue management for air traffic service  personnel (CD 2303AS)</w:t>
        </w:r>
      </w:p>
      <w:p w14:paraId="4464FA70" w14:textId="7F95AFE5" w:rsidR="009D7C45" w:rsidRPr="009D7C45" w:rsidRDefault="009D7C45" w:rsidP="009D7C45">
        <w:pPr>
          <w:pStyle w:val="Footer"/>
          <w:rPr>
            <w:sz w:val="18"/>
            <w:szCs w:val="18"/>
          </w:rPr>
        </w:pPr>
        <w:r w:rsidRPr="009D7C45">
          <w:rPr>
            <w:sz w:val="18"/>
            <w:szCs w:val="18"/>
          </w:rPr>
          <w:t>RMS D23/</w:t>
        </w:r>
        <w:r w:rsidR="00EB13E8">
          <w:rPr>
            <w:sz w:val="18"/>
            <w:szCs w:val="18"/>
          </w:rPr>
          <w:t>117190</w:t>
        </w:r>
      </w:p>
      <w:p w14:paraId="06CE9AD2" w14:textId="70E87F17" w:rsidR="009D7C45" w:rsidRDefault="009D7C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F868" w14:textId="77777777" w:rsidR="00174A49" w:rsidRDefault="00174A49">
      <w:r>
        <w:separator/>
      </w:r>
    </w:p>
  </w:footnote>
  <w:footnote w:type="continuationSeparator" w:id="0">
    <w:p w14:paraId="3817045A" w14:textId="77777777" w:rsidR="00174A49" w:rsidRDefault="0017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C600" w14:textId="27B16472" w:rsidR="00A47D11" w:rsidRPr="00C76EFC" w:rsidRDefault="00A47D11" w:rsidP="00C76EFC">
    <w:pPr>
      <w:pStyle w:val="Header"/>
    </w:pPr>
    <w:r w:rsidRPr="00147F87">
      <w:rPr>
        <w:iCs/>
      </w:rPr>
      <w:t xml:space="preserve">Civil Aviation Safety Authority – Consultation </w:t>
    </w:r>
    <w:r w:rsidR="00B27EC2" w:rsidRPr="00147F87">
      <w:rPr>
        <w:iCs/>
      </w:rPr>
      <w:t xml:space="preserve">on </w:t>
    </w:r>
    <w:r w:rsidRPr="00147F87">
      <w:rPr>
        <w:iCs/>
      </w:rPr>
      <w:t xml:space="preserve">CD </w:t>
    </w:r>
    <w:r w:rsidR="00147F87" w:rsidRPr="00147F87">
      <w:rPr>
        <w:iCs/>
      </w:rPr>
      <w:t>2</w:t>
    </w:r>
    <w:r w:rsidR="0050259E">
      <w:rPr>
        <w:iCs/>
      </w:rPr>
      <w:t>30</w:t>
    </w:r>
    <w:r w:rsidR="00EB13E8">
      <w:rPr>
        <w:iCs/>
      </w:rPr>
      <w:t>3</w:t>
    </w:r>
    <w:r w:rsidR="00147F87" w:rsidRPr="00147F87">
      <w:rPr>
        <w:iCs/>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F6BC567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F7C3D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E14132"/>
    <w:multiLevelType w:val="multilevel"/>
    <w:tmpl w:val="95241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6256EC1"/>
    <w:multiLevelType w:val="hybridMultilevel"/>
    <w:tmpl w:val="8894F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07DDA"/>
    <w:multiLevelType w:val="hybridMultilevel"/>
    <w:tmpl w:val="B5505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4"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5"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7"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32193"/>
    <w:multiLevelType w:val="hybridMultilevel"/>
    <w:tmpl w:val="870E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491ECA"/>
    <w:multiLevelType w:val="hybridMultilevel"/>
    <w:tmpl w:val="C3D2F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3" w15:restartNumberingAfterBreak="0">
    <w:nsid w:val="64D62EF6"/>
    <w:multiLevelType w:val="hybridMultilevel"/>
    <w:tmpl w:val="9594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6E2696"/>
    <w:multiLevelType w:val="multilevel"/>
    <w:tmpl w:val="1A8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1C4EA6"/>
    <w:multiLevelType w:val="multilevel"/>
    <w:tmpl w:val="0BECCC0E"/>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7"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0" w15:restartNumberingAfterBreak="0">
    <w:nsid w:val="7A20747D"/>
    <w:multiLevelType w:val="hybridMultilevel"/>
    <w:tmpl w:val="8266F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56922">
    <w:abstractNumId w:val="13"/>
  </w:num>
  <w:num w:numId="2" w16cid:durableId="1157575063">
    <w:abstractNumId w:val="16"/>
  </w:num>
  <w:num w:numId="3" w16cid:durableId="728380156">
    <w:abstractNumId w:val="8"/>
  </w:num>
  <w:num w:numId="4" w16cid:durableId="1023434966">
    <w:abstractNumId w:val="14"/>
  </w:num>
  <w:num w:numId="5" w16cid:durableId="642396462">
    <w:abstractNumId w:val="39"/>
  </w:num>
  <w:num w:numId="6" w16cid:durableId="540358895">
    <w:abstractNumId w:val="9"/>
  </w:num>
  <w:num w:numId="7" w16cid:durableId="264386149">
    <w:abstractNumId w:val="11"/>
  </w:num>
  <w:num w:numId="8" w16cid:durableId="331878245">
    <w:abstractNumId w:val="3"/>
  </w:num>
  <w:num w:numId="9" w16cid:durableId="1050543840">
    <w:abstractNumId w:val="0"/>
  </w:num>
  <w:num w:numId="10" w16cid:durableId="584806588">
    <w:abstractNumId w:val="15"/>
  </w:num>
  <w:num w:numId="11" w16cid:durableId="680739386">
    <w:abstractNumId w:val="23"/>
  </w:num>
  <w:num w:numId="12" w16cid:durableId="665473769">
    <w:abstractNumId w:val="7"/>
  </w:num>
  <w:num w:numId="13" w16cid:durableId="1714694620">
    <w:abstractNumId w:val="25"/>
  </w:num>
  <w:num w:numId="14" w16cid:durableId="1742022009">
    <w:abstractNumId w:val="27"/>
  </w:num>
  <w:num w:numId="15" w16cid:durableId="1659377442">
    <w:abstractNumId w:val="21"/>
  </w:num>
  <w:num w:numId="16" w16cid:durableId="52586114">
    <w:abstractNumId w:val="5"/>
  </w:num>
  <w:num w:numId="17" w16cid:durableId="1442915209">
    <w:abstractNumId w:val="20"/>
  </w:num>
  <w:num w:numId="18" w16cid:durableId="592863281">
    <w:abstractNumId w:val="22"/>
  </w:num>
  <w:num w:numId="19" w16cid:durableId="389423394">
    <w:abstractNumId w:val="41"/>
  </w:num>
  <w:num w:numId="20" w16cid:durableId="1908294913">
    <w:abstractNumId w:val="37"/>
  </w:num>
  <w:num w:numId="21" w16cid:durableId="841631134">
    <w:abstractNumId w:val="29"/>
  </w:num>
  <w:num w:numId="22" w16cid:durableId="101538207">
    <w:abstractNumId w:val="4"/>
  </w:num>
  <w:num w:numId="23" w16cid:durableId="2013215660">
    <w:abstractNumId w:val="31"/>
  </w:num>
  <w:num w:numId="24" w16cid:durableId="1311406260">
    <w:abstractNumId w:val="34"/>
  </w:num>
  <w:num w:numId="25" w16cid:durableId="2012684930">
    <w:abstractNumId w:val="17"/>
  </w:num>
  <w:num w:numId="26" w16cid:durableId="2001885045">
    <w:abstractNumId w:val="32"/>
  </w:num>
  <w:num w:numId="27" w16cid:durableId="1943300056">
    <w:abstractNumId w:val="0"/>
  </w:num>
  <w:num w:numId="28" w16cid:durableId="1124541046">
    <w:abstractNumId w:val="26"/>
  </w:num>
  <w:num w:numId="29" w16cid:durableId="25763553">
    <w:abstractNumId w:val="12"/>
  </w:num>
  <w:num w:numId="30" w16cid:durableId="9307881">
    <w:abstractNumId w:val="19"/>
  </w:num>
  <w:num w:numId="31" w16cid:durableId="1893271042">
    <w:abstractNumId w:val="38"/>
  </w:num>
  <w:num w:numId="32" w16cid:durableId="727533634">
    <w:abstractNumId w:val="28"/>
  </w:num>
  <w:num w:numId="33" w16cid:durableId="460000166">
    <w:abstractNumId w:val="30"/>
  </w:num>
  <w:num w:numId="34" w16cid:durableId="169610316">
    <w:abstractNumId w:val="0"/>
    <w:lvlOverride w:ilvl="0">
      <w:startOverride w:val="1"/>
    </w:lvlOverride>
  </w:num>
  <w:num w:numId="35" w16cid:durableId="895775316">
    <w:abstractNumId w:val="15"/>
  </w:num>
  <w:num w:numId="36" w16cid:durableId="116067883">
    <w:abstractNumId w:val="36"/>
  </w:num>
  <w:num w:numId="37" w16cid:durableId="1420130273">
    <w:abstractNumId w:val="10"/>
  </w:num>
  <w:num w:numId="38" w16cid:durableId="1226450274">
    <w:abstractNumId w:val="2"/>
  </w:num>
  <w:num w:numId="39" w16cid:durableId="1871019819">
    <w:abstractNumId w:val="33"/>
  </w:num>
  <w:num w:numId="40" w16cid:durableId="1515457971">
    <w:abstractNumId w:val="35"/>
  </w:num>
  <w:num w:numId="41" w16cid:durableId="1312170242">
    <w:abstractNumId w:val="6"/>
  </w:num>
  <w:num w:numId="42" w16cid:durableId="1726025730">
    <w:abstractNumId w:val="40"/>
  </w:num>
  <w:num w:numId="43" w16cid:durableId="235357667">
    <w:abstractNumId w:val="24"/>
  </w:num>
  <w:num w:numId="44" w16cid:durableId="1530408527">
    <w:abstractNumId w:val="18"/>
  </w:num>
  <w:num w:numId="45" w16cid:durableId="346299727">
    <w:abstractNumId w:val="2"/>
  </w:num>
  <w:num w:numId="46" w16cid:durableId="434250332">
    <w:abstractNumId w:val="2"/>
  </w:num>
  <w:num w:numId="47" w16cid:durableId="1917132629">
    <w:abstractNumId w:val="2"/>
  </w:num>
  <w:num w:numId="48" w16cid:durableId="903761577">
    <w:abstractNumId w:val="1"/>
  </w:num>
  <w:num w:numId="49" w16cid:durableId="95960646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23672"/>
    <w:rsid w:val="00026F8F"/>
    <w:rsid w:val="00033269"/>
    <w:rsid w:val="00035C67"/>
    <w:rsid w:val="0003647F"/>
    <w:rsid w:val="00042422"/>
    <w:rsid w:val="00050DAF"/>
    <w:rsid w:val="000521A1"/>
    <w:rsid w:val="00061409"/>
    <w:rsid w:val="00061DAD"/>
    <w:rsid w:val="00062FB7"/>
    <w:rsid w:val="00064AA8"/>
    <w:rsid w:val="00064DF9"/>
    <w:rsid w:val="00077018"/>
    <w:rsid w:val="00085EF8"/>
    <w:rsid w:val="00094B46"/>
    <w:rsid w:val="000971B5"/>
    <w:rsid w:val="000A6176"/>
    <w:rsid w:val="000A68F4"/>
    <w:rsid w:val="000B0E62"/>
    <w:rsid w:val="000D480B"/>
    <w:rsid w:val="000D62FD"/>
    <w:rsid w:val="000E76E7"/>
    <w:rsid w:val="000E7AA9"/>
    <w:rsid w:val="000F17DC"/>
    <w:rsid w:val="00102FBD"/>
    <w:rsid w:val="0010461E"/>
    <w:rsid w:val="0011208A"/>
    <w:rsid w:val="00116C15"/>
    <w:rsid w:val="00123652"/>
    <w:rsid w:val="0012547F"/>
    <w:rsid w:val="001310FE"/>
    <w:rsid w:val="00131B2A"/>
    <w:rsid w:val="001323F7"/>
    <w:rsid w:val="00132FF1"/>
    <w:rsid w:val="00142E42"/>
    <w:rsid w:val="00146F5A"/>
    <w:rsid w:val="00147F87"/>
    <w:rsid w:val="001509C5"/>
    <w:rsid w:val="00155FCF"/>
    <w:rsid w:val="00156CF7"/>
    <w:rsid w:val="00165CA9"/>
    <w:rsid w:val="00165CDA"/>
    <w:rsid w:val="00170582"/>
    <w:rsid w:val="00174A49"/>
    <w:rsid w:val="00176FB0"/>
    <w:rsid w:val="00182209"/>
    <w:rsid w:val="00191140"/>
    <w:rsid w:val="00192A17"/>
    <w:rsid w:val="001A6CA8"/>
    <w:rsid w:val="001B1092"/>
    <w:rsid w:val="001D6A4D"/>
    <w:rsid w:val="001E4DA6"/>
    <w:rsid w:val="001E6DA4"/>
    <w:rsid w:val="001F17EE"/>
    <w:rsid w:val="001F2197"/>
    <w:rsid w:val="00215C6D"/>
    <w:rsid w:val="00221AF9"/>
    <w:rsid w:val="00230FF6"/>
    <w:rsid w:val="00236688"/>
    <w:rsid w:val="00236907"/>
    <w:rsid w:val="00240944"/>
    <w:rsid w:val="00254DA0"/>
    <w:rsid w:val="0026445D"/>
    <w:rsid w:val="00267007"/>
    <w:rsid w:val="00280891"/>
    <w:rsid w:val="002861AC"/>
    <w:rsid w:val="002946D0"/>
    <w:rsid w:val="00294B6A"/>
    <w:rsid w:val="00295A35"/>
    <w:rsid w:val="002A6AF7"/>
    <w:rsid w:val="002D009D"/>
    <w:rsid w:val="002D0F53"/>
    <w:rsid w:val="002E6060"/>
    <w:rsid w:val="002F15A5"/>
    <w:rsid w:val="002F1B9D"/>
    <w:rsid w:val="002F7AC9"/>
    <w:rsid w:val="00301589"/>
    <w:rsid w:val="00302C29"/>
    <w:rsid w:val="003137FE"/>
    <w:rsid w:val="00313FF2"/>
    <w:rsid w:val="00315F18"/>
    <w:rsid w:val="00321DAE"/>
    <w:rsid w:val="00323AE4"/>
    <w:rsid w:val="00325E60"/>
    <w:rsid w:val="00327736"/>
    <w:rsid w:val="00332855"/>
    <w:rsid w:val="0033539B"/>
    <w:rsid w:val="00335B8C"/>
    <w:rsid w:val="003361F3"/>
    <w:rsid w:val="003371A3"/>
    <w:rsid w:val="00340458"/>
    <w:rsid w:val="00347A69"/>
    <w:rsid w:val="00362D5D"/>
    <w:rsid w:val="00367B3B"/>
    <w:rsid w:val="00370581"/>
    <w:rsid w:val="003706D1"/>
    <w:rsid w:val="00370965"/>
    <w:rsid w:val="003744ED"/>
    <w:rsid w:val="00376A55"/>
    <w:rsid w:val="00381C22"/>
    <w:rsid w:val="00387332"/>
    <w:rsid w:val="00391B8F"/>
    <w:rsid w:val="00392424"/>
    <w:rsid w:val="003A7675"/>
    <w:rsid w:val="003B4F69"/>
    <w:rsid w:val="003B7404"/>
    <w:rsid w:val="003C7E66"/>
    <w:rsid w:val="003D0F67"/>
    <w:rsid w:val="003D2AB1"/>
    <w:rsid w:val="003D3F06"/>
    <w:rsid w:val="003E3CDA"/>
    <w:rsid w:val="003E5328"/>
    <w:rsid w:val="003F2BD3"/>
    <w:rsid w:val="003F357F"/>
    <w:rsid w:val="003F684A"/>
    <w:rsid w:val="003F7B9E"/>
    <w:rsid w:val="00405671"/>
    <w:rsid w:val="004120C9"/>
    <w:rsid w:val="00417969"/>
    <w:rsid w:val="00420400"/>
    <w:rsid w:val="004274F8"/>
    <w:rsid w:val="0043375D"/>
    <w:rsid w:val="00444FB1"/>
    <w:rsid w:val="00460DB4"/>
    <w:rsid w:val="004621A6"/>
    <w:rsid w:val="00462515"/>
    <w:rsid w:val="0046321B"/>
    <w:rsid w:val="004648E7"/>
    <w:rsid w:val="00470624"/>
    <w:rsid w:val="004708D0"/>
    <w:rsid w:val="004879D3"/>
    <w:rsid w:val="004A0A03"/>
    <w:rsid w:val="004A1C22"/>
    <w:rsid w:val="004A2198"/>
    <w:rsid w:val="004A4FA1"/>
    <w:rsid w:val="004C3185"/>
    <w:rsid w:val="004C4221"/>
    <w:rsid w:val="004D09C4"/>
    <w:rsid w:val="004D5A6F"/>
    <w:rsid w:val="004E5AC1"/>
    <w:rsid w:val="004F0569"/>
    <w:rsid w:val="004F0AE3"/>
    <w:rsid w:val="004F77CC"/>
    <w:rsid w:val="0050259E"/>
    <w:rsid w:val="0050416E"/>
    <w:rsid w:val="00505437"/>
    <w:rsid w:val="00505AFB"/>
    <w:rsid w:val="005074F6"/>
    <w:rsid w:val="00526AF4"/>
    <w:rsid w:val="00532448"/>
    <w:rsid w:val="00542A96"/>
    <w:rsid w:val="005449A3"/>
    <w:rsid w:val="00547EBD"/>
    <w:rsid w:val="005535E8"/>
    <w:rsid w:val="0055389C"/>
    <w:rsid w:val="00563F9D"/>
    <w:rsid w:val="00564184"/>
    <w:rsid w:val="0056497D"/>
    <w:rsid w:val="00571F4B"/>
    <w:rsid w:val="00592E02"/>
    <w:rsid w:val="00597210"/>
    <w:rsid w:val="005977C6"/>
    <w:rsid w:val="005A2397"/>
    <w:rsid w:val="005B5330"/>
    <w:rsid w:val="005C3795"/>
    <w:rsid w:val="005C70C7"/>
    <w:rsid w:val="005C758D"/>
    <w:rsid w:val="005D2C62"/>
    <w:rsid w:val="005E21FE"/>
    <w:rsid w:val="005E268E"/>
    <w:rsid w:val="005E4E3D"/>
    <w:rsid w:val="005E5B3A"/>
    <w:rsid w:val="005F20EF"/>
    <w:rsid w:val="005F62AC"/>
    <w:rsid w:val="006103C1"/>
    <w:rsid w:val="006162E7"/>
    <w:rsid w:val="0062201E"/>
    <w:rsid w:val="006236E5"/>
    <w:rsid w:val="00631288"/>
    <w:rsid w:val="00632C81"/>
    <w:rsid w:val="006424FC"/>
    <w:rsid w:val="0064547E"/>
    <w:rsid w:val="006665BD"/>
    <w:rsid w:val="00666E17"/>
    <w:rsid w:val="00673B8D"/>
    <w:rsid w:val="00674C3D"/>
    <w:rsid w:val="006774AF"/>
    <w:rsid w:val="00684385"/>
    <w:rsid w:val="00686A0F"/>
    <w:rsid w:val="00691701"/>
    <w:rsid w:val="00692BA8"/>
    <w:rsid w:val="00692EAA"/>
    <w:rsid w:val="006933EB"/>
    <w:rsid w:val="0069499B"/>
    <w:rsid w:val="00694C52"/>
    <w:rsid w:val="006963AF"/>
    <w:rsid w:val="006A00FF"/>
    <w:rsid w:val="006A1BD6"/>
    <w:rsid w:val="006B6A67"/>
    <w:rsid w:val="006B746C"/>
    <w:rsid w:val="006C13B7"/>
    <w:rsid w:val="006C4A1D"/>
    <w:rsid w:val="006D0A1C"/>
    <w:rsid w:val="006D14D0"/>
    <w:rsid w:val="006D348A"/>
    <w:rsid w:val="006F0C72"/>
    <w:rsid w:val="006F15F9"/>
    <w:rsid w:val="006F4F16"/>
    <w:rsid w:val="006F51FF"/>
    <w:rsid w:val="006F5CEB"/>
    <w:rsid w:val="00701327"/>
    <w:rsid w:val="0070160A"/>
    <w:rsid w:val="00707A00"/>
    <w:rsid w:val="00707E81"/>
    <w:rsid w:val="00713B99"/>
    <w:rsid w:val="00715EEE"/>
    <w:rsid w:val="00716460"/>
    <w:rsid w:val="00722E03"/>
    <w:rsid w:val="00726D71"/>
    <w:rsid w:val="00727817"/>
    <w:rsid w:val="0073514A"/>
    <w:rsid w:val="007407F4"/>
    <w:rsid w:val="007572AE"/>
    <w:rsid w:val="0076726E"/>
    <w:rsid w:val="00780810"/>
    <w:rsid w:val="00790CD0"/>
    <w:rsid w:val="0079285C"/>
    <w:rsid w:val="00794B75"/>
    <w:rsid w:val="007C070A"/>
    <w:rsid w:val="007C6DA3"/>
    <w:rsid w:val="007C7D05"/>
    <w:rsid w:val="007D196E"/>
    <w:rsid w:val="007D19F7"/>
    <w:rsid w:val="007D227F"/>
    <w:rsid w:val="007D5DCC"/>
    <w:rsid w:val="007E5FBD"/>
    <w:rsid w:val="007E7B34"/>
    <w:rsid w:val="007F09AA"/>
    <w:rsid w:val="007F12DC"/>
    <w:rsid w:val="007F4456"/>
    <w:rsid w:val="00803E4D"/>
    <w:rsid w:val="00803FEF"/>
    <w:rsid w:val="00813641"/>
    <w:rsid w:val="0082382D"/>
    <w:rsid w:val="00827DA7"/>
    <w:rsid w:val="00827E01"/>
    <w:rsid w:val="008345DC"/>
    <w:rsid w:val="0083643E"/>
    <w:rsid w:val="008425A6"/>
    <w:rsid w:val="00843450"/>
    <w:rsid w:val="00861952"/>
    <w:rsid w:val="00865ABA"/>
    <w:rsid w:val="00872DAD"/>
    <w:rsid w:val="00877362"/>
    <w:rsid w:val="008774DE"/>
    <w:rsid w:val="008808D2"/>
    <w:rsid w:val="0089193D"/>
    <w:rsid w:val="00891AA4"/>
    <w:rsid w:val="00892C96"/>
    <w:rsid w:val="008A7F2E"/>
    <w:rsid w:val="008B1B52"/>
    <w:rsid w:val="008C374D"/>
    <w:rsid w:val="008C7BFD"/>
    <w:rsid w:val="008D5197"/>
    <w:rsid w:val="008E5ACB"/>
    <w:rsid w:val="008F6238"/>
    <w:rsid w:val="00902082"/>
    <w:rsid w:val="00905F5F"/>
    <w:rsid w:val="0092099A"/>
    <w:rsid w:val="0092690C"/>
    <w:rsid w:val="009349DE"/>
    <w:rsid w:val="00940F2F"/>
    <w:rsid w:val="009454F1"/>
    <w:rsid w:val="00951AD9"/>
    <w:rsid w:val="00955734"/>
    <w:rsid w:val="00956888"/>
    <w:rsid w:val="009575EA"/>
    <w:rsid w:val="00957E1C"/>
    <w:rsid w:val="009703B9"/>
    <w:rsid w:val="00973F54"/>
    <w:rsid w:val="00981191"/>
    <w:rsid w:val="00983B98"/>
    <w:rsid w:val="0099003A"/>
    <w:rsid w:val="009909FE"/>
    <w:rsid w:val="00990D8C"/>
    <w:rsid w:val="009A1FA4"/>
    <w:rsid w:val="009A6795"/>
    <w:rsid w:val="009A72F3"/>
    <w:rsid w:val="009B339D"/>
    <w:rsid w:val="009C119E"/>
    <w:rsid w:val="009C7337"/>
    <w:rsid w:val="009D3916"/>
    <w:rsid w:val="009D7C45"/>
    <w:rsid w:val="009D7F0A"/>
    <w:rsid w:val="009E6487"/>
    <w:rsid w:val="009E7126"/>
    <w:rsid w:val="009F3360"/>
    <w:rsid w:val="009F69A2"/>
    <w:rsid w:val="00A0281D"/>
    <w:rsid w:val="00A02D59"/>
    <w:rsid w:val="00A14121"/>
    <w:rsid w:val="00A1506F"/>
    <w:rsid w:val="00A2788D"/>
    <w:rsid w:val="00A3428E"/>
    <w:rsid w:val="00A344D1"/>
    <w:rsid w:val="00A40252"/>
    <w:rsid w:val="00A47D11"/>
    <w:rsid w:val="00A512E2"/>
    <w:rsid w:val="00A70123"/>
    <w:rsid w:val="00A704BC"/>
    <w:rsid w:val="00A7475B"/>
    <w:rsid w:val="00A83B0C"/>
    <w:rsid w:val="00A91F94"/>
    <w:rsid w:val="00AA4910"/>
    <w:rsid w:val="00AC0305"/>
    <w:rsid w:val="00AC1B98"/>
    <w:rsid w:val="00AC377C"/>
    <w:rsid w:val="00AD3087"/>
    <w:rsid w:val="00AD4175"/>
    <w:rsid w:val="00AD67BC"/>
    <w:rsid w:val="00AE01E3"/>
    <w:rsid w:val="00AE15C7"/>
    <w:rsid w:val="00AF019C"/>
    <w:rsid w:val="00AF0BE9"/>
    <w:rsid w:val="00AF45A7"/>
    <w:rsid w:val="00B038DF"/>
    <w:rsid w:val="00B03CA3"/>
    <w:rsid w:val="00B07E00"/>
    <w:rsid w:val="00B122F9"/>
    <w:rsid w:val="00B171E4"/>
    <w:rsid w:val="00B26131"/>
    <w:rsid w:val="00B27EC2"/>
    <w:rsid w:val="00B308AA"/>
    <w:rsid w:val="00B4475E"/>
    <w:rsid w:val="00B454B5"/>
    <w:rsid w:val="00B51D33"/>
    <w:rsid w:val="00B533C6"/>
    <w:rsid w:val="00B64D69"/>
    <w:rsid w:val="00B65889"/>
    <w:rsid w:val="00B721B7"/>
    <w:rsid w:val="00B76568"/>
    <w:rsid w:val="00B83898"/>
    <w:rsid w:val="00B84FEB"/>
    <w:rsid w:val="00BA00FF"/>
    <w:rsid w:val="00BA2288"/>
    <w:rsid w:val="00BA490C"/>
    <w:rsid w:val="00BB0F9F"/>
    <w:rsid w:val="00BD319A"/>
    <w:rsid w:val="00BD7397"/>
    <w:rsid w:val="00BD7F09"/>
    <w:rsid w:val="00BE690B"/>
    <w:rsid w:val="00BE7E74"/>
    <w:rsid w:val="00BF12A3"/>
    <w:rsid w:val="00BF34F1"/>
    <w:rsid w:val="00BF54DD"/>
    <w:rsid w:val="00C05FF5"/>
    <w:rsid w:val="00C1788A"/>
    <w:rsid w:val="00C2089B"/>
    <w:rsid w:val="00C23236"/>
    <w:rsid w:val="00C23953"/>
    <w:rsid w:val="00C23ABB"/>
    <w:rsid w:val="00C32F1D"/>
    <w:rsid w:val="00C42443"/>
    <w:rsid w:val="00C43705"/>
    <w:rsid w:val="00C43753"/>
    <w:rsid w:val="00C44F0F"/>
    <w:rsid w:val="00C45993"/>
    <w:rsid w:val="00C46921"/>
    <w:rsid w:val="00C471CA"/>
    <w:rsid w:val="00C47A92"/>
    <w:rsid w:val="00C47B66"/>
    <w:rsid w:val="00C537F5"/>
    <w:rsid w:val="00C56825"/>
    <w:rsid w:val="00C56F23"/>
    <w:rsid w:val="00C57B95"/>
    <w:rsid w:val="00C60A57"/>
    <w:rsid w:val="00C60CD8"/>
    <w:rsid w:val="00C760C5"/>
    <w:rsid w:val="00C76565"/>
    <w:rsid w:val="00C76EFC"/>
    <w:rsid w:val="00C81333"/>
    <w:rsid w:val="00C822E3"/>
    <w:rsid w:val="00C869BF"/>
    <w:rsid w:val="00C91DAE"/>
    <w:rsid w:val="00C95EC1"/>
    <w:rsid w:val="00CB7D33"/>
    <w:rsid w:val="00CC6338"/>
    <w:rsid w:val="00CD1364"/>
    <w:rsid w:val="00CF5DAA"/>
    <w:rsid w:val="00D076A6"/>
    <w:rsid w:val="00D107B4"/>
    <w:rsid w:val="00D10CFD"/>
    <w:rsid w:val="00D1560A"/>
    <w:rsid w:val="00D178EA"/>
    <w:rsid w:val="00D25617"/>
    <w:rsid w:val="00D307FA"/>
    <w:rsid w:val="00D414C9"/>
    <w:rsid w:val="00D43B19"/>
    <w:rsid w:val="00D44C69"/>
    <w:rsid w:val="00D56096"/>
    <w:rsid w:val="00D71FD1"/>
    <w:rsid w:val="00D746A4"/>
    <w:rsid w:val="00D816FC"/>
    <w:rsid w:val="00D83381"/>
    <w:rsid w:val="00D856C9"/>
    <w:rsid w:val="00DA2E3D"/>
    <w:rsid w:val="00DA3855"/>
    <w:rsid w:val="00DA3A10"/>
    <w:rsid w:val="00DB30C7"/>
    <w:rsid w:val="00DB38ED"/>
    <w:rsid w:val="00DB7ADC"/>
    <w:rsid w:val="00DC32E2"/>
    <w:rsid w:val="00DC61D9"/>
    <w:rsid w:val="00DE1E12"/>
    <w:rsid w:val="00DE5930"/>
    <w:rsid w:val="00DF29E0"/>
    <w:rsid w:val="00E00B5D"/>
    <w:rsid w:val="00E02D5A"/>
    <w:rsid w:val="00E04EE8"/>
    <w:rsid w:val="00E17C08"/>
    <w:rsid w:val="00E21424"/>
    <w:rsid w:val="00E230A7"/>
    <w:rsid w:val="00E23CE0"/>
    <w:rsid w:val="00E36E40"/>
    <w:rsid w:val="00E67111"/>
    <w:rsid w:val="00E67A1D"/>
    <w:rsid w:val="00E71C6E"/>
    <w:rsid w:val="00E74019"/>
    <w:rsid w:val="00E76A50"/>
    <w:rsid w:val="00E825F5"/>
    <w:rsid w:val="00E84502"/>
    <w:rsid w:val="00E84B5A"/>
    <w:rsid w:val="00E86334"/>
    <w:rsid w:val="00E90B3E"/>
    <w:rsid w:val="00E92CFB"/>
    <w:rsid w:val="00E96050"/>
    <w:rsid w:val="00EA3F4B"/>
    <w:rsid w:val="00EA4582"/>
    <w:rsid w:val="00EA726D"/>
    <w:rsid w:val="00EB13E8"/>
    <w:rsid w:val="00EB4482"/>
    <w:rsid w:val="00ED229E"/>
    <w:rsid w:val="00ED2D78"/>
    <w:rsid w:val="00ED558D"/>
    <w:rsid w:val="00ED7701"/>
    <w:rsid w:val="00EE21A5"/>
    <w:rsid w:val="00EE744E"/>
    <w:rsid w:val="00EE7C31"/>
    <w:rsid w:val="00EF0B95"/>
    <w:rsid w:val="00EF144F"/>
    <w:rsid w:val="00EF54BB"/>
    <w:rsid w:val="00EF5524"/>
    <w:rsid w:val="00EF709A"/>
    <w:rsid w:val="00F01586"/>
    <w:rsid w:val="00F03E46"/>
    <w:rsid w:val="00F202D9"/>
    <w:rsid w:val="00F30492"/>
    <w:rsid w:val="00F31291"/>
    <w:rsid w:val="00F32776"/>
    <w:rsid w:val="00F40C25"/>
    <w:rsid w:val="00F4209F"/>
    <w:rsid w:val="00F51048"/>
    <w:rsid w:val="00F602BB"/>
    <w:rsid w:val="00F62594"/>
    <w:rsid w:val="00F66D43"/>
    <w:rsid w:val="00F6798A"/>
    <w:rsid w:val="00F71D06"/>
    <w:rsid w:val="00F75CF0"/>
    <w:rsid w:val="00F7605E"/>
    <w:rsid w:val="00F77055"/>
    <w:rsid w:val="00F77E67"/>
    <w:rsid w:val="00F77F87"/>
    <w:rsid w:val="00F84431"/>
    <w:rsid w:val="00F97E10"/>
    <w:rsid w:val="00FB42C6"/>
    <w:rsid w:val="00FB4955"/>
    <w:rsid w:val="00FB64A0"/>
    <w:rsid w:val="00FC246C"/>
    <w:rsid w:val="00FC5025"/>
    <w:rsid w:val="00FC7638"/>
    <w:rsid w:val="00FD2018"/>
    <w:rsid w:val="00FE2519"/>
    <w:rsid w:val="00FE574C"/>
    <w:rsid w:val="00FF0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 w:type="character" w:customStyle="1" w:styleId="cf11">
    <w:name w:val="cf11"/>
    <w:basedOn w:val="DefaultParagraphFont"/>
    <w:rsid w:val="00DC32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833">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p-2207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changing-rules/consultation-industry-and-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mailto:regulatoryconsultation@casa.gov.au?subject=Consultation%20on%20Flight%20Training%20and%20Flight%20Tests%20for%20Grant%20of%20Certain%20Endorsements%20(Sling%2C%20Winching%20and%20Rappelling%2C%20Firefighting)%20Approval%20(CD%202304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6051</TotalTime>
  <Pages>8</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Proposed standards for fatigue management for air traffic service personnel (CD 2303AS)</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standards for fatigue management for air traffic service personnel (CD 2303AS)</dc:title>
  <dc:subject>CASA regulatory consultation</dc:subject>
  <dc:creator>Civil Aviation Safety Authority</dc:creator>
  <cp:keywords>Proposed standards for fatigue management for air traffic service personnel (CD 2303AS), CASA regulatory consultation</cp:keywords>
  <cp:lastModifiedBy>Goosen, Elizabeth</cp:lastModifiedBy>
  <cp:revision>235</cp:revision>
  <dcterms:created xsi:type="dcterms:W3CDTF">2019-01-31T01:35:00Z</dcterms:created>
  <dcterms:modified xsi:type="dcterms:W3CDTF">2023-05-04T01:15:00Z</dcterms:modified>
  <cp:category>Consultation on Manuals of Standards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