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D9D52" w14:textId="77777777" w:rsidR="00994C81" w:rsidRPr="00BF09BA" w:rsidRDefault="00994C81" w:rsidP="00994C81">
      <w:pPr>
        <w:rPr>
          <w:rFonts w:ascii="Calibri" w:eastAsiaTheme="minorHAnsi" w:hAnsi="Calibri" w:cs="Calibri"/>
          <w:sz w:val="32"/>
          <w:szCs w:val="32"/>
        </w:rPr>
      </w:pPr>
      <w:r w:rsidRPr="00BF09BA">
        <w:rPr>
          <w:color w:val="272726"/>
          <w:sz w:val="32"/>
          <w:szCs w:val="32"/>
        </w:rPr>
        <w:t>Proposed new Manual of Standards</w:t>
      </w:r>
      <w:r w:rsidRPr="00BF09BA">
        <w:rPr>
          <w:sz w:val="32"/>
          <w:szCs w:val="32"/>
        </w:rPr>
        <w:t xml:space="preserve"> </w:t>
      </w:r>
      <w:r w:rsidRPr="00BF09BA">
        <w:rPr>
          <w:color w:val="272726"/>
          <w:sz w:val="32"/>
          <w:szCs w:val="32"/>
        </w:rPr>
        <w:t xml:space="preserve">Part 138 </w:t>
      </w:r>
      <w:r w:rsidRPr="00BF09BA">
        <w:rPr>
          <w:sz w:val="32"/>
          <w:szCs w:val="32"/>
        </w:rPr>
        <w:t>(Aerial Work Operations)</w:t>
      </w:r>
      <w:r w:rsidRPr="00BF09BA">
        <w:rPr>
          <w:color w:val="272726"/>
          <w:sz w:val="32"/>
          <w:szCs w:val="32"/>
        </w:rPr>
        <w:t xml:space="preserve"> and regulation amendments – (CD 1919OS)</w:t>
      </w:r>
    </w:p>
    <w:p w14:paraId="5BA70808" w14:textId="105C75D5" w:rsidR="00ED2D78" w:rsidRPr="00D54441" w:rsidRDefault="00ED2D78" w:rsidP="006C72F6">
      <w:pPr>
        <w:pStyle w:val="Heading1"/>
        <w:spacing w:before="240"/>
        <w:ind w:left="0"/>
        <w:rPr>
          <w:sz w:val="32"/>
          <w:szCs w:val="32"/>
        </w:rPr>
      </w:pPr>
      <w:r w:rsidRPr="00D54441">
        <w:rPr>
          <w:sz w:val="32"/>
          <w:szCs w:val="32"/>
        </w:rPr>
        <w:t>Overview</w:t>
      </w:r>
    </w:p>
    <w:p w14:paraId="62C63048" w14:textId="1158A48A" w:rsidR="003C3302" w:rsidRDefault="003C3302" w:rsidP="00FE793E">
      <w:pPr>
        <w:spacing w:before="120"/>
      </w:pPr>
      <w:r>
        <w:t xml:space="preserve">Part 138 of the </w:t>
      </w:r>
      <w:r w:rsidRPr="006A4616">
        <w:rPr>
          <w:i/>
          <w:iCs/>
        </w:rPr>
        <w:t xml:space="preserve">Civil Aviation Safety </w:t>
      </w:r>
      <w:r w:rsidR="00BC0B4D">
        <w:rPr>
          <w:i/>
          <w:iCs/>
        </w:rPr>
        <w:t>R</w:t>
      </w:r>
      <w:r w:rsidRPr="006A4616">
        <w:rPr>
          <w:i/>
          <w:iCs/>
        </w:rPr>
        <w:t>egulations (CASR) - Aerial Work Operations</w:t>
      </w:r>
      <w:r>
        <w:t xml:space="preserve"> </w:t>
      </w:r>
      <w:r w:rsidRPr="002B0810">
        <w:t>and its Manual of Standards (MOS)</w:t>
      </w:r>
      <w:r>
        <w:t xml:space="preserve"> are</w:t>
      </w:r>
      <w:r w:rsidRPr="002B0810">
        <w:t xml:space="preserve"> designed to address the safety risk of current and future aerial work operations. </w:t>
      </w:r>
    </w:p>
    <w:p w14:paraId="5245F8EE" w14:textId="616BA49E" w:rsidR="00E83CA7" w:rsidRDefault="00E83CA7" w:rsidP="003C3302"/>
    <w:p w14:paraId="4FD84846" w14:textId="525B5B81" w:rsidR="00EA23F5" w:rsidRDefault="003765BC" w:rsidP="003C3302">
      <w:r>
        <w:t xml:space="preserve">The rules </w:t>
      </w:r>
      <w:r w:rsidRPr="003765BC">
        <w:t>will apply to people and operators who conduct aerial work activities in aeroplanes and rotorcraft</w:t>
      </w:r>
      <w:r w:rsidR="00EA23F5">
        <w:t xml:space="preserve">. This </w:t>
      </w:r>
      <w:r w:rsidRPr="003765BC">
        <w:t>includ</w:t>
      </w:r>
      <w:r w:rsidR="00EA23F5">
        <w:t>es:</w:t>
      </w:r>
    </w:p>
    <w:p w14:paraId="78256FAD" w14:textId="15D25741" w:rsidR="00EA23F5" w:rsidRDefault="003765BC" w:rsidP="0069208B">
      <w:pPr>
        <w:pStyle w:val="ListParagraph"/>
        <w:numPr>
          <w:ilvl w:val="0"/>
          <w:numId w:val="51"/>
        </w:numPr>
      </w:pPr>
      <w:r w:rsidRPr="003765BC">
        <w:t>mustering</w:t>
      </w:r>
    </w:p>
    <w:p w14:paraId="3C9B4936" w14:textId="337FE543" w:rsidR="00EA23F5" w:rsidRDefault="003765BC" w:rsidP="0069208B">
      <w:pPr>
        <w:pStyle w:val="ListParagraph"/>
        <w:numPr>
          <w:ilvl w:val="0"/>
          <w:numId w:val="51"/>
        </w:numPr>
      </w:pPr>
      <w:r w:rsidRPr="003765BC">
        <w:t>spotting and survey operations</w:t>
      </w:r>
    </w:p>
    <w:p w14:paraId="5F76BD90" w14:textId="4C8AFB7A" w:rsidR="00EA23F5" w:rsidRDefault="003765BC" w:rsidP="0069208B">
      <w:pPr>
        <w:pStyle w:val="ListParagraph"/>
        <w:numPr>
          <w:ilvl w:val="0"/>
          <w:numId w:val="51"/>
        </w:numPr>
      </w:pPr>
      <w:r w:rsidRPr="003765BC">
        <w:t>media operations</w:t>
      </w:r>
    </w:p>
    <w:p w14:paraId="1A59558A" w14:textId="0ADE63BF" w:rsidR="00EA23F5" w:rsidRDefault="003765BC" w:rsidP="0069208B">
      <w:pPr>
        <w:pStyle w:val="ListParagraph"/>
        <w:numPr>
          <w:ilvl w:val="0"/>
          <w:numId w:val="51"/>
        </w:numPr>
      </w:pPr>
      <w:r w:rsidRPr="003765BC">
        <w:t>external load operations</w:t>
      </w:r>
    </w:p>
    <w:p w14:paraId="50DBE83E" w14:textId="10A5437F" w:rsidR="00EA23F5" w:rsidRDefault="003765BC" w:rsidP="0069208B">
      <w:pPr>
        <w:pStyle w:val="ListParagraph"/>
        <w:numPr>
          <w:ilvl w:val="0"/>
          <w:numId w:val="51"/>
        </w:numPr>
      </w:pPr>
      <w:r w:rsidRPr="003765BC">
        <w:t>surveillance operations</w:t>
      </w:r>
    </w:p>
    <w:p w14:paraId="601D9F68" w14:textId="3EA58BB0" w:rsidR="00EA23F5" w:rsidRDefault="003765BC" w:rsidP="0069208B">
      <w:pPr>
        <w:pStyle w:val="ListParagraph"/>
        <w:numPr>
          <w:ilvl w:val="0"/>
          <w:numId w:val="51"/>
        </w:numPr>
      </w:pPr>
      <w:r w:rsidRPr="003765BC">
        <w:t>marine pilot transfers (now reclassified as aerial work)</w:t>
      </w:r>
    </w:p>
    <w:p w14:paraId="5C96DCA8" w14:textId="16C40323" w:rsidR="003765BC" w:rsidRDefault="003765BC" w:rsidP="00D1217A">
      <w:pPr>
        <w:pStyle w:val="ListParagraph"/>
        <w:numPr>
          <w:ilvl w:val="0"/>
          <w:numId w:val="51"/>
        </w:numPr>
      </w:pPr>
      <w:r w:rsidRPr="003765BC">
        <w:t>emergency service operations such as search and rescue</w:t>
      </w:r>
      <w:r w:rsidR="00C6099D">
        <w:t>,</w:t>
      </w:r>
      <w:r w:rsidR="00EA23F5">
        <w:t xml:space="preserve"> </w:t>
      </w:r>
      <w:r w:rsidRPr="003765BC">
        <w:t>police and customs operations.</w:t>
      </w:r>
    </w:p>
    <w:p w14:paraId="2ABF6A2C" w14:textId="77777777" w:rsidR="00D95AFE" w:rsidRDefault="00D95AFE" w:rsidP="00D95AFE"/>
    <w:p w14:paraId="7E7ED7C2" w14:textId="7E6DA699" w:rsidR="00821326" w:rsidRPr="00821326" w:rsidRDefault="00D95AFE" w:rsidP="00821326">
      <w:pPr>
        <w:rPr>
          <w:b/>
          <w:bCs/>
        </w:rPr>
      </w:pPr>
      <w:bookmarkStart w:id="0" w:name="_Hlk38453989"/>
      <w:r w:rsidRPr="00821326">
        <w:rPr>
          <w:b/>
          <w:bCs/>
        </w:rPr>
        <w:t>Key changes at-a-glance</w:t>
      </w:r>
    </w:p>
    <w:p w14:paraId="58A03DE4" w14:textId="6BF2C18E" w:rsidR="0069208B" w:rsidRDefault="0069208B" w:rsidP="00FE793E">
      <w:pPr>
        <w:spacing w:before="120"/>
      </w:pPr>
      <w:r>
        <w:t>The main changes in Part 138 and Part 138 MOS, when compared to current rules, include the following</w:t>
      </w:r>
      <w:r w:rsidR="0085711B">
        <w:t>:</w:t>
      </w:r>
    </w:p>
    <w:p w14:paraId="16732E1F" w14:textId="77777777" w:rsidR="0069208B" w:rsidRDefault="0069208B" w:rsidP="0069208B"/>
    <w:p w14:paraId="5BBD0A04" w14:textId="10A9883B" w:rsidR="0069208B" w:rsidRDefault="00E25C09" w:rsidP="0069208B">
      <w:pPr>
        <w:pStyle w:val="ListParagraph"/>
        <w:widowControl/>
        <w:numPr>
          <w:ilvl w:val="0"/>
          <w:numId w:val="60"/>
        </w:numPr>
        <w:autoSpaceDE/>
        <w:autoSpaceDN/>
        <w:spacing w:after="200" w:line="276" w:lineRule="auto"/>
        <w:contextualSpacing/>
      </w:pPr>
      <w:r>
        <w:t>T</w:t>
      </w:r>
      <w:r w:rsidR="0069208B">
        <w:t xml:space="preserve">he consolidation of the rules authorising the aerial work activity into Part 138 and Part 138 MOS. This removes the need for </w:t>
      </w:r>
      <w:r w:rsidR="005A1330">
        <w:t>almost all</w:t>
      </w:r>
      <w:r w:rsidR="0069208B">
        <w:t xml:space="preserve"> permissions, approvals and exemptions for most aerial work activities</w:t>
      </w:r>
      <w:r w:rsidR="005A1330">
        <w:t xml:space="preserve"> as they are now included within the Regulation and MOS</w:t>
      </w:r>
      <w:r w:rsidR="0069208B">
        <w:t xml:space="preserve">.  </w:t>
      </w:r>
    </w:p>
    <w:p w14:paraId="0465F2A4" w14:textId="5A1F9088" w:rsidR="00B355FB" w:rsidRDefault="00E25C09" w:rsidP="00B355FB">
      <w:pPr>
        <w:pStyle w:val="ListParagraph"/>
        <w:widowControl/>
        <w:numPr>
          <w:ilvl w:val="0"/>
          <w:numId w:val="60"/>
        </w:numPr>
        <w:autoSpaceDE/>
        <w:autoSpaceDN/>
        <w:spacing w:after="200" w:line="276" w:lineRule="auto"/>
        <w:contextualSpacing/>
      </w:pPr>
      <w:bookmarkStart w:id="1" w:name="_Hlk38453941"/>
      <w:r>
        <w:t>A</w:t>
      </w:r>
      <w:r w:rsidR="0069208B" w:rsidRPr="00D32C6F">
        <w:t xml:space="preserve"> new concept of aerial work passengers</w:t>
      </w:r>
      <w:r w:rsidR="0069208B">
        <w:t xml:space="preserve"> which:</w:t>
      </w:r>
      <w:r w:rsidR="00930905">
        <w:t xml:space="preserve"> </w:t>
      </w:r>
    </w:p>
    <w:p w14:paraId="43B0D097" w14:textId="77777777" w:rsidR="00B355FB" w:rsidRDefault="0069208B" w:rsidP="00B355FB">
      <w:pPr>
        <w:pStyle w:val="ListParagraph"/>
        <w:widowControl/>
        <w:numPr>
          <w:ilvl w:val="1"/>
          <w:numId w:val="60"/>
        </w:numPr>
        <w:autoSpaceDE/>
        <w:autoSpaceDN/>
        <w:spacing w:after="200" w:line="276" w:lineRule="auto"/>
        <w:contextualSpacing/>
      </w:pPr>
      <w:r>
        <w:t xml:space="preserve">defines who can be an aerial work passenger and </w:t>
      </w:r>
      <w:r w:rsidRPr="003D246F">
        <w:t>differentiat</w:t>
      </w:r>
      <w:r>
        <w:t>es</w:t>
      </w:r>
      <w:r w:rsidRPr="003D246F">
        <w:t xml:space="preserve"> between air transport passengers and aerial work passengers</w:t>
      </w:r>
    </w:p>
    <w:p w14:paraId="2F10A286" w14:textId="7B7D107D" w:rsidR="0069208B" w:rsidRDefault="0069208B" w:rsidP="00B355FB">
      <w:pPr>
        <w:pStyle w:val="ListParagraph"/>
        <w:widowControl/>
        <w:numPr>
          <w:ilvl w:val="1"/>
          <w:numId w:val="60"/>
        </w:numPr>
        <w:autoSpaceDE/>
        <w:autoSpaceDN/>
        <w:spacing w:after="200" w:line="276" w:lineRule="auto"/>
        <w:contextualSpacing/>
      </w:pPr>
      <w:r>
        <w:t>s</w:t>
      </w:r>
      <w:r w:rsidRPr="00D32C6F">
        <w:t>ignificant</w:t>
      </w:r>
      <w:r>
        <w:t>ly</w:t>
      </w:r>
      <w:r w:rsidRPr="00D32C6F">
        <w:t xml:space="preserve"> alleviat</w:t>
      </w:r>
      <w:r>
        <w:t>es</w:t>
      </w:r>
      <w:r w:rsidRPr="00D32C6F">
        <w:t xml:space="preserve"> the current rules</w:t>
      </w:r>
      <w:r>
        <w:t>, to allow the carriage of passengers</w:t>
      </w:r>
      <w:r w:rsidR="0057342A">
        <w:t xml:space="preserve"> on aerial work operations</w:t>
      </w:r>
      <w:r>
        <w:t xml:space="preserve"> without requiring an air transport AOC</w:t>
      </w:r>
      <w:r w:rsidR="006D3BE7">
        <w:t>.</w:t>
      </w:r>
    </w:p>
    <w:bookmarkEnd w:id="1"/>
    <w:p w14:paraId="2C37C945" w14:textId="67BD4221" w:rsidR="0069208B" w:rsidRDefault="00E25C09" w:rsidP="0069208B">
      <w:pPr>
        <w:pStyle w:val="ListParagraph"/>
        <w:widowControl/>
        <w:numPr>
          <w:ilvl w:val="0"/>
          <w:numId w:val="60"/>
        </w:numPr>
        <w:autoSpaceDE/>
        <w:autoSpaceDN/>
        <w:spacing w:after="200" w:line="276" w:lineRule="auto"/>
        <w:contextualSpacing/>
      </w:pPr>
      <w:r>
        <w:t>P</w:t>
      </w:r>
      <w:r w:rsidR="0069208B">
        <w:t xml:space="preserve">erformance requirements for certain higher risk aerial work operations for rotorcraft and significant simplification of the current </w:t>
      </w:r>
      <w:r w:rsidR="005A1330">
        <w:t xml:space="preserve">CAO 20.7.4 </w:t>
      </w:r>
      <w:r w:rsidR="0069208B">
        <w:t>requirements for aeroplane performance.</w:t>
      </w:r>
    </w:p>
    <w:p w14:paraId="733126B1" w14:textId="052E4D1B" w:rsidR="0069208B" w:rsidRDefault="00E25C09" w:rsidP="0069208B">
      <w:pPr>
        <w:pStyle w:val="ListParagraph"/>
        <w:widowControl/>
        <w:numPr>
          <w:ilvl w:val="0"/>
          <w:numId w:val="60"/>
        </w:numPr>
        <w:autoSpaceDE/>
        <w:autoSpaceDN/>
        <w:spacing w:after="200" w:line="276" w:lineRule="auto"/>
        <w:contextualSpacing/>
      </w:pPr>
      <w:r>
        <w:t>A</w:t>
      </w:r>
      <w:r w:rsidR="0069208B">
        <w:t xml:space="preserve"> new category of crew member ‘task specialists’, together with outcome-based requirements related to their training and checking.</w:t>
      </w:r>
    </w:p>
    <w:p w14:paraId="3FA65135" w14:textId="219AA499" w:rsidR="0069208B" w:rsidRDefault="00E25C09" w:rsidP="0069208B">
      <w:pPr>
        <w:pStyle w:val="ListParagraph"/>
        <w:widowControl/>
        <w:numPr>
          <w:ilvl w:val="0"/>
          <w:numId w:val="60"/>
        </w:numPr>
        <w:autoSpaceDE/>
        <w:autoSpaceDN/>
        <w:spacing w:after="200" w:line="276" w:lineRule="auto"/>
        <w:contextualSpacing/>
      </w:pPr>
      <w:r>
        <w:t>R</w:t>
      </w:r>
      <w:r w:rsidR="0069208B" w:rsidRPr="00C21F0B">
        <w:t xml:space="preserve">equirements </w:t>
      </w:r>
      <w:r w:rsidR="0069208B">
        <w:t>for</w:t>
      </w:r>
      <w:r w:rsidR="0069208B" w:rsidRPr="00C21F0B">
        <w:t xml:space="preserve"> risk assessments and hazard identification</w:t>
      </w:r>
      <w:r w:rsidR="0057342A">
        <w:t xml:space="preserve"> applicable to the size and nature of the operation</w:t>
      </w:r>
      <w:r w:rsidR="0069208B">
        <w:t>,</w:t>
      </w:r>
      <w:r w:rsidR="0069208B" w:rsidRPr="00C21F0B">
        <w:t xml:space="preserve"> to ensure the unique risks of aerial work operations are addressed</w:t>
      </w:r>
      <w:r w:rsidR="0069208B">
        <w:t xml:space="preserve"> </w:t>
      </w:r>
      <w:r w:rsidR="0069208B" w:rsidRPr="00C21F0B">
        <w:t>through appropriate mitigation measures</w:t>
      </w:r>
      <w:r w:rsidR="0069208B">
        <w:t>.</w:t>
      </w:r>
    </w:p>
    <w:p w14:paraId="6A86304C" w14:textId="2AAD2EE4" w:rsidR="0069208B" w:rsidRDefault="00E25C09" w:rsidP="00FE793E">
      <w:pPr>
        <w:pStyle w:val="ListParagraph"/>
        <w:widowControl/>
        <w:numPr>
          <w:ilvl w:val="0"/>
          <w:numId w:val="60"/>
        </w:numPr>
        <w:autoSpaceDE/>
        <w:autoSpaceDN/>
        <w:spacing w:line="276" w:lineRule="auto"/>
        <w:ind w:left="731" w:hanging="374"/>
        <w:contextualSpacing/>
      </w:pPr>
      <w:r>
        <w:t>T</w:t>
      </w:r>
      <w:r w:rsidR="0069208B">
        <w:t>he d</w:t>
      </w:r>
      <w:r w:rsidR="0069208B" w:rsidRPr="00C21F0B">
        <w:t>escri</w:t>
      </w:r>
      <w:r w:rsidR="0069208B">
        <w:t>ption of</w:t>
      </w:r>
      <w:r w:rsidR="0069208B" w:rsidRPr="00C21F0B">
        <w:t xml:space="preserve"> t</w:t>
      </w:r>
      <w:r w:rsidR="0069208B">
        <w:t>he</w:t>
      </w:r>
      <w:r w:rsidR="0069208B" w:rsidRPr="00C21F0B">
        <w:t xml:space="preserve"> different classes of external load</w:t>
      </w:r>
      <w:r w:rsidR="0069208B">
        <w:t>,</w:t>
      </w:r>
      <w:r w:rsidR="0069208B" w:rsidRPr="00C21F0B">
        <w:t xml:space="preserve"> to </w:t>
      </w:r>
      <w:r w:rsidR="0069208B">
        <w:t>ensure</w:t>
      </w:r>
      <w:r w:rsidR="0069208B" w:rsidRPr="00C21F0B">
        <w:t xml:space="preserve"> </w:t>
      </w:r>
      <w:r w:rsidR="0069208B">
        <w:t xml:space="preserve">the risk presented by each class of </w:t>
      </w:r>
      <w:r w:rsidR="0069208B" w:rsidRPr="00C21F0B">
        <w:t xml:space="preserve">external load </w:t>
      </w:r>
      <w:r w:rsidR="0069208B">
        <w:t>is managed appropriately.</w:t>
      </w:r>
    </w:p>
    <w:p w14:paraId="1EA5FE52" w14:textId="77777777" w:rsidR="00FE793E" w:rsidRDefault="00FE793E" w:rsidP="00FE793E">
      <w:pPr>
        <w:widowControl/>
        <w:autoSpaceDE/>
        <w:autoSpaceDN/>
        <w:spacing w:line="276" w:lineRule="auto"/>
        <w:contextualSpacing/>
      </w:pPr>
    </w:p>
    <w:bookmarkEnd w:id="0"/>
    <w:p w14:paraId="60C73D94" w14:textId="0716AF1B" w:rsidR="00D95AFE" w:rsidRPr="00821326" w:rsidRDefault="00D95AFE" w:rsidP="00821326">
      <w:pPr>
        <w:rPr>
          <w:b/>
          <w:bCs/>
        </w:rPr>
      </w:pPr>
      <w:r w:rsidRPr="00821326">
        <w:rPr>
          <w:b/>
          <w:bCs/>
        </w:rPr>
        <w:t>How Part 138 works in conjunction with Part 91 general operating and flight rules</w:t>
      </w:r>
    </w:p>
    <w:p w14:paraId="75B39F13" w14:textId="34060944" w:rsidR="00996762" w:rsidRDefault="00F30A3E" w:rsidP="006E720D">
      <w:pPr>
        <w:widowControl/>
        <w:autoSpaceDE/>
        <w:autoSpaceDN/>
        <w:spacing w:before="120" w:line="276" w:lineRule="auto"/>
        <w:rPr>
          <w:rFonts w:eastAsia="MS Mincho" w:cs="Times New Roman"/>
          <w:lang w:val="en-AU" w:eastAsia="en-AU"/>
        </w:rPr>
      </w:pPr>
      <w:r w:rsidRPr="00F30A3E">
        <w:rPr>
          <w:rFonts w:eastAsia="MS Mincho" w:cs="Times New Roman"/>
          <w:lang w:val="en-AU" w:eastAsia="en-AU"/>
        </w:rPr>
        <w:t xml:space="preserve">In order to permit </w:t>
      </w:r>
      <w:r w:rsidR="00FF0609">
        <w:rPr>
          <w:rFonts w:eastAsia="MS Mincho" w:cs="Times New Roman"/>
          <w:lang w:val="en-AU" w:eastAsia="en-AU"/>
        </w:rPr>
        <w:t>certain</w:t>
      </w:r>
      <w:r w:rsidRPr="00F30A3E">
        <w:rPr>
          <w:rFonts w:eastAsia="MS Mincho" w:cs="Times New Roman"/>
          <w:lang w:val="en-AU" w:eastAsia="en-AU"/>
        </w:rPr>
        <w:t xml:space="preserve"> aerial work operation</w:t>
      </w:r>
      <w:r w:rsidR="00FF0609">
        <w:rPr>
          <w:rFonts w:eastAsia="MS Mincho" w:cs="Times New Roman"/>
          <w:lang w:val="en-AU" w:eastAsia="en-AU"/>
        </w:rPr>
        <w:t>s</w:t>
      </w:r>
      <w:r w:rsidRPr="00F30A3E">
        <w:rPr>
          <w:rFonts w:eastAsia="MS Mincho" w:cs="Times New Roman"/>
          <w:lang w:val="en-AU" w:eastAsia="en-AU"/>
        </w:rPr>
        <w:t xml:space="preserve"> to occur it is necessary to 'turn off' or disapply </w:t>
      </w:r>
      <w:r w:rsidR="00FF0609">
        <w:rPr>
          <w:rFonts w:eastAsia="MS Mincho" w:cs="Times New Roman"/>
          <w:lang w:val="en-AU" w:eastAsia="en-AU"/>
        </w:rPr>
        <w:t>particular</w:t>
      </w:r>
      <w:r w:rsidRPr="00F30A3E">
        <w:rPr>
          <w:rFonts w:eastAsia="MS Mincho" w:cs="Times New Roman"/>
          <w:lang w:val="en-AU" w:eastAsia="en-AU"/>
        </w:rPr>
        <w:t xml:space="preserve"> requirements</w:t>
      </w:r>
      <w:r w:rsidR="00E86C19">
        <w:rPr>
          <w:rFonts w:eastAsia="MS Mincho" w:cs="Times New Roman"/>
          <w:lang w:val="en-AU" w:eastAsia="en-AU"/>
        </w:rPr>
        <w:t xml:space="preserve"> of Part 9</w:t>
      </w:r>
      <w:r w:rsidR="00E42B0A">
        <w:rPr>
          <w:rFonts w:eastAsia="MS Mincho" w:cs="Times New Roman"/>
          <w:lang w:val="en-AU" w:eastAsia="en-AU"/>
        </w:rPr>
        <w:t>1, the g</w:t>
      </w:r>
      <w:r w:rsidR="00E86C19">
        <w:rPr>
          <w:rFonts w:eastAsia="MS Mincho" w:cs="Times New Roman"/>
          <w:lang w:val="en-AU" w:eastAsia="en-AU"/>
        </w:rPr>
        <w:t>eneral operating and flight rules</w:t>
      </w:r>
      <w:r w:rsidRPr="00F30A3E">
        <w:rPr>
          <w:rFonts w:eastAsia="MS Mincho" w:cs="Times New Roman"/>
          <w:lang w:val="en-AU" w:eastAsia="en-AU"/>
        </w:rPr>
        <w:t>. These disapplication provisions (off switches) are specified in regulation 91.035 of CASR. The primary task of Part 138 is to outline a separate set of safety risk management processes, risk mitigations and operational circumstances</w:t>
      </w:r>
      <w:r w:rsidR="00EA23F5">
        <w:rPr>
          <w:rFonts w:eastAsia="MS Mincho" w:cs="Times New Roman"/>
          <w:lang w:val="en-AU" w:eastAsia="en-AU"/>
        </w:rPr>
        <w:t>,</w:t>
      </w:r>
      <w:r w:rsidRPr="00F30A3E">
        <w:rPr>
          <w:rFonts w:eastAsia="MS Mincho" w:cs="Times New Roman"/>
          <w:lang w:val="en-AU" w:eastAsia="en-AU"/>
        </w:rPr>
        <w:t xml:space="preserve"> which must be applied by the operator and the crew members for the flight. </w:t>
      </w:r>
    </w:p>
    <w:p w14:paraId="669E36BD" w14:textId="77777777" w:rsidR="00996762" w:rsidRDefault="00996762">
      <w:pPr>
        <w:rPr>
          <w:rFonts w:eastAsia="MS Mincho" w:cs="Times New Roman"/>
          <w:lang w:val="en-AU" w:eastAsia="en-AU"/>
        </w:rPr>
      </w:pPr>
      <w:r>
        <w:rPr>
          <w:rFonts w:eastAsia="MS Mincho" w:cs="Times New Roman"/>
          <w:lang w:val="en-AU" w:eastAsia="en-AU"/>
        </w:rPr>
        <w:br w:type="page"/>
      </w:r>
    </w:p>
    <w:p w14:paraId="18002C81" w14:textId="63CE489F" w:rsidR="00F30A3E" w:rsidRPr="00821326" w:rsidRDefault="00D95AFE" w:rsidP="00821326">
      <w:pPr>
        <w:rPr>
          <w:b/>
          <w:bCs/>
        </w:rPr>
      </w:pPr>
      <w:r w:rsidRPr="00821326">
        <w:rPr>
          <w:b/>
          <w:bCs/>
        </w:rPr>
        <w:lastRenderedPageBreak/>
        <w:t>Overlap with Part 137</w:t>
      </w:r>
      <w:r w:rsidR="00CF6804" w:rsidRPr="00821326">
        <w:rPr>
          <w:b/>
          <w:bCs/>
        </w:rPr>
        <w:t xml:space="preserve"> (aerial application in aeroplanes)</w:t>
      </w:r>
    </w:p>
    <w:p w14:paraId="027B6109" w14:textId="3403223B" w:rsidR="00F30A3E" w:rsidRDefault="00F30A3E" w:rsidP="00FE793E">
      <w:pPr>
        <w:spacing w:before="120"/>
        <w:rPr>
          <w:rFonts w:eastAsia="MS Mincho" w:cs="Times New Roman"/>
          <w:lang w:val="en-AU" w:eastAsia="en-AU"/>
        </w:rPr>
      </w:pPr>
      <w:r w:rsidRPr="00F30A3E">
        <w:rPr>
          <w:rFonts w:eastAsia="MS Mincho" w:cs="Times New Roman"/>
          <w:lang w:val="en-AU" w:eastAsia="en-AU"/>
        </w:rPr>
        <w:t xml:space="preserve">Part 137 of CASR currently regulates aerial application operations in aeroplanes.  Work </w:t>
      </w:r>
      <w:r w:rsidR="00EA23F5">
        <w:rPr>
          <w:rFonts w:eastAsia="MS Mincho" w:cs="Times New Roman"/>
          <w:lang w:val="en-AU" w:eastAsia="en-AU"/>
        </w:rPr>
        <w:t xml:space="preserve">on the </w:t>
      </w:r>
      <w:r w:rsidRPr="00F30A3E">
        <w:rPr>
          <w:rFonts w:eastAsia="MS Mincho" w:cs="Times New Roman"/>
          <w:lang w:val="en-AU" w:eastAsia="en-AU"/>
        </w:rPr>
        <w:t>amendments to integrate CASR Part 137 with CASR Part 91 and CASR Part 138 prior to the commencement of these Parts</w:t>
      </w:r>
      <w:r w:rsidR="00EA23F5">
        <w:rPr>
          <w:rFonts w:eastAsia="MS Mincho" w:cs="Times New Roman"/>
          <w:lang w:val="en-AU" w:eastAsia="en-AU"/>
        </w:rPr>
        <w:t xml:space="preserve"> is ongoing</w:t>
      </w:r>
      <w:r w:rsidRPr="00F30A3E">
        <w:rPr>
          <w:rFonts w:eastAsia="MS Mincho" w:cs="Times New Roman"/>
          <w:lang w:val="en-AU" w:eastAsia="en-AU"/>
        </w:rPr>
        <w:t xml:space="preserve">.  These amendments </w:t>
      </w:r>
      <w:r>
        <w:rPr>
          <w:rFonts w:eastAsia="MS Mincho" w:cs="Times New Roman"/>
          <w:lang w:val="en-AU" w:eastAsia="en-AU"/>
        </w:rPr>
        <w:t xml:space="preserve">to Part 137 </w:t>
      </w:r>
      <w:r w:rsidRPr="00F30A3E">
        <w:rPr>
          <w:rFonts w:eastAsia="MS Mincho" w:cs="Times New Roman"/>
          <w:lang w:val="en-AU" w:eastAsia="en-AU"/>
        </w:rPr>
        <w:t>will include the incorporation of helicopters and the requirement for an Aerial Application Certificate</w:t>
      </w:r>
      <w:r w:rsidR="00214CA9" w:rsidRPr="00214CA9">
        <w:rPr>
          <w:rFonts w:eastAsia="MS Mincho" w:cs="Times New Roman"/>
          <w:lang w:val="en-AU" w:eastAsia="en-AU"/>
        </w:rPr>
        <w:t xml:space="preserve"> </w:t>
      </w:r>
      <w:r w:rsidR="00214CA9">
        <w:rPr>
          <w:rFonts w:eastAsia="MS Mincho" w:cs="Times New Roman"/>
          <w:lang w:val="en-AU" w:eastAsia="en-AU"/>
        </w:rPr>
        <w:t xml:space="preserve">rather than </w:t>
      </w:r>
      <w:r w:rsidR="00214CA9" w:rsidRPr="00F30A3E">
        <w:rPr>
          <w:rFonts w:eastAsia="MS Mincho" w:cs="Times New Roman"/>
          <w:lang w:val="en-AU" w:eastAsia="en-AU"/>
        </w:rPr>
        <w:t>Air Operators Certificate</w:t>
      </w:r>
      <w:r w:rsidR="00214CA9">
        <w:rPr>
          <w:rFonts w:eastAsia="MS Mincho" w:cs="Times New Roman"/>
          <w:lang w:val="en-AU" w:eastAsia="en-AU"/>
        </w:rPr>
        <w:t xml:space="preserve"> </w:t>
      </w:r>
      <w:r w:rsidR="00214CA9" w:rsidRPr="00F30A3E">
        <w:rPr>
          <w:rFonts w:eastAsia="MS Mincho" w:cs="Times New Roman"/>
          <w:lang w:val="en-AU" w:eastAsia="en-AU"/>
        </w:rPr>
        <w:t>(AOC)</w:t>
      </w:r>
      <w:r w:rsidRPr="00F30A3E">
        <w:rPr>
          <w:rFonts w:eastAsia="MS Mincho" w:cs="Times New Roman"/>
          <w:lang w:val="en-AU" w:eastAsia="en-AU"/>
        </w:rPr>
        <w:t>. There will be some overlap between Part 137</w:t>
      </w:r>
      <w:r w:rsidR="00E42B0A">
        <w:rPr>
          <w:rFonts w:eastAsia="MS Mincho" w:cs="Times New Roman"/>
          <w:lang w:val="en-AU" w:eastAsia="en-AU"/>
        </w:rPr>
        <w:t xml:space="preserve"> -</w:t>
      </w:r>
      <w:r w:rsidRPr="00F30A3E">
        <w:rPr>
          <w:rFonts w:eastAsia="MS Mincho" w:cs="Times New Roman"/>
          <w:lang w:val="en-AU" w:eastAsia="en-AU"/>
        </w:rPr>
        <w:t xml:space="preserve"> Aerial </w:t>
      </w:r>
      <w:r w:rsidR="00E42B0A">
        <w:rPr>
          <w:rFonts w:eastAsia="MS Mincho" w:cs="Times New Roman"/>
          <w:lang w:val="en-AU" w:eastAsia="en-AU"/>
        </w:rPr>
        <w:t>a</w:t>
      </w:r>
      <w:r w:rsidRPr="00F30A3E">
        <w:rPr>
          <w:rFonts w:eastAsia="MS Mincho" w:cs="Times New Roman"/>
          <w:lang w:val="en-AU" w:eastAsia="en-AU"/>
        </w:rPr>
        <w:t xml:space="preserve">pplication </w:t>
      </w:r>
      <w:r w:rsidR="00E42B0A">
        <w:rPr>
          <w:rFonts w:eastAsia="MS Mincho" w:cs="Times New Roman"/>
          <w:lang w:val="en-AU" w:eastAsia="en-AU"/>
        </w:rPr>
        <w:t>o</w:t>
      </w:r>
      <w:r w:rsidRPr="00F30A3E">
        <w:rPr>
          <w:rFonts w:eastAsia="MS Mincho" w:cs="Times New Roman"/>
          <w:lang w:val="en-AU" w:eastAsia="en-AU"/>
        </w:rPr>
        <w:t xml:space="preserve">perations and </w:t>
      </w:r>
      <w:r w:rsidR="00E42B0A">
        <w:rPr>
          <w:rFonts w:eastAsia="MS Mincho" w:cs="Times New Roman"/>
          <w:lang w:val="en-AU" w:eastAsia="en-AU"/>
        </w:rPr>
        <w:t xml:space="preserve">the dispensing operations under </w:t>
      </w:r>
      <w:r w:rsidRPr="00F30A3E">
        <w:rPr>
          <w:rFonts w:eastAsia="MS Mincho" w:cs="Times New Roman"/>
          <w:lang w:val="en-AU" w:eastAsia="en-AU"/>
        </w:rPr>
        <w:t xml:space="preserve">Part 138 </w:t>
      </w:r>
      <w:r w:rsidR="00E42B0A">
        <w:rPr>
          <w:rFonts w:eastAsia="MS Mincho" w:cs="Times New Roman"/>
          <w:lang w:val="en-AU" w:eastAsia="en-AU"/>
        </w:rPr>
        <w:t xml:space="preserve">- </w:t>
      </w:r>
      <w:r w:rsidRPr="00F30A3E">
        <w:rPr>
          <w:rFonts w:eastAsia="MS Mincho" w:cs="Times New Roman"/>
          <w:lang w:val="en-AU" w:eastAsia="en-AU"/>
        </w:rPr>
        <w:t xml:space="preserve">Aerial </w:t>
      </w:r>
      <w:r w:rsidR="00E42B0A">
        <w:rPr>
          <w:rFonts w:eastAsia="MS Mincho" w:cs="Times New Roman"/>
          <w:lang w:val="en-AU" w:eastAsia="en-AU"/>
        </w:rPr>
        <w:t>w</w:t>
      </w:r>
      <w:r w:rsidRPr="00F30A3E">
        <w:rPr>
          <w:rFonts w:eastAsia="MS Mincho" w:cs="Times New Roman"/>
          <w:lang w:val="en-AU" w:eastAsia="en-AU"/>
        </w:rPr>
        <w:t>ork. Operators will be able to elect which Part is best suited to the conduct of their</w:t>
      </w:r>
      <w:r w:rsidR="00FF0609">
        <w:rPr>
          <w:rFonts w:eastAsia="MS Mincho" w:cs="Times New Roman"/>
          <w:lang w:val="en-AU" w:eastAsia="en-AU"/>
        </w:rPr>
        <w:t xml:space="preserve"> application/dispensing</w:t>
      </w:r>
      <w:r w:rsidRPr="00F30A3E">
        <w:rPr>
          <w:rFonts w:eastAsia="MS Mincho" w:cs="Times New Roman"/>
          <w:lang w:val="en-AU" w:eastAsia="en-AU"/>
        </w:rPr>
        <w:t xml:space="preserve"> operation</w:t>
      </w:r>
      <w:r w:rsidR="00A615A7">
        <w:rPr>
          <w:rFonts w:eastAsia="MS Mincho" w:cs="Times New Roman"/>
          <w:lang w:val="en-AU" w:eastAsia="en-AU"/>
        </w:rPr>
        <w:t>s</w:t>
      </w:r>
      <w:r w:rsidRPr="00F30A3E">
        <w:rPr>
          <w:rFonts w:eastAsia="MS Mincho" w:cs="Times New Roman"/>
          <w:lang w:val="en-AU" w:eastAsia="en-AU"/>
        </w:rPr>
        <w:t xml:space="preserve">. </w:t>
      </w:r>
      <w:r w:rsidR="00336100">
        <w:rPr>
          <w:rFonts w:eastAsia="MS Mincho" w:cs="Times New Roman"/>
          <w:lang w:val="en-AU" w:eastAsia="en-AU"/>
        </w:rPr>
        <w:t>K</w:t>
      </w:r>
      <w:r w:rsidRPr="00F30A3E">
        <w:rPr>
          <w:rFonts w:eastAsia="MS Mincho" w:cs="Times New Roman"/>
          <w:lang w:val="en-AU" w:eastAsia="en-AU"/>
        </w:rPr>
        <w:t>ey consideration</w:t>
      </w:r>
      <w:r w:rsidR="00336100">
        <w:rPr>
          <w:rFonts w:eastAsia="MS Mincho" w:cs="Times New Roman"/>
          <w:lang w:val="en-AU" w:eastAsia="en-AU"/>
        </w:rPr>
        <w:t>s</w:t>
      </w:r>
      <w:r w:rsidR="002B063C">
        <w:rPr>
          <w:rFonts w:eastAsia="MS Mincho" w:cs="Times New Roman"/>
          <w:lang w:val="en-AU" w:eastAsia="en-AU"/>
        </w:rPr>
        <w:t xml:space="preserve"> when considering the benefits and costs of one part over the other,</w:t>
      </w:r>
      <w:r w:rsidRPr="00F30A3E">
        <w:rPr>
          <w:rFonts w:eastAsia="MS Mincho" w:cs="Times New Roman"/>
          <w:lang w:val="en-AU" w:eastAsia="en-AU"/>
        </w:rPr>
        <w:t xml:space="preserve"> will be </w:t>
      </w:r>
      <w:r w:rsidR="00FF0609">
        <w:rPr>
          <w:rFonts w:eastAsia="MS Mincho" w:cs="Times New Roman"/>
          <w:lang w:val="en-AU" w:eastAsia="en-AU"/>
        </w:rPr>
        <w:t>other</w:t>
      </w:r>
      <w:r w:rsidR="00336100">
        <w:rPr>
          <w:rFonts w:eastAsia="MS Mincho" w:cs="Times New Roman"/>
          <w:lang w:val="en-AU" w:eastAsia="en-AU"/>
        </w:rPr>
        <w:t xml:space="preserve"> </w:t>
      </w:r>
      <w:r w:rsidRPr="00F30A3E">
        <w:rPr>
          <w:rFonts w:eastAsia="MS Mincho" w:cs="Times New Roman"/>
          <w:lang w:val="en-AU" w:eastAsia="en-AU"/>
        </w:rPr>
        <w:t>types of aerial work conducted</w:t>
      </w:r>
      <w:r w:rsidR="002B063C">
        <w:rPr>
          <w:rFonts w:eastAsia="MS Mincho" w:cs="Times New Roman"/>
          <w:lang w:val="en-AU" w:eastAsia="en-AU"/>
        </w:rPr>
        <w:t>,</w:t>
      </w:r>
      <w:r w:rsidR="00336100">
        <w:rPr>
          <w:rFonts w:eastAsia="MS Mincho" w:cs="Times New Roman"/>
          <w:lang w:val="en-AU" w:eastAsia="en-AU"/>
        </w:rPr>
        <w:t xml:space="preserve"> </w:t>
      </w:r>
      <w:r w:rsidR="00FF0609">
        <w:rPr>
          <w:rFonts w:eastAsia="MS Mincho" w:cs="Times New Roman"/>
          <w:lang w:val="en-AU" w:eastAsia="en-AU"/>
        </w:rPr>
        <w:t xml:space="preserve">the limitations on the type of </w:t>
      </w:r>
      <w:r w:rsidR="00336100">
        <w:rPr>
          <w:rFonts w:eastAsia="MS Mincho" w:cs="Times New Roman"/>
          <w:lang w:val="en-AU" w:eastAsia="en-AU"/>
        </w:rPr>
        <w:t xml:space="preserve">aircraft </w:t>
      </w:r>
      <w:r w:rsidR="00FF0609">
        <w:rPr>
          <w:rFonts w:eastAsia="MS Mincho" w:cs="Times New Roman"/>
          <w:lang w:val="en-AU" w:eastAsia="en-AU"/>
        </w:rPr>
        <w:t xml:space="preserve">that can </w:t>
      </w:r>
      <w:r w:rsidR="00336100">
        <w:rPr>
          <w:rFonts w:eastAsia="MS Mincho" w:cs="Times New Roman"/>
          <w:lang w:val="en-AU" w:eastAsia="en-AU"/>
        </w:rPr>
        <w:t xml:space="preserve">operated </w:t>
      </w:r>
      <w:r w:rsidR="00FF0609">
        <w:rPr>
          <w:rFonts w:eastAsia="MS Mincho" w:cs="Times New Roman"/>
          <w:lang w:val="en-AU" w:eastAsia="en-AU"/>
        </w:rPr>
        <w:t xml:space="preserve">in CASR Part 137 </w:t>
      </w:r>
      <w:r w:rsidR="00336100">
        <w:rPr>
          <w:rFonts w:eastAsia="MS Mincho" w:cs="Times New Roman"/>
          <w:lang w:val="en-AU" w:eastAsia="en-AU"/>
        </w:rPr>
        <w:t>and</w:t>
      </w:r>
      <w:r w:rsidRPr="00F30A3E">
        <w:rPr>
          <w:rFonts w:eastAsia="MS Mincho" w:cs="Times New Roman"/>
          <w:lang w:val="en-AU" w:eastAsia="en-AU"/>
        </w:rPr>
        <w:t xml:space="preserve"> whether </w:t>
      </w:r>
      <w:r w:rsidR="00336100">
        <w:rPr>
          <w:rFonts w:eastAsia="MS Mincho" w:cs="Times New Roman"/>
          <w:lang w:val="en-AU" w:eastAsia="en-AU"/>
        </w:rPr>
        <w:t>all</w:t>
      </w:r>
      <w:r w:rsidRPr="00F30A3E">
        <w:rPr>
          <w:rFonts w:eastAsia="MS Mincho" w:cs="Times New Roman"/>
          <w:lang w:val="en-AU" w:eastAsia="en-AU"/>
        </w:rPr>
        <w:t xml:space="preserve"> operations can be conducted under the same CASR part</w:t>
      </w:r>
      <w:r w:rsidR="00A945F4">
        <w:rPr>
          <w:rFonts w:eastAsia="MS Mincho" w:cs="Times New Roman"/>
          <w:lang w:val="en-AU" w:eastAsia="en-AU"/>
        </w:rPr>
        <w:t>,</w:t>
      </w:r>
      <w:r w:rsidRPr="00F30A3E">
        <w:rPr>
          <w:rFonts w:eastAsia="MS Mincho" w:cs="Times New Roman"/>
          <w:lang w:val="en-AU" w:eastAsia="en-AU"/>
        </w:rPr>
        <w:t xml:space="preserve"> to avoid the need to have multiple certificates.</w:t>
      </w:r>
    </w:p>
    <w:p w14:paraId="5A1B3343" w14:textId="77777777" w:rsidR="007B66BA" w:rsidRDefault="007B66BA" w:rsidP="007B66BA">
      <w:pPr>
        <w:rPr>
          <w:b/>
          <w:bCs/>
        </w:rPr>
      </w:pPr>
    </w:p>
    <w:p w14:paraId="77450892" w14:textId="4DD0B0CB" w:rsidR="00EA00D4" w:rsidRPr="007B66BA" w:rsidRDefault="004448A7" w:rsidP="007B66BA">
      <w:pPr>
        <w:rPr>
          <w:b/>
          <w:bCs/>
        </w:rPr>
      </w:pPr>
      <w:r w:rsidRPr="007B66BA">
        <w:rPr>
          <w:b/>
          <w:bCs/>
        </w:rPr>
        <w:t>Consultation</w:t>
      </w:r>
    </w:p>
    <w:p w14:paraId="4BBBA9F9" w14:textId="77777777" w:rsidR="00BD506F" w:rsidRPr="00BD506F" w:rsidRDefault="00BD506F" w:rsidP="00BD506F">
      <w:pPr>
        <w:spacing w:before="120"/>
      </w:pPr>
      <w:r w:rsidRPr="00BD506F">
        <w:t>CASA has worked closely with industry for many years to refine and develop aerial work policy (see the previous consultations section below) and develop a MOS that supports the entire breadth of aerial work operations. Recently, work has focused on reducing both the complexity of the requirements in the MOS and the repetition of rules from other CASR parts. Two examples are the fuel and equipment fitment requirements which were duplicated from the Part 91 MOS. </w:t>
      </w:r>
    </w:p>
    <w:p w14:paraId="7974A5D9" w14:textId="77777777" w:rsidR="00BD506F" w:rsidRPr="00BD506F" w:rsidRDefault="00BD506F" w:rsidP="00BD506F">
      <w:pPr>
        <w:spacing w:before="120"/>
      </w:pPr>
      <w:r w:rsidRPr="00BD506F">
        <w:t>As a result of working group feedback, Annexes have been included for specific industry sectors to show, aspects of the MOS are relevant to their operations.</w:t>
      </w:r>
    </w:p>
    <w:p w14:paraId="0B0B615C" w14:textId="77777777" w:rsidR="00BD506F" w:rsidRPr="00BD506F" w:rsidRDefault="00BD506F" w:rsidP="00BD506F">
      <w:pPr>
        <w:spacing w:before="120"/>
      </w:pPr>
      <w:r w:rsidRPr="00BD506F">
        <w:t>CASA is currently developing, aerial work specific guidance material including plain English guides and sample operations manuals to be included in the Manual Authoring and Assessment Tool (MAAT) to assist with manual development.</w:t>
      </w:r>
    </w:p>
    <w:p w14:paraId="4EA2ACB6" w14:textId="77777777" w:rsidR="00BD506F" w:rsidRPr="00BD506F" w:rsidRDefault="00BD506F" w:rsidP="00BD506F">
      <w:pPr>
        <w:spacing w:before="120"/>
      </w:pPr>
      <w:r w:rsidRPr="00BD506F">
        <w:t>CASA acknowledges full support for this draft of the MOS was not gained by the most recent technical working group. However, the group supported the proposal to seek wider industry and community feedback on the MOS.</w:t>
      </w:r>
    </w:p>
    <w:p w14:paraId="5747BE13" w14:textId="77777777" w:rsidR="003765BC" w:rsidRDefault="003765BC" w:rsidP="003C3302">
      <w:bookmarkStart w:id="2" w:name="_GoBack"/>
      <w:bookmarkEnd w:id="2"/>
    </w:p>
    <w:p w14:paraId="130B4FDA" w14:textId="12A88AA0" w:rsidR="00EA00D4" w:rsidRDefault="00C12A6F" w:rsidP="002C4D59">
      <w:r w:rsidRPr="00821326">
        <w:rPr>
          <w:b/>
          <w:bCs/>
        </w:rPr>
        <w:t xml:space="preserve">Feedback sought </w:t>
      </w:r>
    </w:p>
    <w:p w14:paraId="79971949" w14:textId="34393DF9" w:rsidR="00E83CA7" w:rsidDel="00D95AFE" w:rsidRDefault="00E83CA7" w:rsidP="00FE793E">
      <w:pPr>
        <w:spacing w:before="120"/>
      </w:pPr>
      <w:r w:rsidDel="00D95AFE">
        <w:t>This consultation seeks feedback on the proposed Part 138 MOS</w:t>
      </w:r>
      <w:r w:rsidR="00504B27" w:rsidDel="00D95AFE">
        <w:t xml:space="preserve">. It also </w:t>
      </w:r>
      <w:r w:rsidR="00B402F7" w:rsidDel="00D95AFE">
        <w:t>proposes</w:t>
      </w:r>
      <w:r w:rsidR="00504B27" w:rsidDel="00D95AFE">
        <w:t xml:space="preserve"> amendments</w:t>
      </w:r>
      <w:r w:rsidDel="00D95AFE">
        <w:t xml:space="preserve"> to the Part 138 </w:t>
      </w:r>
      <w:r w:rsidR="000271B5" w:rsidDel="00D95AFE">
        <w:t>R</w:t>
      </w:r>
      <w:r w:rsidDel="00D95AFE">
        <w:t>egulations</w:t>
      </w:r>
      <w:r w:rsidR="00372A41" w:rsidDel="00D95AFE">
        <w:t xml:space="preserve"> that were made into law during December 2018 and have yet to commence</w:t>
      </w:r>
      <w:r w:rsidDel="00D95AFE">
        <w:t>.</w:t>
      </w:r>
    </w:p>
    <w:p w14:paraId="38B81AB9" w14:textId="77777777" w:rsidR="00436585" w:rsidRDefault="00436585" w:rsidP="003C3302"/>
    <w:p w14:paraId="35B3E7E1" w14:textId="4D51D328" w:rsidR="008264D9" w:rsidRPr="00821326" w:rsidRDefault="00F203CC" w:rsidP="005D4BF6">
      <w:pPr>
        <w:rPr>
          <w:rStyle w:val="Strong"/>
          <w:b w:val="0"/>
          <w:bCs w:val="0"/>
          <w:color w:val="365F91" w:themeColor="accent1" w:themeShade="BF"/>
        </w:rPr>
      </w:pPr>
      <w:bookmarkStart w:id="3" w:name="_Hlk10803166"/>
      <w:r w:rsidRPr="00F203CC">
        <w:rPr>
          <w:rStyle w:val="Strong"/>
          <w:color w:val="365F91" w:themeColor="accent1" w:themeShade="BF"/>
        </w:rPr>
        <w:t xml:space="preserve">Fact Bank: </w:t>
      </w:r>
      <w:bookmarkStart w:id="4" w:name="_Hlk38462220"/>
      <w:bookmarkStart w:id="5" w:name="_Hlk38463093"/>
      <w:r w:rsidR="003C3302" w:rsidRPr="00821326">
        <w:rPr>
          <w:rStyle w:val="Strong"/>
          <w:b w:val="0"/>
          <w:bCs w:val="0"/>
          <w:color w:val="365F91" w:themeColor="accent1" w:themeShade="BF"/>
        </w:rPr>
        <w:t>Previous consultations</w:t>
      </w:r>
      <w:bookmarkEnd w:id="4"/>
    </w:p>
    <w:bookmarkEnd w:id="5"/>
    <w:p w14:paraId="36DF9CA0" w14:textId="77777777" w:rsidR="008264D9" w:rsidRDefault="008264D9" w:rsidP="005D4BF6">
      <w:pPr>
        <w:rPr>
          <w:rStyle w:val="Strong"/>
        </w:rPr>
      </w:pPr>
    </w:p>
    <w:tbl>
      <w:tblPr>
        <w:tblStyle w:val="TableGrid"/>
        <w:tblW w:w="0" w:type="auto"/>
        <w:tblLook w:val="04A0" w:firstRow="1" w:lastRow="0" w:firstColumn="1" w:lastColumn="0" w:noHBand="0" w:noVBand="1"/>
      </w:tblPr>
      <w:tblGrid>
        <w:gridCol w:w="9632"/>
      </w:tblGrid>
      <w:tr w:rsidR="00F203CC" w14:paraId="40BA45CF" w14:textId="77777777" w:rsidTr="00F203CC">
        <w:tc>
          <w:tcPr>
            <w:tcW w:w="9632" w:type="dxa"/>
          </w:tcPr>
          <w:p w14:paraId="433AF5AB" w14:textId="77777777" w:rsidR="00F203CC" w:rsidRPr="00667470" w:rsidRDefault="00F203CC" w:rsidP="00F203CC">
            <w:pPr>
              <w:rPr>
                <w:sz w:val="16"/>
                <w:szCs w:val="16"/>
              </w:rPr>
            </w:pPr>
          </w:p>
          <w:p w14:paraId="42308FDA" w14:textId="0131E449" w:rsidR="00821326" w:rsidRPr="00821326" w:rsidRDefault="00821326" w:rsidP="00F203CC">
            <w:pPr>
              <w:rPr>
                <w:color w:val="365F91" w:themeColor="accent1" w:themeShade="BF"/>
              </w:rPr>
            </w:pPr>
            <w:r w:rsidRPr="00821326">
              <w:rPr>
                <w:color w:val="365F91" w:themeColor="accent1" w:themeShade="BF"/>
              </w:rPr>
              <w:t xml:space="preserve">Fact </w:t>
            </w:r>
            <w:r>
              <w:rPr>
                <w:color w:val="365F91" w:themeColor="accent1" w:themeShade="BF"/>
              </w:rPr>
              <w:t>B</w:t>
            </w:r>
            <w:r w:rsidRPr="00821326">
              <w:rPr>
                <w:color w:val="365F91" w:themeColor="accent1" w:themeShade="BF"/>
              </w:rPr>
              <w:t>ank content</w:t>
            </w:r>
          </w:p>
          <w:p w14:paraId="679E585B" w14:textId="77777777" w:rsidR="00821326" w:rsidRPr="00D54441" w:rsidRDefault="00821326" w:rsidP="00F203CC">
            <w:pPr>
              <w:rPr>
                <w:sz w:val="16"/>
                <w:szCs w:val="16"/>
              </w:rPr>
            </w:pPr>
          </w:p>
          <w:p w14:paraId="3F2D3EFF" w14:textId="365940B3" w:rsidR="00F203CC" w:rsidRDefault="00F203CC" w:rsidP="00F203CC">
            <w:r>
              <w:t xml:space="preserve">Joint Part 138 working group meetings (under various consultation structures) and briefings were held as follows: </w:t>
            </w:r>
          </w:p>
          <w:p w14:paraId="45D6883D" w14:textId="77777777" w:rsidR="00F203CC" w:rsidRDefault="00F203CC" w:rsidP="00F203CC">
            <w:pPr>
              <w:rPr>
                <w:rFonts w:eastAsiaTheme="minorEastAsia" w:cstheme="minorBidi"/>
              </w:rPr>
            </w:pPr>
          </w:p>
          <w:p w14:paraId="52357090" w14:textId="77777777" w:rsidR="00F203CC" w:rsidRDefault="00F203CC" w:rsidP="00F203CC">
            <w:pPr>
              <w:pStyle w:val="ListBullet"/>
              <w:numPr>
                <w:ilvl w:val="0"/>
                <w:numId w:val="37"/>
              </w:numPr>
            </w:pPr>
            <w:r>
              <w:t xml:space="preserve">15-16 June 2010, to recommence the Part 138 work </w:t>
            </w:r>
          </w:p>
          <w:p w14:paraId="672C2D6F" w14:textId="77777777" w:rsidR="00F203CC" w:rsidRDefault="00F203CC" w:rsidP="00F203CC">
            <w:pPr>
              <w:pStyle w:val="ListBullet"/>
              <w:numPr>
                <w:ilvl w:val="0"/>
                <w:numId w:val="37"/>
              </w:numPr>
            </w:pPr>
            <w:r>
              <w:t xml:space="preserve">23-24 November 2010, aerial work policy briefing </w:t>
            </w:r>
          </w:p>
          <w:p w14:paraId="24D7F576" w14:textId="77777777" w:rsidR="00F203CC" w:rsidRDefault="00F203CC" w:rsidP="00F203CC">
            <w:pPr>
              <w:pStyle w:val="ListBullet"/>
              <w:numPr>
                <w:ilvl w:val="0"/>
                <w:numId w:val="37"/>
              </w:numPr>
            </w:pPr>
            <w:r>
              <w:t xml:space="preserve">31 March 2011, SA CFS and NSW RFS meeting with CASA </w:t>
            </w:r>
          </w:p>
          <w:p w14:paraId="0BF06632" w14:textId="77777777" w:rsidR="00F203CC" w:rsidRDefault="00F203CC" w:rsidP="00F203CC">
            <w:pPr>
              <w:pStyle w:val="ListBullet"/>
              <w:numPr>
                <w:ilvl w:val="0"/>
                <w:numId w:val="37"/>
              </w:numPr>
            </w:pPr>
            <w:r>
              <w:t xml:space="preserve">25-26 July 2012, joint media operations specific meeting </w:t>
            </w:r>
          </w:p>
          <w:p w14:paraId="208D33BA" w14:textId="24D512AE" w:rsidR="00F203CC" w:rsidRDefault="00F203CC" w:rsidP="00F203CC">
            <w:pPr>
              <w:pStyle w:val="ListBullet"/>
              <w:numPr>
                <w:ilvl w:val="0"/>
                <w:numId w:val="37"/>
              </w:numPr>
            </w:pPr>
            <w:r>
              <w:t xml:space="preserve">25-27 September 2013, industry briefing on </w:t>
            </w:r>
            <w:r w:rsidR="003765BC">
              <w:t>medical transport operations</w:t>
            </w:r>
            <w:r>
              <w:t xml:space="preserve">/Part 138/night vision imaging systems (NVIS) </w:t>
            </w:r>
          </w:p>
          <w:p w14:paraId="64063CD0" w14:textId="77777777" w:rsidR="00F203CC" w:rsidRDefault="00F203CC" w:rsidP="00F203CC">
            <w:pPr>
              <w:pStyle w:val="ListBullet"/>
              <w:numPr>
                <w:ilvl w:val="0"/>
                <w:numId w:val="37"/>
              </w:numPr>
            </w:pPr>
            <w:r>
              <w:t xml:space="preserve">1 April 2014, Part 138 briefing at the Operational Standards Sub-committee meeting </w:t>
            </w:r>
          </w:p>
          <w:p w14:paraId="5E57D406" w14:textId="77777777" w:rsidR="00F203CC" w:rsidRDefault="00F203CC" w:rsidP="00F203CC">
            <w:pPr>
              <w:pStyle w:val="ListBullet"/>
              <w:numPr>
                <w:ilvl w:val="0"/>
                <w:numId w:val="37"/>
              </w:numPr>
            </w:pPr>
            <w:r>
              <w:t xml:space="preserve">30 March 2015, Part 138 briefing at the Operational Standards Sub-committee meeting </w:t>
            </w:r>
          </w:p>
          <w:p w14:paraId="6A6DC990" w14:textId="77777777" w:rsidR="00F203CC" w:rsidRDefault="00F203CC" w:rsidP="00F203CC">
            <w:pPr>
              <w:pStyle w:val="ListBullet"/>
              <w:numPr>
                <w:ilvl w:val="0"/>
                <w:numId w:val="37"/>
              </w:numPr>
            </w:pPr>
            <w:r>
              <w:t>31 July 2015, Part 137/138 firefighting policy meeting</w:t>
            </w:r>
          </w:p>
          <w:p w14:paraId="10DA7BEC" w14:textId="1D3A6EE3" w:rsidR="00F203CC" w:rsidRDefault="00F203CC" w:rsidP="00F203CC">
            <w:pPr>
              <w:pStyle w:val="ListBullet"/>
              <w:numPr>
                <w:ilvl w:val="0"/>
                <w:numId w:val="37"/>
              </w:numPr>
            </w:pPr>
            <w:r>
              <w:lastRenderedPageBreak/>
              <w:t xml:space="preserve">14 to 15 October 2015, </w:t>
            </w:r>
            <w:r w:rsidR="003765BC">
              <w:t>i</w:t>
            </w:r>
            <w:r>
              <w:t>ndustry consultation meeting</w:t>
            </w:r>
          </w:p>
          <w:p w14:paraId="28D0C1B6" w14:textId="77777777" w:rsidR="00F203CC" w:rsidRDefault="00F203CC" w:rsidP="00F203CC">
            <w:pPr>
              <w:pStyle w:val="ListBullet"/>
              <w:numPr>
                <w:ilvl w:val="0"/>
                <w:numId w:val="37"/>
              </w:numPr>
            </w:pPr>
            <w:r>
              <w:t>16 March 2016, Part 138 aerial mustering industry meeting</w:t>
            </w:r>
          </w:p>
          <w:p w14:paraId="6BA426B3" w14:textId="77777777" w:rsidR="00F203CC" w:rsidRDefault="00F203CC" w:rsidP="00F203CC">
            <w:pPr>
              <w:pStyle w:val="ListBullet"/>
              <w:numPr>
                <w:ilvl w:val="0"/>
                <w:numId w:val="37"/>
              </w:numPr>
            </w:pPr>
            <w:r>
              <w:t>10 to 11 October 2018, Part 138 industry technical working meeting</w:t>
            </w:r>
          </w:p>
          <w:p w14:paraId="136D9B17" w14:textId="77777777" w:rsidR="00F203CC" w:rsidRDefault="00F203CC" w:rsidP="00F203CC">
            <w:pPr>
              <w:pStyle w:val="ListBullet"/>
              <w:numPr>
                <w:ilvl w:val="0"/>
                <w:numId w:val="37"/>
              </w:numPr>
            </w:pPr>
            <w:r>
              <w:t>27 to 28 March 2019, Part 138 MOS industry technical working group meeting</w:t>
            </w:r>
          </w:p>
          <w:p w14:paraId="0DEAB5A2" w14:textId="77777777" w:rsidR="00B93AB8" w:rsidRPr="00FA0D6D" w:rsidRDefault="00F203CC" w:rsidP="00F203CC">
            <w:pPr>
              <w:pStyle w:val="ListBullet"/>
              <w:numPr>
                <w:ilvl w:val="0"/>
                <w:numId w:val="37"/>
              </w:numPr>
              <w:rPr>
                <w:bdr w:val="none" w:sz="0" w:space="0" w:color="auto" w:frame="1"/>
                <w:shd w:val="clear" w:color="auto" w:fill="D9D9D9" w:themeFill="background1" w:themeFillShade="D9"/>
                <w14:textOutline w14:w="9525" w14:cap="rnd" w14:cmpd="sng" w14:algn="ctr">
                  <w14:noFill/>
                  <w14:prstDash w14:val="solid"/>
                  <w14:bevel/>
                </w14:textOutline>
              </w:rPr>
            </w:pPr>
            <w:r>
              <w:t>12 November 2019, Part 138 MOS industry technical working group teleconference</w:t>
            </w:r>
          </w:p>
          <w:p w14:paraId="6EE370C8" w14:textId="698C90C0" w:rsidR="00F203CC" w:rsidRPr="00FA0D6D" w:rsidRDefault="00F81B62" w:rsidP="00F203CC">
            <w:pPr>
              <w:pStyle w:val="ListBullet"/>
              <w:numPr>
                <w:ilvl w:val="0"/>
                <w:numId w:val="37"/>
              </w:numPr>
              <w:rPr>
                <w:bdr w:val="none" w:sz="0" w:space="0" w:color="auto" w:frame="1"/>
                <w:shd w:val="clear" w:color="auto" w:fill="D9D9D9" w:themeFill="background1" w:themeFillShade="D9"/>
                <w14:textOutline w14:w="9525" w14:cap="rnd" w14:cmpd="sng" w14:algn="ctr">
                  <w14:noFill/>
                  <w14:prstDash w14:val="solid"/>
                  <w14:bevel/>
                </w14:textOutline>
              </w:rPr>
            </w:pPr>
            <w:r>
              <w:t>05 February</w:t>
            </w:r>
            <w:r w:rsidR="00B93AB8">
              <w:t xml:space="preserve"> 2020, Part 138 MOS industry technical working group teleconference</w:t>
            </w:r>
          </w:p>
          <w:p w14:paraId="479702DD" w14:textId="4CDD104F" w:rsidR="00667470" w:rsidRPr="002C4D59" w:rsidRDefault="00B93AB8" w:rsidP="002C4D59">
            <w:pPr>
              <w:pStyle w:val="ListBullet"/>
              <w:numPr>
                <w:ilvl w:val="0"/>
                <w:numId w:val="37"/>
              </w:numPr>
            </w:pPr>
            <w:r w:rsidRPr="002C4D59">
              <w:t xml:space="preserve">12 March 2020, Part 138 MOS industry technical working group meeting </w:t>
            </w:r>
          </w:p>
          <w:p w14:paraId="7611D43F" w14:textId="4BBC53A6" w:rsidR="00F203CC" w:rsidRDefault="00F203CC" w:rsidP="00667470">
            <w:pPr>
              <w:pStyle w:val="NormalWeb"/>
              <w:spacing w:before="0" w:beforeAutospacing="0" w:after="0" w:afterAutospacing="0"/>
              <w:rPr>
                <w:rFonts w:ascii="Arial" w:hAnsi="Arial" w:cs="Arial"/>
                <w:i/>
                <w:iCs/>
                <w:sz w:val="22"/>
                <w:szCs w:val="22"/>
              </w:rPr>
            </w:pPr>
            <w:r w:rsidRPr="008264D9">
              <w:rPr>
                <w:rFonts w:ascii="Arial" w:hAnsi="Arial" w:cs="Arial"/>
                <w:i/>
                <w:iCs/>
                <w:sz w:val="22"/>
                <w:szCs w:val="22"/>
              </w:rPr>
              <w:t>.</w:t>
            </w:r>
          </w:p>
          <w:p w14:paraId="7E709969" w14:textId="1921795A" w:rsidR="00667470" w:rsidRDefault="00667470" w:rsidP="00C25038">
            <w:pPr>
              <w:pStyle w:val="NormalWeb"/>
            </w:pPr>
          </w:p>
        </w:tc>
      </w:tr>
    </w:tbl>
    <w:p w14:paraId="53347581" w14:textId="77777777" w:rsidR="00F203CC" w:rsidRDefault="00F203CC" w:rsidP="005D4BF6"/>
    <w:bookmarkEnd w:id="3"/>
    <w:p w14:paraId="6DF1FA7A" w14:textId="77777777" w:rsidR="003272EF" w:rsidRDefault="003272EF">
      <w:pPr>
        <w:rPr>
          <w:b/>
          <w:bCs/>
          <w:sz w:val="29"/>
          <w:szCs w:val="29"/>
        </w:rPr>
      </w:pPr>
      <w:r>
        <w:rPr>
          <w:b/>
          <w:bCs/>
        </w:rPr>
        <w:br w:type="page"/>
      </w:r>
    </w:p>
    <w:p w14:paraId="513B23D7" w14:textId="74D6C289" w:rsidR="00ED2D78" w:rsidRPr="009575EA" w:rsidRDefault="00ED2D78" w:rsidP="003C3302">
      <w:pPr>
        <w:pStyle w:val="Heading2"/>
        <w:ind w:left="0"/>
        <w:rPr>
          <w:color w:val="0070C0"/>
          <w:sz w:val="22"/>
          <w:szCs w:val="22"/>
        </w:rPr>
      </w:pPr>
      <w:r w:rsidRPr="003C3302">
        <w:rPr>
          <w:b/>
          <w:bCs/>
        </w:rPr>
        <w:lastRenderedPageBreak/>
        <w:t>Why we are consulting</w:t>
      </w:r>
    </w:p>
    <w:p w14:paraId="3C1612A6" w14:textId="509A0817" w:rsidR="00ED2D78" w:rsidRPr="003C3302" w:rsidRDefault="00ED2D78" w:rsidP="00ED2D78">
      <w:pPr>
        <w:pStyle w:val="NormalWeb"/>
        <w:rPr>
          <w:rFonts w:ascii="Arial" w:hAnsi="Arial" w:cs="Arial"/>
          <w:sz w:val="22"/>
          <w:szCs w:val="22"/>
        </w:rPr>
      </w:pPr>
      <w:bookmarkStart w:id="6" w:name="_Hlk10803478"/>
      <w:r w:rsidRPr="00112DB4">
        <w:rPr>
          <w:rFonts w:ascii="Arial" w:hAnsi="Arial" w:cs="Arial"/>
          <w:color w:val="000000"/>
          <w:sz w:val="22"/>
          <w:szCs w:val="22"/>
          <w:lang w:val="en"/>
        </w:rPr>
        <w:t>CASA recognises the valuable contribution community and industry consultations make to the pol</w:t>
      </w:r>
      <w:r w:rsidRPr="003C3302">
        <w:rPr>
          <w:rFonts w:ascii="Arial" w:hAnsi="Arial" w:cs="Arial"/>
          <w:sz w:val="22"/>
          <w:szCs w:val="22"/>
          <w:lang w:val="en"/>
        </w:rPr>
        <w:t xml:space="preserve">icy decision-making process and future regulatory change. </w:t>
      </w:r>
      <w:r w:rsidRPr="003C3302">
        <w:rPr>
          <w:rFonts w:ascii="Arial" w:hAnsi="Arial" w:cs="Arial"/>
          <w:sz w:val="22"/>
          <w:szCs w:val="22"/>
        </w:rPr>
        <w:t>We are consulting to ensure that the proposed new rules are clearly articulated and will work in practice as they are intended.</w:t>
      </w:r>
    </w:p>
    <w:p w14:paraId="0ED7AC4F" w14:textId="77777777" w:rsidR="001C0D4F" w:rsidRDefault="003C3302" w:rsidP="003C3302">
      <w:r w:rsidRPr="008264D9">
        <w:t>A copy of the Summary of proposed change CD 1918OS and other documents related to this consultation are provided below in the ‘Related’ section</w:t>
      </w:r>
      <w:r w:rsidR="00B32192">
        <w:t xml:space="preserve"> as attachments or links</w:t>
      </w:r>
      <w:r w:rsidRPr="008264D9">
        <w:t>. T</w:t>
      </w:r>
      <w:r w:rsidRPr="001B1092">
        <w:t xml:space="preserve">his includes a downloadable </w:t>
      </w:r>
      <w:r>
        <w:t xml:space="preserve">MS </w:t>
      </w:r>
      <w:r w:rsidRPr="001B1092">
        <w:t xml:space="preserve">Word </w:t>
      </w:r>
      <w:r>
        <w:t xml:space="preserve">copy </w:t>
      </w:r>
      <w:r w:rsidRPr="001B1092">
        <w:t>of this consultation for ease of distribution and feedback within your organisation.</w:t>
      </w:r>
    </w:p>
    <w:p w14:paraId="34492FB8" w14:textId="77777777" w:rsidR="001C0D4F" w:rsidRDefault="001C0D4F" w:rsidP="003C3302"/>
    <w:p w14:paraId="23E3C35B" w14:textId="57904F6C" w:rsidR="001C0D4F" w:rsidRDefault="001C0D4F" w:rsidP="003C3302">
      <w:r>
        <w:t xml:space="preserve">To make it easier to work out which rules would apply to </w:t>
      </w:r>
      <w:r w:rsidR="009F47F0">
        <w:t>you</w:t>
      </w:r>
      <w:r>
        <w:t xml:space="preserve">, we have included a comparison </w:t>
      </w:r>
      <w:r w:rsidR="009F47F0">
        <w:t>of the new rules with the current requirements for specific operations</w:t>
      </w:r>
      <w:r>
        <w:t>:</w:t>
      </w:r>
    </w:p>
    <w:p w14:paraId="05A73BA6" w14:textId="7BA7FF2E" w:rsidR="001C0D4F" w:rsidRDefault="001C0D4F" w:rsidP="003C3302"/>
    <w:p w14:paraId="44D0894E" w14:textId="1E3EEF04" w:rsidR="001C0D4F" w:rsidRDefault="001C0D4F" w:rsidP="001C0D4F">
      <w:pPr>
        <w:pStyle w:val="ListParagraph"/>
        <w:numPr>
          <w:ilvl w:val="0"/>
          <w:numId w:val="64"/>
        </w:numPr>
      </w:pPr>
      <w:r w:rsidRPr="005530DA">
        <w:t>a</w:t>
      </w:r>
      <w:r w:rsidR="003364FB">
        <w:t>n</w:t>
      </w:r>
      <w:r w:rsidRPr="005530DA">
        <w:t xml:space="preserve"> R22 day VFR mustering operation</w:t>
      </w:r>
      <w:r>
        <w:t xml:space="preserve"> </w:t>
      </w:r>
    </w:p>
    <w:p w14:paraId="0F303F98" w14:textId="4EC2D1AF" w:rsidR="001C0D4F" w:rsidRDefault="001C0D4F" w:rsidP="001C0D4F">
      <w:pPr>
        <w:pStyle w:val="ListParagraph"/>
        <w:numPr>
          <w:ilvl w:val="0"/>
          <w:numId w:val="64"/>
        </w:numPr>
      </w:pPr>
      <w:r w:rsidRPr="005530DA">
        <w:t>a combined task specialist, incendiary dropping and external load operation</w:t>
      </w:r>
      <w:r>
        <w:t xml:space="preserve"> </w:t>
      </w:r>
    </w:p>
    <w:p w14:paraId="49045DEB" w14:textId="1AF51150" w:rsidR="001C0D4F" w:rsidRDefault="001C0D4F" w:rsidP="001C0D4F">
      <w:pPr>
        <w:pStyle w:val="ListParagraph"/>
        <w:numPr>
          <w:ilvl w:val="0"/>
          <w:numId w:val="64"/>
        </w:numPr>
      </w:pPr>
      <w:r w:rsidRPr="005530DA">
        <w:t>a task specialist C441 aerial survey operation</w:t>
      </w:r>
      <w:r w:rsidR="009F47F0">
        <w:t>.</w:t>
      </w:r>
    </w:p>
    <w:p w14:paraId="7E77FDEC" w14:textId="4B090A69" w:rsidR="009F47F0" w:rsidRDefault="009F47F0" w:rsidP="009F47F0"/>
    <w:p w14:paraId="76F58A88" w14:textId="296094EA" w:rsidR="001C0D4F" w:rsidRDefault="009F47F0" w:rsidP="009F47F0">
      <w:r>
        <w:t xml:space="preserve">There is also </w:t>
      </w:r>
      <w:r w:rsidR="001C0D4F">
        <w:t>a</w:t>
      </w:r>
      <w:r w:rsidR="001C0D4F" w:rsidRPr="00EE6ED9">
        <w:t xml:space="preserve"> c</w:t>
      </w:r>
      <w:r w:rsidR="001C0D4F">
        <w:t>omparison of current aerial work requirements compared to proposed requirements under Part 138</w:t>
      </w:r>
      <w:r w:rsidR="006D3BE7">
        <w:t xml:space="preserve"> of CASR</w:t>
      </w:r>
      <w:r w:rsidR="001C0D4F">
        <w:t xml:space="preserve"> and Part 138 MOS.</w:t>
      </w:r>
    </w:p>
    <w:p w14:paraId="70A50BAE" w14:textId="77777777" w:rsidR="003C3302" w:rsidRPr="001B1092" w:rsidRDefault="003C3302" w:rsidP="003C3302"/>
    <w:p w14:paraId="06BE04C8" w14:textId="32EBD63F" w:rsidR="003C3302" w:rsidRPr="003C3302" w:rsidRDefault="003C3302" w:rsidP="003C3302">
      <w:r w:rsidRPr="003C3302">
        <w:t>Document</w:t>
      </w:r>
      <w:r w:rsidR="00382C7C">
        <w:t>s</w:t>
      </w:r>
      <w:r w:rsidRPr="003C3302">
        <w:t xml:space="preserve"> for review</w:t>
      </w:r>
      <w:r w:rsidR="00382C7C">
        <w:t xml:space="preserve"> and reference</w:t>
      </w:r>
      <w:r w:rsidR="00E00437">
        <w:t>:</w:t>
      </w:r>
    </w:p>
    <w:p w14:paraId="42CA15CB" w14:textId="1C86F2D9" w:rsidR="003C3302" w:rsidRPr="00294B6A" w:rsidRDefault="003C3302" w:rsidP="003C3302">
      <w:pPr>
        <w:pStyle w:val="BodyText"/>
        <w:spacing w:before="3"/>
        <w:rPr>
          <w:color w:val="FF0000"/>
          <w:sz w:val="30"/>
        </w:rPr>
      </w:pPr>
    </w:p>
    <w:p w14:paraId="5DB2DBDE" w14:textId="09E43C08" w:rsidR="003C3302" w:rsidRPr="003C3302" w:rsidRDefault="003C3302" w:rsidP="003C3302">
      <w:pPr>
        <w:pStyle w:val="ListParagraph"/>
        <w:numPr>
          <w:ilvl w:val="0"/>
          <w:numId w:val="28"/>
        </w:numPr>
      </w:pPr>
      <w:r w:rsidRPr="003C3302">
        <w:t>Summary of proposed</w:t>
      </w:r>
      <w:r w:rsidRPr="003C3302">
        <w:rPr>
          <w:spacing w:val="-3"/>
        </w:rPr>
        <w:t xml:space="preserve"> change on CD 1918OS</w:t>
      </w:r>
    </w:p>
    <w:p w14:paraId="7159592A" w14:textId="5F10340C" w:rsidR="005530DA" w:rsidRDefault="005530DA" w:rsidP="005530DA">
      <w:pPr>
        <w:pStyle w:val="ListParagraph"/>
        <w:numPr>
          <w:ilvl w:val="0"/>
          <w:numId w:val="28"/>
        </w:numPr>
      </w:pPr>
      <w:r>
        <w:t xml:space="preserve">Annex A </w:t>
      </w:r>
      <w:r w:rsidR="00382C7C">
        <w:t xml:space="preserve">to CD 1919OS - </w:t>
      </w:r>
      <w:r>
        <w:t>Draft for Part 138 Manual of Standards</w:t>
      </w:r>
    </w:p>
    <w:p w14:paraId="4BBB05BB" w14:textId="04B6FAB8" w:rsidR="005530DA" w:rsidRDefault="005530DA" w:rsidP="003C3302">
      <w:pPr>
        <w:pStyle w:val="ListParagraph"/>
        <w:numPr>
          <w:ilvl w:val="0"/>
          <w:numId w:val="28"/>
        </w:numPr>
      </w:pPr>
      <w:r w:rsidRPr="005530DA">
        <w:t>Annex B to CD 1919OS - MOS comparison and review for a R22 day VFR mustering operation</w:t>
      </w:r>
    </w:p>
    <w:p w14:paraId="5BF00301" w14:textId="078BF0E4" w:rsidR="00BC0B4D" w:rsidRDefault="005530DA" w:rsidP="003C3302">
      <w:pPr>
        <w:pStyle w:val="ListParagraph"/>
        <w:numPr>
          <w:ilvl w:val="0"/>
          <w:numId w:val="28"/>
        </w:numPr>
      </w:pPr>
      <w:r w:rsidRPr="005530DA">
        <w:t>Annex C to CD 1919OS - MOS comparison and review for a combined task specialist, incendiary dropping and external load operation</w:t>
      </w:r>
      <w:r w:rsidR="00BC0B4D">
        <w:t xml:space="preserve"> </w:t>
      </w:r>
    </w:p>
    <w:p w14:paraId="59D7DF70" w14:textId="5B3257F2" w:rsidR="00BC0B4D" w:rsidRDefault="00BC0B4D" w:rsidP="003C3302">
      <w:pPr>
        <w:pStyle w:val="ListParagraph"/>
        <w:numPr>
          <w:ilvl w:val="0"/>
          <w:numId w:val="28"/>
        </w:numPr>
      </w:pPr>
      <w:r>
        <w:t xml:space="preserve">Annex </w:t>
      </w:r>
      <w:r w:rsidR="005530DA">
        <w:t>D to</w:t>
      </w:r>
      <w:r>
        <w:t xml:space="preserve"> </w:t>
      </w:r>
      <w:r w:rsidR="005530DA" w:rsidRPr="005530DA">
        <w:t>CD 1919OS - MOS comparison and review for a task specialist C441 aerial survey operation</w:t>
      </w:r>
      <w:r>
        <w:t xml:space="preserve"> </w:t>
      </w:r>
    </w:p>
    <w:p w14:paraId="5693CB73" w14:textId="5BC2BDD0" w:rsidR="00667A92" w:rsidRPr="008A0D24" w:rsidRDefault="00667A92" w:rsidP="008A0D24">
      <w:pPr>
        <w:pStyle w:val="ListParagraph"/>
        <w:numPr>
          <w:ilvl w:val="0"/>
          <w:numId w:val="28"/>
        </w:numPr>
        <w:rPr>
          <w:rFonts w:ascii="Calibri" w:eastAsiaTheme="minorHAnsi" w:hAnsi="Calibri" w:cs="Calibri"/>
        </w:rPr>
      </w:pPr>
      <w:bookmarkStart w:id="7" w:name="_Hlk35261892"/>
      <w:r>
        <w:t xml:space="preserve">Annex </w:t>
      </w:r>
      <w:r w:rsidR="004D3C6D" w:rsidRPr="00EE6ED9">
        <w:t>E</w:t>
      </w:r>
      <w:r w:rsidRPr="00EE6ED9">
        <w:t xml:space="preserve"> c</w:t>
      </w:r>
      <w:r>
        <w:t xml:space="preserve">omparison of current aerial work requirements compared to proposed requirements under CASR Part 138 and Part 138 MOS. </w:t>
      </w:r>
    </w:p>
    <w:bookmarkEnd w:id="7"/>
    <w:p w14:paraId="49A78A0B" w14:textId="6730E17E" w:rsidR="00E00437" w:rsidRDefault="003C3302" w:rsidP="005B5B77">
      <w:pPr>
        <w:pStyle w:val="ListParagraph"/>
        <w:numPr>
          <w:ilvl w:val="0"/>
          <w:numId w:val="28"/>
        </w:numPr>
      </w:pPr>
      <w:r w:rsidRPr="003C3302">
        <w:t>MS Word</w:t>
      </w:r>
      <w:r w:rsidR="005530DA">
        <w:t xml:space="preserve"> </w:t>
      </w:r>
      <w:r w:rsidR="005B5B77">
        <w:t xml:space="preserve">copy of online </w:t>
      </w:r>
      <w:r w:rsidRPr="003C3302">
        <w:t xml:space="preserve">consultation - Proposed </w:t>
      </w:r>
      <w:r w:rsidR="00EB5D7E">
        <w:t xml:space="preserve">new </w:t>
      </w:r>
      <w:r w:rsidRPr="003C3302">
        <w:t xml:space="preserve">Manual of Standards Part 138 </w:t>
      </w:r>
      <w:r w:rsidR="00EB5D7E">
        <w:t>(</w:t>
      </w:r>
      <w:r w:rsidRPr="003C3302">
        <w:t>Aerial work operations</w:t>
      </w:r>
      <w:r w:rsidR="00EB5D7E">
        <w:t>) and regulation amendments</w:t>
      </w:r>
      <w:r w:rsidRPr="003C3302">
        <w:t xml:space="preserve"> – (CD 1919OS</w:t>
      </w:r>
      <w:bookmarkEnd w:id="6"/>
    </w:p>
    <w:p w14:paraId="77BCECA0" w14:textId="77777777" w:rsidR="003273CB" w:rsidRDefault="003273CB" w:rsidP="00F203CC"/>
    <w:p w14:paraId="1205FCED" w14:textId="4624980A" w:rsidR="00E00437" w:rsidRDefault="00091FF4" w:rsidP="00F203CC">
      <w:r>
        <w:t>You will find all the documents</w:t>
      </w:r>
      <w:r w:rsidR="00B4517F">
        <w:t xml:space="preserve"> above</w:t>
      </w:r>
      <w:r>
        <w:t xml:space="preserve"> under ‘Related’</w:t>
      </w:r>
      <w:r w:rsidR="00B4517F">
        <w:t xml:space="preserve"> together with</w:t>
      </w:r>
      <w:r>
        <w:t xml:space="preserve"> l</w:t>
      </w:r>
      <w:r w:rsidR="00E00437">
        <w:t>inks</w:t>
      </w:r>
      <w:r w:rsidR="00B32192">
        <w:t xml:space="preserve"> for </w:t>
      </w:r>
      <w:r w:rsidR="00B4517F">
        <w:t xml:space="preserve">additional </w:t>
      </w:r>
      <w:r w:rsidR="00B32192">
        <w:t>information</w:t>
      </w:r>
      <w:r w:rsidR="003273CB">
        <w:t>.</w:t>
      </w:r>
    </w:p>
    <w:p w14:paraId="6C9527AF" w14:textId="77777777" w:rsidR="00B32192" w:rsidRDefault="00B32192" w:rsidP="00F203CC"/>
    <w:p w14:paraId="48FDDD7E" w14:textId="77777777" w:rsidR="007852F2" w:rsidRPr="00700403" w:rsidRDefault="007852F2" w:rsidP="007852F2">
      <w:pPr>
        <w:rPr>
          <w:i/>
          <w:iCs/>
        </w:rPr>
      </w:pPr>
      <w:bookmarkStart w:id="8" w:name="_Hlk10803501"/>
      <w:r w:rsidRPr="00700403">
        <w:rPr>
          <w:i/>
          <w:iCs/>
        </w:rPr>
        <w:t>Note: The word document and PDF are not to be used as an emailed submission, unless there are extenuating circumstances and this form of submission has been agreed to by the consultation project lead.</w:t>
      </w:r>
    </w:p>
    <w:p w14:paraId="585ED428" w14:textId="77777777" w:rsidR="007852F2" w:rsidRDefault="007852F2" w:rsidP="00ED2D78">
      <w:pPr>
        <w:rPr>
          <w:b/>
        </w:rPr>
      </w:pPr>
    </w:p>
    <w:p w14:paraId="0B829A77" w14:textId="410E3046" w:rsidR="00ED2D78" w:rsidRPr="006F4F16" w:rsidRDefault="00ED2D78" w:rsidP="00ED2D78">
      <w:pPr>
        <w:rPr>
          <w:b/>
        </w:rPr>
      </w:pPr>
      <w:r w:rsidRPr="006F4F16">
        <w:rPr>
          <w:b/>
        </w:rPr>
        <w:t xml:space="preserve">General comments and </w:t>
      </w:r>
      <w:bookmarkStart w:id="9" w:name="_Hlk22108975"/>
      <w:r w:rsidRPr="006F4F16">
        <w:rPr>
          <w:b/>
        </w:rPr>
        <w:t>file upload option</w:t>
      </w:r>
      <w:bookmarkEnd w:id="9"/>
    </w:p>
    <w:p w14:paraId="2C6C820D" w14:textId="77777777" w:rsidR="00ED2D78" w:rsidRDefault="00ED2D78" w:rsidP="00ED2D78"/>
    <w:p w14:paraId="59C5F6C0" w14:textId="4D06AA3F" w:rsidR="00ED2D78" w:rsidRPr="005E07E8" w:rsidRDefault="00ED2D78" w:rsidP="00ED2D78">
      <w:r w:rsidRPr="005E07E8">
        <w:t xml:space="preserve">There is a general comments </w:t>
      </w:r>
      <w:r w:rsidR="006569BC" w:rsidRPr="005E07E8">
        <w:t>page available</w:t>
      </w:r>
      <w:r w:rsidRPr="005E07E8">
        <w:t xml:space="preserve"> at the end of the consultation, into which you can place your comments on matters related to the regulatory amendment, which have not already been addressed in the consultation. </w:t>
      </w:r>
    </w:p>
    <w:p w14:paraId="1A980F46" w14:textId="77777777" w:rsidR="00ED2D78" w:rsidRPr="005E07E8" w:rsidRDefault="00ED2D78" w:rsidP="00ED2D78"/>
    <w:p w14:paraId="568EBD01" w14:textId="77777777" w:rsidR="00ED2D78" w:rsidRPr="005E07E8" w:rsidRDefault="00ED2D78" w:rsidP="00ED2D78">
      <w:pPr>
        <w:rPr>
          <w:i/>
          <w:iCs/>
        </w:rPr>
      </w:pPr>
      <w:r w:rsidRPr="005E07E8">
        <w:rPr>
          <w:i/>
          <w:iCs/>
        </w:rPr>
        <w:t>Note: CASA can no longer offer the option to upload files because of the potential risk of malware.</w:t>
      </w:r>
    </w:p>
    <w:bookmarkEnd w:id="8"/>
    <w:p w14:paraId="3CF5C1A1" w14:textId="77777777" w:rsidR="00ED2D78" w:rsidRPr="005E07E8" w:rsidRDefault="00ED2D78" w:rsidP="00ED2D78">
      <w:pPr>
        <w:rPr>
          <w:color w:val="FF0000"/>
        </w:rPr>
      </w:pPr>
    </w:p>
    <w:p w14:paraId="3B121767" w14:textId="355BD57C" w:rsidR="00ED2D78" w:rsidRPr="005E07E8" w:rsidRDefault="00ED2D78" w:rsidP="00ED2D78">
      <w:bookmarkStart w:id="10" w:name="_Hlk10803631"/>
      <w:r w:rsidRPr="005E07E8">
        <w:t xml:space="preserve">Information about how we consult and how to make a confidential submission is available on the </w:t>
      </w:r>
      <w:hyperlink r:id="rId8" w:tgtFrame="_blank" w:history="1">
        <w:r w:rsidRPr="00FD3915">
          <w:rPr>
            <w:rStyle w:val="Hyperlink"/>
            <w:b/>
          </w:rPr>
          <w:t>CASA website</w:t>
        </w:r>
      </w:hyperlink>
      <w:r w:rsidRPr="005E07E8">
        <w:t>.</w:t>
      </w:r>
    </w:p>
    <w:p w14:paraId="4018A30F" w14:textId="77777777" w:rsidR="00ED2D78" w:rsidRPr="005E07E8" w:rsidRDefault="00ED2D78" w:rsidP="00ED2D78"/>
    <w:p w14:paraId="0C344BB9" w14:textId="49584C68" w:rsidR="00ED2D78" w:rsidRPr="005E07E8" w:rsidRDefault="00ED2D78" w:rsidP="00ED2D78">
      <w:r w:rsidRPr="005E07E8">
        <w:t xml:space="preserve">To be notified of any future consultations, you can subscribe to our </w:t>
      </w:r>
      <w:hyperlink r:id="rId9" w:tgtFrame="_blank" w:history="1">
        <w:r w:rsidRPr="00FD3915">
          <w:rPr>
            <w:rStyle w:val="Hyperlink"/>
            <w:b/>
          </w:rPr>
          <w:t xml:space="preserve">consultation and rulemaking </w:t>
        </w:r>
        <w:r w:rsidRPr="00FD3915">
          <w:rPr>
            <w:rStyle w:val="Hyperlink"/>
            <w:b/>
          </w:rPr>
          <w:lastRenderedPageBreak/>
          <w:t>mailing list</w:t>
        </w:r>
      </w:hyperlink>
      <w:r w:rsidRPr="005E07E8">
        <w:t>.</w:t>
      </w:r>
    </w:p>
    <w:bookmarkEnd w:id="10"/>
    <w:p w14:paraId="4DBB80AD" w14:textId="77777777" w:rsidR="00ED2D78" w:rsidRPr="00B32192" w:rsidRDefault="00ED2D78" w:rsidP="00B32192">
      <w:pPr>
        <w:rPr>
          <w:b/>
          <w:bCs/>
          <w:lang w:val="en"/>
        </w:rPr>
      </w:pPr>
      <w:r w:rsidRPr="00B32192">
        <w:rPr>
          <w:b/>
          <w:bCs/>
          <w:lang w:val="en"/>
        </w:rPr>
        <w:t>Using an iPad</w:t>
      </w:r>
    </w:p>
    <w:p w14:paraId="2D444F9B" w14:textId="77777777" w:rsidR="00ED2D78" w:rsidRPr="00A278CF" w:rsidRDefault="00ED2D78" w:rsidP="00ED2D78">
      <w:pPr>
        <w:pStyle w:val="NormalWeb"/>
        <w:shd w:val="clear" w:color="auto" w:fill="FFFFFF"/>
        <w:rPr>
          <w:rFonts w:ascii="Arial" w:hAnsi="Arial" w:cs="Arial"/>
          <w:color w:val="000000"/>
          <w:sz w:val="22"/>
          <w:szCs w:val="22"/>
          <w:lang w:val="en"/>
        </w:rPr>
      </w:pPr>
      <w:r w:rsidRPr="00A278CF">
        <w:rPr>
          <w:rFonts w:ascii="Arial" w:hAnsi="Arial" w:cs="Arial"/>
          <w:color w:val="000000"/>
          <w:sz w:val="22"/>
          <w:szCs w:val="22"/>
          <w:lang w:val="en"/>
        </w:rPr>
        <w:t>If you are using an iPad to complete the survey you will be asked to 'download the relevant PDF'. Depending on the software you have on your iPad you may need to download the free viewer to review the single document PDF files. Where a file is a 'multi-file or portfolio PDF you will need to source the Adobe free view - available from iTunes.</w:t>
      </w:r>
    </w:p>
    <w:p w14:paraId="1CEFCA34" w14:textId="72847560" w:rsidR="006E720D" w:rsidRPr="006E720D" w:rsidRDefault="00ED2D78" w:rsidP="006E720D">
      <w:pPr>
        <w:pStyle w:val="Heading2"/>
        <w:ind w:left="0"/>
        <w:rPr>
          <w:sz w:val="22"/>
          <w:szCs w:val="22"/>
        </w:rPr>
      </w:pPr>
      <w:bookmarkStart w:id="11" w:name="_Hlk10804297"/>
      <w:r w:rsidRPr="006E720D">
        <w:rPr>
          <w:b/>
          <w:bCs/>
        </w:rPr>
        <w:t>What happens next</w:t>
      </w:r>
    </w:p>
    <w:p w14:paraId="3B57F56F" w14:textId="1E6DF3FF" w:rsidR="00BF34F1" w:rsidRDefault="00BF34F1" w:rsidP="00996762">
      <w:pPr>
        <w:spacing w:before="100" w:beforeAutospacing="1" w:after="100" w:afterAutospacing="1"/>
        <w:rPr>
          <w:rFonts w:eastAsia="Times New Roman"/>
          <w:lang w:eastAsia="en-AU"/>
        </w:rPr>
      </w:pPr>
      <w:r w:rsidRPr="00996762">
        <w:rPr>
          <w:rFonts w:eastAsia="Times New Roman"/>
          <w:color w:val="000000"/>
          <w:lang w:val="en" w:eastAsia="en-AU"/>
        </w:rPr>
        <w:t xml:space="preserve">At the end of the response period for public comment, we will review each comment and submission received. </w:t>
      </w:r>
      <w:r>
        <w:t xml:space="preserve">We will make all submissions publicly available on the CASA website, unless you request your submission remain confidential. </w:t>
      </w:r>
      <w:bookmarkStart w:id="12" w:name="_Hlk4674082"/>
      <w:r>
        <w:t xml:space="preserve">We will also publish a </w:t>
      </w:r>
      <w:r w:rsidR="003C3302">
        <w:t>s</w:t>
      </w:r>
      <w:r>
        <w:t xml:space="preserve">ummary of </w:t>
      </w:r>
      <w:r w:rsidR="003C3302">
        <w:t>c</w:t>
      </w:r>
      <w:r>
        <w:t xml:space="preserve">onsultation which summarises the feedback received, </w:t>
      </w:r>
      <w:bookmarkEnd w:id="12"/>
      <w:r>
        <w:t>outlines</w:t>
      </w:r>
      <w:r>
        <w:rPr>
          <w:rFonts w:eastAsia="Times New Roman"/>
          <w:lang w:eastAsia="en-AU"/>
        </w:rPr>
        <w:t xml:space="preserve"> any intended changes and details our plans for the </w:t>
      </w:r>
      <w:r w:rsidR="004D3C6D">
        <w:rPr>
          <w:rFonts w:eastAsia="Times New Roman"/>
          <w:lang w:eastAsia="en-AU"/>
        </w:rPr>
        <w:t>MOS</w:t>
      </w:r>
      <w:r>
        <w:rPr>
          <w:rFonts w:eastAsia="Times New Roman"/>
          <w:lang w:eastAsia="en-AU"/>
        </w:rPr>
        <w:t>.</w:t>
      </w:r>
    </w:p>
    <w:p w14:paraId="5FC5F9FD" w14:textId="62CA9AB7" w:rsidR="00BC0B4D" w:rsidRDefault="00BC0B4D" w:rsidP="00AF63BE">
      <w:r>
        <w:t xml:space="preserve">CASA will be conducting further public consultation in </w:t>
      </w:r>
      <w:r w:rsidR="006569BC">
        <w:t xml:space="preserve">the </w:t>
      </w:r>
      <w:r>
        <w:t>coming months on the proposed transitional rules</w:t>
      </w:r>
      <w:r w:rsidR="006569BC">
        <w:t>,</w:t>
      </w:r>
      <w:r>
        <w:t xml:space="preserve"> that migrate </w:t>
      </w:r>
      <w:r w:rsidR="006569BC">
        <w:t xml:space="preserve">existing operators </w:t>
      </w:r>
      <w:r>
        <w:t>from the existing CAR/CAO based legislation to the future CASR/MOS based legislation.</w:t>
      </w:r>
    </w:p>
    <w:p w14:paraId="2A8F4FDE" w14:textId="77777777" w:rsidR="00BC0B4D" w:rsidRDefault="00BC0B4D" w:rsidP="00AF63BE"/>
    <w:p w14:paraId="47FFA3A9" w14:textId="4CE158BC" w:rsidR="00BC0B4D" w:rsidRDefault="00BC0B4D" w:rsidP="00AF63BE">
      <w:r>
        <w:t>The new rules (CASR/MOS) are planned to commence in 2021. Delayed provisions will take effect at the later dates applicable to each individual provision.</w:t>
      </w:r>
    </w:p>
    <w:p w14:paraId="022EC94B" w14:textId="3EE3EB8D" w:rsidR="00BC0B4D" w:rsidRDefault="00BC0B4D" w:rsidP="00AF63BE"/>
    <w:p w14:paraId="48D05B8F" w14:textId="0821CC2F" w:rsidR="00BC0B4D" w:rsidRDefault="00BC0B4D" w:rsidP="00AF63BE">
      <w:r>
        <w:t>CASA is currently working on essential guidance material, including where appropriate</w:t>
      </w:r>
      <w:r w:rsidR="006569BC">
        <w:t>,</w:t>
      </w:r>
      <w:r>
        <w:t xml:space="preserve"> the publishing of acceptable means of compliance, and plans to have this ready for industry well in advance of the start of the new rules.</w:t>
      </w:r>
    </w:p>
    <w:p w14:paraId="03BA65D9" w14:textId="77777777" w:rsidR="005E07E8" w:rsidRDefault="005E07E8">
      <w:pPr>
        <w:rPr>
          <w:color w:val="000000"/>
          <w:sz w:val="48"/>
          <w:szCs w:val="48"/>
          <w:lang w:val="en"/>
        </w:rPr>
      </w:pPr>
      <w:r>
        <w:rPr>
          <w:color w:val="000000"/>
          <w:sz w:val="48"/>
          <w:szCs w:val="48"/>
          <w:lang w:val="en"/>
        </w:rPr>
        <w:br w:type="page"/>
      </w:r>
    </w:p>
    <w:p w14:paraId="1F51A776" w14:textId="408D31C0" w:rsidR="00ED2D78" w:rsidRPr="001B1092" w:rsidRDefault="00ED2D78" w:rsidP="00ED2D78">
      <w:pPr>
        <w:shd w:val="clear" w:color="auto" w:fill="FFFFFF"/>
        <w:rPr>
          <w:color w:val="0070C0"/>
        </w:rPr>
      </w:pPr>
      <w:r>
        <w:rPr>
          <w:color w:val="000000"/>
          <w:sz w:val="48"/>
          <w:szCs w:val="48"/>
          <w:lang w:val="en"/>
        </w:rPr>
        <w:lastRenderedPageBreak/>
        <w:t xml:space="preserve">Give Us Your Views </w:t>
      </w:r>
    </w:p>
    <w:p w14:paraId="56B9D6DC" w14:textId="77777777" w:rsidR="005E07E8" w:rsidRDefault="005E07E8" w:rsidP="00ED2D78">
      <w:pPr>
        <w:shd w:val="clear" w:color="auto" w:fill="FFFFFF"/>
        <w:rPr>
          <w:sz w:val="28"/>
          <w:szCs w:val="28"/>
        </w:rPr>
      </w:pPr>
    </w:p>
    <w:p w14:paraId="6FC91E21" w14:textId="0E0AFDDE" w:rsidR="00ED2D78" w:rsidRPr="005E07E8" w:rsidRDefault="00BD506F" w:rsidP="00ED2D78">
      <w:pPr>
        <w:shd w:val="clear" w:color="auto" w:fill="FFFFFF"/>
        <w:rPr>
          <w:color w:val="0070C0"/>
          <w:sz w:val="28"/>
          <w:szCs w:val="28"/>
        </w:rPr>
      </w:pPr>
      <w:hyperlink r:id="rId10" w:history="1">
        <w:r w:rsidR="00ED2D78" w:rsidRPr="005E07E8">
          <w:rPr>
            <w:rStyle w:val="cs-consultation-cta-link-text2"/>
            <w:rFonts w:ascii="Lato" w:hAnsi="Lato"/>
            <w:color w:val="0055CC"/>
            <w:sz w:val="28"/>
            <w:szCs w:val="28"/>
            <w:lang w:val="en"/>
          </w:rPr>
          <w:t xml:space="preserve">Online Survey </w:t>
        </w:r>
      </w:hyperlink>
    </w:p>
    <w:p w14:paraId="3BEFC8FF" w14:textId="77777777" w:rsidR="00ED2D78" w:rsidRPr="006E720D" w:rsidRDefault="00ED2D78" w:rsidP="00ED2D78">
      <w:pPr>
        <w:shd w:val="clear" w:color="auto" w:fill="FFFFFF"/>
        <w:rPr>
          <w:rFonts w:ascii="Lato" w:hAnsi="Lato"/>
          <w:sz w:val="29"/>
          <w:szCs w:val="29"/>
          <w:lang w:val="en"/>
        </w:rPr>
      </w:pPr>
    </w:p>
    <w:p w14:paraId="78FEA451" w14:textId="6700D90D" w:rsidR="00ED2D78" w:rsidRPr="006E720D" w:rsidRDefault="00ED2D78" w:rsidP="00ED2D78">
      <w:pPr>
        <w:shd w:val="clear" w:color="auto" w:fill="FFFFFF"/>
        <w:tabs>
          <w:tab w:val="left" w:pos="6270"/>
        </w:tabs>
      </w:pPr>
      <w:r w:rsidRPr="006E720D">
        <w:rPr>
          <w:rFonts w:ascii="Lato" w:hAnsi="Lato"/>
          <w:b/>
          <w:sz w:val="29"/>
          <w:szCs w:val="29"/>
          <w:lang w:val="en"/>
        </w:rPr>
        <w:t>Related</w:t>
      </w:r>
    </w:p>
    <w:p w14:paraId="5BF2B4C8" w14:textId="77777777" w:rsidR="00ED2D78" w:rsidRPr="006E720D" w:rsidRDefault="00ED2D78" w:rsidP="00ED2D78">
      <w:pPr>
        <w:shd w:val="clear" w:color="auto" w:fill="FFFFFF"/>
        <w:rPr>
          <w:rFonts w:ascii="Lato" w:hAnsi="Lato"/>
          <w:sz w:val="29"/>
          <w:szCs w:val="29"/>
          <w:lang w:val="en"/>
        </w:rPr>
      </w:pPr>
    </w:p>
    <w:p w14:paraId="090E3227" w14:textId="77777777" w:rsidR="00ED2D78" w:rsidRDefault="00ED2D78" w:rsidP="00ED2D78">
      <w:pPr>
        <w:spacing w:line="348" w:lineRule="auto"/>
        <w:rPr>
          <w:sz w:val="24"/>
        </w:rPr>
      </w:pPr>
      <w:r>
        <w:rPr>
          <w:sz w:val="24"/>
        </w:rPr>
        <w:t>List of documents to attach to the consultation</w:t>
      </w:r>
    </w:p>
    <w:p w14:paraId="5AEDB41A" w14:textId="77777777" w:rsidR="00665774" w:rsidRPr="003C3302" w:rsidRDefault="00665774" w:rsidP="00665774">
      <w:pPr>
        <w:pStyle w:val="ListParagraph"/>
        <w:numPr>
          <w:ilvl w:val="0"/>
          <w:numId w:val="42"/>
        </w:numPr>
      </w:pPr>
      <w:r w:rsidRPr="003C3302">
        <w:t>Summary of proposed</w:t>
      </w:r>
      <w:r w:rsidRPr="003C3302">
        <w:rPr>
          <w:spacing w:val="-3"/>
        </w:rPr>
        <w:t xml:space="preserve"> change on CD 1918OS</w:t>
      </w:r>
    </w:p>
    <w:p w14:paraId="6C2325C1" w14:textId="2D9681B4" w:rsidR="00665774" w:rsidRDefault="00665774" w:rsidP="00665774">
      <w:pPr>
        <w:pStyle w:val="ListParagraph"/>
        <w:numPr>
          <w:ilvl w:val="0"/>
          <w:numId w:val="42"/>
        </w:numPr>
      </w:pPr>
      <w:r>
        <w:t xml:space="preserve">Annex A </w:t>
      </w:r>
      <w:r w:rsidR="001E1F57">
        <w:t xml:space="preserve">to CD 1919OS </w:t>
      </w:r>
      <w:r>
        <w:t>- Consultation Draft for Part 138 Manual of Standards</w:t>
      </w:r>
    </w:p>
    <w:p w14:paraId="1B6C54ED" w14:textId="77777777" w:rsidR="00665774" w:rsidRDefault="00665774" w:rsidP="00665774">
      <w:pPr>
        <w:pStyle w:val="ListParagraph"/>
        <w:numPr>
          <w:ilvl w:val="0"/>
          <w:numId w:val="42"/>
        </w:numPr>
      </w:pPr>
      <w:r w:rsidRPr="005530DA">
        <w:t>Annex B to CD 1919OS - MOS comparison and review for a R22 day VFR mustering operation</w:t>
      </w:r>
    </w:p>
    <w:p w14:paraId="2602CCA9" w14:textId="77777777" w:rsidR="00665774" w:rsidRDefault="00665774" w:rsidP="00665774">
      <w:pPr>
        <w:pStyle w:val="ListParagraph"/>
        <w:numPr>
          <w:ilvl w:val="0"/>
          <w:numId w:val="42"/>
        </w:numPr>
      </w:pPr>
      <w:r w:rsidRPr="005530DA">
        <w:t>Annex C to CD 1919OS - MOS comparison and review for a combined task specialist, incendiary dropping and external load operation</w:t>
      </w:r>
      <w:r>
        <w:t xml:space="preserve"> </w:t>
      </w:r>
    </w:p>
    <w:p w14:paraId="54722A96" w14:textId="77777777" w:rsidR="00665774" w:rsidRDefault="00665774" w:rsidP="00665774">
      <w:pPr>
        <w:pStyle w:val="ListParagraph"/>
        <w:numPr>
          <w:ilvl w:val="0"/>
          <w:numId w:val="42"/>
        </w:numPr>
      </w:pPr>
      <w:r>
        <w:t xml:space="preserve">Annex D to </w:t>
      </w:r>
      <w:r w:rsidRPr="005530DA">
        <w:t>CD 1919OS - MOS comparison and review for a task specialist C441 aerial survey operation</w:t>
      </w:r>
      <w:r>
        <w:t xml:space="preserve"> </w:t>
      </w:r>
    </w:p>
    <w:p w14:paraId="24D15E1C" w14:textId="7B36451D" w:rsidR="00667A92" w:rsidRPr="00826E83" w:rsidRDefault="00667A92" w:rsidP="00667A92">
      <w:pPr>
        <w:pStyle w:val="ListParagraph"/>
        <w:numPr>
          <w:ilvl w:val="0"/>
          <w:numId w:val="42"/>
        </w:numPr>
        <w:rPr>
          <w:rFonts w:eastAsiaTheme="minorHAnsi"/>
        </w:rPr>
      </w:pPr>
      <w:r w:rsidRPr="00826E83">
        <w:rPr>
          <w:rFonts w:eastAsiaTheme="minorHAnsi"/>
        </w:rPr>
        <w:t xml:space="preserve">Annex </w:t>
      </w:r>
      <w:r w:rsidR="004D3C6D" w:rsidRPr="00BB274C">
        <w:rPr>
          <w:rFonts w:eastAsiaTheme="minorHAnsi"/>
        </w:rPr>
        <w:t>E</w:t>
      </w:r>
      <w:r w:rsidRPr="00BB274C">
        <w:rPr>
          <w:rFonts w:eastAsiaTheme="minorHAnsi"/>
        </w:rPr>
        <w:t xml:space="preserve"> c</w:t>
      </w:r>
      <w:r w:rsidRPr="00826E83">
        <w:rPr>
          <w:rFonts w:eastAsiaTheme="minorHAnsi"/>
        </w:rPr>
        <w:t xml:space="preserve">omparison of current aerial work requirements compared to proposed requirements under CASR Part 138 and Part 138 MOS. </w:t>
      </w:r>
    </w:p>
    <w:p w14:paraId="5BA126C3" w14:textId="28F4285E" w:rsidR="00665774" w:rsidRDefault="00665774" w:rsidP="00F30A3E">
      <w:pPr>
        <w:pStyle w:val="ListParagraph"/>
        <w:numPr>
          <w:ilvl w:val="0"/>
          <w:numId w:val="42"/>
        </w:numPr>
      </w:pPr>
      <w:r w:rsidRPr="003C3302">
        <w:t>MS Word</w:t>
      </w:r>
      <w:r>
        <w:t xml:space="preserve"> - </w:t>
      </w:r>
      <w:r w:rsidRPr="003C3302">
        <w:t>consultation - Proposed Manual of Standards Part 138 - Aerial work operations – (CD 1919OS)</w:t>
      </w:r>
    </w:p>
    <w:p w14:paraId="39BD6328" w14:textId="3D34086B" w:rsidR="00A47E0B" w:rsidRDefault="00A47E0B" w:rsidP="00826E83">
      <w:pPr>
        <w:pStyle w:val="ListParagraph"/>
        <w:ind w:left="1234" w:firstLine="0"/>
      </w:pPr>
    </w:p>
    <w:p w14:paraId="2E4EB233" w14:textId="75B952CF" w:rsidR="00E00437" w:rsidRDefault="00E00437" w:rsidP="00E00437"/>
    <w:p w14:paraId="0C3B82B2" w14:textId="77777777" w:rsidR="00E00437" w:rsidRDefault="00E00437" w:rsidP="00E00437">
      <w:r>
        <w:t>Links:</w:t>
      </w:r>
    </w:p>
    <w:p w14:paraId="6211AE5E" w14:textId="7B7FDB98" w:rsidR="00E00437" w:rsidRDefault="00BD506F" w:rsidP="00E00437">
      <w:pPr>
        <w:pStyle w:val="ListParagraph"/>
        <w:numPr>
          <w:ilvl w:val="0"/>
          <w:numId w:val="44"/>
        </w:numPr>
      </w:pPr>
      <w:hyperlink r:id="rId11" w:tgtFrame="_blank" w:history="1">
        <w:r w:rsidR="00E00437" w:rsidRPr="003A6F6C">
          <w:rPr>
            <w:rStyle w:val="Hyperlink"/>
          </w:rPr>
          <w:t>Current Part 138 Of Civil Aviation Safety Regulations</w:t>
        </w:r>
      </w:hyperlink>
    </w:p>
    <w:p w14:paraId="5B5B45D5" w14:textId="1F7F8222" w:rsidR="00E00437" w:rsidRDefault="00BD506F" w:rsidP="00E00437">
      <w:pPr>
        <w:pStyle w:val="ListParagraph"/>
        <w:numPr>
          <w:ilvl w:val="0"/>
          <w:numId w:val="44"/>
        </w:numPr>
      </w:pPr>
      <w:hyperlink r:id="rId12" w:tgtFrame="_blank" w:history="1">
        <w:r w:rsidR="00E00437" w:rsidRPr="003A6F6C">
          <w:rPr>
            <w:rStyle w:val="Hyperlink"/>
          </w:rPr>
          <w:t>Current Part 91 Of Civil Aviation Safety Regulations</w:t>
        </w:r>
      </w:hyperlink>
    </w:p>
    <w:p w14:paraId="434439BC" w14:textId="59CAA431" w:rsidR="004D3C6D" w:rsidRDefault="00BD506F" w:rsidP="00E00437">
      <w:pPr>
        <w:pStyle w:val="ListParagraph"/>
        <w:numPr>
          <w:ilvl w:val="0"/>
          <w:numId w:val="44"/>
        </w:numPr>
      </w:pPr>
      <w:hyperlink r:id="rId13" w:tgtFrame="_blank" w:history="1">
        <w:r w:rsidR="004D3C6D" w:rsidRPr="003A6F6C">
          <w:rPr>
            <w:rStyle w:val="Hyperlink"/>
          </w:rPr>
          <w:t>Proposed Part 91 MOS</w:t>
        </w:r>
      </w:hyperlink>
      <w:r w:rsidR="004D3C6D">
        <w:t xml:space="preserve"> </w:t>
      </w:r>
    </w:p>
    <w:p w14:paraId="3E1D7C6F" w14:textId="30729179" w:rsidR="00E00437" w:rsidRPr="00994AF9" w:rsidRDefault="00BD506F" w:rsidP="00797984">
      <w:pPr>
        <w:pStyle w:val="ListParagraph"/>
        <w:numPr>
          <w:ilvl w:val="0"/>
          <w:numId w:val="44"/>
        </w:numPr>
        <w:rPr>
          <w:rStyle w:val="Hyperlink"/>
          <w:color w:val="auto"/>
          <w:u w:val="none"/>
        </w:rPr>
      </w:pPr>
      <w:hyperlink r:id="rId14" w:tgtFrame="_blank" w:history="1">
        <w:r w:rsidR="0043629F" w:rsidRPr="00BB0A6E">
          <w:rPr>
            <w:rStyle w:val="Hyperlink"/>
          </w:rPr>
          <w:t>Civil Aviation Safety Amendment (Operations Definitions) Regulations 2019</w:t>
        </w:r>
      </w:hyperlink>
    </w:p>
    <w:p w14:paraId="36439085" w14:textId="325D363A" w:rsidR="00994AF9" w:rsidRDefault="00994AF9" w:rsidP="00994AF9"/>
    <w:p w14:paraId="3CF61641" w14:textId="47C08485" w:rsidR="00994AF9" w:rsidRDefault="00994AF9" w:rsidP="00994AF9"/>
    <w:p w14:paraId="4D77075B" w14:textId="77777777" w:rsidR="00994AF9" w:rsidRDefault="00994AF9" w:rsidP="00994AF9">
      <w:pPr>
        <w:rPr>
          <w:color w:val="000000"/>
          <w:sz w:val="28"/>
          <w:szCs w:val="28"/>
          <w:lang w:val="en"/>
        </w:rPr>
      </w:pPr>
    </w:p>
    <w:bookmarkEnd w:id="11"/>
    <w:p w14:paraId="031F10CC" w14:textId="76A8369F" w:rsidR="00ED2D78" w:rsidRDefault="00ED2D78" w:rsidP="006E720D">
      <w:pPr>
        <w:pStyle w:val="Heading2"/>
        <w:shd w:val="clear" w:color="auto" w:fill="FFFFFF"/>
        <w:spacing w:before="120" w:after="120"/>
        <w:ind w:left="0"/>
        <w:rPr>
          <w:b/>
          <w:bCs/>
          <w:sz w:val="28"/>
          <w:szCs w:val="28"/>
          <w:lang w:val="en"/>
        </w:rPr>
      </w:pPr>
      <w:r w:rsidRPr="00C56F23">
        <w:rPr>
          <w:b/>
          <w:bCs/>
          <w:sz w:val="28"/>
          <w:szCs w:val="28"/>
          <w:lang w:val="en"/>
        </w:rPr>
        <w:t>Audiences &amp; Interest groups</w:t>
      </w:r>
    </w:p>
    <w:p w14:paraId="2E447437" w14:textId="132B1E9A" w:rsidR="00826E83" w:rsidRPr="006E720D" w:rsidRDefault="00826E83" w:rsidP="00826E83">
      <w:pPr>
        <w:pStyle w:val="Heading2"/>
        <w:shd w:val="clear" w:color="auto" w:fill="FFFFFF"/>
        <w:ind w:left="0"/>
        <w:rPr>
          <w:b/>
          <w:bCs/>
          <w:sz w:val="22"/>
          <w:szCs w:val="22"/>
          <w:lang w:val="en"/>
        </w:rPr>
      </w:pPr>
    </w:p>
    <w:p w14:paraId="3BF9A100" w14:textId="77777777" w:rsidR="00826E83" w:rsidRDefault="00826E83" w:rsidP="00826E83">
      <w:pPr>
        <w:pStyle w:val="Heading2"/>
        <w:shd w:val="clear" w:color="auto" w:fill="FFFFFF"/>
        <w:rPr>
          <w:color w:val="000000"/>
          <w:lang w:val="en"/>
        </w:rPr>
      </w:pPr>
      <w:r>
        <w:rPr>
          <w:color w:val="000000"/>
          <w:sz w:val="28"/>
          <w:szCs w:val="28"/>
          <w:lang w:val="en"/>
        </w:rPr>
        <w:t>Audiences</w:t>
      </w:r>
    </w:p>
    <w:p w14:paraId="72A26320" w14:textId="77777777" w:rsidR="00826E83" w:rsidRDefault="00826E83" w:rsidP="00826E83">
      <w:pPr>
        <w:widowControl/>
        <w:numPr>
          <w:ilvl w:val="0"/>
          <w:numId w:val="52"/>
        </w:numPr>
        <w:shd w:val="clear" w:color="auto" w:fill="FFFFFF"/>
        <w:tabs>
          <w:tab w:val="clear" w:pos="1440"/>
          <w:tab w:val="num" w:pos="567"/>
        </w:tabs>
        <w:autoSpaceDE/>
        <w:autoSpaceDN/>
        <w:spacing w:before="100" w:beforeAutospacing="1" w:after="100" w:afterAutospacing="1"/>
        <w:ind w:left="-75" w:firstLine="217"/>
        <w:rPr>
          <w:rFonts w:ascii="Lato" w:hAnsi="Lato"/>
          <w:color w:val="000000"/>
          <w:lang w:val="en"/>
        </w:rPr>
      </w:pPr>
      <w:r>
        <w:rPr>
          <w:rFonts w:ascii="Lato" w:hAnsi="Lato"/>
          <w:color w:val="000000"/>
          <w:sz w:val="21"/>
          <w:szCs w:val="21"/>
          <w:lang w:val="en"/>
        </w:rPr>
        <w:t>CASA Staff</w:t>
      </w:r>
    </w:p>
    <w:p w14:paraId="5AC1B291" w14:textId="77777777" w:rsidR="00826E83" w:rsidRDefault="00826E83" w:rsidP="00826E83">
      <w:pPr>
        <w:widowControl/>
        <w:numPr>
          <w:ilvl w:val="0"/>
          <w:numId w:val="52"/>
        </w:numPr>
        <w:shd w:val="clear" w:color="auto" w:fill="FFFFFF"/>
        <w:tabs>
          <w:tab w:val="clear" w:pos="1440"/>
          <w:tab w:val="num" w:pos="567"/>
        </w:tabs>
        <w:autoSpaceDE/>
        <w:autoSpaceDN/>
        <w:spacing w:before="100" w:beforeAutospacing="1" w:after="100" w:afterAutospacing="1"/>
        <w:ind w:left="-75" w:firstLine="217"/>
        <w:rPr>
          <w:rFonts w:ascii="Lato" w:hAnsi="Lato"/>
          <w:color w:val="000000"/>
          <w:lang w:val="en"/>
        </w:rPr>
      </w:pPr>
      <w:r>
        <w:rPr>
          <w:rFonts w:ascii="Lato" w:hAnsi="Lato"/>
          <w:color w:val="000000"/>
          <w:sz w:val="21"/>
          <w:szCs w:val="21"/>
          <w:lang w:val="en"/>
        </w:rPr>
        <w:t>Air operators</w:t>
      </w:r>
    </w:p>
    <w:p w14:paraId="53EC4CE6" w14:textId="77777777" w:rsidR="00826E83" w:rsidRDefault="00826E83" w:rsidP="00826E83">
      <w:pPr>
        <w:widowControl/>
        <w:numPr>
          <w:ilvl w:val="0"/>
          <w:numId w:val="52"/>
        </w:numPr>
        <w:shd w:val="clear" w:color="auto" w:fill="FFFFFF"/>
        <w:tabs>
          <w:tab w:val="clear" w:pos="1440"/>
          <w:tab w:val="num" w:pos="567"/>
        </w:tabs>
        <w:autoSpaceDE/>
        <w:autoSpaceDN/>
        <w:spacing w:before="100" w:beforeAutospacing="1" w:after="100" w:afterAutospacing="1"/>
        <w:ind w:left="-75" w:firstLine="217"/>
        <w:rPr>
          <w:rFonts w:ascii="Lato" w:hAnsi="Lato"/>
          <w:color w:val="000000"/>
          <w:lang w:val="en"/>
        </w:rPr>
      </w:pPr>
      <w:r>
        <w:rPr>
          <w:rFonts w:ascii="Lato" w:hAnsi="Lato"/>
          <w:color w:val="000000"/>
          <w:sz w:val="21"/>
          <w:szCs w:val="21"/>
          <w:lang w:val="en"/>
        </w:rPr>
        <w:t>Pilots</w:t>
      </w:r>
    </w:p>
    <w:p w14:paraId="2B4F06CC" w14:textId="77777777" w:rsidR="00826E83" w:rsidRDefault="00826E83" w:rsidP="00826E83">
      <w:pPr>
        <w:widowControl/>
        <w:numPr>
          <w:ilvl w:val="0"/>
          <w:numId w:val="52"/>
        </w:numPr>
        <w:shd w:val="clear" w:color="auto" w:fill="FFFFFF"/>
        <w:tabs>
          <w:tab w:val="clear" w:pos="1440"/>
          <w:tab w:val="num" w:pos="567"/>
        </w:tabs>
        <w:autoSpaceDE/>
        <w:autoSpaceDN/>
        <w:spacing w:before="100" w:beforeAutospacing="1" w:after="100" w:afterAutospacing="1"/>
        <w:ind w:left="-75" w:firstLine="217"/>
        <w:rPr>
          <w:rFonts w:ascii="Lato" w:hAnsi="Lato"/>
          <w:color w:val="000000"/>
          <w:lang w:val="en"/>
        </w:rPr>
      </w:pPr>
      <w:r>
        <w:rPr>
          <w:rFonts w:ascii="Lato" w:hAnsi="Lato"/>
          <w:color w:val="000000"/>
          <w:sz w:val="21"/>
          <w:szCs w:val="21"/>
          <w:lang w:val="en"/>
        </w:rPr>
        <w:t>Aircraft owner/operator</w:t>
      </w:r>
    </w:p>
    <w:p w14:paraId="11C48186" w14:textId="77777777" w:rsidR="00826E83" w:rsidRDefault="00826E83" w:rsidP="00826E83">
      <w:pPr>
        <w:widowControl/>
        <w:numPr>
          <w:ilvl w:val="0"/>
          <w:numId w:val="52"/>
        </w:numPr>
        <w:shd w:val="clear" w:color="auto" w:fill="FFFFFF"/>
        <w:tabs>
          <w:tab w:val="clear" w:pos="1440"/>
          <w:tab w:val="num" w:pos="567"/>
        </w:tabs>
        <w:autoSpaceDE/>
        <w:autoSpaceDN/>
        <w:spacing w:before="100" w:beforeAutospacing="1" w:after="100" w:afterAutospacing="1"/>
        <w:ind w:left="-75" w:firstLine="217"/>
        <w:rPr>
          <w:rFonts w:ascii="Lato" w:hAnsi="Lato"/>
          <w:color w:val="000000"/>
          <w:lang w:val="en"/>
        </w:rPr>
      </w:pPr>
      <w:r>
        <w:rPr>
          <w:rFonts w:ascii="Lato" w:hAnsi="Lato"/>
          <w:color w:val="000000"/>
          <w:sz w:val="21"/>
          <w:szCs w:val="21"/>
          <w:lang w:val="en"/>
        </w:rPr>
        <w:t>Aerial work operator</w:t>
      </w:r>
    </w:p>
    <w:p w14:paraId="3AA9BB1C" w14:textId="77777777" w:rsidR="00826E83" w:rsidRDefault="00826E83" w:rsidP="00826E83">
      <w:pPr>
        <w:pStyle w:val="Heading2"/>
        <w:shd w:val="clear" w:color="auto" w:fill="FFFFFF"/>
        <w:rPr>
          <w:rFonts w:ascii="inherit" w:hAnsi="inherit"/>
          <w:color w:val="000000"/>
          <w:lang w:val="en"/>
        </w:rPr>
      </w:pPr>
      <w:r>
        <w:rPr>
          <w:color w:val="000000"/>
          <w:sz w:val="28"/>
          <w:szCs w:val="28"/>
          <w:lang w:val="en"/>
        </w:rPr>
        <w:t>Interests</w:t>
      </w:r>
    </w:p>
    <w:p w14:paraId="1C7BFB50" w14:textId="77777777" w:rsidR="00826E83" w:rsidRPr="00826E83" w:rsidRDefault="00826E83" w:rsidP="00826E83">
      <w:pPr>
        <w:widowControl/>
        <w:numPr>
          <w:ilvl w:val="0"/>
          <w:numId w:val="52"/>
        </w:numPr>
        <w:shd w:val="clear" w:color="auto" w:fill="FFFFFF"/>
        <w:tabs>
          <w:tab w:val="clear" w:pos="1440"/>
          <w:tab w:val="num" w:pos="567"/>
        </w:tabs>
        <w:autoSpaceDE/>
        <w:autoSpaceDN/>
        <w:spacing w:before="100" w:beforeAutospacing="1" w:after="100" w:afterAutospacing="1"/>
        <w:ind w:left="-75" w:firstLine="217"/>
        <w:rPr>
          <w:rFonts w:ascii="Lato" w:hAnsi="Lato"/>
          <w:color w:val="000000"/>
          <w:sz w:val="21"/>
          <w:szCs w:val="21"/>
          <w:lang w:val="en"/>
        </w:rPr>
      </w:pPr>
      <w:r>
        <w:rPr>
          <w:rFonts w:ascii="Lato" w:hAnsi="Lato"/>
          <w:color w:val="000000"/>
          <w:sz w:val="21"/>
          <w:szCs w:val="21"/>
          <w:lang w:val="en"/>
        </w:rPr>
        <w:t>Operational standards</w:t>
      </w:r>
    </w:p>
    <w:p w14:paraId="7841AB65" w14:textId="77777777" w:rsidR="00826E83" w:rsidRPr="00826E83" w:rsidRDefault="00826E83" w:rsidP="00826E83">
      <w:pPr>
        <w:pStyle w:val="Heading2"/>
        <w:shd w:val="clear" w:color="auto" w:fill="FFFFFF"/>
        <w:ind w:left="0"/>
        <w:rPr>
          <w:b/>
          <w:bCs/>
          <w:sz w:val="28"/>
          <w:szCs w:val="28"/>
          <w:lang w:val="en"/>
        </w:rPr>
      </w:pPr>
    </w:p>
    <w:p w14:paraId="59D40600" w14:textId="77777777" w:rsidR="00ED2D78" w:rsidRDefault="00ED2D78" w:rsidP="00ED2D78">
      <w:pPr>
        <w:spacing w:line="348" w:lineRule="auto"/>
        <w:rPr>
          <w:sz w:val="24"/>
        </w:rPr>
        <w:sectPr w:rsidR="00ED2D78" w:rsidSect="00614829">
          <w:headerReference w:type="default" r:id="rId15"/>
          <w:footerReference w:type="default" r:id="rId16"/>
          <w:pgSz w:w="11910" w:h="16840" w:code="9"/>
          <w:pgMar w:top="1134" w:right="1134" w:bottom="1134" w:left="1134" w:header="851" w:footer="425" w:gutter="0"/>
          <w:cols w:space="720"/>
          <w:docGrid w:linePitch="299"/>
        </w:sectPr>
      </w:pPr>
    </w:p>
    <w:p w14:paraId="60FD4B64" w14:textId="1FD2D4D6" w:rsidR="00ED2D78" w:rsidRPr="00996762" w:rsidRDefault="00ED2D78" w:rsidP="00ED2D78">
      <w:pPr>
        <w:pStyle w:val="Heading1"/>
        <w:spacing w:before="120"/>
        <w:ind w:left="119"/>
        <w:rPr>
          <w:bCs/>
          <w:color w:val="365F91" w:themeColor="accent1" w:themeShade="BF"/>
          <w:sz w:val="32"/>
          <w:szCs w:val="32"/>
        </w:rPr>
      </w:pPr>
      <w:bookmarkStart w:id="13" w:name="_Hlk2172420"/>
      <w:bookmarkStart w:id="14" w:name="_Hlk10807523"/>
      <w:r w:rsidRPr="00996762">
        <w:rPr>
          <w:bCs/>
          <w:color w:val="365F91" w:themeColor="accent1" w:themeShade="BF"/>
          <w:sz w:val="32"/>
          <w:szCs w:val="32"/>
        </w:rPr>
        <w:lastRenderedPageBreak/>
        <w:t>Page: Consultation Contents</w:t>
      </w:r>
    </w:p>
    <w:p w14:paraId="763BCFE2" w14:textId="77777777" w:rsidR="00C259B6" w:rsidRPr="00DB561C" w:rsidRDefault="00C259B6" w:rsidP="00ED2D78">
      <w:pPr>
        <w:pStyle w:val="Heading1"/>
        <w:spacing w:before="120"/>
        <w:ind w:left="119"/>
        <w:rPr>
          <w:b/>
          <w:sz w:val="22"/>
          <w:szCs w:val="22"/>
        </w:rPr>
      </w:pPr>
    </w:p>
    <w:p w14:paraId="5FB3DA74" w14:textId="11F31078" w:rsidR="00504B27" w:rsidRDefault="00504B27" w:rsidP="00504B27">
      <w:r>
        <w:t xml:space="preserve">This consultation seeks feedback on the proposed Part 138 Manual of Standards (MOS). It also </w:t>
      </w:r>
      <w:r w:rsidR="00B402F7">
        <w:t>proposes</w:t>
      </w:r>
      <w:r>
        <w:t xml:space="preserve"> amendments to the Part 138</w:t>
      </w:r>
      <w:r w:rsidR="00182870">
        <w:t xml:space="preserve"> of </w:t>
      </w:r>
      <w:r w:rsidR="00182870" w:rsidRPr="006A4616">
        <w:rPr>
          <w:i/>
          <w:iCs/>
        </w:rPr>
        <w:t xml:space="preserve">Civil Aviation Safety </w:t>
      </w:r>
      <w:r w:rsidR="00182870">
        <w:rPr>
          <w:i/>
          <w:iCs/>
        </w:rPr>
        <w:t>R</w:t>
      </w:r>
      <w:r w:rsidR="00182870" w:rsidRPr="006A4616">
        <w:rPr>
          <w:i/>
          <w:iCs/>
        </w:rPr>
        <w:t>egulations (CASR)</w:t>
      </w:r>
      <w:r>
        <w:t xml:space="preserve"> that were made into law during December 2018 and have yet to commence.</w:t>
      </w:r>
    </w:p>
    <w:p w14:paraId="08808D53" w14:textId="77777777" w:rsidR="003A45DE" w:rsidRDefault="003A45DE" w:rsidP="00DB561C">
      <w:pPr>
        <w:widowControl/>
        <w:shd w:val="clear" w:color="auto" w:fill="FFFFFF"/>
        <w:autoSpaceDE/>
        <w:autoSpaceDN/>
        <w:spacing w:after="120"/>
        <w:rPr>
          <w:rFonts w:eastAsia="Times New Roman"/>
          <w:color w:val="000000"/>
          <w:sz w:val="24"/>
          <w:szCs w:val="24"/>
          <w:lang w:val="en" w:eastAsia="en-AU"/>
        </w:rPr>
      </w:pPr>
    </w:p>
    <w:p w14:paraId="23413937" w14:textId="23DA4B1E" w:rsidR="00E00437" w:rsidRPr="00347A69" w:rsidRDefault="00E00437" w:rsidP="00DB561C">
      <w:pPr>
        <w:widowControl/>
        <w:shd w:val="clear" w:color="auto" w:fill="FFFFFF"/>
        <w:autoSpaceDE/>
        <w:autoSpaceDN/>
        <w:spacing w:after="120"/>
        <w:rPr>
          <w:rFonts w:eastAsia="Times New Roman"/>
          <w:color w:val="000000"/>
          <w:sz w:val="24"/>
          <w:szCs w:val="24"/>
          <w:lang w:val="en" w:eastAsia="en-AU"/>
        </w:rPr>
      </w:pPr>
      <w:r w:rsidRPr="00347A69">
        <w:rPr>
          <w:rFonts w:eastAsia="Times New Roman"/>
          <w:color w:val="000000"/>
          <w:sz w:val="24"/>
          <w:szCs w:val="24"/>
          <w:lang w:val="en" w:eastAsia="en-AU"/>
        </w:rPr>
        <w:t>We will ask you for:</w:t>
      </w:r>
    </w:p>
    <w:p w14:paraId="183CC7BA" w14:textId="77777777" w:rsidR="00E00437" w:rsidRPr="00347A69" w:rsidRDefault="00E00437" w:rsidP="00DB561C">
      <w:pPr>
        <w:widowControl/>
        <w:numPr>
          <w:ilvl w:val="0"/>
          <w:numId w:val="17"/>
        </w:numPr>
        <w:shd w:val="clear" w:color="auto" w:fill="FFFFFF"/>
        <w:tabs>
          <w:tab w:val="clear" w:pos="2160"/>
        </w:tabs>
        <w:autoSpaceDE/>
        <w:autoSpaceDN/>
        <w:ind w:left="568" w:hanging="284"/>
        <w:rPr>
          <w:rFonts w:eastAsia="Times New Roman"/>
          <w:color w:val="000000"/>
          <w:sz w:val="24"/>
          <w:szCs w:val="24"/>
          <w:lang w:val="en" w:eastAsia="en-AU"/>
        </w:rPr>
      </w:pPr>
      <w:r w:rsidRPr="00347A69">
        <w:rPr>
          <w:rFonts w:eastAsia="Times New Roman"/>
          <w:b/>
          <w:bCs/>
          <w:color w:val="000000"/>
          <w:sz w:val="24"/>
          <w:szCs w:val="24"/>
          <w:lang w:val="en" w:eastAsia="en-AU"/>
        </w:rPr>
        <w:t>personal information</w:t>
      </w:r>
      <w:r w:rsidRPr="00347A69">
        <w:rPr>
          <w:rFonts w:eastAsia="Times New Roman"/>
          <w:color w:val="000000"/>
          <w:sz w:val="24"/>
          <w:szCs w:val="24"/>
          <w:lang w:val="en" w:eastAsia="en-AU"/>
        </w:rPr>
        <w:t>, such as your name, any organisation you represent, and your email address</w:t>
      </w:r>
    </w:p>
    <w:p w14:paraId="6EC6EEC1" w14:textId="77777777" w:rsidR="00E00437" w:rsidRPr="00347A69" w:rsidRDefault="00E00437" w:rsidP="00E00437">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347A69">
        <w:rPr>
          <w:rFonts w:eastAsia="Times New Roman"/>
          <w:b/>
          <w:bCs/>
          <w:color w:val="000000"/>
          <w:sz w:val="24"/>
          <w:szCs w:val="24"/>
          <w:lang w:val="en" w:eastAsia="en-AU"/>
        </w:rPr>
        <w:t xml:space="preserve">your consent </w:t>
      </w:r>
      <w:r w:rsidRPr="00347A69">
        <w:rPr>
          <w:rFonts w:eastAsia="Times New Roman"/>
          <w:bCs/>
          <w:color w:val="000000"/>
          <w:sz w:val="24"/>
          <w:szCs w:val="24"/>
          <w:lang w:val="en" w:eastAsia="en-AU"/>
        </w:rPr>
        <w:t>to publish your submission</w:t>
      </w:r>
    </w:p>
    <w:p w14:paraId="60C24731" w14:textId="77777777" w:rsidR="00E00437" w:rsidRPr="00347A69" w:rsidRDefault="00E00437" w:rsidP="00E00437">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347A69">
        <w:rPr>
          <w:rFonts w:eastAsia="Times New Roman"/>
          <w:b/>
          <w:bCs/>
          <w:color w:val="000000"/>
          <w:sz w:val="24"/>
          <w:szCs w:val="24"/>
          <w:lang w:val="en" w:eastAsia="en-AU"/>
        </w:rPr>
        <w:t xml:space="preserve">your responses </w:t>
      </w:r>
      <w:r w:rsidRPr="00347A69">
        <w:rPr>
          <w:rFonts w:eastAsia="Times New Roman"/>
          <w:bCs/>
          <w:color w:val="000000"/>
          <w:sz w:val="24"/>
          <w:szCs w:val="24"/>
          <w:lang w:val="en" w:eastAsia="en-AU"/>
        </w:rPr>
        <w:t>to the proposed changes in the regulations</w:t>
      </w:r>
    </w:p>
    <w:p w14:paraId="1831FDFE" w14:textId="77777777" w:rsidR="00E00437" w:rsidRPr="00347A69" w:rsidRDefault="00E00437" w:rsidP="00E00437">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347A69">
        <w:rPr>
          <w:rFonts w:eastAsia="Times New Roman"/>
          <w:b/>
          <w:bCs/>
          <w:color w:val="000000"/>
          <w:sz w:val="24"/>
          <w:szCs w:val="24"/>
          <w:lang w:val="en" w:eastAsia="en-AU"/>
        </w:rPr>
        <w:t xml:space="preserve">any comments </w:t>
      </w:r>
      <w:r w:rsidRPr="00347A69">
        <w:rPr>
          <w:rFonts w:eastAsia="Times New Roman"/>
          <w:bCs/>
          <w:color w:val="000000"/>
          <w:sz w:val="24"/>
          <w:szCs w:val="24"/>
          <w:lang w:val="en" w:eastAsia="en-AU"/>
        </w:rPr>
        <w:t>you may want to provide</w:t>
      </w:r>
    </w:p>
    <w:p w14:paraId="50E9AEEC" w14:textId="77777777" w:rsidR="00E00437" w:rsidRPr="00347A69" w:rsidRDefault="00E00437" w:rsidP="00E00437">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347A69">
        <w:rPr>
          <w:rFonts w:eastAsia="Times New Roman"/>
          <w:b/>
          <w:bCs/>
          <w:color w:val="000000"/>
          <w:sz w:val="24"/>
          <w:szCs w:val="24"/>
          <w:lang w:val="en" w:eastAsia="en-AU"/>
        </w:rPr>
        <w:t xml:space="preserve">demographic information </w:t>
      </w:r>
      <w:r w:rsidRPr="00347A69">
        <w:rPr>
          <w:rFonts w:eastAsia="Times New Roman"/>
          <w:bCs/>
          <w:color w:val="000000"/>
          <w:sz w:val="24"/>
          <w:szCs w:val="24"/>
          <w:lang w:val="en" w:eastAsia="en-AU"/>
        </w:rPr>
        <w:t>to help us understand your interest in the regulations</w:t>
      </w:r>
    </w:p>
    <w:p w14:paraId="3449EFC8" w14:textId="7FB89B76" w:rsidR="00C259B6" w:rsidRPr="00577FA6" w:rsidRDefault="00E00437" w:rsidP="00DB561C">
      <w:pPr>
        <w:widowControl/>
        <w:shd w:val="clear" w:color="auto" w:fill="FFFFFF"/>
        <w:autoSpaceDE/>
        <w:autoSpaceDN/>
        <w:spacing w:after="120"/>
        <w:rPr>
          <w:rFonts w:eastAsia="Times New Roman"/>
          <w:color w:val="000000"/>
          <w:lang w:val="en" w:eastAsia="en-AU"/>
        </w:rPr>
      </w:pPr>
      <w:r w:rsidRPr="00577FA6">
        <w:rPr>
          <w:rFonts w:eastAsia="Times New Roman"/>
          <w:color w:val="000000"/>
          <w:lang w:val="en" w:eastAsia="en-AU"/>
        </w:rPr>
        <w:t xml:space="preserve">Our </w:t>
      </w:r>
      <w:hyperlink r:id="rId17" w:tgtFrame="_blank" w:history="1">
        <w:r w:rsidRPr="00D23ABC">
          <w:rPr>
            <w:rStyle w:val="Hyperlink"/>
            <w:rFonts w:eastAsia="Times New Roman"/>
            <w:b/>
            <w:bCs/>
            <w:lang w:val="en" w:eastAsia="en-AU"/>
          </w:rPr>
          <w:t>website</w:t>
        </w:r>
        <w:r w:rsidRPr="00D23ABC">
          <w:rPr>
            <w:rStyle w:val="Hyperlink"/>
            <w:rFonts w:eastAsia="Times New Roman"/>
            <w:lang w:val="en" w:eastAsia="en-AU"/>
          </w:rPr>
          <w:t xml:space="preserve"> </w:t>
        </w:r>
      </w:hyperlink>
      <w:r w:rsidRPr="00577FA6">
        <w:rPr>
          <w:rFonts w:eastAsia="Times New Roman"/>
          <w:color w:val="000000"/>
          <w:lang w:val="en" w:eastAsia="en-AU"/>
        </w:rPr>
        <w:t>contains more information on making a submission and what we do with your feedback.</w:t>
      </w:r>
    </w:p>
    <w:p w14:paraId="6DB3CC7D" w14:textId="77777777" w:rsidR="00ED2D78" w:rsidRPr="00DA3855" w:rsidRDefault="00ED2D78" w:rsidP="00ED2D78">
      <w:r w:rsidRPr="00DA3855">
        <w:t>The survey has been designed to give you the option to provide feedback on the survey in its entirety or to provide feedback on the policy topics applicable to you.</w:t>
      </w:r>
    </w:p>
    <w:p w14:paraId="25B8DB70" w14:textId="77777777" w:rsidR="00ED2D78" w:rsidRPr="00955734" w:rsidRDefault="00ED2D78" w:rsidP="00ED2D78">
      <w:pPr>
        <w:pStyle w:val="BodyText"/>
        <w:spacing w:before="10"/>
        <w:rPr>
          <w:sz w:val="22"/>
          <w:szCs w:val="22"/>
        </w:rPr>
      </w:pPr>
    </w:p>
    <w:p w14:paraId="3FC70D43" w14:textId="77777777" w:rsidR="00ED2D78" w:rsidRDefault="00ED2D78" w:rsidP="00ED2D78">
      <w:r w:rsidRPr="00DA3855">
        <w:t>When you have completed the sections on which you wish to provide feedback, select the</w:t>
      </w:r>
      <w:r w:rsidRPr="003706D1">
        <w:rPr>
          <w:bCs/>
        </w:rPr>
        <w:t xml:space="preserve"> </w:t>
      </w:r>
      <w:r w:rsidRPr="00385F67">
        <w:rPr>
          <w:b/>
        </w:rPr>
        <w:t xml:space="preserve">‘Finish’ </w:t>
      </w:r>
      <w:r w:rsidRPr="00DA3855">
        <w:t>button at the bottom right of this page.</w:t>
      </w:r>
    </w:p>
    <w:p w14:paraId="5254984F" w14:textId="77777777" w:rsidR="00ED2D78" w:rsidRPr="00DA3855" w:rsidRDefault="00ED2D78" w:rsidP="00ED2D78"/>
    <w:tbl>
      <w:tblPr>
        <w:tblStyle w:val="TableGrid"/>
        <w:tblW w:w="0" w:type="auto"/>
        <w:tblLook w:val="04A0" w:firstRow="1" w:lastRow="0" w:firstColumn="1" w:lastColumn="0" w:noHBand="0" w:noVBand="1"/>
      </w:tblPr>
      <w:tblGrid>
        <w:gridCol w:w="988"/>
        <w:gridCol w:w="8363"/>
      </w:tblGrid>
      <w:tr w:rsidR="00A1406B" w:rsidRPr="00DB561C" w14:paraId="6B29E051" w14:textId="77777777" w:rsidTr="00A1406B">
        <w:tc>
          <w:tcPr>
            <w:tcW w:w="988" w:type="dxa"/>
          </w:tcPr>
          <w:p w14:paraId="1263E7CB" w14:textId="77777777" w:rsidR="00ED2D78" w:rsidRPr="00DB561C" w:rsidRDefault="00ED2D78" w:rsidP="00DB561C">
            <w:pPr>
              <w:spacing w:before="120" w:after="120"/>
              <w:rPr>
                <w:color w:val="365F91" w:themeColor="accent1" w:themeShade="BF"/>
              </w:rPr>
            </w:pPr>
            <w:r w:rsidRPr="00DB561C">
              <w:rPr>
                <w:color w:val="365F91" w:themeColor="accent1" w:themeShade="BF"/>
              </w:rPr>
              <w:t>Page</w:t>
            </w:r>
          </w:p>
        </w:tc>
        <w:tc>
          <w:tcPr>
            <w:tcW w:w="8363" w:type="dxa"/>
          </w:tcPr>
          <w:p w14:paraId="1DC0091A" w14:textId="77777777" w:rsidR="00ED2D78" w:rsidRPr="00DB561C" w:rsidRDefault="00ED2D78" w:rsidP="00DB561C">
            <w:pPr>
              <w:spacing w:before="120" w:after="120"/>
              <w:rPr>
                <w:color w:val="365F91" w:themeColor="accent1" w:themeShade="BF"/>
              </w:rPr>
            </w:pPr>
            <w:r w:rsidRPr="00DB561C">
              <w:rPr>
                <w:color w:val="365F91" w:themeColor="accent1" w:themeShade="BF"/>
              </w:rPr>
              <w:t>Table of content</w:t>
            </w:r>
          </w:p>
        </w:tc>
      </w:tr>
      <w:tr w:rsidR="00C259B6" w:rsidRPr="00DB561C" w14:paraId="0672B771" w14:textId="77777777" w:rsidTr="00F203CC">
        <w:tc>
          <w:tcPr>
            <w:tcW w:w="988" w:type="dxa"/>
          </w:tcPr>
          <w:p w14:paraId="408F7445" w14:textId="77777777" w:rsidR="00ED2D78" w:rsidRPr="00577FA6" w:rsidRDefault="00ED2D78" w:rsidP="00436585">
            <w:pPr>
              <w:rPr>
                <w:color w:val="365F91" w:themeColor="accent1" w:themeShade="BF"/>
                <w:sz w:val="20"/>
                <w:szCs w:val="20"/>
              </w:rPr>
            </w:pPr>
            <w:r w:rsidRPr="00577FA6">
              <w:rPr>
                <w:color w:val="365F91" w:themeColor="accent1" w:themeShade="BF"/>
                <w:sz w:val="20"/>
                <w:szCs w:val="20"/>
              </w:rPr>
              <w:t>1</w:t>
            </w:r>
          </w:p>
        </w:tc>
        <w:tc>
          <w:tcPr>
            <w:tcW w:w="8363" w:type="dxa"/>
          </w:tcPr>
          <w:p w14:paraId="5A6C43D2" w14:textId="77777777" w:rsidR="00ED2D78" w:rsidRPr="00577FA6" w:rsidRDefault="00ED2D78" w:rsidP="00436585">
            <w:pPr>
              <w:spacing w:before="60" w:after="60"/>
              <w:rPr>
                <w:b/>
                <w:color w:val="365F91" w:themeColor="accent1" w:themeShade="BF"/>
                <w:sz w:val="20"/>
                <w:szCs w:val="20"/>
              </w:rPr>
            </w:pPr>
            <w:r w:rsidRPr="00577FA6">
              <w:rPr>
                <w:color w:val="365F91" w:themeColor="accent1" w:themeShade="BF"/>
                <w:sz w:val="20"/>
                <w:szCs w:val="20"/>
              </w:rPr>
              <w:t>Personal information (required)</w:t>
            </w:r>
          </w:p>
        </w:tc>
      </w:tr>
      <w:tr w:rsidR="00C259B6" w:rsidRPr="00DB561C" w14:paraId="72AF27F8" w14:textId="77777777" w:rsidTr="00F203CC">
        <w:tc>
          <w:tcPr>
            <w:tcW w:w="988" w:type="dxa"/>
          </w:tcPr>
          <w:p w14:paraId="79F42FF5" w14:textId="77777777" w:rsidR="00ED2D78" w:rsidRPr="00577FA6" w:rsidRDefault="00ED2D78" w:rsidP="00436585">
            <w:pPr>
              <w:spacing w:before="60" w:after="60"/>
              <w:rPr>
                <w:color w:val="365F91" w:themeColor="accent1" w:themeShade="BF"/>
                <w:sz w:val="20"/>
                <w:szCs w:val="20"/>
              </w:rPr>
            </w:pPr>
            <w:r w:rsidRPr="00577FA6">
              <w:rPr>
                <w:color w:val="365F91" w:themeColor="accent1" w:themeShade="BF"/>
                <w:sz w:val="20"/>
                <w:szCs w:val="20"/>
              </w:rPr>
              <w:t>2</w:t>
            </w:r>
          </w:p>
        </w:tc>
        <w:tc>
          <w:tcPr>
            <w:tcW w:w="8363" w:type="dxa"/>
          </w:tcPr>
          <w:p w14:paraId="27E0B5E7" w14:textId="77777777" w:rsidR="00ED2D78" w:rsidRPr="00577FA6" w:rsidRDefault="00ED2D78" w:rsidP="00436585">
            <w:pPr>
              <w:spacing w:before="60" w:after="60"/>
              <w:rPr>
                <w:color w:val="365F91" w:themeColor="accent1" w:themeShade="BF"/>
                <w:sz w:val="20"/>
                <w:szCs w:val="20"/>
              </w:rPr>
            </w:pPr>
            <w:r w:rsidRPr="00577FA6">
              <w:rPr>
                <w:color w:val="365F91" w:themeColor="accent1" w:themeShade="BF"/>
                <w:sz w:val="20"/>
                <w:szCs w:val="20"/>
              </w:rPr>
              <w:t>Consent to publish submission (required)</w:t>
            </w:r>
          </w:p>
        </w:tc>
      </w:tr>
      <w:tr w:rsidR="00C259B6" w:rsidRPr="00DB561C" w14:paraId="751679B5" w14:textId="77777777" w:rsidTr="00F203CC">
        <w:tc>
          <w:tcPr>
            <w:tcW w:w="988" w:type="dxa"/>
          </w:tcPr>
          <w:p w14:paraId="449D591E" w14:textId="77777777" w:rsidR="00ED2D78" w:rsidRPr="00577FA6" w:rsidRDefault="00ED2D78" w:rsidP="00436585">
            <w:pPr>
              <w:spacing w:before="60" w:after="60"/>
              <w:rPr>
                <w:color w:val="365F91" w:themeColor="accent1" w:themeShade="BF"/>
                <w:sz w:val="20"/>
                <w:szCs w:val="20"/>
              </w:rPr>
            </w:pPr>
            <w:r w:rsidRPr="00577FA6">
              <w:rPr>
                <w:color w:val="365F91" w:themeColor="accent1" w:themeShade="BF"/>
                <w:sz w:val="20"/>
                <w:szCs w:val="20"/>
              </w:rPr>
              <w:t>3</w:t>
            </w:r>
          </w:p>
        </w:tc>
        <w:tc>
          <w:tcPr>
            <w:tcW w:w="8363" w:type="dxa"/>
          </w:tcPr>
          <w:p w14:paraId="6370AFD5" w14:textId="3360618F" w:rsidR="00ED2D78" w:rsidRPr="00577FA6" w:rsidRDefault="00E00437">
            <w:pPr>
              <w:spacing w:before="60" w:after="60"/>
              <w:rPr>
                <w:color w:val="365F91" w:themeColor="accent1" w:themeShade="BF"/>
                <w:sz w:val="20"/>
                <w:szCs w:val="20"/>
              </w:rPr>
            </w:pPr>
            <w:r w:rsidRPr="00577FA6">
              <w:rPr>
                <w:color w:val="365F91" w:themeColor="accent1" w:themeShade="BF"/>
                <w:sz w:val="20"/>
                <w:szCs w:val="20"/>
              </w:rPr>
              <w:t>Aerial Work Passengers</w:t>
            </w:r>
          </w:p>
        </w:tc>
      </w:tr>
      <w:tr w:rsidR="00C259B6" w:rsidRPr="00DB561C" w14:paraId="2CF39F47" w14:textId="77777777" w:rsidTr="00F203CC">
        <w:tc>
          <w:tcPr>
            <w:tcW w:w="988" w:type="dxa"/>
          </w:tcPr>
          <w:p w14:paraId="7A481434" w14:textId="77777777" w:rsidR="00ED2D78" w:rsidRPr="00577FA6" w:rsidRDefault="00ED2D78" w:rsidP="00436585">
            <w:pPr>
              <w:spacing w:before="60" w:after="60"/>
              <w:rPr>
                <w:color w:val="365F91" w:themeColor="accent1" w:themeShade="BF"/>
                <w:sz w:val="20"/>
                <w:szCs w:val="20"/>
              </w:rPr>
            </w:pPr>
            <w:r w:rsidRPr="00577FA6">
              <w:rPr>
                <w:color w:val="365F91" w:themeColor="accent1" w:themeShade="BF"/>
                <w:sz w:val="20"/>
                <w:szCs w:val="20"/>
              </w:rPr>
              <w:t>4</w:t>
            </w:r>
          </w:p>
        </w:tc>
        <w:tc>
          <w:tcPr>
            <w:tcW w:w="8363" w:type="dxa"/>
          </w:tcPr>
          <w:p w14:paraId="3A3C0E0B" w14:textId="740C5489" w:rsidR="00ED2D78" w:rsidRPr="00577FA6" w:rsidRDefault="00E00437">
            <w:pPr>
              <w:spacing w:before="60" w:after="60"/>
              <w:rPr>
                <w:color w:val="365F91" w:themeColor="accent1" w:themeShade="BF"/>
                <w:sz w:val="20"/>
                <w:szCs w:val="20"/>
              </w:rPr>
            </w:pPr>
            <w:r w:rsidRPr="00577FA6">
              <w:rPr>
                <w:color w:val="365F91" w:themeColor="accent1" w:themeShade="BF"/>
                <w:sz w:val="20"/>
                <w:szCs w:val="20"/>
              </w:rPr>
              <w:t>Rotorcraft and aeroplane requirements for aerial work passengers and operations with significant third</w:t>
            </w:r>
            <w:r w:rsidR="003273CB">
              <w:rPr>
                <w:color w:val="365F91" w:themeColor="accent1" w:themeShade="BF"/>
                <w:sz w:val="20"/>
                <w:szCs w:val="20"/>
              </w:rPr>
              <w:t>-</w:t>
            </w:r>
            <w:r w:rsidRPr="00577FA6">
              <w:rPr>
                <w:color w:val="365F91" w:themeColor="accent1" w:themeShade="BF"/>
                <w:sz w:val="20"/>
                <w:szCs w:val="20"/>
              </w:rPr>
              <w:t>party risks</w:t>
            </w:r>
          </w:p>
        </w:tc>
      </w:tr>
      <w:tr w:rsidR="00C259B6" w:rsidRPr="00DB561C" w14:paraId="2AEFD254" w14:textId="77777777" w:rsidTr="00F203CC">
        <w:tc>
          <w:tcPr>
            <w:tcW w:w="988" w:type="dxa"/>
          </w:tcPr>
          <w:p w14:paraId="1932341F" w14:textId="77777777" w:rsidR="00ED2D78" w:rsidRPr="00577FA6" w:rsidRDefault="00ED2D78" w:rsidP="00436585">
            <w:pPr>
              <w:spacing w:before="60" w:after="60"/>
              <w:rPr>
                <w:color w:val="365F91" w:themeColor="accent1" w:themeShade="BF"/>
                <w:sz w:val="20"/>
                <w:szCs w:val="20"/>
              </w:rPr>
            </w:pPr>
            <w:r w:rsidRPr="00577FA6">
              <w:rPr>
                <w:color w:val="365F91" w:themeColor="accent1" w:themeShade="BF"/>
                <w:sz w:val="20"/>
                <w:szCs w:val="20"/>
              </w:rPr>
              <w:t>5</w:t>
            </w:r>
          </w:p>
        </w:tc>
        <w:tc>
          <w:tcPr>
            <w:tcW w:w="8363" w:type="dxa"/>
          </w:tcPr>
          <w:p w14:paraId="36064E1F" w14:textId="675B8E9E" w:rsidR="00ED2D78" w:rsidRPr="00577FA6" w:rsidRDefault="00C259B6" w:rsidP="00436585">
            <w:pPr>
              <w:spacing w:before="60" w:after="60"/>
              <w:rPr>
                <w:color w:val="365F91" w:themeColor="accent1" w:themeShade="BF"/>
                <w:sz w:val="20"/>
                <w:szCs w:val="20"/>
              </w:rPr>
            </w:pPr>
            <w:r w:rsidRPr="00577FA6">
              <w:rPr>
                <w:bCs/>
                <w:color w:val="365F91" w:themeColor="accent1" w:themeShade="BF"/>
                <w:sz w:val="20"/>
                <w:szCs w:val="20"/>
              </w:rPr>
              <w:t>Rotorcraft performance requirements</w:t>
            </w:r>
          </w:p>
        </w:tc>
      </w:tr>
      <w:tr w:rsidR="00C259B6" w:rsidRPr="00DB561C" w14:paraId="6DBF1D9A" w14:textId="77777777" w:rsidTr="00F203CC">
        <w:tc>
          <w:tcPr>
            <w:tcW w:w="988" w:type="dxa"/>
          </w:tcPr>
          <w:p w14:paraId="4D64BCE7" w14:textId="77777777" w:rsidR="00ED2D78" w:rsidRPr="00577FA6" w:rsidRDefault="00ED2D78" w:rsidP="00436585">
            <w:pPr>
              <w:spacing w:before="60" w:after="60"/>
              <w:rPr>
                <w:color w:val="365F91" w:themeColor="accent1" w:themeShade="BF"/>
                <w:sz w:val="20"/>
                <w:szCs w:val="20"/>
              </w:rPr>
            </w:pPr>
            <w:r w:rsidRPr="00577FA6">
              <w:rPr>
                <w:color w:val="365F91" w:themeColor="accent1" w:themeShade="BF"/>
                <w:sz w:val="20"/>
                <w:szCs w:val="20"/>
              </w:rPr>
              <w:t>6</w:t>
            </w:r>
          </w:p>
        </w:tc>
        <w:tc>
          <w:tcPr>
            <w:tcW w:w="8363" w:type="dxa"/>
          </w:tcPr>
          <w:p w14:paraId="2CAFC256" w14:textId="3E7B318B" w:rsidR="00ED2D78" w:rsidRPr="00577FA6" w:rsidRDefault="00C259B6" w:rsidP="00436585">
            <w:pPr>
              <w:spacing w:before="60" w:after="60"/>
              <w:rPr>
                <w:color w:val="365F91" w:themeColor="accent1" w:themeShade="BF"/>
                <w:sz w:val="20"/>
                <w:szCs w:val="20"/>
              </w:rPr>
            </w:pPr>
            <w:r w:rsidRPr="00577FA6">
              <w:rPr>
                <w:bCs/>
                <w:color w:val="365F91" w:themeColor="accent1" w:themeShade="BF"/>
                <w:sz w:val="20"/>
                <w:szCs w:val="20"/>
              </w:rPr>
              <w:t>Aeroplane performance requirements</w:t>
            </w:r>
          </w:p>
        </w:tc>
      </w:tr>
      <w:tr w:rsidR="00C259B6" w:rsidRPr="00DB561C" w14:paraId="5EEBF1CF" w14:textId="77777777" w:rsidTr="00F203CC">
        <w:tc>
          <w:tcPr>
            <w:tcW w:w="988" w:type="dxa"/>
          </w:tcPr>
          <w:p w14:paraId="57DF9E45" w14:textId="77777777" w:rsidR="00ED2D78" w:rsidRPr="00577FA6" w:rsidRDefault="00ED2D78" w:rsidP="00436585">
            <w:pPr>
              <w:spacing w:before="60" w:after="60"/>
              <w:rPr>
                <w:color w:val="365F91" w:themeColor="accent1" w:themeShade="BF"/>
                <w:sz w:val="20"/>
                <w:szCs w:val="20"/>
              </w:rPr>
            </w:pPr>
            <w:r w:rsidRPr="00577FA6">
              <w:rPr>
                <w:color w:val="365F91" w:themeColor="accent1" w:themeShade="BF"/>
                <w:sz w:val="20"/>
                <w:szCs w:val="20"/>
              </w:rPr>
              <w:t>7</w:t>
            </w:r>
          </w:p>
        </w:tc>
        <w:tc>
          <w:tcPr>
            <w:tcW w:w="8363" w:type="dxa"/>
          </w:tcPr>
          <w:p w14:paraId="38C7AAB0" w14:textId="0721A324" w:rsidR="00ED2D78" w:rsidRPr="00577FA6" w:rsidRDefault="00C259B6" w:rsidP="00F203CC">
            <w:pPr>
              <w:spacing w:after="160" w:line="259" w:lineRule="auto"/>
              <w:contextualSpacing/>
              <w:rPr>
                <w:color w:val="365F91" w:themeColor="accent1" w:themeShade="BF"/>
                <w:sz w:val="20"/>
                <w:szCs w:val="20"/>
              </w:rPr>
            </w:pPr>
            <w:r w:rsidRPr="00577FA6">
              <w:rPr>
                <w:bCs/>
                <w:color w:val="365F91" w:themeColor="accent1" w:themeShade="BF"/>
                <w:sz w:val="20"/>
                <w:szCs w:val="20"/>
              </w:rPr>
              <w:t>Additional operations that require a training and checking system</w:t>
            </w:r>
          </w:p>
        </w:tc>
      </w:tr>
      <w:tr w:rsidR="00C259B6" w:rsidRPr="00DB561C" w14:paraId="2FDBF385" w14:textId="77777777" w:rsidTr="00F203CC">
        <w:tc>
          <w:tcPr>
            <w:tcW w:w="988" w:type="dxa"/>
          </w:tcPr>
          <w:p w14:paraId="1CA8842B" w14:textId="77777777" w:rsidR="00ED2D78" w:rsidRPr="00577FA6" w:rsidRDefault="00ED2D78" w:rsidP="00436585">
            <w:pPr>
              <w:spacing w:before="60" w:after="60"/>
              <w:rPr>
                <w:color w:val="365F91" w:themeColor="accent1" w:themeShade="BF"/>
                <w:sz w:val="20"/>
                <w:szCs w:val="20"/>
              </w:rPr>
            </w:pPr>
            <w:r w:rsidRPr="00577FA6">
              <w:rPr>
                <w:color w:val="365F91" w:themeColor="accent1" w:themeShade="BF"/>
                <w:sz w:val="20"/>
                <w:szCs w:val="20"/>
              </w:rPr>
              <w:t>8</w:t>
            </w:r>
          </w:p>
        </w:tc>
        <w:tc>
          <w:tcPr>
            <w:tcW w:w="8363" w:type="dxa"/>
          </w:tcPr>
          <w:p w14:paraId="07E323AA" w14:textId="307C5CBE" w:rsidR="00ED2D78" w:rsidRPr="00577FA6" w:rsidRDefault="00C259B6" w:rsidP="00F203CC">
            <w:pPr>
              <w:spacing w:after="160" w:line="259" w:lineRule="auto"/>
              <w:contextualSpacing/>
              <w:rPr>
                <w:color w:val="365F91" w:themeColor="accent1" w:themeShade="BF"/>
                <w:sz w:val="20"/>
                <w:szCs w:val="20"/>
              </w:rPr>
            </w:pPr>
            <w:r w:rsidRPr="00577FA6">
              <w:rPr>
                <w:bCs/>
                <w:color w:val="365F91" w:themeColor="accent1" w:themeShade="BF"/>
                <w:sz w:val="20"/>
                <w:szCs w:val="20"/>
              </w:rPr>
              <w:t>Flight Crew training and checking – with a training and checking system</w:t>
            </w:r>
          </w:p>
        </w:tc>
      </w:tr>
      <w:tr w:rsidR="00C259B6" w:rsidRPr="00DB561C" w14:paraId="7C965A8F" w14:textId="77777777" w:rsidTr="00F203CC">
        <w:tc>
          <w:tcPr>
            <w:tcW w:w="988" w:type="dxa"/>
          </w:tcPr>
          <w:p w14:paraId="676D4017" w14:textId="05A9B19D" w:rsidR="00C259B6" w:rsidRPr="00577FA6" w:rsidRDefault="00C259B6" w:rsidP="00436585">
            <w:pPr>
              <w:spacing w:before="60" w:after="60"/>
              <w:rPr>
                <w:color w:val="365F91" w:themeColor="accent1" w:themeShade="BF"/>
                <w:sz w:val="20"/>
                <w:szCs w:val="20"/>
              </w:rPr>
            </w:pPr>
            <w:r w:rsidRPr="00577FA6">
              <w:rPr>
                <w:color w:val="365F91" w:themeColor="accent1" w:themeShade="BF"/>
                <w:sz w:val="20"/>
                <w:szCs w:val="20"/>
              </w:rPr>
              <w:t>9</w:t>
            </w:r>
          </w:p>
        </w:tc>
        <w:tc>
          <w:tcPr>
            <w:tcW w:w="8363" w:type="dxa"/>
          </w:tcPr>
          <w:p w14:paraId="6540A8BD" w14:textId="5A9ECF40" w:rsidR="00C259B6" w:rsidRPr="00577FA6" w:rsidRDefault="00C259B6" w:rsidP="00436585">
            <w:pPr>
              <w:spacing w:before="60" w:after="60"/>
              <w:rPr>
                <w:color w:val="365F91" w:themeColor="accent1" w:themeShade="BF"/>
                <w:sz w:val="20"/>
                <w:szCs w:val="20"/>
              </w:rPr>
            </w:pPr>
            <w:r w:rsidRPr="00577FA6">
              <w:rPr>
                <w:bCs/>
                <w:color w:val="365F91" w:themeColor="accent1" w:themeShade="BF"/>
                <w:sz w:val="20"/>
                <w:szCs w:val="20"/>
              </w:rPr>
              <w:t>Flight Crew training and checking – without a training and checking system</w:t>
            </w:r>
          </w:p>
        </w:tc>
      </w:tr>
      <w:tr w:rsidR="00C259B6" w:rsidRPr="00DB561C" w14:paraId="637DF475" w14:textId="77777777" w:rsidTr="00F203CC">
        <w:tc>
          <w:tcPr>
            <w:tcW w:w="988" w:type="dxa"/>
          </w:tcPr>
          <w:p w14:paraId="6F1528D8" w14:textId="20F26CA6" w:rsidR="00C259B6" w:rsidRPr="00577FA6" w:rsidRDefault="00C259B6" w:rsidP="00436585">
            <w:pPr>
              <w:spacing w:before="60" w:after="60"/>
              <w:rPr>
                <w:color w:val="365F91" w:themeColor="accent1" w:themeShade="BF"/>
                <w:sz w:val="20"/>
                <w:szCs w:val="20"/>
              </w:rPr>
            </w:pPr>
            <w:r w:rsidRPr="00577FA6">
              <w:rPr>
                <w:color w:val="365F91" w:themeColor="accent1" w:themeShade="BF"/>
                <w:sz w:val="20"/>
                <w:szCs w:val="20"/>
              </w:rPr>
              <w:t>10</w:t>
            </w:r>
          </w:p>
        </w:tc>
        <w:tc>
          <w:tcPr>
            <w:tcW w:w="8363" w:type="dxa"/>
          </w:tcPr>
          <w:p w14:paraId="19CCDE6E" w14:textId="3FA3920E" w:rsidR="00C259B6" w:rsidRPr="00577FA6" w:rsidRDefault="00C259B6" w:rsidP="00436585">
            <w:pPr>
              <w:spacing w:before="60" w:after="60"/>
              <w:rPr>
                <w:color w:val="365F91" w:themeColor="accent1" w:themeShade="BF"/>
                <w:sz w:val="20"/>
                <w:szCs w:val="20"/>
              </w:rPr>
            </w:pPr>
            <w:r w:rsidRPr="00577FA6">
              <w:rPr>
                <w:bCs/>
                <w:color w:val="365F91" w:themeColor="accent1" w:themeShade="BF"/>
                <w:sz w:val="20"/>
                <w:szCs w:val="20"/>
              </w:rPr>
              <w:t>Air crew member training and checking</w:t>
            </w:r>
          </w:p>
        </w:tc>
      </w:tr>
      <w:tr w:rsidR="00C259B6" w:rsidRPr="00DB561C" w14:paraId="675F6AD9" w14:textId="77777777" w:rsidTr="00F203CC">
        <w:tc>
          <w:tcPr>
            <w:tcW w:w="988" w:type="dxa"/>
          </w:tcPr>
          <w:p w14:paraId="171B9AD0" w14:textId="788D93A0" w:rsidR="00C259B6" w:rsidRPr="00577FA6" w:rsidRDefault="00C259B6" w:rsidP="00436585">
            <w:pPr>
              <w:spacing w:before="60" w:after="60"/>
              <w:rPr>
                <w:color w:val="365F91" w:themeColor="accent1" w:themeShade="BF"/>
                <w:sz w:val="20"/>
                <w:szCs w:val="20"/>
              </w:rPr>
            </w:pPr>
            <w:r w:rsidRPr="00577FA6">
              <w:rPr>
                <w:color w:val="365F91" w:themeColor="accent1" w:themeShade="BF"/>
                <w:sz w:val="20"/>
                <w:szCs w:val="20"/>
              </w:rPr>
              <w:t>11</w:t>
            </w:r>
          </w:p>
        </w:tc>
        <w:tc>
          <w:tcPr>
            <w:tcW w:w="8363" w:type="dxa"/>
          </w:tcPr>
          <w:p w14:paraId="190EC9C6" w14:textId="6AEECFA6" w:rsidR="00C259B6" w:rsidRPr="00577FA6" w:rsidRDefault="00C259B6" w:rsidP="00436585">
            <w:pPr>
              <w:spacing w:before="60" w:after="60"/>
              <w:rPr>
                <w:color w:val="365F91" w:themeColor="accent1" w:themeShade="BF"/>
                <w:sz w:val="20"/>
                <w:szCs w:val="20"/>
              </w:rPr>
            </w:pPr>
            <w:r w:rsidRPr="00577FA6">
              <w:rPr>
                <w:bCs/>
                <w:color w:val="365F91" w:themeColor="accent1" w:themeShade="BF"/>
                <w:sz w:val="20"/>
                <w:szCs w:val="20"/>
              </w:rPr>
              <w:t>Task specialist training and checking</w:t>
            </w:r>
          </w:p>
        </w:tc>
      </w:tr>
      <w:tr w:rsidR="00C259B6" w:rsidRPr="00DB561C" w14:paraId="70121805" w14:textId="77777777" w:rsidTr="00F203CC">
        <w:tc>
          <w:tcPr>
            <w:tcW w:w="988" w:type="dxa"/>
          </w:tcPr>
          <w:p w14:paraId="1D1DDC72" w14:textId="79CCF2CF" w:rsidR="00C259B6" w:rsidRPr="00577FA6" w:rsidRDefault="00DC5A94" w:rsidP="00436585">
            <w:pPr>
              <w:spacing w:before="60" w:after="60"/>
              <w:rPr>
                <w:color w:val="365F91" w:themeColor="accent1" w:themeShade="BF"/>
                <w:sz w:val="20"/>
                <w:szCs w:val="20"/>
              </w:rPr>
            </w:pPr>
            <w:r w:rsidRPr="00577FA6">
              <w:rPr>
                <w:color w:val="365F91" w:themeColor="accent1" w:themeShade="BF"/>
                <w:sz w:val="20"/>
                <w:szCs w:val="20"/>
              </w:rPr>
              <w:t>12</w:t>
            </w:r>
          </w:p>
        </w:tc>
        <w:tc>
          <w:tcPr>
            <w:tcW w:w="8363" w:type="dxa"/>
          </w:tcPr>
          <w:p w14:paraId="1D9ECC58" w14:textId="49D45478" w:rsidR="00C259B6" w:rsidRPr="00577FA6" w:rsidRDefault="00C259B6" w:rsidP="00F203CC">
            <w:pPr>
              <w:spacing w:after="160" w:line="259" w:lineRule="auto"/>
              <w:contextualSpacing/>
              <w:rPr>
                <w:color w:val="365F91" w:themeColor="accent1" w:themeShade="BF"/>
                <w:sz w:val="20"/>
                <w:szCs w:val="20"/>
              </w:rPr>
            </w:pPr>
            <w:r w:rsidRPr="00577FA6">
              <w:rPr>
                <w:bCs/>
                <w:color w:val="365F91" w:themeColor="accent1" w:themeShade="BF"/>
                <w:sz w:val="20"/>
                <w:szCs w:val="20"/>
              </w:rPr>
              <w:t>Risk Assessments</w:t>
            </w:r>
          </w:p>
        </w:tc>
      </w:tr>
      <w:tr w:rsidR="00C259B6" w:rsidRPr="00DB561C" w14:paraId="326F4F7A" w14:textId="77777777" w:rsidTr="00F203CC">
        <w:tc>
          <w:tcPr>
            <w:tcW w:w="988" w:type="dxa"/>
          </w:tcPr>
          <w:p w14:paraId="32DACB14" w14:textId="468BE2D0" w:rsidR="00C259B6" w:rsidRPr="00577FA6" w:rsidRDefault="00C259B6" w:rsidP="00436585">
            <w:pPr>
              <w:spacing w:before="60" w:after="60"/>
              <w:rPr>
                <w:color w:val="365F91" w:themeColor="accent1" w:themeShade="BF"/>
                <w:sz w:val="20"/>
                <w:szCs w:val="20"/>
              </w:rPr>
            </w:pPr>
            <w:r w:rsidRPr="00577FA6">
              <w:rPr>
                <w:color w:val="365F91" w:themeColor="accent1" w:themeShade="BF"/>
                <w:sz w:val="20"/>
                <w:szCs w:val="20"/>
              </w:rPr>
              <w:t>1</w:t>
            </w:r>
            <w:r w:rsidR="00DC5A94" w:rsidRPr="00577FA6">
              <w:rPr>
                <w:color w:val="365F91" w:themeColor="accent1" w:themeShade="BF"/>
                <w:sz w:val="20"/>
                <w:szCs w:val="20"/>
              </w:rPr>
              <w:t>3</w:t>
            </w:r>
          </w:p>
        </w:tc>
        <w:tc>
          <w:tcPr>
            <w:tcW w:w="8363" w:type="dxa"/>
          </w:tcPr>
          <w:p w14:paraId="0EAD890C" w14:textId="1C9D1EB4" w:rsidR="00C259B6" w:rsidRPr="00577FA6" w:rsidRDefault="00C259B6" w:rsidP="00436585">
            <w:pPr>
              <w:spacing w:before="60" w:after="60"/>
              <w:rPr>
                <w:color w:val="365F91" w:themeColor="accent1" w:themeShade="BF"/>
                <w:sz w:val="20"/>
                <w:szCs w:val="20"/>
              </w:rPr>
            </w:pPr>
            <w:r w:rsidRPr="00577FA6">
              <w:rPr>
                <w:bCs/>
                <w:color w:val="365F91" w:themeColor="accent1" w:themeShade="BF"/>
                <w:sz w:val="20"/>
                <w:szCs w:val="20"/>
              </w:rPr>
              <w:t>Additional Rules for External Load Requirements</w:t>
            </w:r>
          </w:p>
        </w:tc>
      </w:tr>
      <w:tr w:rsidR="00C259B6" w:rsidRPr="00DB561C" w14:paraId="7B5F5DB9" w14:textId="77777777" w:rsidTr="00F203CC">
        <w:tc>
          <w:tcPr>
            <w:tcW w:w="988" w:type="dxa"/>
          </w:tcPr>
          <w:p w14:paraId="58D740A5" w14:textId="7F8929E3" w:rsidR="00C259B6" w:rsidRPr="00577FA6" w:rsidRDefault="00C259B6" w:rsidP="00436585">
            <w:pPr>
              <w:spacing w:before="60" w:after="60"/>
              <w:rPr>
                <w:color w:val="365F91" w:themeColor="accent1" w:themeShade="BF"/>
                <w:sz w:val="20"/>
                <w:szCs w:val="20"/>
              </w:rPr>
            </w:pPr>
            <w:r w:rsidRPr="00577FA6">
              <w:rPr>
                <w:color w:val="365F91" w:themeColor="accent1" w:themeShade="BF"/>
                <w:sz w:val="20"/>
                <w:szCs w:val="20"/>
              </w:rPr>
              <w:t>1</w:t>
            </w:r>
            <w:r w:rsidR="00DC5A94" w:rsidRPr="00577FA6">
              <w:rPr>
                <w:color w:val="365F91" w:themeColor="accent1" w:themeShade="BF"/>
                <w:sz w:val="20"/>
                <w:szCs w:val="20"/>
              </w:rPr>
              <w:t>4</w:t>
            </w:r>
          </w:p>
        </w:tc>
        <w:tc>
          <w:tcPr>
            <w:tcW w:w="8363" w:type="dxa"/>
          </w:tcPr>
          <w:p w14:paraId="54D7F1AD" w14:textId="03D2D224" w:rsidR="00C259B6" w:rsidRPr="00577FA6" w:rsidRDefault="00C259B6" w:rsidP="00F203CC">
            <w:pPr>
              <w:spacing w:after="160" w:line="259" w:lineRule="auto"/>
              <w:contextualSpacing/>
              <w:rPr>
                <w:color w:val="365F91" w:themeColor="accent1" w:themeShade="BF"/>
                <w:sz w:val="20"/>
                <w:szCs w:val="20"/>
              </w:rPr>
            </w:pPr>
            <w:r w:rsidRPr="00577FA6">
              <w:rPr>
                <w:bCs/>
                <w:color w:val="365F91" w:themeColor="accent1" w:themeShade="BF"/>
                <w:sz w:val="20"/>
                <w:szCs w:val="20"/>
              </w:rPr>
              <w:t>Requirements for Carrying, Possessing and Discharging Firearms</w:t>
            </w:r>
          </w:p>
        </w:tc>
      </w:tr>
      <w:tr w:rsidR="00774729" w:rsidRPr="00DB561C" w14:paraId="4AAD1E42" w14:textId="77777777" w:rsidTr="00F203CC">
        <w:tc>
          <w:tcPr>
            <w:tcW w:w="988" w:type="dxa"/>
          </w:tcPr>
          <w:p w14:paraId="4D9DA839" w14:textId="4C18F1FC" w:rsidR="00774729" w:rsidRPr="00577FA6" w:rsidRDefault="00774729" w:rsidP="00436585">
            <w:pPr>
              <w:spacing w:before="60" w:after="60"/>
              <w:rPr>
                <w:color w:val="365F91" w:themeColor="accent1" w:themeShade="BF"/>
                <w:sz w:val="20"/>
                <w:szCs w:val="20"/>
              </w:rPr>
            </w:pPr>
            <w:r w:rsidRPr="00577FA6">
              <w:rPr>
                <w:color w:val="365F91" w:themeColor="accent1" w:themeShade="BF"/>
                <w:sz w:val="20"/>
                <w:szCs w:val="20"/>
              </w:rPr>
              <w:t>1</w:t>
            </w:r>
            <w:r w:rsidR="00DC5A94" w:rsidRPr="00577FA6">
              <w:rPr>
                <w:color w:val="365F91" w:themeColor="accent1" w:themeShade="BF"/>
                <w:sz w:val="20"/>
                <w:szCs w:val="20"/>
              </w:rPr>
              <w:t>5</w:t>
            </w:r>
          </w:p>
        </w:tc>
        <w:tc>
          <w:tcPr>
            <w:tcW w:w="8363" w:type="dxa"/>
          </w:tcPr>
          <w:p w14:paraId="344B5FF6" w14:textId="12E88E81" w:rsidR="00774729" w:rsidRPr="00577FA6" w:rsidRDefault="00774729" w:rsidP="00436585">
            <w:pPr>
              <w:spacing w:before="60" w:after="60"/>
              <w:rPr>
                <w:bCs/>
                <w:color w:val="365F91" w:themeColor="accent1" w:themeShade="BF"/>
                <w:sz w:val="20"/>
                <w:szCs w:val="20"/>
              </w:rPr>
            </w:pPr>
            <w:r w:rsidRPr="00577FA6">
              <w:rPr>
                <w:bCs/>
                <w:color w:val="365F91" w:themeColor="accent1" w:themeShade="BF"/>
                <w:sz w:val="20"/>
                <w:szCs w:val="20"/>
              </w:rPr>
              <w:t>Limited Aerial Work Operators - Aerial Work Operations not required to hold an Aerial Work Certificate</w:t>
            </w:r>
          </w:p>
        </w:tc>
      </w:tr>
      <w:tr w:rsidR="00C259B6" w:rsidRPr="00DB561C" w14:paraId="788D44D8" w14:textId="77777777" w:rsidTr="00F203CC">
        <w:tc>
          <w:tcPr>
            <w:tcW w:w="988" w:type="dxa"/>
          </w:tcPr>
          <w:p w14:paraId="1C6B2F06" w14:textId="74082896" w:rsidR="00C259B6" w:rsidRPr="00577FA6" w:rsidRDefault="00C259B6" w:rsidP="00436585">
            <w:pPr>
              <w:spacing w:before="60" w:after="60"/>
              <w:rPr>
                <w:color w:val="365F91" w:themeColor="accent1" w:themeShade="BF"/>
                <w:sz w:val="20"/>
                <w:szCs w:val="20"/>
              </w:rPr>
            </w:pPr>
            <w:r w:rsidRPr="00577FA6">
              <w:rPr>
                <w:color w:val="365F91" w:themeColor="accent1" w:themeShade="BF"/>
                <w:sz w:val="20"/>
                <w:szCs w:val="20"/>
              </w:rPr>
              <w:t>1</w:t>
            </w:r>
            <w:r w:rsidR="00DC5A94" w:rsidRPr="00577FA6">
              <w:rPr>
                <w:color w:val="365F91" w:themeColor="accent1" w:themeShade="BF"/>
                <w:sz w:val="20"/>
                <w:szCs w:val="20"/>
              </w:rPr>
              <w:t>6</w:t>
            </w:r>
          </w:p>
        </w:tc>
        <w:tc>
          <w:tcPr>
            <w:tcW w:w="8363" w:type="dxa"/>
          </w:tcPr>
          <w:p w14:paraId="56F7B951" w14:textId="44893C53" w:rsidR="00C259B6" w:rsidRPr="00577FA6" w:rsidRDefault="00C259B6" w:rsidP="00436585">
            <w:pPr>
              <w:spacing w:before="60" w:after="60"/>
              <w:rPr>
                <w:color w:val="365F91" w:themeColor="accent1" w:themeShade="BF"/>
                <w:sz w:val="20"/>
                <w:szCs w:val="20"/>
              </w:rPr>
            </w:pPr>
            <w:r w:rsidRPr="00577FA6">
              <w:rPr>
                <w:bCs/>
                <w:color w:val="365F91" w:themeColor="accent1" w:themeShade="BF"/>
                <w:sz w:val="20"/>
                <w:szCs w:val="20"/>
              </w:rPr>
              <w:t>Proposed Part 138 regulation amendments</w:t>
            </w:r>
          </w:p>
        </w:tc>
      </w:tr>
      <w:tr w:rsidR="00C259B6" w:rsidRPr="00DB561C" w14:paraId="40DEDF29" w14:textId="77777777" w:rsidTr="00F203CC">
        <w:tc>
          <w:tcPr>
            <w:tcW w:w="988" w:type="dxa"/>
          </w:tcPr>
          <w:p w14:paraId="5033C8F4" w14:textId="7809ECBD" w:rsidR="00C259B6" w:rsidRPr="00577FA6" w:rsidRDefault="00C259B6" w:rsidP="00436585">
            <w:pPr>
              <w:spacing w:before="60" w:after="60"/>
              <w:rPr>
                <w:color w:val="365F91" w:themeColor="accent1" w:themeShade="BF"/>
                <w:sz w:val="20"/>
                <w:szCs w:val="20"/>
              </w:rPr>
            </w:pPr>
            <w:r w:rsidRPr="00577FA6">
              <w:rPr>
                <w:color w:val="365F91" w:themeColor="accent1" w:themeShade="BF"/>
                <w:sz w:val="20"/>
                <w:szCs w:val="20"/>
              </w:rPr>
              <w:t>1</w:t>
            </w:r>
            <w:r w:rsidR="00DC5A94" w:rsidRPr="00577FA6">
              <w:rPr>
                <w:color w:val="365F91" w:themeColor="accent1" w:themeShade="BF"/>
                <w:sz w:val="20"/>
                <w:szCs w:val="20"/>
              </w:rPr>
              <w:t>7</w:t>
            </w:r>
          </w:p>
        </w:tc>
        <w:tc>
          <w:tcPr>
            <w:tcW w:w="8363" w:type="dxa"/>
          </w:tcPr>
          <w:p w14:paraId="6DB12B81" w14:textId="38A9046A" w:rsidR="00C259B6" w:rsidRPr="00577FA6" w:rsidRDefault="00C259B6" w:rsidP="00436585">
            <w:pPr>
              <w:spacing w:before="60" w:after="60"/>
              <w:rPr>
                <w:color w:val="365F91" w:themeColor="accent1" w:themeShade="BF"/>
                <w:sz w:val="20"/>
                <w:szCs w:val="20"/>
              </w:rPr>
            </w:pPr>
            <w:r w:rsidRPr="00577FA6">
              <w:rPr>
                <w:color w:val="365F91" w:themeColor="accent1" w:themeShade="BF"/>
                <w:sz w:val="20"/>
                <w:szCs w:val="20"/>
              </w:rPr>
              <w:t>General comments</w:t>
            </w:r>
          </w:p>
        </w:tc>
      </w:tr>
      <w:tr w:rsidR="00A1406B" w:rsidRPr="00DB561C" w14:paraId="741B79D8" w14:textId="77777777" w:rsidTr="00A1406B">
        <w:tc>
          <w:tcPr>
            <w:tcW w:w="988" w:type="dxa"/>
          </w:tcPr>
          <w:p w14:paraId="270CDF5D" w14:textId="2FCBFE61" w:rsidR="00C259B6" w:rsidRPr="00577FA6" w:rsidRDefault="00C259B6" w:rsidP="00436585">
            <w:pPr>
              <w:spacing w:before="60" w:after="60"/>
              <w:rPr>
                <w:color w:val="365F91" w:themeColor="accent1" w:themeShade="BF"/>
                <w:sz w:val="20"/>
                <w:szCs w:val="20"/>
              </w:rPr>
            </w:pPr>
            <w:r w:rsidRPr="00577FA6">
              <w:rPr>
                <w:color w:val="365F91" w:themeColor="accent1" w:themeShade="BF"/>
                <w:sz w:val="20"/>
                <w:szCs w:val="20"/>
              </w:rPr>
              <w:t>1</w:t>
            </w:r>
            <w:r w:rsidR="00DC5A94" w:rsidRPr="00577FA6">
              <w:rPr>
                <w:color w:val="365F91" w:themeColor="accent1" w:themeShade="BF"/>
                <w:sz w:val="20"/>
                <w:szCs w:val="20"/>
              </w:rPr>
              <w:t>8</w:t>
            </w:r>
          </w:p>
        </w:tc>
        <w:tc>
          <w:tcPr>
            <w:tcW w:w="8363" w:type="dxa"/>
          </w:tcPr>
          <w:p w14:paraId="33E1AFA1" w14:textId="24603E89" w:rsidR="00C259B6" w:rsidRPr="00577FA6" w:rsidRDefault="00C259B6" w:rsidP="00436585">
            <w:pPr>
              <w:spacing w:before="60" w:after="60"/>
              <w:rPr>
                <w:color w:val="365F91" w:themeColor="accent1" w:themeShade="BF"/>
                <w:sz w:val="20"/>
                <w:szCs w:val="20"/>
              </w:rPr>
            </w:pPr>
            <w:r w:rsidRPr="00577FA6">
              <w:rPr>
                <w:color w:val="365F91" w:themeColor="accent1" w:themeShade="BF"/>
                <w:sz w:val="20"/>
                <w:szCs w:val="20"/>
              </w:rPr>
              <w:t>Your priorities</w:t>
            </w:r>
          </w:p>
        </w:tc>
      </w:tr>
    </w:tbl>
    <w:p w14:paraId="69D42EAC" w14:textId="7A19A26C" w:rsidR="00ED2D78" w:rsidRPr="0083216E" w:rsidRDefault="00ED2D78" w:rsidP="0083216E">
      <w:pPr>
        <w:widowControl/>
        <w:autoSpaceDE/>
        <w:autoSpaceDN/>
        <w:spacing w:after="160" w:line="259" w:lineRule="auto"/>
        <w:contextualSpacing/>
        <w:rPr>
          <w:bCs/>
          <w:color w:val="365F91" w:themeColor="accent1" w:themeShade="BF"/>
          <w:sz w:val="32"/>
          <w:szCs w:val="32"/>
        </w:rPr>
      </w:pPr>
      <w:bookmarkStart w:id="15" w:name="_Hlk2173730"/>
      <w:bookmarkEnd w:id="13"/>
      <w:r w:rsidRPr="0083216E">
        <w:rPr>
          <w:bCs/>
          <w:color w:val="365F91" w:themeColor="accent1" w:themeShade="BF"/>
          <w:sz w:val="32"/>
          <w:szCs w:val="32"/>
        </w:rPr>
        <w:lastRenderedPageBreak/>
        <w:t xml:space="preserve">Page 1: Personal information </w:t>
      </w:r>
    </w:p>
    <w:p w14:paraId="443B7BC4" w14:textId="77777777" w:rsidR="00577FA6" w:rsidRDefault="00577FA6" w:rsidP="00ED2D78">
      <w:pPr>
        <w:pStyle w:val="Heading2"/>
        <w:spacing w:before="89"/>
      </w:pPr>
    </w:p>
    <w:p w14:paraId="6157A6ED" w14:textId="4F4925C9" w:rsidR="00ED2D78" w:rsidRDefault="00ED2D78" w:rsidP="00ED2D78">
      <w:pPr>
        <w:pStyle w:val="Heading2"/>
        <w:spacing w:before="89"/>
      </w:pPr>
      <w:r>
        <w:t>First name</w:t>
      </w:r>
    </w:p>
    <w:p w14:paraId="7AABB4A0" w14:textId="77777777" w:rsidR="00ED2D78" w:rsidRDefault="00ED2D78" w:rsidP="00ED2D78">
      <w:pPr>
        <w:pStyle w:val="BodyText"/>
        <w:spacing w:before="127"/>
        <w:ind w:left="178"/>
      </w:pPr>
      <w:r>
        <w:t>(Required)</w:t>
      </w:r>
    </w:p>
    <w:tbl>
      <w:tblPr>
        <w:tblStyle w:val="TableGrid"/>
        <w:tblW w:w="0" w:type="auto"/>
        <w:tblInd w:w="178" w:type="dxa"/>
        <w:tblLook w:val="04A0" w:firstRow="1" w:lastRow="0" w:firstColumn="1" w:lastColumn="0" w:noHBand="0" w:noVBand="1"/>
      </w:tblPr>
      <w:tblGrid>
        <w:gridCol w:w="9454"/>
      </w:tblGrid>
      <w:tr w:rsidR="00ED2D78" w14:paraId="5486B7C7" w14:textId="77777777" w:rsidTr="00436585">
        <w:tc>
          <w:tcPr>
            <w:tcW w:w="9946" w:type="dxa"/>
          </w:tcPr>
          <w:p w14:paraId="283D58DC" w14:textId="77777777" w:rsidR="00ED2D78" w:rsidRDefault="00ED2D78" w:rsidP="00436585">
            <w:pPr>
              <w:pStyle w:val="BodyText"/>
              <w:spacing w:before="127"/>
            </w:pPr>
          </w:p>
        </w:tc>
      </w:tr>
    </w:tbl>
    <w:p w14:paraId="4F452E8D" w14:textId="77777777" w:rsidR="00ED2D78" w:rsidRDefault="00ED2D78" w:rsidP="00ED2D78">
      <w:pPr>
        <w:pStyle w:val="BodyText"/>
        <w:spacing w:before="127"/>
        <w:ind w:left="178"/>
      </w:pPr>
    </w:p>
    <w:p w14:paraId="2C17A839" w14:textId="77777777" w:rsidR="00ED2D78" w:rsidRDefault="00ED2D78" w:rsidP="00ED2D78">
      <w:pPr>
        <w:pStyle w:val="Heading2"/>
      </w:pPr>
      <w:r>
        <w:t>Last name</w:t>
      </w:r>
    </w:p>
    <w:p w14:paraId="229D53BF" w14:textId="77777777" w:rsidR="00ED2D78" w:rsidRDefault="00ED2D78" w:rsidP="00ED2D78">
      <w:pPr>
        <w:pStyle w:val="BodyText"/>
        <w:spacing w:before="128"/>
        <w:ind w:left="178"/>
      </w:pPr>
      <w:r>
        <w:t>(Required)</w:t>
      </w:r>
    </w:p>
    <w:tbl>
      <w:tblPr>
        <w:tblStyle w:val="TableGrid"/>
        <w:tblW w:w="0" w:type="auto"/>
        <w:tblInd w:w="178" w:type="dxa"/>
        <w:tblLook w:val="04A0" w:firstRow="1" w:lastRow="0" w:firstColumn="1" w:lastColumn="0" w:noHBand="0" w:noVBand="1"/>
      </w:tblPr>
      <w:tblGrid>
        <w:gridCol w:w="9454"/>
      </w:tblGrid>
      <w:tr w:rsidR="00ED2D78" w14:paraId="5FFB38FC" w14:textId="77777777" w:rsidTr="00436585">
        <w:tc>
          <w:tcPr>
            <w:tcW w:w="9946" w:type="dxa"/>
          </w:tcPr>
          <w:p w14:paraId="08A29357" w14:textId="77777777" w:rsidR="00ED2D78" w:rsidRDefault="00ED2D78" w:rsidP="00436585">
            <w:pPr>
              <w:pStyle w:val="BodyText"/>
              <w:spacing w:before="128"/>
            </w:pPr>
          </w:p>
        </w:tc>
      </w:tr>
    </w:tbl>
    <w:p w14:paraId="43C60738" w14:textId="77777777" w:rsidR="00ED2D78" w:rsidRDefault="00ED2D78" w:rsidP="00ED2D78">
      <w:pPr>
        <w:pStyle w:val="BodyText"/>
        <w:rPr>
          <w:sz w:val="20"/>
        </w:rPr>
      </w:pPr>
    </w:p>
    <w:p w14:paraId="1F0FC9DC" w14:textId="77777777" w:rsidR="00ED2D78" w:rsidRDefault="00ED2D78" w:rsidP="00ED2D78">
      <w:pPr>
        <w:pStyle w:val="Heading2"/>
        <w:spacing w:before="89"/>
      </w:pPr>
      <w:r>
        <w:t>Email address</w:t>
      </w:r>
    </w:p>
    <w:p w14:paraId="3BBFC095" w14:textId="77777777" w:rsidR="00ED2D78" w:rsidRDefault="00ED2D78" w:rsidP="00ED2D78">
      <w:pPr>
        <w:pStyle w:val="BodyText"/>
        <w:spacing w:before="128" w:line="333" w:lineRule="auto"/>
        <w:ind w:left="148" w:right="237"/>
      </w:pPr>
      <w:r>
        <w:t>If you enter your email address you will automatically receive an acknowledgement email when you submit your response.</w:t>
      </w:r>
    </w:p>
    <w:p w14:paraId="464BEECB" w14:textId="77777777" w:rsidR="00ED2D78" w:rsidRDefault="00ED2D78" w:rsidP="00ED2D78">
      <w:pPr>
        <w:pStyle w:val="Heading2"/>
      </w:pPr>
      <w:r>
        <w:t>Email</w:t>
      </w:r>
    </w:p>
    <w:tbl>
      <w:tblPr>
        <w:tblStyle w:val="TableGrid"/>
        <w:tblW w:w="0" w:type="auto"/>
        <w:tblInd w:w="250" w:type="dxa"/>
        <w:tblLook w:val="04A0" w:firstRow="1" w:lastRow="0" w:firstColumn="1" w:lastColumn="0" w:noHBand="0" w:noVBand="1"/>
      </w:tblPr>
      <w:tblGrid>
        <w:gridCol w:w="9382"/>
      </w:tblGrid>
      <w:tr w:rsidR="00ED2D78" w14:paraId="37310964" w14:textId="77777777" w:rsidTr="00436585">
        <w:tc>
          <w:tcPr>
            <w:tcW w:w="9696" w:type="dxa"/>
          </w:tcPr>
          <w:p w14:paraId="6A14B357" w14:textId="77777777" w:rsidR="00ED2D78" w:rsidRPr="00236907" w:rsidRDefault="00ED2D78" w:rsidP="00436585">
            <w:pPr>
              <w:pStyle w:val="BodyText"/>
              <w:spacing w:before="128"/>
            </w:pPr>
          </w:p>
        </w:tc>
      </w:tr>
    </w:tbl>
    <w:p w14:paraId="6F4213AC" w14:textId="77777777" w:rsidR="00ED2D78" w:rsidRDefault="00ED2D78" w:rsidP="00ED2D78">
      <w:pPr>
        <w:pStyle w:val="BodyText"/>
        <w:rPr>
          <w:sz w:val="20"/>
        </w:rPr>
      </w:pPr>
    </w:p>
    <w:p w14:paraId="54F99F39" w14:textId="77777777" w:rsidR="00ED2D78" w:rsidRDefault="00ED2D78" w:rsidP="00ED2D78">
      <w:pPr>
        <w:pStyle w:val="Heading2"/>
        <w:spacing w:before="89"/>
      </w:pPr>
      <w:r>
        <w:t>Do your views officially represent those of an organisation?</w:t>
      </w:r>
    </w:p>
    <w:p w14:paraId="075E43B9" w14:textId="77777777" w:rsidR="00ED2D78" w:rsidRDefault="00ED2D78" w:rsidP="00ED2D78">
      <w:pPr>
        <w:pStyle w:val="BodyText"/>
        <w:spacing w:before="127"/>
        <w:ind w:left="208"/>
      </w:pPr>
      <w:r>
        <w:t>(Required)</w:t>
      </w:r>
    </w:p>
    <w:p w14:paraId="4658C6E8" w14:textId="77777777" w:rsidR="00ED2D78" w:rsidRDefault="00ED2D78" w:rsidP="00ED2D78">
      <w:pPr>
        <w:spacing w:before="216"/>
        <w:ind w:left="178"/>
        <w:rPr>
          <w:i/>
          <w:sz w:val="19"/>
        </w:rPr>
      </w:pPr>
      <w:r>
        <w:rPr>
          <w:i/>
          <w:color w:val="888888"/>
          <w:sz w:val="19"/>
        </w:rPr>
        <w:t>Please select only one item</w:t>
      </w:r>
    </w:p>
    <w:p w14:paraId="56D37CAF" w14:textId="77777777" w:rsidR="00ED2D78" w:rsidRPr="00BA2288" w:rsidRDefault="00ED2D78" w:rsidP="00ED2D78">
      <w:pPr>
        <w:pStyle w:val="ListParagraph"/>
        <w:numPr>
          <w:ilvl w:val="0"/>
          <w:numId w:val="21"/>
        </w:numPr>
        <w:spacing w:after="120"/>
        <w:ind w:left="714" w:hanging="357"/>
        <w:rPr>
          <w:rFonts w:ascii="Calibri" w:eastAsiaTheme="minorHAnsi" w:hAnsi="Calibri" w:cs="Calibri"/>
          <w:sz w:val="24"/>
          <w:szCs w:val="24"/>
        </w:rPr>
      </w:pPr>
      <w:r w:rsidRPr="00BA2288">
        <w:rPr>
          <w:sz w:val="24"/>
          <w:szCs w:val="24"/>
        </w:rPr>
        <w:t>Yes, I am authorised to submit feedback on behalf of an organisation</w:t>
      </w:r>
    </w:p>
    <w:p w14:paraId="0A632D94" w14:textId="77777777" w:rsidR="00ED2D78" w:rsidRPr="00BA2288" w:rsidRDefault="00ED2D78" w:rsidP="00ED2D78">
      <w:pPr>
        <w:pStyle w:val="ListParagraph"/>
        <w:numPr>
          <w:ilvl w:val="0"/>
          <w:numId w:val="21"/>
        </w:numPr>
        <w:spacing w:after="120"/>
        <w:ind w:left="714" w:hanging="357"/>
        <w:rPr>
          <w:sz w:val="24"/>
          <w:szCs w:val="24"/>
        </w:rPr>
      </w:pPr>
      <w:r w:rsidRPr="00BA2288">
        <w:rPr>
          <w:sz w:val="24"/>
          <w:szCs w:val="24"/>
        </w:rPr>
        <w:t>No, these are my personal views.</w:t>
      </w:r>
    </w:p>
    <w:p w14:paraId="19D83EBD" w14:textId="77777777" w:rsidR="00ED2D78" w:rsidRDefault="00ED2D78" w:rsidP="00ED2D78">
      <w:pPr>
        <w:pStyle w:val="Heading2"/>
        <w:spacing w:before="280"/>
      </w:pPr>
      <w:r>
        <w:t>If yes, please specify the name of your organisation.</w:t>
      </w:r>
    </w:p>
    <w:tbl>
      <w:tblPr>
        <w:tblStyle w:val="TableGrid"/>
        <w:tblW w:w="0" w:type="auto"/>
        <w:tblInd w:w="178" w:type="dxa"/>
        <w:tblLook w:val="04A0" w:firstRow="1" w:lastRow="0" w:firstColumn="1" w:lastColumn="0" w:noHBand="0" w:noVBand="1"/>
      </w:tblPr>
      <w:tblGrid>
        <w:gridCol w:w="9454"/>
      </w:tblGrid>
      <w:tr w:rsidR="00ED2D78" w14:paraId="465CDEFE" w14:textId="77777777" w:rsidTr="00436585">
        <w:tc>
          <w:tcPr>
            <w:tcW w:w="9946" w:type="dxa"/>
          </w:tcPr>
          <w:p w14:paraId="17EBA670" w14:textId="77777777" w:rsidR="00ED2D78" w:rsidRPr="00236907" w:rsidRDefault="00ED2D78" w:rsidP="00436585">
            <w:pPr>
              <w:pStyle w:val="BodyText"/>
              <w:spacing w:before="128"/>
            </w:pPr>
          </w:p>
        </w:tc>
      </w:tr>
    </w:tbl>
    <w:p w14:paraId="73E39AF9" w14:textId="77777777" w:rsidR="00ED2D78" w:rsidRDefault="00ED2D78" w:rsidP="00ED2D78">
      <w:pPr>
        <w:pStyle w:val="BodyText"/>
        <w:rPr>
          <w:sz w:val="32"/>
        </w:rPr>
      </w:pPr>
    </w:p>
    <w:p w14:paraId="7DBD4774" w14:textId="31A7B005" w:rsidR="00ED2D78" w:rsidRPr="008264D9" w:rsidRDefault="00ED2D78" w:rsidP="00ED2D78">
      <w:pPr>
        <w:pStyle w:val="BodyText"/>
        <w:rPr>
          <w:sz w:val="28"/>
          <w:szCs w:val="28"/>
        </w:rPr>
      </w:pPr>
      <w:r w:rsidRPr="008264D9">
        <w:rPr>
          <w:sz w:val="28"/>
          <w:szCs w:val="28"/>
        </w:rPr>
        <w:t xml:space="preserve">Demographic question </w:t>
      </w:r>
    </w:p>
    <w:p w14:paraId="616B16DD" w14:textId="77777777" w:rsidR="00ED2D78" w:rsidRDefault="00ED2D78" w:rsidP="00ED2D78">
      <w:pPr>
        <w:spacing w:before="186"/>
        <w:ind w:left="178"/>
        <w:rPr>
          <w:sz w:val="29"/>
        </w:rPr>
      </w:pPr>
      <w:r>
        <w:rPr>
          <w:sz w:val="29"/>
        </w:rPr>
        <w:t>Which of the following best describes the group you represent?</w:t>
      </w:r>
    </w:p>
    <w:p w14:paraId="64590183" w14:textId="77777777" w:rsidR="00ED2D78" w:rsidRDefault="00ED2D78" w:rsidP="00ED2D78">
      <w:pPr>
        <w:pStyle w:val="BodyText"/>
        <w:spacing w:before="2"/>
        <w:rPr>
          <w:sz w:val="12"/>
        </w:rPr>
      </w:pPr>
    </w:p>
    <w:p w14:paraId="459BE7A4" w14:textId="77777777" w:rsidR="00ED2D78" w:rsidRDefault="00ED2D78" w:rsidP="00ED2D78">
      <w:pPr>
        <w:spacing w:before="96"/>
        <w:ind w:left="178"/>
        <w:rPr>
          <w:i/>
          <w:sz w:val="19"/>
        </w:rPr>
      </w:pPr>
      <w:r>
        <w:rPr>
          <w:i/>
          <w:color w:val="888888"/>
          <w:sz w:val="19"/>
        </w:rPr>
        <w:t>Please select only one item</w:t>
      </w:r>
    </w:p>
    <w:p w14:paraId="09124B62" w14:textId="264BC2C7" w:rsidR="00ED2D78" w:rsidRPr="008264D9" w:rsidRDefault="00BD506F" w:rsidP="008264D9">
      <w:pPr>
        <w:widowControl/>
        <w:autoSpaceDE/>
        <w:autoSpaceDN/>
        <w:spacing w:after="160" w:line="259" w:lineRule="auto"/>
        <w:ind w:left="1440"/>
        <w:contextualSpacing/>
        <w:rPr>
          <w:sz w:val="24"/>
          <w:szCs w:val="24"/>
        </w:rPr>
      </w:pPr>
      <w:sdt>
        <w:sdtPr>
          <w:rPr>
            <w:sz w:val="24"/>
            <w:szCs w:val="24"/>
          </w:rPr>
          <w:id w:val="1746615738"/>
          <w14:checkbox>
            <w14:checked w14:val="0"/>
            <w14:checkedState w14:val="2612" w14:font="MS Gothic"/>
            <w14:uncheckedState w14:val="2610" w14:font="MS Gothic"/>
          </w14:checkbox>
        </w:sdtPr>
        <w:sdtEndPr/>
        <w:sdtContent>
          <w:r w:rsidR="008264D9">
            <w:rPr>
              <w:rFonts w:ascii="MS Gothic" w:eastAsia="MS Gothic" w:hAnsi="MS Gothic" w:hint="eastAsia"/>
              <w:sz w:val="24"/>
              <w:szCs w:val="24"/>
            </w:rPr>
            <w:t>☐</w:t>
          </w:r>
        </w:sdtContent>
      </w:sdt>
      <w:r w:rsidR="008264D9">
        <w:rPr>
          <w:sz w:val="24"/>
          <w:szCs w:val="24"/>
        </w:rPr>
        <w:t xml:space="preserve"> </w:t>
      </w:r>
      <w:r w:rsidR="006C44CC" w:rsidRPr="008264D9">
        <w:rPr>
          <w:sz w:val="24"/>
          <w:szCs w:val="24"/>
        </w:rPr>
        <w:t>Current aerial work AOC holder</w:t>
      </w:r>
    </w:p>
    <w:p w14:paraId="1DE2A90C" w14:textId="55790D7A" w:rsidR="00ED2D78" w:rsidRPr="008264D9" w:rsidRDefault="00BD506F" w:rsidP="008264D9">
      <w:pPr>
        <w:widowControl/>
        <w:autoSpaceDE/>
        <w:autoSpaceDN/>
        <w:spacing w:after="160" w:line="259" w:lineRule="auto"/>
        <w:ind w:left="1440"/>
        <w:contextualSpacing/>
        <w:rPr>
          <w:sz w:val="24"/>
          <w:szCs w:val="24"/>
        </w:rPr>
      </w:pPr>
      <w:sdt>
        <w:sdtPr>
          <w:rPr>
            <w:sz w:val="24"/>
            <w:szCs w:val="24"/>
          </w:rPr>
          <w:id w:val="1862239508"/>
          <w14:checkbox>
            <w14:checked w14:val="0"/>
            <w14:checkedState w14:val="2612" w14:font="MS Gothic"/>
            <w14:uncheckedState w14:val="2610" w14:font="MS Gothic"/>
          </w14:checkbox>
        </w:sdtPr>
        <w:sdtEndPr/>
        <w:sdtContent>
          <w:r w:rsidR="008264D9">
            <w:rPr>
              <w:rFonts w:ascii="MS Gothic" w:eastAsia="MS Gothic" w:hAnsi="MS Gothic" w:hint="eastAsia"/>
              <w:sz w:val="24"/>
              <w:szCs w:val="24"/>
            </w:rPr>
            <w:t>☐</w:t>
          </w:r>
        </w:sdtContent>
      </w:sdt>
      <w:r w:rsidR="008264D9">
        <w:rPr>
          <w:sz w:val="24"/>
          <w:szCs w:val="24"/>
        </w:rPr>
        <w:t xml:space="preserve"> </w:t>
      </w:r>
      <w:r w:rsidR="006C44CC" w:rsidRPr="008264D9">
        <w:rPr>
          <w:sz w:val="24"/>
          <w:szCs w:val="24"/>
        </w:rPr>
        <w:t>Aerial work operator without an AOC</w:t>
      </w:r>
    </w:p>
    <w:p w14:paraId="1B7BFEEA" w14:textId="7C84C8F9" w:rsidR="00ED2D78" w:rsidRPr="008264D9" w:rsidRDefault="00BD506F" w:rsidP="008264D9">
      <w:pPr>
        <w:widowControl/>
        <w:autoSpaceDE/>
        <w:autoSpaceDN/>
        <w:spacing w:after="160" w:line="259" w:lineRule="auto"/>
        <w:ind w:left="1440"/>
        <w:contextualSpacing/>
        <w:rPr>
          <w:sz w:val="24"/>
          <w:szCs w:val="24"/>
        </w:rPr>
      </w:pPr>
      <w:sdt>
        <w:sdtPr>
          <w:rPr>
            <w:sz w:val="24"/>
            <w:szCs w:val="24"/>
          </w:rPr>
          <w:id w:val="-553307151"/>
          <w14:checkbox>
            <w14:checked w14:val="0"/>
            <w14:checkedState w14:val="2612" w14:font="MS Gothic"/>
            <w14:uncheckedState w14:val="2610" w14:font="MS Gothic"/>
          </w14:checkbox>
        </w:sdtPr>
        <w:sdtEndPr/>
        <w:sdtContent>
          <w:r w:rsidR="008264D9">
            <w:rPr>
              <w:rFonts w:ascii="MS Gothic" w:eastAsia="MS Gothic" w:hAnsi="MS Gothic" w:hint="eastAsia"/>
              <w:sz w:val="24"/>
              <w:szCs w:val="24"/>
            </w:rPr>
            <w:t>☐</w:t>
          </w:r>
        </w:sdtContent>
      </w:sdt>
      <w:r w:rsidR="008264D9">
        <w:rPr>
          <w:sz w:val="24"/>
          <w:szCs w:val="24"/>
        </w:rPr>
        <w:t xml:space="preserve"> </w:t>
      </w:r>
      <w:r w:rsidR="006C44CC" w:rsidRPr="008264D9">
        <w:rPr>
          <w:sz w:val="24"/>
          <w:szCs w:val="24"/>
        </w:rPr>
        <w:t>Pilot conducting aerial work operations</w:t>
      </w:r>
    </w:p>
    <w:p w14:paraId="336F28D9" w14:textId="756F2769" w:rsidR="00ED2D78" w:rsidRPr="008264D9" w:rsidRDefault="00BD506F" w:rsidP="008264D9">
      <w:pPr>
        <w:widowControl/>
        <w:autoSpaceDE/>
        <w:autoSpaceDN/>
        <w:spacing w:after="160" w:line="259" w:lineRule="auto"/>
        <w:ind w:left="1440"/>
        <w:contextualSpacing/>
        <w:rPr>
          <w:color w:val="FF0000"/>
          <w:sz w:val="24"/>
          <w:szCs w:val="24"/>
        </w:rPr>
      </w:pPr>
      <w:sdt>
        <w:sdtPr>
          <w:rPr>
            <w:sz w:val="24"/>
            <w:szCs w:val="24"/>
          </w:rPr>
          <w:id w:val="-1133553146"/>
          <w14:checkbox>
            <w14:checked w14:val="0"/>
            <w14:checkedState w14:val="2612" w14:font="MS Gothic"/>
            <w14:uncheckedState w14:val="2610" w14:font="MS Gothic"/>
          </w14:checkbox>
        </w:sdtPr>
        <w:sdtEndPr/>
        <w:sdtContent>
          <w:r w:rsidR="008264D9">
            <w:rPr>
              <w:rFonts w:ascii="MS Gothic" w:eastAsia="MS Gothic" w:hAnsi="MS Gothic" w:hint="eastAsia"/>
              <w:sz w:val="24"/>
              <w:szCs w:val="24"/>
            </w:rPr>
            <w:t>☐</w:t>
          </w:r>
        </w:sdtContent>
      </w:sdt>
      <w:r w:rsidR="008264D9">
        <w:rPr>
          <w:sz w:val="24"/>
          <w:szCs w:val="24"/>
        </w:rPr>
        <w:t xml:space="preserve"> </w:t>
      </w:r>
      <w:r w:rsidR="00ED2D78" w:rsidRPr="008264D9">
        <w:rPr>
          <w:sz w:val="24"/>
          <w:szCs w:val="24"/>
        </w:rPr>
        <w:t>Other</w:t>
      </w:r>
    </w:p>
    <w:p w14:paraId="4A7EEA6B" w14:textId="77777777" w:rsidR="00ED2D78" w:rsidRDefault="00ED2D78" w:rsidP="00ED2D78">
      <w:pPr>
        <w:pStyle w:val="BodyText"/>
        <w:tabs>
          <w:tab w:val="left" w:pos="3329"/>
          <w:tab w:val="left" w:pos="3449"/>
          <w:tab w:val="left" w:pos="4499"/>
        </w:tabs>
        <w:spacing w:before="159" w:line="319" w:lineRule="auto"/>
        <w:ind w:left="180" w:right="2447"/>
      </w:pPr>
      <w:r>
        <w:t>Please specify “Other” if selected.</w:t>
      </w:r>
    </w:p>
    <w:tbl>
      <w:tblPr>
        <w:tblStyle w:val="TableGrid"/>
        <w:tblW w:w="0" w:type="auto"/>
        <w:tblInd w:w="178" w:type="dxa"/>
        <w:tblLook w:val="04A0" w:firstRow="1" w:lastRow="0" w:firstColumn="1" w:lastColumn="0" w:noHBand="0" w:noVBand="1"/>
      </w:tblPr>
      <w:tblGrid>
        <w:gridCol w:w="9454"/>
      </w:tblGrid>
      <w:tr w:rsidR="00ED2D78" w14:paraId="03D95475" w14:textId="77777777" w:rsidTr="00436585">
        <w:tc>
          <w:tcPr>
            <w:tcW w:w="9946" w:type="dxa"/>
          </w:tcPr>
          <w:p w14:paraId="01F3DFB2" w14:textId="77777777" w:rsidR="00ED2D78" w:rsidRDefault="00ED2D78" w:rsidP="00436585">
            <w:pPr>
              <w:pStyle w:val="BodyText"/>
              <w:spacing w:before="40"/>
            </w:pPr>
          </w:p>
        </w:tc>
      </w:tr>
    </w:tbl>
    <w:p w14:paraId="0DA25030" w14:textId="3FEAA27C" w:rsidR="0083216E" w:rsidRDefault="0083216E">
      <w:pPr>
        <w:rPr>
          <w:bCs/>
          <w:sz w:val="33"/>
          <w:szCs w:val="33"/>
        </w:rPr>
      </w:pPr>
      <w:r>
        <w:rPr>
          <w:bCs/>
          <w:sz w:val="33"/>
          <w:szCs w:val="33"/>
        </w:rPr>
        <w:br w:type="page"/>
      </w:r>
    </w:p>
    <w:p w14:paraId="2290FFD9" w14:textId="3FB49419" w:rsidR="00ED2D78" w:rsidRPr="0083216E" w:rsidRDefault="00ED2D78" w:rsidP="0083216E">
      <w:pPr>
        <w:widowControl/>
        <w:autoSpaceDE/>
        <w:autoSpaceDN/>
        <w:spacing w:after="160" w:line="259" w:lineRule="auto"/>
        <w:contextualSpacing/>
        <w:rPr>
          <w:bCs/>
          <w:color w:val="365F91" w:themeColor="accent1" w:themeShade="BF"/>
          <w:sz w:val="32"/>
          <w:szCs w:val="32"/>
        </w:rPr>
      </w:pPr>
      <w:r w:rsidRPr="0083216E">
        <w:rPr>
          <w:bCs/>
          <w:color w:val="365F91" w:themeColor="accent1" w:themeShade="BF"/>
          <w:sz w:val="32"/>
          <w:szCs w:val="32"/>
        </w:rPr>
        <w:lastRenderedPageBreak/>
        <w:t xml:space="preserve">Page 2: Consent to publish submission </w:t>
      </w:r>
      <w:bookmarkStart w:id="16" w:name="_Hlk16072089"/>
    </w:p>
    <w:bookmarkEnd w:id="16"/>
    <w:p w14:paraId="2FB3F203" w14:textId="77777777" w:rsidR="00ED2D78" w:rsidRPr="00577FA6" w:rsidRDefault="00ED2D78" w:rsidP="00577FA6">
      <w:pPr>
        <w:pStyle w:val="Heading2"/>
        <w:spacing w:before="89"/>
      </w:pPr>
    </w:p>
    <w:p w14:paraId="433D65C6" w14:textId="77777777" w:rsidR="00ED2D78" w:rsidRDefault="00ED2D78" w:rsidP="00577FA6">
      <w:pPr>
        <w:pStyle w:val="BodyText"/>
        <w:spacing w:line="334" w:lineRule="auto"/>
        <w:ind w:left="119" w:right="386"/>
      </w:pPr>
      <w:r>
        <w:t>In order to provide transparency and promote debate, we intend to publish all responses to this consultation. This may include both detailed responses/submissions in full and aggregated data drawn from the responses received.</w:t>
      </w:r>
    </w:p>
    <w:p w14:paraId="25762995" w14:textId="77777777" w:rsidR="00ED2D78" w:rsidRDefault="00ED2D78" w:rsidP="00ED2D78">
      <w:pPr>
        <w:pStyle w:val="BodyText"/>
        <w:rPr>
          <w:sz w:val="21"/>
        </w:rPr>
      </w:pPr>
    </w:p>
    <w:p w14:paraId="41260C00" w14:textId="77777777" w:rsidR="00ED2D78" w:rsidRDefault="00ED2D78" w:rsidP="00ED2D78">
      <w:pPr>
        <w:pStyle w:val="BodyText"/>
        <w:ind w:left="118"/>
      </w:pPr>
      <w:r>
        <w:t>Where you consent to publication, we will include:</w:t>
      </w:r>
    </w:p>
    <w:p w14:paraId="6BA731CA" w14:textId="77777777" w:rsidR="00ED2D78" w:rsidRDefault="00ED2D78" w:rsidP="00ED2D78">
      <w:pPr>
        <w:pStyle w:val="BodyText"/>
        <w:spacing w:before="3"/>
        <w:rPr>
          <w:sz w:val="30"/>
        </w:rPr>
      </w:pPr>
    </w:p>
    <w:p w14:paraId="082E11C4" w14:textId="77777777" w:rsidR="00ED2D78" w:rsidRDefault="00ED2D78" w:rsidP="00ED2D78">
      <w:pPr>
        <w:pStyle w:val="ListParagraph"/>
        <w:numPr>
          <w:ilvl w:val="0"/>
          <w:numId w:val="1"/>
        </w:numPr>
        <w:tabs>
          <w:tab w:val="left" w:pos="719"/>
        </w:tabs>
        <w:spacing w:line="333" w:lineRule="auto"/>
        <w:ind w:right="535"/>
        <w:rPr>
          <w:sz w:val="24"/>
        </w:rPr>
      </w:pPr>
      <w:r w:rsidRPr="001509C5">
        <w:rPr>
          <w:b/>
          <w:sz w:val="24"/>
        </w:rPr>
        <w:t>your last name</w:t>
      </w:r>
      <w:r>
        <w:rPr>
          <w:sz w:val="24"/>
        </w:rPr>
        <w:t xml:space="preserve">, if the submission is made by you as an individual </w:t>
      </w:r>
    </w:p>
    <w:p w14:paraId="6A6C3796" w14:textId="77777777" w:rsidR="00ED2D78" w:rsidRDefault="00ED2D78" w:rsidP="00ED2D78">
      <w:pPr>
        <w:pStyle w:val="ListParagraph"/>
        <w:numPr>
          <w:ilvl w:val="0"/>
          <w:numId w:val="1"/>
        </w:numPr>
        <w:tabs>
          <w:tab w:val="left" w:pos="719"/>
        </w:tabs>
        <w:spacing w:line="333" w:lineRule="auto"/>
        <w:ind w:right="535"/>
        <w:rPr>
          <w:sz w:val="24"/>
        </w:rPr>
      </w:pPr>
      <w:r w:rsidRPr="001509C5">
        <w:rPr>
          <w:b/>
          <w:sz w:val="24"/>
        </w:rPr>
        <w:t>the name of the organisation</w:t>
      </w:r>
      <w:r>
        <w:rPr>
          <w:sz w:val="24"/>
        </w:rPr>
        <w:t xml:space="preserve"> on whose behalf the submission has been</w:t>
      </w:r>
      <w:r>
        <w:rPr>
          <w:spacing w:val="-13"/>
          <w:sz w:val="24"/>
        </w:rPr>
        <w:t xml:space="preserve"> </w:t>
      </w:r>
      <w:r>
        <w:rPr>
          <w:sz w:val="24"/>
        </w:rPr>
        <w:t>made</w:t>
      </w:r>
    </w:p>
    <w:p w14:paraId="549D55D9" w14:textId="77777777" w:rsidR="00ED2D78" w:rsidRPr="001509C5" w:rsidRDefault="00ED2D78" w:rsidP="00ED2D78">
      <w:pPr>
        <w:pStyle w:val="ListParagraph"/>
        <w:numPr>
          <w:ilvl w:val="0"/>
          <w:numId w:val="1"/>
        </w:numPr>
        <w:tabs>
          <w:tab w:val="left" w:pos="719"/>
        </w:tabs>
        <w:spacing w:before="1"/>
        <w:rPr>
          <w:b/>
          <w:sz w:val="24"/>
        </w:rPr>
      </w:pPr>
      <w:r w:rsidRPr="001509C5">
        <w:rPr>
          <w:b/>
          <w:sz w:val="24"/>
        </w:rPr>
        <w:t>your responses and</w:t>
      </w:r>
      <w:r w:rsidRPr="001509C5">
        <w:rPr>
          <w:b/>
          <w:spacing w:val="-4"/>
          <w:sz w:val="24"/>
        </w:rPr>
        <w:t xml:space="preserve"> </w:t>
      </w:r>
      <w:r w:rsidRPr="001509C5">
        <w:rPr>
          <w:b/>
          <w:sz w:val="24"/>
        </w:rPr>
        <w:t>comments</w:t>
      </w:r>
    </w:p>
    <w:p w14:paraId="32F3564D" w14:textId="77777777" w:rsidR="00ED2D78" w:rsidRDefault="00ED2D78" w:rsidP="00ED2D78">
      <w:pPr>
        <w:pStyle w:val="BodyText"/>
        <w:spacing w:before="2"/>
        <w:rPr>
          <w:sz w:val="30"/>
        </w:rPr>
      </w:pPr>
    </w:p>
    <w:p w14:paraId="3C42941A" w14:textId="77777777" w:rsidR="00ED2D78" w:rsidRDefault="00ED2D78" w:rsidP="00ED2D78">
      <w:pPr>
        <w:pStyle w:val="BodyText"/>
        <w:spacing w:before="1" w:line="333" w:lineRule="auto"/>
        <w:ind w:left="118" w:right="1013"/>
      </w:pPr>
      <w:r>
        <w:t xml:space="preserve">We </w:t>
      </w:r>
      <w:r w:rsidRPr="001509C5">
        <w:rPr>
          <w:b/>
        </w:rPr>
        <w:t>will not</w:t>
      </w:r>
      <w:r>
        <w:t xml:space="preserve"> include any other personal or demographic information in a published response.</w:t>
      </w:r>
    </w:p>
    <w:p w14:paraId="613871E6" w14:textId="77777777" w:rsidR="00ED2D78" w:rsidRDefault="00ED2D78" w:rsidP="00ED2D78">
      <w:pPr>
        <w:pStyle w:val="BodyText"/>
        <w:spacing w:before="10"/>
        <w:rPr>
          <w:sz w:val="20"/>
        </w:rPr>
      </w:pPr>
    </w:p>
    <w:p w14:paraId="06DB24FD" w14:textId="77777777" w:rsidR="00ED2D78" w:rsidRDefault="00ED2D78" w:rsidP="00ED2D78">
      <w:pPr>
        <w:pStyle w:val="BodyText"/>
        <w:spacing w:before="3"/>
        <w:rPr>
          <w:sz w:val="19"/>
        </w:rPr>
      </w:pPr>
    </w:p>
    <w:p w14:paraId="2026AEB1" w14:textId="77777777" w:rsidR="00ED2D78" w:rsidRDefault="00ED2D78" w:rsidP="00ED2D78">
      <w:pPr>
        <w:pStyle w:val="Heading2"/>
        <w:spacing w:before="89"/>
      </w:pPr>
      <w:r>
        <w:t>Do you give permission for your response to be published?</w:t>
      </w:r>
    </w:p>
    <w:p w14:paraId="0708794C" w14:textId="77777777" w:rsidR="00ED2D78" w:rsidRDefault="00ED2D78" w:rsidP="00ED2D78">
      <w:pPr>
        <w:pStyle w:val="BodyText"/>
        <w:spacing w:before="127"/>
        <w:ind w:left="208"/>
      </w:pPr>
      <w:r>
        <w:t>(Required)</w:t>
      </w:r>
    </w:p>
    <w:p w14:paraId="6B22068A" w14:textId="77777777" w:rsidR="00ED2D78" w:rsidRDefault="00ED2D78" w:rsidP="00ED2D78">
      <w:pPr>
        <w:spacing w:before="216"/>
        <w:ind w:left="178"/>
        <w:rPr>
          <w:i/>
          <w:sz w:val="19"/>
        </w:rPr>
      </w:pPr>
      <w:r>
        <w:rPr>
          <w:i/>
          <w:color w:val="888888"/>
          <w:sz w:val="19"/>
        </w:rPr>
        <w:t>Please select only one item</w:t>
      </w:r>
    </w:p>
    <w:p w14:paraId="1361C33D" w14:textId="5FA87690" w:rsidR="00ED2D78" w:rsidRPr="00577FA6" w:rsidRDefault="00BD506F" w:rsidP="00577FA6">
      <w:pPr>
        <w:pStyle w:val="BodyText"/>
        <w:spacing w:before="168"/>
        <w:ind w:left="360"/>
      </w:pPr>
      <w:sdt>
        <w:sdtPr>
          <w:rPr>
            <w:rFonts w:ascii="Times New Roman"/>
            <w:spacing w:val="-6"/>
          </w:rPr>
          <w:id w:val="-2094769633"/>
          <w14:checkbox>
            <w14:checked w14:val="0"/>
            <w14:checkedState w14:val="2612" w14:font="MS Gothic"/>
            <w14:uncheckedState w14:val="2610" w14:font="MS Gothic"/>
          </w14:checkbox>
        </w:sdtPr>
        <w:sdtEndPr/>
        <w:sdtContent>
          <w:r w:rsidR="00577FA6" w:rsidRPr="00577FA6">
            <w:rPr>
              <w:rFonts w:ascii="MS Gothic" w:eastAsia="MS Gothic" w:hAnsi="MS Gothic" w:hint="eastAsia"/>
              <w:spacing w:val="-6"/>
            </w:rPr>
            <w:t>☐</w:t>
          </w:r>
        </w:sdtContent>
      </w:sdt>
      <w:r w:rsidR="00ED2D78" w:rsidRPr="00577FA6">
        <w:rPr>
          <w:rFonts w:ascii="Times New Roman"/>
          <w:spacing w:val="-6"/>
        </w:rPr>
        <w:t xml:space="preserve"> </w:t>
      </w:r>
      <w:r w:rsidR="00ED2D78" w:rsidRPr="00577FA6">
        <w:t>Yes - I give permission for my response/submission to be</w:t>
      </w:r>
      <w:r w:rsidR="00ED2D78" w:rsidRPr="00577FA6">
        <w:rPr>
          <w:spacing w:val="-18"/>
        </w:rPr>
        <w:t xml:space="preserve"> </w:t>
      </w:r>
      <w:r w:rsidR="00ED2D78" w:rsidRPr="00577FA6">
        <w:t>published.</w:t>
      </w:r>
    </w:p>
    <w:p w14:paraId="288BAC3D" w14:textId="48A9CB8E" w:rsidR="00ED2D78" w:rsidRDefault="00BD506F" w:rsidP="00577FA6">
      <w:pPr>
        <w:pStyle w:val="BodyText"/>
        <w:spacing w:before="60" w:line="333" w:lineRule="auto"/>
        <w:ind w:left="709" w:right="604" w:hanging="349"/>
      </w:pPr>
      <w:sdt>
        <w:sdtPr>
          <w:id w:val="263660652"/>
          <w14:checkbox>
            <w14:checked w14:val="0"/>
            <w14:checkedState w14:val="2612" w14:font="MS Gothic"/>
            <w14:uncheckedState w14:val="2610" w14:font="MS Gothic"/>
          </w14:checkbox>
        </w:sdtPr>
        <w:sdtEndPr/>
        <w:sdtContent>
          <w:r w:rsidR="00577FA6">
            <w:rPr>
              <w:rFonts w:ascii="MS Gothic" w:eastAsia="MS Gothic" w:hAnsi="MS Gothic" w:hint="eastAsia"/>
            </w:rPr>
            <w:t>☐</w:t>
          </w:r>
        </w:sdtContent>
      </w:sdt>
      <w:r w:rsidR="00577FA6">
        <w:t xml:space="preserve"> </w:t>
      </w:r>
      <w:r w:rsidR="00ED2D78">
        <w:t>No - I would like my response/submission to remain confidential but understand that de-identified aggregate data may be published.</w:t>
      </w:r>
    </w:p>
    <w:p w14:paraId="115B7907" w14:textId="27C9928F" w:rsidR="00ED2D78" w:rsidRDefault="00BD506F" w:rsidP="00577FA6">
      <w:pPr>
        <w:pStyle w:val="BodyText"/>
        <w:spacing w:before="28"/>
        <w:ind w:left="360"/>
      </w:pPr>
      <w:sdt>
        <w:sdtPr>
          <w:rPr>
            <w:rFonts w:ascii="Times New Roman"/>
            <w:spacing w:val="-6"/>
            <w:sz w:val="20"/>
          </w:rPr>
          <w:id w:val="665290816"/>
          <w14:checkbox>
            <w14:checked w14:val="0"/>
            <w14:checkedState w14:val="2612" w14:font="MS Gothic"/>
            <w14:uncheckedState w14:val="2610" w14:font="MS Gothic"/>
          </w14:checkbox>
        </w:sdtPr>
        <w:sdtEndPr/>
        <w:sdtContent>
          <w:r w:rsidR="00577FA6">
            <w:rPr>
              <w:rFonts w:ascii="MS Gothic" w:eastAsia="MS Gothic" w:hAnsi="MS Gothic" w:hint="eastAsia"/>
              <w:spacing w:val="-6"/>
              <w:sz w:val="20"/>
            </w:rPr>
            <w:t>☐</w:t>
          </w:r>
        </w:sdtContent>
      </w:sdt>
      <w:r w:rsidR="00ED2D78">
        <w:rPr>
          <w:rFonts w:ascii="Times New Roman"/>
          <w:spacing w:val="-6"/>
          <w:sz w:val="20"/>
        </w:rPr>
        <w:t xml:space="preserve"> </w:t>
      </w:r>
      <w:r w:rsidR="00ED2D78">
        <w:t>I am a CASA</w:t>
      </w:r>
      <w:r w:rsidR="00ED2D78">
        <w:rPr>
          <w:spacing w:val="-14"/>
        </w:rPr>
        <w:t xml:space="preserve"> </w:t>
      </w:r>
      <w:r w:rsidR="00ED2D78">
        <w:t>officer.</w:t>
      </w:r>
    </w:p>
    <w:p w14:paraId="7D3EC55A" w14:textId="77777777" w:rsidR="00ED2D78" w:rsidRPr="009C736B" w:rsidRDefault="00ED2D78" w:rsidP="00ED2D78">
      <w:pPr>
        <w:pStyle w:val="BodyText"/>
        <w:spacing w:before="5"/>
        <w:rPr>
          <w:sz w:val="22"/>
          <w:szCs w:val="10"/>
        </w:rPr>
      </w:pPr>
    </w:p>
    <w:p w14:paraId="37F53FC0" w14:textId="03BF330A" w:rsidR="002C70E3" w:rsidRDefault="002C70E3" w:rsidP="002C70E3">
      <w:pPr>
        <w:spacing w:line="333" w:lineRule="auto"/>
        <w:ind w:left="118" w:right="135"/>
        <w:rPr>
          <w:sz w:val="24"/>
        </w:rPr>
      </w:pPr>
      <w:r>
        <w:rPr>
          <w:sz w:val="24"/>
        </w:rPr>
        <w:t xml:space="preserve">Information about how we consult and how to make a confidential submission is available on the </w:t>
      </w:r>
      <w:hyperlink r:id="rId18" w:tgtFrame="_blank" w:history="1">
        <w:r w:rsidRPr="002C70E3">
          <w:rPr>
            <w:rStyle w:val="Hyperlink"/>
            <w:b/>
            <w:sz w:val="24"/>
          </w:rPr>
          <w:t xml:space="preserve">CASA website </w:t>
        </w:r>
      </w:hyperlink>
      <w:hyperlink r:id="rId19">
        <w:r>
          <w:rPr>
            <w:i/>
            <w:color w:val="7F7F7F"/>
            <w:sz w:val="24"/>
          </w:rPr>
          <w:t>&lt;https://www.casa.gov.au/rules-and-regulations/landing-</w:t>
        </w:r>
      </w:hyperlink>
      <w:r>
        <w:rPr>
          <w:i/>
          <w:color w:val="7F7F7F"/>
          <w:sz w:val="24"/>
        </w:rPr>
        <w:t xml:space="preserve"> page/consultation-process&gt; </w:t>
      </w:r>
      <w:r>
        <w:rPr>
          <w:sz w:val="24"/>
        </w:rPr>
        <w:t>.</w:t>
      </w:r>
    </w:p>
    <w:p w14:paraId="6C25F64B" w14:textId="77777777" w:rsidR="00ED2D78" w:rsidRDefault="00ED2D78" w:rsidP="00ED2D78">
      <w:pPr>
        <w:rPr>
          <w:sz w:val="33"/>
          <w:szCs w:val="33"/>
        </w:rPr>
      </w:pPr>
      <w:r>
        <w:br w:type="page"/>
      </w:r>
    </w:p>
    <w:p w14:paraId="425D66D1" w14:textId="43FC37B8" w:rsidR="00E00437" w:rsidRPr="0083216E" w:rsidRDefault="00ED2D78" w:rsidP="00DB561C">
      <w:pPr>
        <w:widowControl/>
        <w:autoSpaceDE/>
        <w:autoSpaceDN/>
        <w:spacing w:after="160" w:line="259" w:lineRule="auto"/>
        <w:contextualSpacing/>
        <w:rPr>
          <w:bCs/>
          <w:color w:val="365F91" w:themeColor="accent1" w:themeShade="BF"/>
          <w:sz w:val="32"/>
          <w:szCs w:val="32"/>
        </w:rPr>
      </w:pPr>
      <w:bookmarkStart w:id="17" w:name="_Hlk31807114"/>
      <w:bookmarkEnd w:id="15"/>
      <w:r w:rsidRPr="0083216E">
        <w:rPr>
          <w:bCs/>
          <w:color w:val="365F91" w:themeColor="accent1" w:themeShade="BF"/>
          <w:sz w:val="32"/>
          <w:szCs w:val="32"/>
        </w:rPr>
        <w:lastRenderedPageBreak/>
        <w:t xml:space="preserve">Page 3: </w:t>
      </w:r>
      <w:r w:rsidR="00E00437" w:rsidRPr="0083216E">
        <w:rPr>
          <w:bCs/>
          <w:color w:val="365F91" w:themeColor="accent1" w:themeShade="BF"/>
          <w:sz w:val="32"/>
          <w:szCs w:val="32"/>
        </w:rPr>
        <w:t xml:space="preserve">Aerial </w:t>
      </w:r>
      <w:r w:rsidR="00090FC1" w:rsidRPr="0083216E">
        <w:rPr>
          <w:bCs/>
          <w:color w:val="365F91" w:themeColor="accent1" w:themeShade="BF"/>
          <w:sz w:val="32"/>
          <w:szCs w:val="32"/>
        </w:rPr>
        <w:t>w</w:t>
      </w:r>
      <w:r w:rsidR="00E00437" w:rsidRPr="0083216E">
        <w:rPr>
          <w:bCs/>
          <w:color w:val="365F91" w:themeColor="accent1" w:themeShade="BF"/>
          <w:sz w:val="32"/>
          <w:szCs w:val="32"/>
        </w:rPr>
        <w:t xml:space="preserve">ork </w:t>
      </w:r>
      <w:r w:rsidR="00090FC1" w:rsidRPr="0083216E">
        <w:rPr>
          <w:bCs/>
          <w:color w:val="365F91" w:themeColor="accent1" w:themeShade="BF"/>
          <w:sz w:val="32"/>
          <w:szCs w:val="32"/>
        </w:rPr>
        <w:t>p</w:t>
      </w:r>
      <w:r w:rsidR="00E00437" w:rsidRPr="0083216E">
        <w:rPr>
          <w:bCs/>
          <w:color w:val="365F91" w:themeColor="accent1" w:themeShade="BF"/>
          <w:sz w:val="32"/>
          <w:szCs w:val="32"/>
        </w:rPr>
        <w:t>assengers</w:t>
      </w:r>
    </w:p>
    <w:p w14:paraId="141DEEC3" w14:textId="77777777" w:rsidR="00CC4C77" w:rsidRDefault="00CC4C77" w:rsidP="003F11A3">
      <w:pPr>
        <w:rPr>
          <w:b/>
          <w:bCs/>
        </w:rPr>
      </w:pPr>
    </w:p>
    <w:p w14:paraId="255679BD" w14:textId="27684152" w:rsidR="003F11A3" w:rsidRPr="00FE26CA" w:rsidRDefault="003F11A3" w:rsidP="003F11A3">
      <w:r w:rsidRPr="00FE26CA">
        <w:t xml:space="preserve">The carriage of passengers </w:t>
      </w:r>
      <w:r w:rsidR="000A2F25" w:rsidRPr="00FE26CA">
        <w:t xml:space="preserve">in </w:t>
      </w:r>
      <w:r w:rsidRPr="00FE26CA">
        <w:t xml:space="preserve">aerial work operations is not currently permitted, </w:t>
      </w:r>
      <w:r w:rsidR="00F71537" w:rsidRPr="00FE26CA">
        <w:t>so</w:t>
      </w:r>
      <w:r w:rsidRPr="00FE26CA">
        <w:t xml:space="preserve"> many aerial work operators also </w:t>
      </w:r>
      <w:r w:rsidR="00F71537" w:rsidRPr="00FE26CA">
        <w:t xml:space="preserve">require </w:t>
      </w:r>
      <w:r w:rsidRPr="00FE26CA">
        <w:t>a charter AOC</w:t>
      </w:r>
      <w:r w:rsidR="00DC6835" w:rsidRPr="00FE26CA">
        <w:t xml:space="preserve"> to conduct their operations legally</w:t>
      </w:r>
      <w:r w:rsidRPr="00FE26CA">
        <w:t xml:space="preserve">. </w:t>
      </w:r>
    </w:p>
    <w:p w14:paraId="2F93CD9A" w14:textId="09E69C62" w:rsidR="00DC6835" w:rsidRPr="00FE26CA" w:rsidRDefault="00DC6835" w:rsidP="003F11A3"/>
    <w:p w14:paraId="338B69AC" w14:textId="77777777" w:rsidR="004C5FA1" w:rsidRPr="004A6089" w:rsidRDefault="004C5FA1" w:rsidP="004C5FA1">
      <w:pPr>
        <w:rPr>
          <w:b/>
          <w:bCs/>
        </w:rPr>
      </w:pPr>
      <w:r>
        <w:rPr>
          <w:b/>
          <w:bCs/>
        </w:rPr>
        <w:t>Policy p</w:t>
      </w:r>
      <w:r w:rsidRPr="004A6089">
        <w:rPr>
          <w:b/>
          <w:bCs/>
        </w:rPr>
        <w:t>roposal</w:t>
      </w:r>
    </w:p>
    <w:p w14:paraId="6F0A07F5" w14:textId="5FE874A5" w:rsidR="00DC6835" w:rsidRPr="00FE26CA" w:rsidRDefault="00DC6835" w:rsidP="003F11A3">
      <w:r w:rsidRPr="00FE26CA">
        <w:t xml:space="preserve">This proposal introduces the concept of an aerial work passenger and permits their carriage under specific </w:t>
      </w:r>
      <w:r w:rsidR="00732557" w:rsidRPr="00FE26CA">
        <w:t>circumstances</w:t>
      </w:r>
      <w:r w:rsidR="00182870" w:rsidRPr="00FE26CA">
        <w:t>,</w:t>
      </w:r>
      <w:r w:rsidRPr="00FE26CA">
        <w:t xml:space="preserve"> without the requirement for the operation to be regulated as an </w:t>
      </w:r>
      <w:r w:rsidR="00EC3616">
        <w:t>a</w:t>
      </w:r>
      <w:r w:rsidR="00EC3616" w:rsidRPr="00FE26CA">
        <w:t xml:space="preserve">ir </w:t>
      </w:r>
      <w:r w:rsidR="00EC3616">
        <w:t>t</w:t>
      </w:r>
      <w:r w:rsidR="00EC3616" w:rsidRPr="00FE26CA">
        <w:t xml:space="preserve">ransport </w:t>
      </w:r>
      <w:r w:rsidR="00EC3616">
        <w:t>o</w:t>
      </w:r>
      <w:r w:rsidR="00EC3616" w:rsidRPr="00FE26CA">
        <w:t xml:space="preserve">peration </w:t>
      </w:r>
      <w:r w:rsidR="004F1991" w:rsidRPr="00FE26CA">
        <w:t>(this is the future combination of current charter and RPT)</w:t>
      </w:r>
      <w:r w:rsidRPr="00FE26CA">
        <w:t>.</w:t>
      </w:r>
      <w:r w:rsidR="00732557" w:rsidRPr="00FE26CA">
        <w:t xml:space="preserve"> </w:t>
      </w:r>
      <w:r w:rsidR="00B402F7">
        <w:t xml:space="preserve">The </w:t>
      </w:r>
      <w:r w:rsidR="00182870" w:rsidRPr="00FE26CA">
        <w:t xml:space="preserve">Part 138 </w:t>
      </w:r>
      <w:r w:rsidR="00732557" w:rsidRPr="00FE26CA">
        <w:t xml:space="preserve">MOS </w:t>
      </w:r>
      <w:r w:rsidR="00182870" w:rsidRPr="00FE26CA">
        <w:t xml:space="preserve">will </w:t>
      </w:r>
      <w:r w:rsidR="00732557" w:rsidRPr="00FE26CA">
        <w:t xml:space="preserve">require the operator to have procedures for the carriage of aerial work passengers that ensure the persons </w:t>
      </w:r>
      <w:r w:rsidR="004F1991" w:rsidRPr="00FE26CA">
        <w:t>are</w:t>
      </w:r>
      <w:r w:rsidR="00732557" w:rsidRPr="00FE26CA">
        <w:t xml:space="preserve"> required for the aerial work operation. </w:t>
      </w:r>
    </w:p>
    <w:p w14:paraId="3F092A57" w14:textId="77777777" w:rsidR="003F11A3" w:rsidRPr="00FE26CA" w:rsidRDefault="003F11A3" w:rsidP="003F11A3">
      <w:bookmarkStart w:id="18" w:name="_Hlk26372793"/>
    </w:p>
    <w:p w14:paraId="1DB5D056" w14:textId="4FDCAF72" w:rsidR="003F11A3" w:rsidRPr="00FE26CA" w:rsidRDefault="004837A4" w:rsidP="003F11A3">
      <w:pPr>
        <w:rPr>
          <w:b/>
          <w:bCs/>
        </w:rPr>
      </w:pPr>
      <w:r>
        <w:rPr>
          <w:b/>
          <w:bCs/>
        </w:rPr>
        <w:t>P</w:t>
      </w:r>
      <w:r w:rsidR="004F1991" w:rsidRPr="00FE26CA">
        <w:rPr>
          <w:b/>
          <w:bCs/>
        </w:rPr>
        <w:t xml:space="preserve">olicy </w:t>
      </w:r>
      <w:r w:rsidR="003F11A3" w:rsidRPr="00FE26CA">
        <w:rPr>
          <w:b/>
          <w:bCs/>
        </w:rPr>
        <w:t>aim</w:t>
      </w:r>
    </w:p>
    <w:bookmarkEnd w:id="18"/>
    <w:p w14:paraId="6306236B" w14:textId="13B75982" w:rsidR="003F11A3" w:rsidRPr="00FE26CA" w:rsidRDefault="00CC4C77" w:rsidP="003F11A3">
      <w:r w:rsidRPr="00CC4C77">
        <w:t xml:space="preserve">The aim of this proposed policy is to </w:t>
      </w:r>
      <w:r w:rsidR="003F11A3" w:rsidRPr="00FE26CA">
        <w:t>appropriately differentiate between air transport passengers and aerial work passengers</w:t>
      </w:r>
      <w:r w:rsidRPr="00CC4C77">
        <w:t>,</w:t>
      </w:r>
      <w:r w:rsidR="003F11A3" w:rsidRPr="00FE26CA">
        <w:t xml:space="preserve"> by identifying classes of pe</w:t>
      </w:r>
      <w:r w:rsidR="00F71537" w:rsidRPr="00FE26CA">
        <w:t>ople</w:t>
      </w:r>
      <w:r w:rsidR="003F11A3" w:rsidRPr="00FE26CA">
        <w:t xml:space="preserve"> that from a risk perspective</w:t>
      </w:r>
      <w:r w:rsidR="00BB0A6E">
        <w:t>,</w:t>
      </w:r>
      <w:r w:rsidR="003F11A3" w:rsidRPr="00FE26CA">
        <w:t xml:space="preserve"> are </w:t>
      </w:r>
      <w:r w:rsidR="003D6E19" w:rsidRPr="00FE26CA">
        <w:t xml:space="preserve">necessary to the aerial work operation and </w:t>
      </w:r>
      <w:r w:rsidR="003F11A3" w:rsidRPr="00FE26CA">
        <w:t>appropriate to be carried.</w:t>
      </w:r>
    </w:p>
    <w:p w14:paraId="27F0250A" w14:textId="77777777" w:rsidR="003F11A3" w:rsidRPr="00FE26CA" w:rsidRDefault="003F11A3" w:rsidP="003F11A3"/>
    <w:p w14:paraId="15CD537B" w14:textId="129F56F1" w:rsidR="009306E3" w:rsidRPr="00FE26CA" w:rsidRDefault="009F74FE" w:rsidP="003F11A3">
      <w:pPr>
        <w:rPr>
          <w:color w:val="365F91" w:themeColor="accent1" w:themeShade="BF"/>
        </w:rPr>
      </w:pPr>
      <w:r w:rsidRPr="00FE26CA">
        <w:rPr>
          <w:b/>
          <w:bCs/>
          <w:color w:val="365F91" w:themeColor="accent1" w:themeShade="BF"/>
        </w:rPr>
        <w:t xml:space="preserve">Fact Bank: </w:t>
      </w:r>
      <w:r w:rsidR="006240AB" w:rsidRPr="00FE26CA">
        <w:rPr>
          <w:color w:val="365F91" w:themeColor="accent1" w:themeShade="BF"/>
        </w:rPr>
        <w:t>Excerpts from new insertions in CASR dictionary and proposed Part 138 MOS</w:t>
      </w:r>
    </w:p>
    <w:p w14:paraId="56269D40" w14:textId="77777777" w:rsidR="006240AB" w:rsidRPr="0069208B" w:rsidRDefault="006240AB" w:rsidP="003F11A3">
      <w:pPr>
        <w:rPr>
          <w:color w:val="365F91" w:themeColor="accent1" w:themeShade="BF"/>
          <w:sz w:val="16"/>
          <w:szCs w:val="16"/>
        </w:rPr>
      </w:pPr>
    </w:p>
    <w:tbl>
      <w:tblPr>
        <w:tblStyle w:val="TableGrid"/>
        <w:tblW w:w="0" w:type="auto"/>
        <w:tblLook w:val="04A0" w:firstRow="1" w:lastRow="0" w:firstColumn="1" w:lastColumn="0" w:noHBand="0" w:noVBand="1"/>
      </w:tblPr>
      <w:tblGrid>
        <w:gridCol w:w="9632"/>
      </w:tblGrid>
      <w:tr w:rsidR="009306E3" w14:paraId="4469998A" w14:textId="77777777" w:rsidTr="009306E3">
        <w:tc>
          <w:tcPr>
            <w:tcW w:w="9632" w:type="dxa"/>
          </w:tcPr>
          <w:p w14:paraId="3C185203" w14:textId="77777777" w:rsidR="0012555C" w:rsidRPr="00577FA6" w:rsidRDefault="0012555C" w:rsidP="009306E3">
            <w:pPr>
              <w:rPr>
                <w:color w:val="365F91" w:themeColor="accent1" w:themeShade="BF"/>
                <w:sz w:val="16"/>
                <w:szCs w:val="16"/>
              </w:rPr>
            </w:pPr>
          </w:p>
          <w:p w14:paraId="27A4245E" w14:textId="3F5E2E5C" w:rsidR="009306E3" w:rsidRPr="00FF026B" w:rsidRDefault="009306E3" w:rsidP="009306E3">
            <w:pPr>
              <w:rPr>
                <w:color w:val="365F91" w:themeColor="accent1" w:themeShade="BF"/>
              </w:rPr>
            </w:pPr>
            <w:r w:rsidRPr="00FF026B">
              <w:rPr>
                <w:color w:val="365F91" w:themeColor="accent1" w:themeShade="BF"/>
              </w:rPr>
              <w:t xml:space="preserve">Fact </w:t>
            </w:r>
            <w:r w:rsidR="00821326">
              <w:rPr>
                <w:color w:val="365F91" w:themeColor="accent1" w:themeShade="BF"/>
              </w:rPr>
              <w:t>B</w:t>
            </w:r>
            <w:r w:rsidRPr="00FF026B">
              <w:rPr>
                <w:color w:val="365F91" w:themeColor="accent1" w:themeShade="BF"/>
              </w:rPr>
              <w:t>ank content</w:t>
            </w:r>
          </w:p>
          <w:p w14:paraId="4ACD0353" w14:textId="77777777" w:rsidR="00DC6835" w:rsidRPr="00FF026B" w:rsidRDefault="00DC6835" w:rsidP="008546C6">
            <w:pPr>
              <w:keepNext/>
              <w:tabs>
                <w:tab w:val="left" w:pos="737"/>
              </w:tabs>
              <w:spacing w:before="60" w:after="60"/>
              <w:ind w:left="737" w:hanging="737"/>
              <w:outlineLvl w:val="0"/>
              <w:rPr>
                <w:rFonts w:eastAsia="Times New Roman" w:cs="Times New Roman"/>
                <w:b/>
                <w:sz w:val="20"/>
                <w:szCs w:val="20"/>
              </w:rPr>
            </w:pPr>
            <w:bookmarkStart w:id="19" w:name="_Toc526418739"/>
            <w:bookmarkStart w:id="20" w:name="_Toc7525659"/>
            <w:bookmarkStart w:id="21" w:name="_Toc30590484"/>
            <w:bookmarkStart w:id="22" w:name="_Hlk14091513"/>
            <w:r w:rsidRPr="00FF026B">
              <w:rPr>
                <w:rFonts w:eastAsia="Times New Roman" w:cs="Times New Roman"/>
                <w:b/>
                <w:sz w:val="20"/>
                <w:szCs w:val="20"/>
              </w:rPr>
              <w:t>2.01</w:t>
            </w:r>
            <w:r w:rsidRPr="00FF026B">
              <w:rPr>
                <w:rFonts w:eastAsia="Times New Roman" w:cs="Times New Roman"/>
                <w:b/>
                <w:sz w:val="20"/>
                <w:szCs w:val="20"/>
              </w:rPr>
              <w:tab/>
              <w:t>Aerial work passengers — additional classes of persons</w:t>
            </w:r>
            <w:bookmarkEnd w:id="19"/>
            <w:bookmarkEnd w:id="20"/>
            <w:bookmarkEnd w:id="21"/>
          </w:p>
          <w:bookmarkEnd w:id="22"/>
          <w:p w14:paraId="36055D2C" w14:textId="77777777" w:rsidR="00DC6835" w:rsidRPr="00FF026B" w:rsidRDefault="00DC6835" w:rsidP="00DC6835">
            <w:pPr>
              <w:tabs>
                <w:tab w:val="right" w:pos="454"/>
                <w:tab w:val="left" w:pos="737"/>
              </w:tabs>
              <w:spacing w:before="60" w:after="60"/>
              <w:ind w:left="737" w:hanging="1021"/>
              <w:rPr>
                <w:rFonts w:ascii="Times New Roman" w:eastAsia="Times New Roman" w:hAnsi="Times New Roman" w:cs="Times New Roman"/>
                <w:sz w:val="20"/>
                <w:szCs w:val="20"/>
              </w:rPr>
            </w:pPr>
            <w:r w:rsidRPr="00FF026B">
              <w:rPr>
                <w:rFonts w:ascii="Times New Roman" w:eastAsia="Times New Roman" w:hAnsi="Times New Roman" w:cs="Times New Roman"/>
                <w:sz w:val="20"/>
                <w:szCs w:val="20"/>
              </w:rPr>
              <w:tab/>
            </w:r>
            <w:r w:rsidRPr="00FF026B">
              <w:rPr>
                <w:rFonts w:ascii="Times New Roman" w:eastAsia="Times New Roman" w:hAnsi="Times New Roman" w:cs="Times New Roman"/>
                <w:sz w:val="20"/>
                <w:szCs w:val="20"/>
              </w:rPr>
              <w:tab/>
              <w:t xml:space="preserve">The following classes of persons are prescribed for the definition of </w:t>
            </w:r>
            <w:r w:rsidRPr="00FF026B">
              <w:rPr>
                <w:rFonts w:ascii="Times New Roman" w:eastAsia="Times New Roman" w:hAnsi="Times New Roman" w:cs="Times New Roman"/>
                <w:b/>
                <w:bCs/>
                <w:i/>
                <w:iCs/>
                <w:sz w:val="20"/>
                <w:szCs w:val="20"/>
              </w:rPr>
              <w:t>aerial work passenger</w:t>
            </w:r>
            <w:r w:rsidRPr="00FF026B">
              <w:rPr>
                <w:rFonts w:ascii="Times New Roman" w:eastAsia="Times New Roman" w:hAnsi="Times New Roman" w:cs="Times New Roman"/>
                <w:sz w:val="20"/>
                <w:szCs w:val="20"/>
              </w:rPr>
              <w:t xml:space="preserve"> in the CASR Dictionary:</w:t>
            </w:r>
          </w:p>
          <w:p w14:paraId="06D4288B" w14:textId="77777777" w:rsidR="00DC6835" w:rsidRPr="00FF026B" w:rsidRDefault="00DC6835" w:rsidP="00DC6835">
            <w:pPr>
              <w:tabs>
                <w:tab w:val="left" w:pos="1191"/>
              </w:tabs>
              <w:spacing w:before="60" w:after="60"/>
              <w:ind w:left="1191" w:hanging="454"/>
              <w:rPr>
                <w:rFonts w:ascii="Times New Roman" w:eastAsia="Times New Roman" w:hAnsi="Times New Roman" w:cs="Times New Roman"/>
                <w:sz w:val="20"/>
                <w:szCs w:val="20"/>
              </w:rPr>
            </w:pPr>
            <w:r w:rsidRPr="00FF026B">
              <w:rPr>
                <w:rFonts w:ascii="Times New Roman" w:eastAsia="Times New Roman" w:hAnsi="Times New Roman" w:cs="Times New Roman"/>
                <w:sz w:val="20"/>
                <w:szCs w:val="20"/>
              </w:rPr>
              <w:t>(a)</w:t>
            </w:r>
            <w:r w:rsidRPr="00FF026B">
              <w:rPr>
                <w:rFonts w:ascii="Times New Roman" w:eastAsia="Times New Roman" w:hAnsi="Times New Roman" w:cs="Times New Roman"/>
                <w:sz w:val="20"/>
                <w:szCs w:val="20"/>
              </w:rPr>
              <w:tab/>
              <w:t>any person rescued as part of a search and rescue operation;</w:t>
            </w:r>
          </w:p>
          <w:p w14:paraId="142421E2" w14:textId="77777777" w:rsidR="00DC6835" w:rsidRPr="00FF026B" w:rsidRDefault="00DC6835" w:rsidP="00DC6835">
            <w:pPr>
              <w:tabs>
                <w:tab w:val="left" w:pos="1191"/>
              </w:tabs>
              <w:spacing w:before="60" w:after="60"/>
              <w:ind w:left="1191" w:hanging="454"/>
              <w:rPr>
                <w:rFonts w:ascii="Times New Roman" w:eastAsia="Times New Roman" w:hAnsi="Times New Roman" w:cs="Times New Roman"/>
                <w:sz w:val="20"/>
                <w:szCs w:val="20"/>
              </w:rPr>
            </w:pPr>
            <w:r w:rsidRPr="00FF026B">
              <w:rPr>
                <w:rFonts w:ascii="Times New Roman" w:eastAsia="Times New Roman" w:hAnsi="Times New Roman" w:cs="Times New Roman"/>
                <w:sz w:val="20"/>
                <w:szCs w:val="20"/>
              </w:rPr>
              <w:t>(b)</w:t>
            </w:r>
            <w:r w:rsidRPr="00FF026B">
              <w:rPr>
                <w:rFonts w:ascii="Times New Roman" w:eastAsia="Times New Roman" w:hAnsi="Times New Roman" w:cs="Times New Roman"/>
                <w:sz w:val="20"/>
                <w:szCs w:val="20"/>
              </w:rPr>
              <w:tab/>
              <w:t>any restricted person if the flight is conducted as part of an emergency service operation;</w:t>
            </w:r>
          </w:p>
          <w:p w14:paraId="49349638" w14:textId="77777777" w:rsidR="00DC6835" w:rsidRPr="00FF026B" w:rsidRDefault="00DC6835" w:rsidP="00DC6835">
            <w:pPr>
              <w:tabs>
                <w:tab w:val="left" w:pos="1191"/>
              </w:tabs>
              <w:spacing w:before="60" w:after="60"/>
              <w:ind w:left="1191" w:hanging="454"/>
              <w:rPr>
                <w:rFonts w:ascii="Times New Roman" w:eastAsia="Times New Roman" w:hAnsi="Times New Roman" w:cs="Times New Roman"/>
                <w:sz w:val="20"/>
                <w:szCs w:val="20"/>
              </w:rPr>
            </w:pPr>
            <w:r w:rsidRPr="00FF026B">
              <w:rPr>
                <w:rFonts w:ascii="Times New Roman" w:eastAsia="Times New Roman" w:hAnsi="Times New Roman" w:cs="Times New Roman"/>
                <w:sz w:val="20"/>
                <w:szCs w:val="20"/>
              </w:rPr>
              <w:t>(c)</w:t>
            </w:r>
            <w:r w:rsidRPr="00FF026B">
              <w:rPr>
                <w:rFonts w:ascii="Times New Roman" w:eastAsia="Times New Roman" w:hAnsi="Times New Roman" w:cs="Times New Roman"/>
                <w:sz w:val="20"/>
                <w:szCs w:val="20"/>
              </w:rPr>
              <w:tab/>
              <w:t>any emergency service operation personnel if the flight is conducted as part of an emergency service operation;</w:t>
            </w:r>
          </w:p>
          <w:p w14:paraId="0173C840" w14:textId="77777777" w:rsidR="00DC6835" w:rsidRPr="00FF026B" w:rsidRDefault="00DC6835" w:rsidP="00DC6835">
            <w:pPr>
              <w:tabs>
                <w:tab w:val="left" w:pos="1191"/>
              </w:tabs>
              <w:spacing w:before="60" w:after="60"/>
              <w:ind w:left="1191" w:hanging="454"/>
              <w:rPr>
                <w:rFonts w:ascii="Times New Roman" w:eastAsia="Times New Roman" w:hAnsi="Times New Roman" w:cs="Times New Roman"/>
                <w:sz w:val="20"/>
                <w:szCs w:val="20"/>
              </w:rPr>
            </w:pPr>
            <w:r w:rsidRPr="00FF026B">
              <w:rPr>
                <w:rFonts w:ascii="Times New Roman" w:eastAsia="Times New Roman" w:hAnsi="Times New Roman" w:cs="Times New Roman"/>
                <w:sz w:val="20"/>
                <w:szCs w:val="20"/>
              </w:rPr>
              <w:t>(d)</w:t>
            </w:r>
            <w:r w:rsidRPr="00FF026B">
              <w:rPr>
                <w:rFonts w:ascii="Times New Roman" w:eastAsia="Times New Roman" w:hAnsi="Times New Roman" w:cs="Times New Roman"/>
                <w:sz w:val="20"/>
                <w:szCs w:val="20"/>
              </w:rPr>
              <w:tab/>
              <w:t>a marine pilot, when being transferred to or from a ship requiring the services of a marine pilot;</w:t>
            </w:r>
          </w:p>
          <w:p w14:paraId="51D5F3ED" w14:textId="77777777" w:rsidR="00DC6835" w:rsidRPr="00FF026B" w:rsidRDefault="00DC6835" w:rsidP="00DC6835">
            <w:pPr>
              <w:tabs>
                <w:tab w:val="left" w:pos="1191"/>
              </w:tabs>
              <w:spacing w:before="60" w:after="60"/>
              <w:ind w:left="1191" w:hanging="454"/>
              <w:rPr>
                <w:rFonts w:ascii="Times New Roman" w:eastAsia="Times New Roman" w:hAnsi="Times New Roman" w:cs="Times New Roman"/>
                <w:sz w:val="20"/>
                <w:szCs w:val="20"/>
              </w:rPr>
            </w:pPr>
            <w:r w:rsidRPr="00FF026B">
              <w:rPr>
                <w:rFonts w:ascii="Times New Roman" w:eastAsia="Times New Roman" w:hAnsi="Times New Roman" w:cs="Times New Roman"/>
                <w:sz w:val="20"/>
                <w:szCs w:val="20"/>
              </w:rPr>
              <w:t>(e)</w:t>
            </w:r>
            <w:r w:rsidRPr="00FF026B">
              <w:rPr>
                <w:rFonts w:ascii="Times New Roman" w:eastAsia="Times New Roman" w:hAnsi="Times New Roman" w:cs="Times New Roman"/>
                <w:sz w:val="20"/>
                <w:szCs w:val="20"/>
              </w:rPr>
              <w:tab/>
              <w:t>a person whose presence on the aircraft is solely and reasonably required to facilitate an aerial work operation.</w:t>
            </w:r>
          </w:p>
          <w:p w14:paraId="17FB992D" w14:textId="77777777" w:rsidR="00DC6835" w:rsidRPr="00FF026B" w:rsidRDefault="00DC6835" w:rsidP="00DC6835">
            <w:pPr>
              <w:tabs>
                <w:tab w:val="left" w:pos="1191"/>
              </w:tabs>
              <w:spacing w:before="60" w:after="60"/>
              <w:ind w:left="1191" w:hanging="454"/>
              <w:rPr>
                <w:rFonts w:ascii="Times New Roman" w:eastAsia="Times New Roman" w:hAnsi="Times New Roman" w:cs="Times New Roman"/>
                <w:sz w:val="20"/>
                <w:szCs w:val="20"/>
              </w:rPr>
            </w:pPr>
            <w:r w:rsidRPr="00FF026B">
              <w:rPr>
                <w:rFonts w:ascii="Times New Roman" w:eastAsia="Times New Roman" w:hAnsi="Times New Roman" w:cs="Times New Roman"/>
                <w:sz w:val="20"/>
                <w:szCs w:val="20"/>
              </w:rPr>
              <w:t>(f)</w:t>
            </w:r>
            <w:r w:rsidRPr="00FF026B">
              <w:rPr>
                <w:rFonts w:ascii="Times New Roman" w:eastAsia="Times New Roman" w:hAnsi="Times New Roman" w:cs="Times New Roman"/>
                <w:sz w:val="20"/>
                <w:szCs w:val="20"/>
              </w:rPr>
              <w:tab/>
              <w:t>a person carried on a positioning flight.</w:t>
            </w:r>
          </w:p>
          <w:p w14:paraId="2A301CA1" w14:textId="2EF016AF" w:rsidR="00DC6835" w:rsidRPr="00FF026B" w:rsidRDefault="00DC6835" w:rsidP="00DC6835">
            <w:pPr>
              <w:tabs>
                <w:tab w:val="right" w:pos="454"/>
                <w:tab w:val="left" w:pos="737"/>
              </w:tabs>
              <w:spacing w:before="60" w:after="60"/>
              <w:ind w:left="737"/>
              <w:rPr>
                <w:rFonts w:ascii="Calibri" w:eastAsia="Times New Roman" w:hAnsi="Calibri" w:cs="Calibri"/>
                <w:sz w:val="20"/>
                <w:szCs w:val="20"/>
              </w:rPr>
            </w:pPr>
            <w:r w:rsidRPr="00FF026B">
              <w:rPr>
                <w:rFonts w:ascii="Times New Roman" w:eastAsia="Times New Roman" w:hAnsi="Times New Roman" w:cs="Times New Roman"/>
                <w:i/>
                <w:iCs/>
                <w:sz w:val="20"/>
                <w:szCs w:val="20"/>
              </w:rPr>
              <w:t>Note</w:t>
            </w:r>
            <w:r w:rsidRPr="00FF026B">
              <w:rPr>
                <w:rFonts w:ascii="Times New Roman" w:eastAsia="Times New Roman" w:hAnsi="Times New Roman" w:cs="Times New Roman"/>
                <w:sz w:val="20"/>
                <w:szCs w:val="20"/>
              </w:rPr>
              <w:t>   For paragraph (e), see also section 7.0</w:t>
            </w:r>
            <w:r w:rsidR="00732557" w:rsidRPr="00FF026B">
              <w:rPr>
                <w:rFonts w:ascii="Times New Roman" w:eastAsia="Times New Roman" w:hAnsi="Times New Roman" w:cs="Times New Roman"/>
                <w:sz w:val="20"/>
                <w:szCs w:val="20"/>
              </w:rPr>
              <w:t>4</w:t>
            </w:r>
            <w:r w:rsidR="004D66A8">
              <w:rPr>
                <w:rFonts w:ascii="Times New Roman" w:eastAsia="Times New Roman" w:hAnsi="Times New Roman" w:cs="Times New Roman"/>
                <w:sz w:val="20"/>
                <w:szCs w:val="20"/>
              </w:rPr>
              <w:t>.</w:t>
            </w:r>
            <w:r w:rsidRPr="00FF026B">
              <w:rPr>
                <w:rFonts w:ascii="Times New Roman" w:eastAsia="Times New Roman" w:hAnsi="Times New Roman" w:cs="Times New Roman"/>
                <w:sz w:val="20"/>
                <w:szCs w:val="20"/>
              </w:rPr>
              <w:t xml:space="preserve"> Examples of a person mentioned in paragraph (e) include a person carried on a positioning flight or a person whose absence would be likely to do any of the following:</w:t>
            </w:r>
          </w:p>
          <w:p w14:paraId="12C718B2" w14:textId="77777777" w:rsidR="00DC6835" w:rsidRPr="00FF026B" w:rsidRDefault="00DC6835" w:rsidP="00DC6835">
            <w:pPr>
              <w:tabs>
                <w:tab w:val="right" w:pos="454"/>
                <w:tab w:val="left" w:pos="737"/>
              </w:tabs>
              <w:spacing w:before="60" w:after="60"/>
              <w:ind w:left="737"/>
              <w:rPr>
                <w:rFonts w:ascii="Times New Roman" w:eastAsia="Times New Roman" w:hAnsi="Times New Roman" w:cs="Times New Roman"/>
                <w:sz w:val="20"/>
                <w:szCs w:val="20"/>
              </w:rPr>
            </w:pPr>
            <w:r w:rsidRPr="00FF026B">
              <w:rPr>
                <w:rFonts w:ascii="Times New Roman" w:eastAsia="Times New Roman" w:hAnsi="Times New Roman" w:cs="Times New Roman"/>
                <w:sz w:val="20"/>
                <w:szCs w:val="20"/>
              </w:rPr>
              <w:t>(1)</w:t>
            </w:r>
            <w:r w:rsidRPr="00FF026B">
              <w:rPr>
                <w:rFonts w:ascii="Times New Roman" w:eastAsia="Times New Roman" w:hAnsi="Times New Roman" w:cs="Times New Roman"/>
                <w:sz w:val="20"/>
                <w:szCs w:val="20"/>
              </w:rPr>
              <w:tab/>
              <w:t>increase the risks associated with the operation;</w:t>
            </w:r>
          </w:p>
          <w:p w14:paraId="7B0B0DB9" w14:textId="77777777" w:rsidR="00DC6835" w:rsidRPr="00FF026B" w:rsidRDefault="00DC6835" w:rsidP="00DC6835">
            <w:pPr>
              <w:tabs>
                <w:tab w:val="right" w:pos="454"/>
                <w:tab w:val="left" w:pos="737"/>
              </w:tabs>
              <w:spacing w:before="60" w:after="60"/>
              <w:ind w:left="737"/>
              <w:rPr>
                <w:rFonts w:ascii="Times New Roman" w:eastAsia="Times New Roman" w:hAnsi="Times New Roman" w:cs="Times New Roman"/>
                <w:sz w:val="20"/>
                <w:szCs w:val="20"/>
              </w:rPr>
            </w:pPr>
            <w:r w:rsidRPr="00FF026B">
              <w:rPr>
                <w:rFonts w:ascii="Times New Roman" w:eastAsia="Times New Roman" w:hAnsi="Times New Roman" w:cs="Times New Roman"/>
                <w:sz w:val="20"/>
                <w:szCs w:val="20"/>
              </w:rPr>
              <w:t>(2)</w:t>
            </w:r>
            <w:r w:rsidRPr="00FF026B">
              <w:rPr>
                <w:rFonts w:ascii="Times New Roman" w:eastAsia="Times New Roman" w:hAnsi="Times New Roman" w:cs="Times New Roman"/>
                <w:sz w:val="20"/>
                <w:szCs w:val="20"/>
              </w:rPr>
              <w:tab/>
              <w:t>make the operation longer in duration;</w:t>
            </w:r>
          </w:p>
          <w:p w14:paraId="721A60B9" w14:textId="77777777" w:rsidR="00DC6835" w:rsidRPr="00FF026B" w:rsidRDefault="00DC6835" w:rsidP="00DC6835">
            <w:pPr>
              <w:tabs>
                <w:tab w:val="right" w:pos="454"/>
                <w:tab w:val="left" w:pos="737"/>
              </w:tabs>
              <w:spacing w:before="60" w:after="60"/>
              <w:ind w:left="737"/>
              <w:rPr>
                <w:rFonts w:ascii="Times New Roman" w:eastAsia="Times New Roman" w:hAnsi="Times New Roman" w:cs="Times New Roman"/>
                <w:sz w:val="20"/>
                <w:szCs w:val="20"/>
              </w:rPr>
            </w:pPr>
            <w:r w:rsidRPr="00FF026B">
              <w:rPr>
                <w:rFonts w:ascii="Times New Roman" w:eastAsia="Times New Roman" w:hAnsi="Times New Roman" w:cs="Times New Roman"/>
                <w:sz w:val="20"/>
                <w:szCs w:val="20"/>
              </w:rPr>
              <w:t>(3)</w:t>
            </w:r>
            <w:r w:rsidRPr="00FF026B">
              <w:rPr>
                <w:rFonts w:ascii="Times New Roman" w:eastAsia="Times New Roman" w:hAnsi="Times New Roman" w:cs="Times New Roman"/>
                <w:sz w:val="20"/>
                <w:szCs w:val="20"/>
              </w:rPr>
              <w:tab/>
              <w:t>result in the operation being frustrated or incomplete;</w:t>
            </w:r>
          </w:p>
          <w:p w14:paraId="78FD9669" w14:textId="77777777" w:rsidR="00DC6835" w:rsidRPr="00FF026B" w:rsidRDefault="00DC6835" w:rsidP="00DC6835">
            <w:pPr>
              <w:tabs>
                <w:tab w:val="right" w:pos="454"/>
                <w:tab w:val="left" w:pos="737"/>
              </w:tabs>
              <w:spacing w:before="60" w:after="60"/>
              <w:ind w:left="737"/>
              <w:rPr>
                <w:rFonts w:ascii="Times New Roman" w:eastAsia="Times New Roman" w:hAnsi="Times New Roman" w:cs="Times New Roman"/>
                <w:sz w:val="20"/>
                <w:szCs w:val="20"/>
              </w:rPr>
            </w:pPr>
            <w:r w:rsidRPr="00FF026B">
              <w:rPr>
                <w:rFonts w:ascii="Times New Roman" w:eastAsia="Times New Roman" w:hAnsi="Times New Roman" w:cs="Times New Roman"/>
                <w:sz w:val="20"/>
                <w:szCs w:val="20"/>
              </w:rPr>
              <w:t>(4)</w:t>
            </w:r>
            <w:r w:rsidRPr="00FF026B">
              <w:rPr>
                <w:rFonts w:ascii="Times New Roman" w:eastAsia="Times New Roman" w:hAnsi="Times New Roman" w:cs="Times New Roman"/>
                <w:sz w:val="20"/>
                <w:szCs w:val="20"/>
              </w:rPr>
              <w:tab/>
              <w:t>result in training and checking objectives not being accomplished;</w:t>
            </w:r>
          </w:p>
          <w:p w14:paraId="5D7AA06F" w14:textId="2636F42B" w:rsidR="009306E3" w:rsidRDefault="00DC6835" w:rsidP="00577FA6">
            <w:pPr>
              <w:tabs>
                <w:tab w:val="right" w:pos="454"/>
                <w:tab w:val="left" w:pos="737"/>
              </w:tabs>
              <w:spacing w:before="60" w:after="60"/>
              <w:ind w:left="737"/>
              <w:rPr>
                <w:color w:val="365F91" w:themeColor="accent1" w:themeShade="BF"/>
                <w:sz w:val="24"/>
                <w:szCs w:val="24"/>
              </w:rPr>
            </w:pPr>
            <w:r w:rsidRPr="00FF026B">
              <w:rPr>
                <w:rFonts w:ascii="Times New Roman" w:eastAsia="Times New Roman" w:hAnsi="Times New Roman" w:cs="Times New Roman"/>
                <w:sz w:val="20"/>
                <w:szCs w:val="20"/>
              </w:rPr>
              <w:t>(5)</w:t>
            </w:r>
            <w:r w:rsidRPr="00FF026B">
              <w:rPr>
                <w:rFonts w:ascii="Times New Roman" w:eastAsia="Times New Roman" w:hAnsi="Times New Roman" w:cs="Times New Roman"/>
                <w:sz w:val="20"/>
                <w:szCs w:val="20"/>
              </w:rPr>
              <w:tab/>
              <w:t>result in relevant safety information not being collected to inform an operator’s safety management system.</w:t>
            </w:r>
          </w:p>
        </w:tc>
      </w:tr>
    </w:tbl>
    <w:p w14:paraId="0FF045CA" w14:textId="77777777" w:rsidR="003F11A3" w:rsidRPr="00577FA6" w:rsidRDefault="003F11A3" w:rsidP="003F11A3">
      <w:pPr>
        <w:rPr>
          <w:sz w:val="16"/>
          <w:szCs w:val="16"/>
        </w:rPr>
      </w:pPr>
    </w:p>
    <w:p w14:paraId="0FB21A92" w14:textId="2476C6B3" w:rsidR="003F11A3" w:rsidRPr="00FF026B" w:rsidRDefault="003F11A3" w:rsidP="003F11A3">
      <w:pPr>
        <w:rPr>
          <w:b/>
          <w:bCs/>
        </w:rPr>
      </w:pPr>
      <w:r w:rsidRPr="00FF026B">
        <w:rPr>
          <w:b/>
          <w:bCs/>
        </w:rPr>
        <w:t>Question</w:t>
      </w:r>
    </w:p>
    <w:p w14:paraId="3EB211C1" w14:textId="22D22B7F" w:rsidR="003F11A3" w:rsidRPr="00FF026B" w:rsidRDefault="003F11A3" w:rsidP="003F11A3">
      <w:r w:rsidRPr="00FF026B">
        <w:t>Does the proposal achieve the aim?</w:t>
      </w:r>
    </w:p>
    <w:p w14:paraId="73D9F1D6" w14:textId="77777777" w:rsidR="009306E3" w:rsidRPr="00FF026B" w:rsidRDefault="009306E3" w:rsidP="009306E3">
      <w:pPr>
        <w:rPr>
          <w:i/>
          <w:iCs/>
        </w:rPr>
      </w:pPr>
    </w:p>
    <w:p w14:paraId="0B1F8253" w14:textId="77777777" w:rsidR="009306E3" w:rsidRPr="008546C6" w:rsidRDefault="009306E3" w:rsidP="009306E3">
      <w:pPr>
        <w:rPr>
          <w:i/>
          <w:iCs/>
          <w:color w:val="808080" w:themeColor="background1" w:themeShade="80"/>
          <w:sz w:val="20"/>
          <w:szCs w:val="20"/>
        </w:rPr>
      </w:pPr>
      <w:r w:rsidRPr="008546C6">
        <w:rPr>
          <w:i/>
          <w:iCs/>
          <w:color w:val="808080" w:themeColor="background1" w:themeShade="80"/>
          <w:sz w:val="20"/>
          <w:szCs w:val="20"/>
        </w:rPr>
        <w:t>Radio buttons</w:t>
      </w:r>
    </w:p>
    <w:p w14:paraId="756CE981" w14:textId="77777777" w:rsidR="009306E3" w:rsidRPr="00FF026B" w:rsidRDefault="00BD506F" w:rsidP="009306E3">
      <w:pPr>
        <w:widowControl/>
        <w:autoSpaceDE/>
        <w:autoSpaceDN/>
        <w:spacing w:after="160" w:line="259" w:lineRule="auto"/>
        <w:ind w:left="360"/>
        <w:contextualSpacing/>
      </w:pPr>
      <w:sdt>
        <w:sdtPr>
          <w:id w:val="1674916226"/>
          <w14:checkbox>
            <w14:checked w14:val="0"/>
            <w14:checkedState w14:val="2612" w14:font="MS Gothic"/>
            <w14:uncheckedState w14:val="2610" w14:font="MS Gothic"/>
          </w14:checkbox>
        </w:sdtPr>
        <w:sdtEndPr/>
        <w:sdtContent>
          <w:r w:rsidR="009306E3" w:rsidRPr="00FF026B">
            <w:rPr>
              <w:rFonts w:ascii="MS Gothic" w:eastAsia="MS Gothic" w:hAnsi="MS Gothic"/>
            </w:rPr>
            <w:t>☐</w:t>
          </w:r>
        </w:sdtContent>
      </w:sdt>
      <w:r w:rsidR="009306E3" w:rsidRPr="00FF026B">
        <w:t xml:space="preserve"> Yes </w:t>
      </w:r>
    </w:p>
    <w:p w14:paraId="6E46F27F" w14:textId="77777777" w:rsidR="009306E3" w:rsidRPr="00FF026B" w:rsidRDefault="00BD506F" w:rsidP="009306E3">
      <w:pPr>
        <w:widowControl/>
        <w:autoSpaceDE/>
        <w:autoSpaceDN/>
        <w:spacing w:after="160" w:line="259" w:lineRule="auto"/>
        <w:ind w:left="360"/>
        <w:contextualSpacing/>
      </w:pPr>
      <w:sdt>
        <w:sdtPr>
          <w:id w:val="-1735379471"/>
          <w14:checkbox>
            <w14:checked w14:val="0"/>
            <w14:checkedState w14:val="2612" w14:font="MS Gothic"/>
            <w14:uncheckedState w14:val="2610" w14:font="MS Gothic"/>
          </w14:checkbox>
        </w:sdtPr>
        <w:sdtEndPr/>
        <w:sdtContent>
          <w:r w:rsidR="009306E3" w:rsidRPr="00FF026B">
            <w:rPr>
              <w:rFonts w:ascii="MS Gothic" w:eastAsia="MS Gothic" w:hAnsi="MS Gothic"/>
            </w:rPr>
            <w:t>☐</w:t>
          </w:r>
        </w:sdtContent>
      </w:sdt>
      <w:r w:rsidR="009306E3" w:rsidRPr="00FF026B">
        <w:t xml:space="preserve"> No (please specify why below)</w:t>
      </w:r>
    </w:p>
    <w:p w14:paraId="32D1DD0F" w14:textId="77777777" w:rsidR="009306E3" w:rsidRPr="00FF026B" w:rsidRDefault="00BD506F" w:rsidP="009306E3">
      <w:pPr>
        <w:widowControl/>
        <w:autoSpaceDE/>
        <w:autoSpaceDN/>
        <w:spacing w:after="160" w:line="259" w:lineRule="auto"/>
        <w:ind w:left="360"/>
        <w:contextualSpacing/>
      </w:pPr>
      <w:sdt>
        <w:sdtPr>
          <w:id w:val="-1078364641"/>
          <w14:checkbox>
            <w14:checked w14:val="0"/>
            <w14:checkedState w14:val="2612" w14:font="MS Gothic"/>
            <w14:uncheckedState w14:val="2610" w14:font="MS Gothic"/>
          </w14:checkbox>
        </w:sdtPr>
        <w:sdtEndPr/>
        <w:sdtContent>
          <w:r w:rsidR="009306E3" w:rsidRPr="00FF026B">
            <w:rPr>
              <w:rFonts w:ascii="MS Gothic" w:eastAsia="MS Gothic" w:hAnsi="MS Gothic"/>
            </w:rPr>
            <w:t>☐</w:t>
          </w:r>
        </w:sdtContent>
      </w:sdt>
      <w:r w:rsidR="009306E3" w:rsidRPr="00FF026B">
        <w:t xml:space="preserve"> Not applicable to my aerial work operation(s)</w:t>
      </w:r>
    </w:p>
    <w:p w14:paraId="505FF43A" w14:textId="29F94384" w:rsidR="003F11A3" w:rsidRPr="00577FA6" w:rsidRDefault="003F11A3" w:rsidP="003F11A3">
      <w:pPr>
        <w:rPr>
          <w:sz w:val="16"/>
          <w:szCs w:val="16"/>
        </w:rPr>
      </w:pPr>
    </w:p>
    <w:p w14:paraId="5684F621" w14:textId="77777777" w:rsidR="009306E3" w:rsidRPr="00FF026B" w:rsidRDefault="009306E3" w:rsidP="009306E3">
      <w:pPr>
        <w:pStyle w:val="BodyText"/>
        <w:rPr>
          <w:sz w:val="22"/>
          <w:szCs w:val="22"/>
        </w:rPr>
      </w:pPr>
      <w:r w:rsidRPr="00FF026B">
        <w:rPr>
          <w:sz w:val="22"/>
          <w:szCs w:val="22"/>
        </w:rPr>
        <w:t>Comments</w:t>
      </w:r>
    </w:p>
    <w:tbl>
      <w:tblPr>
        <w:tblStyle w:val="TableGrid"/>
        <w:tblW w:w="0" w:type="auto"/>
        <w:tblInd w:w="-5" w:type="dxa"/>
        <w:shd w:val="clear" w:color="auto" w:fill="F2F2F2" w:themeFill="background1" w:themeFillShade="F2"/>
        <w:tblLook w:val="04A0" w:firstRow="1" w:lastRow="0" w:firstColumn="1" w:lastColumn="0" w:noHBand="0" w:noVBand="1"/>
      </w:tblPr>
      <w:tblGrid>
        <w:gridCol w:w="9454"/>
      </w:tblGrid>
      <w:tr w:rsidR="009306E3" w14:paraId="1B086C02" w14:textId="77777777" w:rsidTr="000A2F25">
        <w:tc>
          <w:tcPr>
            <w:tcW w:w="9454" w:type="dxa"/>
            <w:shd w:val="clear" w:color="auto" w:fill="F2F2F2" w:themeFill="background1" w:themeFillShade="F2"/>
          </w:tcPr>
          <w:p w14:paraId="2A0EF637" w14:textId="77777777" w:rsidR="009306E3" w:rsidRDefault="009306E3" w:rsidP="000A2F25">
            <w:pPr>
              <w:pStyle w:val="BodyText"/>
            </w:pPr>
          </w:p>
        </w:tc>
      </w:tr>
    </w:tbl>
    <w:p w14:paraId="4508EDD0" w14:textId="5030EE6A" w:rsidR="003F11A3" w:rsidRPr="0083216E" w:rsidRDefault="00E00437" w:rsidP="0083216E">
      <w:pPr>
        <w:widowControl/>
        <w:autoSpaceDE/>
        <w:autoSpaceDN/>
        <w:spacing w:after="160" w:line="259" w:lineRule="auto"/>
        <w:contextualSpacing/>
        <w:rPr>
          <w:bCs/>
          <w:color w:val="365F91" w:themeColor="accent1" w:themeShade="BF"/>
          <w:sz w:val="32"/>
          <w:szCs w:val="32"/>
        </w:rPr>
      </w:pPr>
      <w:r w:rsidRPr="0083216E">
        <w:rPr>
          <w:bCs/>
          <w:color w:val="365F91" w:themeColor="accent1" w:themeShade="BF"/>
          <w:sz w:val="32"/>
          <w:szCs w:val="32"/>
        </w:rPr>
        <w:lastRenderedPageBreak/>
        <w:t xml:space="preserve">Page 4: </w:t>
      </w:r>
      <w:r w:rsidR="003F11A3" w:rsidRPr="0083216E">
        <w:rPr>
          <w:bCs/>
          <w:color w:val="365F91" w:themeColor="accent1" w:themeShade="BF"/>
          <w:sz w:val="32"/>
          <w:szCs w:val="32"/>
        </w:rPr>
        <w:t xml:space="preserve">Rotorcraft and </w:t>
      </w:r>
      <w:r w:rsidR="00F71537" w:rsidRPr="0083216E">
        <w:rPr>
          <w:bCs/>
          <w:color w:val="365F91" w:themeColor="accent1" w:themeShade="BF"/>
          <w:sz w:val="32"/>
          <w:szCs w:val="32"/>
        </w:rPr>
        <w:t>a</w:t>
      </w:r>
      <w:r w:rsidR="003F11A3" w:rsidRPr="0083216E">
        <w:rPr>
          <w:bCs/>
          <w:color w:val="365F91" w:themeColor="accent1" w:themeShade="BF"/>
          <w:sz w:val="32"/>
          <w:szCs w:val="32"/>
        </w:rPr>
        <w:t>eroplane requirements for aerial work passengers and operations with significant third</w:t>
      </w:r>
      <w:r w:rsidR="003273CB">
        <w:rPr>
          <w:bCs/>
          <w:color w:val="365F91" w:themeColor="accent1" w:themeShade="BF"/>
          <w:sz w:val="32"/>
          <w:szCs w:val="32"/>
        </w:rPr>
        <w:t>-</w:t>
      </w:r>
      <w:r w:rsidR="003F11A3" w:rsidRPr="0083216E">
        <w:rPr>
          <w:bCs/>
          <w:color w:val="365F91" w:themeColor="accent1" w:themeShade="BF"/>
          <w:sz w:val="32"/>
          <w:szCs w:val="32"/>
        </w:rPr>
        <w:t>party risks</w:t>
      </w:r>
    </w:p>
    <w:p w14:paraId="45468609" w14:textId="77777777" w:rsidR="00E00437" w:rsidRPr="00FF026B" w:rsidRDefault="00E00437" w:rsidP="00ED7401"/>
    <w:p w14:paraId="3A082AAF" w14:textId="77777777" w:rsidR="004C5FA1" w:rsidRPr="004A6089" w:rsidRDefault="004C5FA1" w:rsidP="004C5FA1">
      <w:pPr>
        <w:rPr>
          <w:b/>
          <w:bCs/>
        </w:rPr>
      </w:pPr>
      <w:r>
        <w:rPr>
          <w:b/>
          <w:bCs/>
        </w:rPr>
        <w:t>Policy p</w:t>
      </w:r>
      <w:r w:rsidRPr="004A6089">
        <w:rPr>
          <w:b/>
          <w:bCs/>
        </w:rPr>
        <w:t>roposal</w:t>
      </w:r>
    </w:p>
    <w:p w14:paraId="4FBCC4B3" w14:textId="1EBA1F27" w:rsidR="003F11A3" w:rsidRPr="00FF026B" w:rsidRDefault="003F11A3" w:rsidP="00ED7401">
      <w:r w:rsidRPr="00FF026B">
        <w:t xml:space="preserve">The </w:t>
      </w:r>
      <w:r w:rsidR="00DC7DE6" w:rsidRPr="00FF026B">
        <w:t xml:space="preserve">Part 138 </w:t>
      </w:r>
      <w:r w:rsidR="00F71537" w:rsidRPr="00FF026B">
        <w:t>MOS</w:t>
      </w:r>
      <w:r w:rsidR="004C5FA1">
        <w:t xml:space="preserve"> </w:t>
      </w:r>
      <w:r w:rsidR="00C14FD1">
        <w:t>is proposed to</w:t>
      </w:r>
      <w:r w:rsidR="004C5FA1">
        <w:t xml:space="preserve"> </w:t>
      </w:r>
      <w:r w:rsidRPr="00FF026B">
        <w:t>introduc</w:t>
      </w:r>
      <w:r w:rsidR="00F71537" w:rsidRPr="00FF026B">
        <w:t>e</w:t>
      </w:r>
      <w:r w:rsidRPr="00FF026B">
        <w:t xml:space="preserve"> new performance requirements for certain </w:t>
      </w:r>
      <w:r w:rsidR="00F71537" w:rsidRPr="00FF026B">
        <w:t>high</w:t>
      </w:r>
      <w:r w:rsidR="0094449F" w:rsidRPr="00FF026B">
        <w:t>er</w:t>
      </w:r>
      <w:r w:rsidR="00F71537" w:rsidRPr="00FF026B">
        <w:t xml:space="preserve">-risk </w:t>
      </w:r>
      <w:r w:rsidRPr="00FF026B">
        <w:t xml:space="preserve">operations </w:t>
      </w:r>
      <w:r w:rsidR="00F71537" w:rsidRPr="00FF026B">
        <w:t>carrying passengers</w:t>
      </w:r>
      <w:r w:rsidRPr="00FF026B">
        <w:t>.</w:t>
      </w:r>
    </w:p>
    <w:p w14:paraId="17D2FA1F" w14:textId="77777777" w:rsidR="003F11A3" w:rsidRPr="00FF026B" w:rsidRDefault="003F11A3" w:rsidP="00ED7401"/>
    <w:p w14:paraId="13D22ABE" w14:textId="1137CF75" w:rsidR="003F11A3" w:rsidRPr="00FF026B" w:rsidRDefault="00091FF4" w:rsidP="00ED7401">
      <w:r>
        <w:t>These are</w:t>
      </w:r>
      <w:r w:rsidR="003F11A3" w:rsidRPr="00FF026B">
        <w:t xml:space="preserve"> operations that possess the potential for significant consequences to third</w:t>
      </w:r>
      <w:r w:rsidR="007516CC">
        <w:t>-</w:t>
      </w:r>
      <w:r w:rsidR="003F11A3" w:rsidRPr="00FF026B">
        <w:t>party individuals</w:t>
      </w:r>
      <w:r w:rsidR="007816EE" w:rsidRPr="00FF026B">
        <w:t>, such as people on the ground</w:t>
      </w:r>
      <w:r w:rsidR="0094449F" w:rsidRPr="00FF026B">
        <w:t xml:space="preserve"> or aerial work passengers involved in the aerial work flight</w:t>
      </w:r>
      <w:r w:rsidR="007816EE" w:rsidRPr="00FF026B">
        <w:t>.</w:t>
      </w:r>
      <w:r w:rsidR="003F11A3" w:rsidRPr="00FF026B">
        <w:t xml:space="preserve"> </w:t>
      </w:r>
      <w:r w:rsidR="007951C3" w:rsidRPr="00FF026B">
        <w:t xml:space="preserve">This is consistent with the Part 138 </w:t>
      </w:r>
      <w:r w:rsidR="00C466FB" w:rsidRPr="00FF026B">
        <w:t>risk-based</w:t>
      </w:r>
      <w:r w:rsidR="007951C3" w:rsidRPr="00FF026B">
        <w:t xml:space="preserve"> methodology.</w:t>
      </w:r>
    </w:p>
    <w:p w14:paraId="00BE6656" w14:textId="77777777" w:rsidR="003F11A3" w:rsidRPr="00FF026B" w:rsidRDefault="003F11A3" w:rsidP="00ED7401"/>
    <w:p w14:paraId="0072B94C" w14:textId="4BA9DAF7" w:rsidR="003F11A3" w:rsidRPr="00FF026B" w:rsidRDefault="00AC5561" w:rsidP="00ED7401">
      <w:pPr>
        <w:rPr>
          <w:b/>
          <w:bCs/>
        </w:rPr>
      </w:pPr>
      <w:r>
        <w:rPr>
          <w:b/>
          <w:bCs/>
        </w:rPr>
        <w:t>P</w:t>
      </w:r>
      <w:r w:rsidR="00A309EE" w:rsidRPr="00FF026B">
        <w:rPr>
          <w:b/>
          <w:bCs/>
        </w:rPr>
        <w:t xml:space="preserve">olicy </w:t>
      </w:r>
      <w:r w:rsidR="003F11A3" w:rsidRPr="00FF026B">
        <w:rPr>
          <w:b/>
          <w:bCs/>
        </w:rPr>
        <w:t>aim</w:t>
      </w:r>
    </w:p>
    <w:p w14:paraId="4C3B4980" w14:textId="251E871C" w:rsidR="003F11A3" w:rsidRPr="00FF026B" w:rsidRDefault="00B74C33" w:rsidP="00ED7401">
      <w:r>
        <w:t>The aim of this proposed policy is to a</w:t>
      </w:r>
      <w:r w:rsidR="003F11A3" w:rsidRPr="00FF026B">
        <w:t xml:space="preserve">ppropriately mitigate risk </w:t>
      </w:r>
      <w:r w:rsidR="007816EE" w:rsidRPr="00FF026B">
        <w:t xml:space="preserve">of </w:t>
      </w:r>
      <w:r w:rsidR="003F11A3" w:rsidRPr="00FF026B">
        <w:t xml:space="preserve">operations carrying aerial work passengers </w:t>
      </w:r>
      <w:r w:rsidR="00CC1A4F">
        <w:t xml:space="preserve">or </w:t>
      </w:r>
      <w:r w:rsidR="003F11A3" w:rsidRPr="00FF026B">
        <w:t>with potentially significant consequences for third</w:t>
      </w:r>
      <w:r w:rsidR="007516CC">
        <w:t>-</w:t>
      </w:r>
      <w:r w:rsidR="003F11A3" w:rsidRPr="00FF026B">
        <w:t xml:space="preserve">party individuals. </w:t>
      </w:r>
    </w:p>
    <w:p w14:paraId="197F8E21" w14:textId="77777777" w:rsidR="003F11A3" w:rsidRPr="00FF026B" w:rsidRDefault="003F11A3" w:rsidP="00ED7401"/>
    <w:p w14:paraId="4D7C4E6C" w14:textId="21B35F75" w:rsidR="003F11A3" w:rsidRPr="00FF026B" w:rsidRDefault="008048E6" w:rsidP="00EF7F90">
      <w:pPr>
        <w:rPr>
          <w:color w:val="365F91" w:themeColor="accent1" w:themeShade="BF"/>
        </w:rPr>
      </w:pPr>
      <w:r w:rsidRPr="00FF026B">
        <w:rPr>
          <w:b/>
          <w:bCs/>
          <w:color w:val="365F91" w:themeColor="accent1" w:themeShade="BF"/>
        </w:rPr>
        <w:t xml:space="preserve">Fact Bank: </w:t>
      </w:r>
      <w:r w:rsidRPr="00FF026B">
        <w:rPr>
          <w:color w:val="365F91" w:themeColor="accent1" w:themeShade="BF"/>
        </w:rPr>
        <w:t>D</w:t>
      </w:r>
      <w:r w:rsidR="003F11A3" w:rsidRPr="00FF026B">
        <w:rPr>
          <w:color w:val="365F91" w:themeColor="accent1" w:themeShade="BF"/>
        </w:rPr>
        <w:t>raft proposal</w:t>
      </w:r>
      <w:r w:rsidRPr="00FF026B">
        <w:rPr>
          <w:color w:val="365F91" w:themeColor="accent1" w:themeShade="BF"/>
        </w:rPr>
        <w:t xml:space="preserve">  </w:t>
      </w:r>
    </w:p>
    <w:p w14:paraId="28262E40" w14:textId="148E6B38" w:rsidR="009306E3" w:rsidRPr="0069208B" w:rsidRDefault="009306E3" w:rsidP="00ED7401">
      <w:pPr>
        <w:rPr>
          <w:sz w:val="16"/>
          <w:szCs w:val="16"/>
        </w:rPr>
      </w:pPr>
    </w:p>
    <w:tbl>
      <w:tblPr>
        <w:tblStyle w:val="TableGrid"/>
        <w:tblW w:w="0" w:type="auto"/>
        <w:tblLook w:val="04A0" w:firstRow="1" w:lastRow="0" w:firstColumn="1" w:lastColumn="0" w:noHBand="0" w:noVBand="1"/>
      </w:tblPr>
      <w:tblGrid>
        <w:gridCol w:w="9632"/>
      </w:tblGrid>
      <w:tr w:rsidR="009306E3" w14:paraId="6AA94BBA" w14:textId="77777777" w:rsidTr="009306E3">
        <w:tc>
          <w:tcPr>
            <w:tcW w:w="9632" w:type="dxa"/>
          </w:tcPr>
          <w:p w14:paraId="03BCD1B7" w14:textId="77777777" w:rsidR="0012555C" w:rsidRPr="00577FA6" w:rsidRDefault="0012555C" w:rsidP="009306E3">
            <w:pPr>
              <w:rPr>
                <w:color w:val="365F91" w:themeColor="accent1" w:themeShade="BF"/>
                <w:sz w:val="16"/>
                <w:szCs w:val="16"/>
              </w:rPr>
            </w:pPr>
          </w:p>
          <w:p w14:paraId="17CF80A6" w14:textId="03D0D179" w:rsidR="009306E3" w:rsidRPr="00FF026B" w:rsidRDefault="009306E3" w:rsidP="009306E3">
            <w:pPr>
              <w:rPr>
                <w:color w:val="365F91" w:themeColor="accent1" w:themeShade="BF"/>
              </w:rPr>
            </w:pPr>
            <w:r w:rsidRPr="00FF026B">
              <w:rPr>
                <w:color w:val="365F91" w:themeColor="accent1" w:themeShade="BF"/>
              </w:rPr>
              <w:t xml:space="preserve">Fact </w:t>
            </w:r>
            <w:r w:rsidR="00797984">
              <w:rPr>
                <w:color w:val="365F91" w:themeColor="accent1" w:themeShade="BF"/>
              </w:rPr>
              <w:t>B</w:t>
            </w:r>
            <w:r w:rsidRPr="00FF026B">
              <w:rPr>
                <w:color w:val="365F91" w:themeColor="accent1" w:themeShade="BF"/>
              </w:rPr>
              <w:t>ank content</w:t>
            </w:r>
          </w:p>
          <w:p w14:paraId="0E870BD7" w14:textId="77777777" w:rsidR="009306E3" w:rsidRPr="00577FA6" w:rsidRDefault="009306E3" w:rsidP="009306E3">
            <w:pPr>
              <w:rPr>
                <w:color w:val="365F91" w:themeColor="accent1" w:themeShade="BF"/>
                <w:sz w:val="16"/>
                <w:szCs w:val="16"/>
              </w:rPr>
            </w:pPr>
          </w:p>
          <w:p w14:paraId="6DDDFF09" w14:textId="7F0009A0" w:rsidR="009306E3" w:rsidRPr="00FF026B" w:rsidRDefault="008546C6" w:rsidP="009306E3">
            <w:r>
              <w:t>S</w:t>
            </w:r>
            <w:r w:rsidR="009306E3" w:rsidRPr="00FF026B">
              <w:t xml:space="preserve">ummary of new rotorcraft requirements below. </w:t>
            </w:r>
          </w:p>
          <w:p w14:paraId="7C6BF5B1" w14:textId="0B55E8D7" w:rsidR="0043629F" w:rsidRPr="008546C6" w:rsidRDefault="0043629F" w:rsidP="009306E3">
            <w:pPr>
              <w:rPr>
                <w:sz w:val="16"/>
                <w:szCs w:val="16"/>
              </w:rPr>
            </w:pPr>
          </w:p>
          <w:tbl>
            <w:tblPr>
              <w:tblStyle w:val="TableGrid"/>
              <w:tblW w:w="4927" w:type="pct"/>
              <w:tblLook w:val="04A0" w:firstRow="1" w:lastRow="0" w:firstColumn="1" w:lastColumn="0" w:noHBand="0" w:noVBand="1"/>
              <w:tblCaption w:val="Table - Summary of new performance requirements "/>
              <w:tblDescription w:val="A table containing a summary of new rotorcraft performance  requirements for certain higher risk operations carrying passengers under the proposed new Part 138 MOS "/>
            </w:tblPr>
            <w:tblGrid>
              <w:gridCol w:w="2154"/>
              <w:gridCol w:w="3912"/>
              <w:gridCol w:w="1216"/>
              <w:gridCol w:w="992"/>
              <w:gridCol w:w="995"/>
            </w:tblGrid>
            <w:tr w:rsidR="003B080F" w:rsidRPr="00170446" w14:paraId="76D09FDB" w14:textId="77777777" w:rsidTr="003B080F">
              <w:trPr>
                <w:trHeight w:val="274"/>
              </w:trPr>
              <w:tc>
                <w:tcPr>
                  <w:tcW w:w="1162" w:type="pct"/>
                </w:tcPr>
                <w:p w14:paraId="1B31AC93" w14:textId="77777777" w:rsidR="003B080F" w:rsidRPr="007516CC" w:rsidRDefault="003B080F" w:rsidP="003A45DE">
                  <w:pPr>
                    <w:rPr>
                      <w:rFonts w:ascii="Calibri" w:eastAsia="Calibri" w:hAnsi="Calibri" w:cs="Times New Roman"/>
                      <w:b/>
                      <w:bCs/>
                      <w:sz w:val="19"/>
                      <w:szCs w:val="19"/>
                    </w:rPr>
                  </w:pPr>
                  <w:bookmarkStart w:id="23" w:name="_Hlk38439555"/>
                  <w:r w:rsidRPr="007516CC">
                    <w:rPr>
                      <w:rFonts w:ascii="Calibri" w:eastAsia="Calibri" w:hAnsi="Calibri" w:cs="Times New Roman"/>
                      <w:b/>
                      <w:bCs/>
                      <w:sz w:val="19"/>
                      <w:szCs w:val="19"/>
                    </w:rPr>
                    <w:t xml:space="preserve">Operational Circumstances </w:t>
                  </w:r>
                </w:p>
                <w:p w14:paraId="1D61C8CF" w14:textId="066992CE" w:rsidR="003B080F" w:rsidRDefault="003B080F" w:rsidP="003A45DE">
                  <w:pPr>
                    <w:rPr>
                      <w:rFonts w:ascii="Calibri" w:eastAsia="Calibri" w:hAnsi="Calibri" w:cs="Times New Roman"/>
                      <w:sz w:val="19"/>
                      <w:szCs w:val="19"/>
                    </w:rPr>
                  </w:pPr>
                </w:p>
              </w:tc>
              <w:tc>
                <w:tcPr>
                  <w:tcW w:w="3838" w:type="pct"/>
                  <w:gridSpan w:val="4"/>
                  <w:shd w:val="clear" w:color="auto" w:fill="92D050"/>
                </w:tcPr>
                <w:p w14:paraId="644CF144" w14:textId="177A494C" w:rsidR="003B080F" w:rsidRPr="00C14FD1" w:rsidRDefault="00C14FD1" w:rsidP="003A45DE">
                  <w:pPr>
                    <w:jc w:val="center"/>
                    <w:rPr>
                      <w:rFonts w:ascii="Calibri" w:eastAsia="Calibri" w:hAnsi="Calibri" w:cs="Times New Roman"/>
                      <w:b/>
                      <w:sz w:val="19"/>
                      <w:szCs w:val="19"/>
                    </w:rPr>
                  </w:pPr>
                  <w:r w:rsidRPr="00C14FD1">
                    <w:rPr>
                      <w:rFonts w:ascii="Calibri" w:eastAsia="Calibri" w:hAnsi="Calibri" w:cs="Times New Roman"/>
                      <w:b/>
                      <w:sz w:val="19"/>
                      <w:szCs w:val="19"/>
                    </w:rPr>
                    <w:t xml:space="preserve">Performance Class </w:t>
                  </w:r>
                </w:p>
              </w:tc>
            </w:tr>
            <w:tr w:rsidR="0043629F" w:rsidRPr="00170446" w14:paraId="40ABA357" w14:textId="77777777" w:rsidTr="003B080F">
              <w:trPr>
                <w:trHeight w:val="274"/>
              </w:trPr>
              <w:tc>
                <w:tcPr>
                  <w:tcW w:w="1162" w:type="pct"/>
                </w:tcPr>
                <w:p w14:paraId="43EC5961" w14:textId="470CA2BA" w:rsidR="0043629F" w:rsidRDefault="003B080F" w:rsidP="003A45DE">
                  <w:pPr>
                    <w:widowControl w:val="0"/>
                    <w:rPr>
                      <w:rFonts w:ascii="Calibri" w:eastAsia="Calibri" w:hAnsi="Calibri" w:cs="Times New Roman"/>
                      <w:sz w:val="19"/>
                      <w:szCs w:val="19"/>
                    </w:rPr>
                  </w:pPr>
                  <w:bookmarkStart w:id="24" w:name="_Hlk37832363"/>
                  <w:r>
                    <w:rPr>
                      <w:rFonts w:ascii="Calibri" w:eastAsia="Calibri" w:hAnsi="Calibri" w:cs="Times New Roman"/>
                      <w:sz w:val="19"/>
                      <w:szCs w:val="19"/>
                    </w:rPr>
                    <w:t>If a performance class is not required by the operational circumstances below the minimum requirement is compliance with the rotorcraft flight manual</w:t>
                  </w:r>
                  <w:r w:rsidR="00C14FD1">
                    <w:rPr>
                      <w:rFonts w:ascii="Calibri" w:eastAsia="Calibri" w:hAnsi="Calibri" w:cs="Times New Roman"/>
                      <w:sz w:val="19"/>
                      <w:szCs w:val="19"/>
                    </w:rPr>
                    <w:t xml:space="preserve"> and </w:t>
                  </w:r>
                  <w:r w:rsidR="0048185A">
                    <w:rPr>
                      <w:rFonts w:ascii="Calibri" w:eastAsia="Calibri" w:hAnsi="Calibri" w:cs="Times New Roman"/>
                      <w:sz w:val="19"/>
                      <w:szCs w:val="19"/>
                    </w:rPr>
                    <w:t>O</w:t>
                  </w:r>
                  <w:r w:rsidR="00C14FD1">
                    <w:rPr>
                      <w:rFonts w:ascii="Calibri" w:eastAsia="Calibri" w:hAnsi="Calibri" w:cs="Times New Roman"/>
                      <w:sz w:val="19"/>
                      <w:szCs w:val="19"/>
                    </w:rPr>
                    <w:t>pera</w:t>
                  </w:r>
                  <w:r w:rsidR="0048185A">
                    <w:rPr>
                      <w:rFonts w:ascii="Calibri" w:eastAsia="Calibri" w:hAnsi="Calibri" w:cs="Times New Roman"/>
                      <w:sz w:val="19"/>
                      <w:szCs w:val="19"/>
                    </w:rPr>
                    <w:t>tions Manual.</w:t>
                  </w:r>
                </w:p>
                <w:p w14:paraId="569598CD" w14:textId="44BDE44E" w:rsidR="003B080F" w:rsidRPr="00170446" w:rsidRDefault="003B080F" w:rsidP="003A45DE">
                  <w:pPr>
                    <w:widowControl w:val="0"/>
                    <w:rPr>
                      <w:rFonts w:ascii="Calibri" w:eastAsia="Calibri" w:hAnsi="Calibri" w:cs="Times New Roman"/>
                      <w:sz w:val="19"/>
                      <w:szCs w:val="19"/>
                    </w:rPr>
                  </w:pPr>
                </w:p>
              </w:tc>
              <w:tc>
                <w:tcPr>
                  <w:tcW w:w="2110" w:type="pct"/>
                  <w:shd w:val="clear" w:color="auto" w:fill="92D050"/>
                </w:tcPr>
                <w:p w14:paraId="4413E4C3" w14:textId="77777777" w:rsidR="0043629F" w:rsidRPr="00170446" w:rsidRDefault="0043629F" w:rsidP="003A45DE">
                  <w:pPr>
                    <w:widowControl w:val="0"/>
                    <w:jc w:val="center"/>
                    <w:rPr>
                      <w:rFonts w:ascii="Calibri" w:eastAsia="Calibri" w:hAnsi="Calibri" w:cs="Times New Roman"/>
                      <w:b/>
                      <w:sz w:val="19"/>
                      <w:szCs w:val="19"/>
                    </w:rPr>
                  </w:pPr>
                  <w:r w:rsidRPr="00170446">
                    <w:rPr>
                      <w:rFonts w:ascii="Calibri" w:eastAsia="Calibri" w:hAnsi="Calibri" w:cs="Times New Roman"/>
                      <w:b/>
                      <w:sz w:val="19"/>
                      <w:szCs w:val="19"/>
                    </w:rPr>
                    <w:t>PC3</w:t>
                  </w:r>
                </w:p>
              </w:tc>
              <w:tc>
                <w:tcPr>
                  <w:tcW w:w="656" w:type="pct"/>
                  <w:shd w:val="clear" w:color="auto" w:fill="FFC000"/>
                </w:tcPr>
                <w:p w14:paraId="4A3BE315" w14:textId="77777777" w:rsidR="0043629F" w:rsidRPr="00170446" w:rsidRDefault="0043629F" w:rsidP="003A45DE">
                  <w:pPr>
                    <w:widowControl w:val="0"/>
                    <w:jc w:val="center"/>
                    <w:rPr>
                      <w:rFonts w:ascii="Calibri" w:eastAsia="Calibri" w:hAnsi="Calibri" w:cs="Times New Roman"/>
                      <w:b/>
                      <w:sz w:val="19"/>
                      <w:szCs w:val="19"/>
                    </w:rPr>
                  </w:pPr>
                  <w:r w:rsidRPr="00170446">
                    <w:rPr>
                      <w:rFonts w:ascii="Calibri" w:eastAsia="Calibri" w:hAnsi="Calibri" w:cs="Times New Roman"/>
                      <w:b/>
                      <w:sz w:val="19"/>
                      <w:szCs w:val="19"/>
                    </w:rPr>
                    <w:t>PC 2 with exposure</w:t>
                  </w:r>
                </w:p>
              </w:tc>
              <w:tc>
                <w:tcPr>
                  <w:tcW w:w="535" w:type="pct"/>
                  <w:shd w:val="clear" w:color="auto" w:fill="FFFF00"/>
                </w:tcPr>
                <w:p w14:paraId="76837916" w14:textId="77777777" w:rsidR="0043629F" w:rsidRPr="00170446" w:rsidRDefault="0043629F" w:rsidP="003A45DE">
                  <w:pPr>
                    <w:widowControl w:val="0"/>
                    <w:jc w:val="center"/>
                    <w:rPr>
                      <w:rFonts w:ascii="Calibri" w:eastAsia="Calibri" w:hAnsi="Calibri" w:cs="Times New Roman"/>
                      <w:b/>
                      <w:sz w:val="19"/>
                      <w:szCs w:val="19"/>
                    </w:rPr>
                  </w:pPr>
                  <w:r w:rsidRPr="00170446">
                    <w:rPr>
                      <w:rFonts w:ascii="Calibri" w:eastAsia="Calibri" w:hAnsi="Calibri" w:cs="Times New Roman"/>
                      <w:b/>
                      <w:sz w:val="19"/>
                      <w:szCs w:val="19"/>
                    </w:rPr>
                    <w:t>PC 2</w:t>
                  </w:r>
                </w:p>
              </w:tc>
              <w:tc>
                <w:tcPr>
                  <w:tcW w:w="537" w:type="pct"/>
                  <w:tcBorders>
                    <w:bottom w:val="single" w:sz="4" w:space="0" w:color="auto"/>
                  </w:tcBorders>
                  <w:shd w:val="clear" w:color="auto" w:fill="4F81BD"/>
                </w:tcPr>
                <w:p w14:paraId="2CC946BE" w14:textId="77777777" w:rsidR="0043629F" w:rsidRPr="00170446" w:rsidRDefault="0043629F" w:rsidP="003A45DE">
                  <w:pPr>
                    <w:widowControl w:val="0"/>
                    <w:jc w:val="center"/>
                    <w:rPr>
                      <w:rFonts w:ascii="Calibri" w:eastAsia="Calibri" w:hAnsi="Calibri" w:cs="Times New Roman"/>
                      <w:b/>
                      <w:sz w:val="19"/>
                      <w:szCs w:val="19"/>
                    </w:rPr>
                  </w:pPr>
                  <w:r w:rsidRPr="00170446">
                    <w:rPr>
                      <w:rFonts w:ascii="Calibri" w:eastAsia="Calibri" w:hAnsi="Calibri" w:cs="Times New Roman"/>
                      <w:b/>
                      <w:sz w:val="19"/>
                      <w:szCs w:val="19"/>
                    </w:rPr>
                    <w:t>PC 1</w:t>
                  </w:r>
                </w:p>
              </w:tc>
            </w:tr>
            <w:tr w:rsidR="0043629F" w:rsidRPr="00170446" w14:paraId="515EB350" w14:textId="77777777" w:rsidTr="003B080F">
              <w:trPr>
                <w:trHeight w:val="1525"/>
              </w:trPr>
              <w:tc>
                <w:tcPr>
                  <w:tcW w:w="1162" w:type="pct"/>
                </w:tcPr>
                <w:p w14:paraId="13A622EA" w14:textId="77777777" w:rsidR="0043629F" w:rsidRDefault="0043629F" w:rsidP="003A45DE">
                  <w:pPr>
                    <w:widowControl w:val="0"/>
                    <w:rPr>
                      <w:rFonts w:ascii="Calibri" w:eastAsia="Calibri" w:hAnsi="Calibri" w:cs="Times New Roman"/>
                      <w:b/>
                      <w:sz w:val="19"/>
                      <w:szCs w:val="19"/>
                    </w:rPr>
                  </w:pPr>
                  <w:r>
                    <w:rPr>
                      <w:rFonts w:ascii="Calibri" w:eastAsia="Calibri" w:hAnsi="Calibri" w:cs="Times New Roman"/>
                      <w:b/>
                      <w:sz w:val="19"/>
                      <w:szCs w:val="19"/>
                    </w:rPr>
                    <w:t>Below the minimum height for IFR or NVFR for other than taking off or landing</w:t>
                  </w:r>
                </w:p>
                <w:p w14:paraId="67962A78" w14:textId="77777777" w:rsidR="0043629F" w:rsidRDefault="0043629F" w:rsidP="003A45DE">
                  <w:pPr>
                    <w:widowControl w:val="0"/>
                    <w:rPr>
                      <w:rFonts w:ascii="Calibri" w:eastAsia="Calibri" w:hAnsi="Calibri" w:cs="Times New Roman"/>
                      <w:b/>
                      <w:sz w:val="19"/>
                      <w:szCs w:val="19"/>
                    </w:rPr>
                  </w:pPr>
                </w:p>
                <w:p w14:paraId="06E83808" w14:textId="77777777" w:rsidR="0043629F" w:rsidRPr="000C01E5" w:rsidRDefault="0043629F" w:rsidP="003A45DE">
                  <w:pPr>
                    <w:widowControl w:val="0"/>
                    <w:rPr>
                      <w:rFonts w:ascii="Calibri" w:eastAsia="Calibri" w:hAnsi="Calibri" w:cs="Times New Roman"/>
                      <w:bCs/>
                      <w:sz w:val="19"/>
                      <w:szCs w:val="19"/>
                    </w:rPr>
                  </w:pPr>
                  <w:r w:rsidRPr="000C01E5">
                    <w:rPr>
                      <w:rFonts w:ascii="Calibri" w:eastAsia="Calibri" w:hAnsi="Calibri" w:cs="Times New Roman"/>
                      <w:bCs/>
                      <w:sz w:val="19"/>
                      <w:szCs w:val="19"/>
                    </w:rPr>
                    <w:t>No aerial work passengers unless an ESO</w:t>
                  </w:r>
                </w:p>
                <w:p w14:paraId="15BA36BE" w14:textId="77777777" w:rsidR="0043629F" w:rsidRPr="00170446" w:rsidRDefault="0043629F" w:rsidP="003A45DE">
                  <w:pPr>
                    <w:widowControl w:val="0"/>
                    <w:rPr>
                      <w:rFonts w:ascii="Calibri" w:eastAsia="Calibri" w:hAnsi="Calibri" w:cs="Times New Roman"/>
                      <w:sz w:val="19"/>
                      <w:szCs w:val="19"/>
                    </w:rPr>
                  </w:pPr>
                </w:p>
              </w:tc>
              <w:tc>
                <w:tcPr>
                  <w:tcW w:w="2110" w:type="pct"/>
                  <w:shd w:val="clear" w:color="auto" w:fill="92D050"/>
                </w:tcPr>
                <w:p w14:paraId="23D2D477" w14:textId="77777777" w:rsidR="0043629F" w:rsidRDefault="0043629F" w:rsidP="003A45DE">
                  <w:pPr>
                    <w:widowControl w:val="0"/>
                    <w:rPr>
                      <w:rFonts w:ascii="Calibri" w:eastAsia="Calibri" w:hAnsi="Calibri" w:cs="Times New Roman"/>
                      <w:sz w:val="19"/>
                      <w:szCs w:val="19"/>
                    </w:rPr>
                  </w:pPr>
                  <w:r>
                    <w:rPr>
                      <w:rFonts w:ascii="Calibri" w:eastAsia="Calibri" w:hAnsi="Calibri" w:cs="Times New Roman"/>
                      <w:sz w:val="19"/>
                      <w:szCs w:val="19"/>
                    </w:rPr>
                    <w:t>Minimum required.</w:t>
                  </w:r>
                </w:p>
                <w:p w14:paraId="6A2DB0F8" w14:textId="77777777" w:rsidR="0043629F" w:rsidRDefault="0043629F" w:rsidP="003A45DE">
                  <w:pPr>
                    <w:widowControl w:val="0"/>
                    <w:rPr>
                      <w:rFonts w:ascii="Calibri" w:eastAsia="Calibri" w:hAnsi="Calibri" w:cs="Times New Roman"/>
                      <w:sz w:val="19"/>
                      <w:szCs w:val="19"/>
                    </w:rPr>
                  </w:pPr>
                  <w:r>
                    <w:rPr>
                      <w:rFonts w:ascii="Calibri" w:eastAsia="Calibri" w:hAnsi="Calibri" w:cs="Times New Roman"/>
                      <w:sz w:val="19"/>
                      <w:szCs w:val="19"/>
                    </w:rPr>
                    <w:t>If the flight is conducted at night must use NVIS and, if there are no available suitable forced landing areas, aircraft must have:</w:t>
                  </w:r>
                </w:p>
                <w:p w14:paraId="75EB0ED4" w14:textId="77777777" w:rsidR="0043629F" w:rsidRDefault="0043629F" w:rsidP="003A45DE">
                  <w:pPr>
                    <w:pStyle w:val="ListParagraph"/>
                    <w:widowControl w:val="0"/>
                    <w:numPr>
                      <w:ilvl w:val="0"/>
                      <w:numId w:val="49"/>
                    </w:numPr>
                    <w:contextualSpacing/>
                    <w:rPr>
                      <w:rFonts w:ascii="Calibri" w:eastAsia="Calibri" w:hAnsi="Calibri" w:cs="Times New Roman"/>
                      <w:sz w:val="19"/>
                      <w:szCs w:val="19"/>
                    </w:rPr>
                  </w:pPr>
                  <w:r>
                    <w:rPr>
                      <w:rFonts w:ascii="Calibri" w:eastAsia="Calibri" w:hAnsi="Calibri" w:cs="Times New Roman"/>
                      <w:sz w:val="19"/>
                      <w:szCs w:val="19"/>
                    </w:rPr>
                    <w:t>Usage monitoring system</w:t>
                  </w:r>
                </w:p>
                <w:p w14:paraId="55A4DB11" w14:textId="77777777" w:rsidR="0043629F" w:rsidRDefault="0043629F" w:rsidP="003A45DE">
                  <w:pPr>
                    <w:pStyle w:val="ListParagraph"/>
                    <w:widowControl w:val="0"/>
                    <w:numPr>
                      <w:ilvl w:val="0"/>
                      <w:numId w:val="49"/>
                    </w:numPr>
                    <w:contextualSpacing/>
                    <w:rPr>
                      <w:rFonts w:ascii="Calibri" w:eastAsia="Calibri" w:hAnsi="Calibri" w:cs="Times New Roman"/>
                      <w:sz w:val="19"/>
                      <w:szCs w:val="19"/>
                    </w:rPr>
                  </w:pPr>
                  <w:r>
                    <w:rPr>
                      <w:rFonts w:ascii="Calibri" w:eastAsia="Calibri" w:hAnsi="Calibri" w:cs="Times New Roman"/>
                      <w:sz w:val="19"/>
                      <w:szCs w:val="19"/>
                    </w:rPr>
                    <w:t>Dual hydraulics</w:t>
                  </w:r>
                </w:p>
                <w:p w14:paraId="3075055A" w14:textId="77777777" w:rsidR="0043629F" w:rsidRDefault="0043629F" w:rsidP="003A45DE">
                  <w:pPr>
                    <w:pStyle w:val="ListParagraph"/>
                    <w:widowControl w:val="0"/>
                    <w:numPr>
                      <w:ilvl w:val="0"/>
                      <w:numId w:val="49"/>
                    </w:numPr>
                    <w:contextualSpacing/>
                    <w:rPr>
                      <w:rFonts w:ascii="Calibri" w:eastAsia="Calibri" w:hAnsi="Calibri" w:cs="Times New Roman"/>
                      <w:sz w:val="19"/>
                      <w:szCs w:val="19"/>
                    </w:rPr>
                  </w:pPr>
                  <w:r>
                    <w:rPr>
                      <w:rFonts w:ascii="Calibri" w:eastAsia="Calibri" w:hAnsi="Calibri" w:cs="Times New Roman"/>
                      <w:sz w:val="19"/>
                      <w:szCs w:val="19"/>
                    </w:rPr>
                    <w:t>Dual fuel control</w:t>
                  </w:r>
                </w:p>
                <w:p w14:paraId="145B0FEF" w14:textId="78B0ECC4" w:rsidR="0043629F" w:rsidRPr="000C01E5" w:rsidRDefault="003B080F" w:rsidP="003A45DE">
                  <w:pPr>
                    <w:widowControl w:val="0"/>
                    <w:rPr>
                      <w:rFonts w:ascii="Calibri" w:eastAsia="Calibri" w:hAnsi="Calibri" w:cs="Times New Roman"/>
                      <w:sz w:val="19"/>
                      <w:szCs w:val="19"/>
                    </w:rPr>
                  </w:pPr>
                  <w:r>
                    <w:rPr>
                      <w:rFonts w:ascii="Calibri" w:eastAsia="Calibri" w:hAnsi="Calibri" w:cs="Times New Roman"/>
                      <w:sz w:val="19"/>
                      <w:szCs w:val="19"/>
                    </w:rPr>
                    <w:t>*Note: NVIS is not required for Frost Protection Operations.</w:t>
                  </w:r>
                </w:p>
              </w:tc>
              <w:tc>
                <w:tcPr>
                  <w:tcW w:w="656" w:type="pct"/>
                </w:tcPr>
                <w:p w14:paraId="047F0D2F" w14:textId="77777777" w:rsidR="0043629F" w:rsidRPr="00170446" w:rsidRDefault="0043629F" w:rsidP="003A45DE">
                  <w:pPr>
                    <w:widowControl w:val="0"/>
                    <w:rPr>
                      <w:rFonts w:ascii="Calibri" w:eastAsia="Calibri" w:hAnsi="Calibri" w:cs="Times New Roman"/>
                      <w:sz w:val="19"/>
                      <w:szCs w:val="19"/>
                    </w:rPr>
                  </w:pPr>
                  <w:r w:rsidRPr="00170446">
                    <w:rPr>
                      <w:rFonts w:ascii="Calibri" w:eastAsia="Calibri" w:hAnsi="Calibri" w:cs="Times New Roman"/>
                      <w:sz w:val="19"/>
                      <w:szCs w:val="19"/>
                    </w:rPr>
                    <w:t>Permitted</w:t>
                  </w:r>
                </w:p>
              </w:tc>
              <w:tc>
                <w:tcPr>
                  <w:tcW w:w="535" w:type="pct"/>
                </w:tcPr>
                <w:p w14:paraId="192970E2" w14:textId="77777777" w:rsidR="0043629F" w:rsidRPr="00170446" w:rsidRDefault="0043629F" w:rsidP="003A45DE">
                  <w:pPr>
                    <w:widowControl w:val="0"/>
                    <w:rPr>
                      <w:rFonts w:ascii="Calibri" w:eastAsia="Calibri" w:hAnsi="Calibri" w:cs="Times New Roman"/>
                      <w:sz w:val="19"/>
                      <w:szCs w:val="19"/>
                    </w:rPr>
                  </w:pPr>
                  <w:r w:rsidRPr="00170446">
                    <w:rPr>
                      <w:rFonts w:ascii="Calibri" w:eastAsia="Calibri" w:hAnsi="Calibri" w:cs="Times New Roman"/>
                      <w:sz w:val="19"/>
                      <w:szCs w:val="19"/>
                    </w:rPr>
                    <w:t>Permitted</w:t>
                  </w:r>
                </w:p>
              </w:tc>
              <w:tc>
                <w:tcPr>
                  <w:tcW w:w="537" w:type="pct"/>
                </w:tcPr>
                <w:p w14:paraId="65DC5967" w14:textId="77777777" w:rsidR="0043629F" w:rsidRPr="00170446" w:rsidRDefault="0043629F" w:rsidP="003A45DE">
                  <w:pPr>
                    <w:widowControl w:val="0"/>
                    <w:rPr>
                      <w:rFonts w:ascii="Calibri" w:eastAsia="Calibri" w:hAnsi="Calibri" w:cs="Times New Roman"/>
                      <w:sz w:val="19"/>
                      <w:szCs w:val="19"/>
                    </w:rPr>
                  </w:pPr>
                  <w:r w:rsidRPr="00170446">
                    <w:rPr>
                      <w:rFonts w:ascii="Calibri" w:eastAsia="Calibri" w:hAnsi="Calibri" w:cs="Times New Roman"/>
                      <w:sz w:val="19"/>
                      <w:szCs w:val="19"/>
                    </w:rPr>
                    <w:t>Permitted</w:t>
                  </w:r>
                </w:p>
              </w:tc>
            </w:tr>
            <w:tr w:rsidR="0043629F" w:rsidRPr="00170446" w14:paraId="5D9F3415" w14:textId="77777777" w:rsidTr="003B080F">
              <w:trPr>
                <w:trHeight w:val="1539"/>
              </w:trPr>
              <w:tc>
                <w:tcPr>
                  <w:tcW w:w="1162" w:type="pct"/>
                </w:tcPr>
                <w:p w14:paraId="3911D74F" w14:textId="77777777" w:rsidR="0043629F" w:rsidRDefault="0043629F" w:rsidP="003A45DE">
                  <w:pPr>
                    <w:widowControl w:val="0"/>
                    <w:rPr>
                      <w:rFonts w:ascii="Calibri" w:eastAsia="Calibri" w:hAnsi="Calibri" w:cs="Times New Roman"/>
                      <w:b/>
                      <w:sz w:val="19"/>
                      <w:szCs w:val="19"/>
                    </w:rPr>
                  </w:pPr>
                  <w:r>
                    <w:rPr>
                      <w:rFonts w:ascii="Calibri" w:eastAsia="Calibri" w:hAnsi="Calibri" w:cs="Times New Roman"/>
                      <w:b/>
                      <w:sz w:val="19"/>
                      <w:szCs w:val="19"/>
                    </w:rPr>
                    <w:t>Below minimum height over a populous area for other than taking off or landing</w:t>
                  </w:r>
                </w:p>
                <w:p w14:paraId="7C7DC3F8" w14:textId="77777777" w:rsidR="0043629F" w:rsidRDefault="0043629F" w:rsidP="003A45DE">
                  <w:pPr>
                    <w:widowControl w:val="0"/>
                    <w:rPr>
                      <w:rFonts w:ascii="Calibri" w:eastAsia="Calibri" w:hAnsi="Calibri" w:cs="Times New Roman"/>
                      <w:b/>
                      <w:sz w:val="19"/>
                      <w:szCs w:val="19"/>
                    </w:rPr>
                  </w:pPr>
                </w:p>
                <w:p w14:paraId="7FD3EBDD" w14:textId="77777777" w:rsidR="0043629F" w:rsidRPr="000C01E5" w:rsidRDefault="0043629F" w:rsidP="003A45DE">
                  <w:pPr>
                    <w:widowControl w:val="0"/>
                    <w:rPr>
                      <w:rFonts w:ascii="Calibri" w:eastAsia="Calibri" w:hAnsi="Calibri" w:cs="Times New Roman"/>
                      <w:bCs/>
                      <w:sz w:val="19"/>
                      <w:szCs w:val="19"/>
                    </w:rPr>
                  </w:pPr>
                  <w:r w:rsidRPr="000C01E5">
                    <w:rPr>
                      <w:rFonts w:ascii="Calibri" w:eastAsia="Calibri" w:hAnsi="Calibri" w:cs="Times New Roman"/>
                      <w:bCs/>
                      <w:sz w:val="19"/>
                      <w:szCs w:val="19"/>
                    </w:rPr>
                    <w:t>Day or night</w:t>
                  </w:r>
                </w:p>
                <w:p w14:paraId="000C7759" w14:textId="77777777" w:rsidR="0043629F" w:rsidRPr="000C01E5" w:rsidRDefault="0043629F" w:rsidP="003A45DE">
                  <w:pPr>
                    <w:widowControl w:val="0"/>
                    <w:rPr>
                      <w:rFonts w:ascii="Calibri" w:eastAsia="Calibri" w:hAnsi="Calibri" w:cs="Times New Roman"/>
                      <w:bCs/>
                      <w:sz w:val="19"/>
                      <w:szCs w:val="19"/>
                    </w:rPr>
                  </w:pPr>
                  <w:r w:rsidRPr="000C01E5">
                    <w:rPr>
                      <w:rFonts w:ascii="Calibri" w:eastAsia="Calibri" w:hAnsi="Calibri" w:cs="Times New Roman"/>
                      <w:bCs/>
                      <w:sz w:val="19"/>
                      <w:szCs w:val="19"/>
                    </w:rPr>
                    <w:t>IFR or VFR</w:t>
                  </w:r>
                </w:p>
                <w:p w14:paraId="794B40C2" w14:textId="77777777" w:rsidR="0043629F" w:rsidRPr="000C01E5" w:rsidRDefault="0043629F" w:rsidP="003A45DE">
                  <w:pPr>
                    <w:widowControl w:val="0"/>
                    <w:rPr>
                      <w:rFonts w:ascii="Calibri" w:eastAsia="Calibri" w:hAnsi="Calibri" w:cs="Times New Roman"/>
                      <w:bCs/>
                      <w:sz w:val="19"/>
                      <w:szCs w:val="19"/>
                    </w:rPr>
                  </w:pPr>
                </w:p>
                <w:p w14:paraId="570051DB" w14:textId="77777777" w:rsidR="0043629F" w:rsidRPr="00170446" w:rsidRDefault="0043629F" w:rsidP="003A45DE">
                  <w:pPr>
                    <w:widowControl w:val="0"/>
                    <w:rPr>
                      <w:rFonts w:ascii="Calibri" w:eastAsia="Calibri" w:hAnsi="Calibri" w:cs="Times New Roman"/>
                      <w:b/>
                      <w:sz w:val="19"/>
                      <w:szCs w:val="19"/>
                    </w:rPr>
                  </w:pPr>
                  <w:r w:rsidRPr="000C01E5">
                    <w:rPr>
                      <w:rFonts w:ascii="Calibri" w:eastAsia="Calibri" w:hAnsi="Calibri" w:cs="Times New Roman"/>
                      <w:bCs/>
                      <w:sz w:val="19"/>
                      <w:szCs w:val="19"/>
                    </w:rPr>
                    <w:t>No aerial work passengers unless an ESO</w:t>
                  </w:r>
                </w:p>
              </w:tc>
              <w:tc>
                <w:tcPr>
                  <w:tcW w:w="2110" w:type="pct"/>
                  <w:shd w:val="clear" w:color="auto" w:fill="92D050"/>
                </w:tcPr>
                <w:p w14:paraId="42511E18" w14:textId="77777777" w:rsidR="0043629F" w:rsidRDefault="0043629F" w:rsidP="003A45DE">
                  <w:pPr>
                    <w:widowControl w:val="0"/>
                    <w:rPr>
                      <w:rFonts w:ascii="Calibri" w:eastAsia="Calibri" w:hAnsi="Calibri" w:cs="Times New Roman"/>
                      <w:sz w:val="19"/>
                      <w:szCs w:val="19"/>
                    </w:rPr>
                  </w:pPr>
                  <w:r>
                    <w:rPr>
                      <w:rFonts w:ascii="Calibri" w:eastAsia="Calibri" w:hAnsi="Calibri" w:cs="Times New Roman"/>
                      <w:sz w:val="19"/>
                      <w:szCs w:val="19"/>
                    </w:rPr>
                    <w:t>Minimum required.</w:t>
                  </w:r>
                </w:p>
                <w:p w14:paraId="3CFC48E6" w14:textId="77777777" w:rsidR="0043629F" w:rsidRDefault="0043629F" w:rsidP="003A45DE">
                  <w:pPr>
                    <w:widowControl w:val="0"/>
                    <w:rPr>
                      <w:rFonts w:ascii="Calibri" w:eastAsia="Calibri" w:hAnsi="Calibri" w:cs="Times New Roman"/>
                      <w:sz w:val="19"/>
                      <w:szCs w:val="19"/>
                    </w:rPr>
                  </w:pPr>
                  <w:r>
                    <w:rPr>
                      <w:rFonts w:ascii="Calibri" w:eastAsia="Calibri" w:hAnsi="Calibri" w:cs="Times New Roman"/>
                      <w:sz w:val="19"/>
                      <w:szCs w:val="19"/>
                    </w:rPr>
                    <w:t>If using a multi-engine rotorcraft must have en route OEI stay up capability.</w:t>
                  </w:r>
                </w:p>
                <w:p w14:paraId="358572A7" w14:textId="77777777" w:rsidR="0043629F" w:rsidRDefault="0043629F" w:rsidP="003A45DE">
                  <w:pPr>
                    <w:widowControl w:val="0"/>
                    <w:rPr>
                      <w:rFonts w:ascii="Calibri" w:eastAsia="Calibri" w:hAnsi="Calibri" w:cs="Times New Roman"/>
                      <w:sz w:val="19"/>
                      <w:szCs w:val="19"/>
                    </w:rPr>
                  </w:pPr>
                  <w:r>
                    <w:rPr>
                      <w:rFonts w:ascii="Calibri" w:eastAsia="Calibri" w:hAnsi="Calibri" w:cs="Times New Roman"/>
                      <w:sz w:val="19"/>
                      <w:szCs w:val="19"/>
                    </w:rPr>
                    <w:t>If not using a multi-engine rotorcraft must have available suitable forced landing areas when below the minimum height unless:</w:t>
                  </w:r>
                </w:p>
                <w:p w14:paraId="5B8C3500" w14:textId="77777777" w:rsidR="0043629F" w:rsidRDefault="0043629F" w:rsidP="003A45DE">
                  <w:pPr>
                    <w:pStyle w:val="ListParagraph"/>
                    <w:widowControl w:val="0"/>
                    <w:numPr>
                      <w:ilvl w:val="0"/>
                      <w:numId w:val="47"/>
                    </w:numPr>
                    <w:ind w:left="454" w:hanging="227"/>
                    <w:contextualSpacing/>
                    <w:rPr>
                      <w:rFonts w:ascii="Calibri" w:eastAsia="Calibri" w:hAnsi="Calibri" w:cs="Times New Roman"/>
                      <w:sz w:val="19"/>
                      <w:szCs w:val="19"/>
                    </w:rPr>
                  </w:pPr>
                  <w:r>
                    <w:rPr>
                      <w:rFonts w:ascii="Calibri" w:eastAsia="Calibri" w:hAnsi="Calibri" w:cs="Times New Roman"/>
                      <w:sz w:val="19"/>
                      <w:szCs w:val="19"/>
                    </w:rPr>
                    <w:t>Flight below minimum height is essential for the operation</w:t>
                  </w:r>
                </w:p>
                <w:p w14:paraId="2CDA3404" w14:textId="77777777" w:rsidR="0043629F" w:rsidRDefault="0043629F" w:rsidP="003A45DE">
                  <w:pPr>
                    <w:pStyle w:val="ListParagraph"/>
                    <w:widowControl w:val="0"/>
                    <w:numPr>
                      <w:ilvl w:val="0"/>
                      <w:numId w:val="47"/>
                    </w:numPr>
                    <w:ind w:left="454" w:hanging="227"/>
                    <w:contextualSpacing/>
                    <w:rPr>
                      <w:rFonts w:ascii="Calibri" w:eastAsia="Calibri" w:hAnsi="Calibri" w:cs="Times New Roman"/>
                      <w:sz w:val="19"/>
                      <w:szCs w:val="19"/>
                    </w:rPr>
                  </w:pPr>
                  <w:r>
                    <w:rPr>
                      <w:rFonts w:ascii="Calibri" w:eastAsia="Calibri" w:hAnsi="Calibri" w:cs="Times New Roman"/>
                      <w:sz w:val="19"/>
                      <w:szCs w:val="19"/>
                    </w:rPr>
                    <w:t xml:space="preserve">no aerial work passengers carried unless the flight is an ESO </w:t>
                  </w:r>
                </w:p>
                <w:p w14:paraId="4A0A5053" w14:textId="77777777" w:rsidR="0043629F" w:rsidRDefault="0043629F" w:rsidP="003A45DE">
                  <w:pPr>
                    <w:pStyle w:val="ListParagraph"/>
                    <w:widowControl w:val="0"/>
                    <w:numPr>
                      <w:ilvl w:val="0"/>
                      <w:numId w:val="47"/>
                    </w:numPr>
                    <w:ind w:left="454" w:hanging="227"/>
                    <w:contextualSpacing/>
                    <w:rPr>
                      <w:rFonts w:ascii="Calibri" w:eastAsia="Calibri" w:hAnsi="Calibri" w:cs="Times New Roman"/>
                      <w:sz w:val="19"/>
                      <w:szCs w:val="19"/>
                    </w:rPr>
                  </w:pPr>
                  <w:r>
                    <w:rPr>
                      <w:rFonts w:ascii="Calibri" w:eastAsia="Calibri" w:hAnsi="Calibri" w:cs="Times New Roman"/>
                      <w:sz w:val="19"/>
                      <w:szCs w:val="19"/>
                    </w:rPr>
                    <w:t>If flight is at night NVIS is used</w:t>
                  </w:r>
                </w:p>
                <w:p w14:paraId="08B855F3" w14:textId="77777777" w:rsidR="0043629F" w:rsidRDefault="0043629F" w:rsidP="003A45DE">
                  <w:pPr>
                    <w:pStyle w:val="ListParagraph"/>
                    <w:widowControl w:val="0"/>
                    <w:numPr>
                      <w:ilvl w:val="0"/>
                      <w:numId w:val="47"/>
                    </w:numPr>
                    <w:ind w:left="454" w:hanging="227"/>
                    <w:contextualSpacing/>
                    <w:rPr>
                      <w:rFonts w:ascii="Calibri" w:eastAsia="Calibri" w:hAnsi="Calibri" w:cs="Times New Roman"/>
                      <w:sz w:val="19"/>
                      <w:szCs w:val="19"/>
                    </w:rPr>
                  </w:pPr>
                  <w:r>
                    <w:rPr>
                      <w:rFonts w:ascii="Calibri" w:eastAsia="Calibri" w:hAnsi="Calibri" w:cs="Times New Roman"/>
                      <w:sz w:val="19"/>
                      <w:szCs w:val="19"/>
                    </w:rPr>
                    <w:t>Aircraft has:</w:t>
                  </w:r>
                </w:p>
                <w:p w14:paraId="22C5FDEE" w14:textId="77777777" w:rsidR="0043629F" w:rsidRDefault="0043629F" w:rsidP="003A45DE">
                  <w:pPr>
                    <w:pStyle w:val="ListParagraph"/>
                    <w:widowControl w:val="0"/>
                    <w:numPr>
                      <w:ilvl w:val="1"/>
                      <w:numId w:val="47"/>
                    </w:numPr>
                    <w:ind w:left="681" w:hanging="227"/>
                    <w:contextualSpacing/>
                    <w:rPr>
                      <w:rFonts w:ascii="Calibri" w:eastAsia="Calibri" w:hAnsi="Calibri" w:cs="Times New Roman"/>
                      <w:sz w:val="19"/>
                      <w:szCs w:val="19"/>
                    </w:rPr>
                  </w:pPr>
                  <w:r>
                    <w:rPr>
                      <w:rFonts w:ascii="Calibri" w:eastAsia="Calibri" w:hAnsi="Calibri" w:cs="Times New Roman"/>
                      <w:sz w:val="19"/>
                      <w:szCs w:val="19"/>
                    </w:rPr>
                    <w:t>Usage monitoring system</w:t>
                  </w:r>
                </w:p>
                <w:p w14:paraId="20AB6536" w14:textId="77777777" w:rsidR="0043629F" w:rsidRDefault="0043629F" w:rsidP="003A45DE">
                  <w:pPr>
                    <w:pStyle w:val="ListParagraph"/>
                    <w:widowControl w:val="0"/>
                    <w:numPr>
                      <w:ilvl w:val="1"/>
                      <w:numId w:val="47"/>
                    </w:numPr>
                    <w:ind w:left="681" w:hanging="227"/>
                    <w:contextualSpacing/>
                    <w:rPr>
                      <w:rFonts w:ascii="Calibri" w:eastAsia="Calibri" w:hAnsi="Calibri" w:cs="Times New Roman"/>
                      <w:sz w:val="19"/>
                      <w:szCs w:val="19"/>
                    </w:rPr>
                  </w:pPr>
                  <w:r>
                    <w:rPr>
                      <w:rFonts w:ascii="Calibri" w:eastAsia="Calibri" w:hAnsi="Calibri" w:cs="Times New Roman"/>
                      <w:sz w:val="19"/>
                      <w:szCs w:val="19"/>
                    </w:rPr>
                    <w:t>Dual hydraulics</w:t>
                  </w:r>
                </w:p>
                <w:p w14:paraId="6A56829C" w14:textId="77777777" w:rsidR="0043629F" w:rsidRDefault="0043629F" w:rsidP="003A45DE">
                  <w:pPr>
                    <w:pStyle w:val="ListParagraph"/>
                    <w:widowControl w:val="0"/>
                    <w:numPr>
                      <w:ilvl w:val="1"/>
                      <w:numId w:val="47"/>
                    </w:numPr>
                    <w:ind w:left="681" w:hanging="227"/>
                    <w:contextualSpacing/>
                    <w:rPr>
                      <w:rFonts w:ascii="Calibri" w:eastAsia="Calibri" w:hAnsi="Calibri" w:cs="Times New Roman"/>
                      <w:sz w:val="19"/>
                      <w:szCs w:val="19"/>
                    </w:rPr>
                  </w:pPr>
                  <w:r w:rsidRPr="00A47BC0">
                    <w:rPr>
                      <w:rFonts w:ascii="Calibri" w:eastAsia="Calibri" w:hAnsi="Calibri" w:cs="Times New Roman"/>
                      <w:sz w:val="19"/>
                      <w:szCs w:val="19"/>
                    </w:rPr>
                    <w:t>Dual fuel control</w:t>
                  </w:r>
                </w:p>
                <w:p w14:paraId="13DD8B24" w14:textId="77777777" w:rsidR="0043629F" w:rsidRPr="005950A5" w:rsidRDefault="0043629F" w:rsidP="003A45DE">
                  <w:pPr>
                    <w:widowControl w:val="0"/>
                  </w:pPr>
                </w:p>
              </w:tc>
              <w:tc>
                <w:tcPr>
                  <w:tcW w:w="656" w:type="pct"/>
                </w:tcPr>
                <w:p w14:paraId="352FB035" w14:textId="77777777" w:rsidR="0043629F" w:rsidRPr="00170446" w:rsidRDefault="0043629F" w:rsidP="003A45DE">
                  <w:pPr>
                    <w:widowControl w:val="0"/>
                    <w:rPr>
                      <w:rFonts w:ascii="Calibri" w:eastAsia="Calibri" w:hAnsi="Calibri" w:cs="Times New Roman"/>
                      <w:sz w:val="19"/>
                      <w:szCs w:val="19"/>
                    </w:rPr>
                  </w:pPr>
                  <w:r w:rsidRPr="00170446">
                    <w:rPr>
                      <w:rFonts w:ascii="Calibri" w:eastAsia="Calibri" w:hAnsi="Calibri" w:cs="Times New Roman"/>
                      <w:sz w:val="19"/>
                      <w:szCs w:val="19"/>
                    </w:rPr>
                    <w:lastRenderedPageBreak/>
                    <w:t xml:space="preserve">Permitted </w:t>
                  </w:r>
                </w:p>
              </w:tc>
              <w:tc>
                <w:tcPr>
                  <w:tcW w:w="535" w:type="pct"/>
                </w:tcPr>
                <w:p w14:paraId="0187A9B7" w14:textId="77777777" w:rsidR="0043629F" w:rsidRPr="00170446" w:rsidRDefault="0043629F" w:rsidP="003A45DE">
                  <w:pPr>
                    <w:widowControl w:val="0"/>
                    <w:rPr>
                      <w:rFonts w:ascii="Calibri" w:eastAsia="Calibri" w:hAnsi="Calibri" w:cs="Times New Roman"/>
                      <w:sz w:val="19"/>
                      <w:szCs w:val="19"/>
                    </w:rPr>
                  </w:pPr>
                  <w:r w:rsidRPr="00170446">
                    <w:rPr>
                      <w:rFonts w:ascii="Calibri" w:eastAsia="Calibri" w:hAnsi="Calibri" w:cs="Times New Roman"/>
                      <w:sz w:val="19"/>
                      <w:szCs w:val="19"/>
                    </w:rPr>
                    <w:t xml:space="preserve">Permitted </w:t>
                  </w:r>
                </w:p>
              </w:tc>
              <w:tc>
                <w:tcPr>
                  <w:tcW w:w="537" w:type="pct"/>
                </w:tcPr>
                <w:p w14:paraId="4C867765" w14:textId="77777777" w:rsidR="0043629F" w:rsidRPr="00170446" w:rsidRDefault="0043629F" w:rsidP="003A45DE">
                  <w:pPr>
                    <w:widowControl w:val="0"/>
                    <w:rPr>
                      <w:rFonts w:ascii="Calibri" w:eastAsia="Calibri" w:hAnsi="Calibri" w:cs="Times New Roman"/>
                      <w:sz w:val="19"/>
                      <w:szCs w:val="19"/>
                    </w:rPr>
                  </w:pPr>
                  <w:r w:rsidRPr="00170446">
                    <w:rPr>
                      <w:rFonts w:ascii="Calibri" w:eastAsia="Calibri" w:hAnsi="Calibri" w:cs="Times New Roman"/>
                      <w:sz w:val="19"/>
                      <w:szCs w:val="19"/>
                    </w:rPr>
                    <w:t xml:space="preserve">Permitted </w:t>
                  </w:r>
                </w:p>
              </w:tc>
            </w:tr>
            <w:tr w:rsidR="0043629F" w:rsidRPr="00170446" w14:paraId="5D9749CE" w14:textId="77777777" w:rsidTr="003B080F">
              <w:trPr>
                <w:trHeight w:val="632"/>
              </w:trPr>
              <w:tc>
                <w:tcPr>
                  <w:tcW w:w="1162" w:type="pct"/>
                </w:tcPr>
                <w:p w14:paraId="3F9DFF7E" w14:textId="77777777" w:rsidR="0043629F" w:rsidRDefault="0043629F" w:rsidP="003A45DE">
                  <w:pPr>
                    <w:widowControl w:val="0"/>
                    <w:rPr>
                      <w:rFonts w:ascii="Calibri" w:eastAsia="Calibri" w:hAnsi="Calibri" w:cs="Times New Roman"/>
                      <w:b/>
                      <w:sz w:val="19"/>
                      <w:szCs w:val="19"/>
                    </w:rPr>
                  </w:pPr>
                  <w:r w:rsidRPr="00170446">
                    <w:rPr>
                      <w:rFonts w:ascii="Calibri" w:eastAsia="Calibri" w:hAnsi="Calibri" w:cs="Times New Roman"/>
                      <w:b/>
                      <w:sz w:val="19"/>
                      <w:szCs w:val="19"/>
                    </w:rPr>
                    <w:t xml:space="preserve">NVFR with 2 or less aerial work passengers </w:t>
                  </w:r>
                </w:p>
                <w:p w14:paraId="2B5F53E6" w14:textId="77777777" w:rsidR="0043629F" w:rsidRDefault="0043629F" w:rsidP="003A45DE">
                  <w:pPr>
                    <w:widowControl w:val="0"/>
                    <w:rPr>
                      <w:rFonts w:ascii="Calibri" w:eastAsia="Calibri" w:hAnsi="Calibri" w:cs="Times New Roman"/>
                      <w:b/>
                      <w:sz w:val="19"/>
                      <w:szCs w:val="19"/>
                    </w:rPr>
                  </w:pPr>
                </w:p>
                <w:p w14:paraId="03227134" w14:textId="77777777" w:rsidR="0043629F" w:rsidRPr="000C01E5" w:rsidRDefault="0043629F" w:rsidP="003A45DE">
                  <w:pPr>
                    <w:widowControl w:val="0"/>
                    <w:rPr>
                      <w:rFonts w:ascii="Calibri" w:eastAsia="Calibri" w:hAnsi="Calibri" w:cs="Times New Roman"/>
                      <w:bCs/>
                      <w:sz w:val="19"/>
                      <w:szCs w:val="19"/>
                    </w:rPr>
                  </w:pPr>
                  <w:r w:rsidRPr="000C01E5">
                    <w:rPr>
                      <w:rFonts w:ascii="Calibri" w:eastAsia="Calibri" w:hAnsi="Calibri" w:cs="Times New Roman"/>
                      <w:bCs/>
                      <w:sz w:val="19"/>
                      <w:szCs w:val="19"/>
                    </w:rPr>
                    <w:t>(exceptions for ESOs)</w:t>
                  </w:r>
                </w:p>
              </w:tc>
              <w:tc>
                <w:tcPr>
                  <w:tcW w:w="2110" w:type="pct"/>
                  <w:shd w:val="clear" w:color="auto" w:fill="92D050"/>
                </w:tcPr>
                <w:p w14:paraId="5B5D98C7" w14:textId="77777777" w:rsidR="0043629F" w:rsidRDefault="0043629F" w:rsidP="003A45DE">
                  <w:pPr>
                    <w:widowControl w:val="0"/>
                    <w:shd w:val="clear" w:color="auto" w:fill="92D050"/>
                    <w:rPr>
                      <w:rFonts w:ascii="Calibri" w:eastAsia="Calibri" w:hAnsi="Calibri" w:cs="Times New Roman"/>
                      <w:sz w:val="19"/>
                      <w:szCs w:val="19"/>
                    </w:rPr>
                  </w:pPr>
                  <w:r>
                    <w:rPr>
                      <w:rFonts w:ascii="Calibri" w:eastAsia="Calibri" w:hAnsi="Calibri" w:cs="Times New Roman"/>
                      <w:sz w:val="19"/>
                      <w:szCs w:val="19"/>
                    </w:rPr>
                    <w:t>Minimum required. NVIS must be used.</w:t>
                  </w:r>
                </w:p>
                <w:p w14:paraId="30BAEFAD" w14:textId="77777777" w:rsidR="0043629F" w:rsidRDefault="0043629F" w:rsidP="003A45DE">
                  <w:pPr>
                    <w:widowControl w:val="0"/>
                    <w:shd w:val="clear" w:color="auto" w:fill="92D050"/>
                    <w:rPr>
                      <w:rFonts w:ascii="Calibri" w:eastAsia="Calibri" w:hAnsi="Calibri" w:cs="Times New Roman"/>
                      <w:sz w:val="19"/>
                      <w:szCs w:val="19"/>
                    </w:rPr>
                  </w:pPr>
                  <w:r>
                    <w:rPr>
                      <w:rFonts w:ascii="Calibri" w:eastAsia="Calibri" w:hAnsi="Calibri" w:cs="Times New Roman"/>
                      <w:sz w:val="19"/>
                      <w:szCs w:val="19"/>
                    </w:rPr>
                    <w:t>If there are no available suitable forced landing areas, only permitted if the aircraft has:</w:t>
                  </w:r>
                </w:p>
                <w:p w14:paraId="0E89811D" w14:textId="77777777" w:rsidR="0043629F" w:rsidRDefault="0043629F" w:rsidP="003A45DE">
                  <w:pPr>
                    <w:pStyle w:val="ListParagraph"/>
                    <w:widowControl w:val="0"/>
                    <w:numPr>
                      <w:ilvl w:val="0"/>
                      <w:numId w:val="48"/>
                    </w:numPr>
                    <w:shd w:val="clear" w:color="auto" w:fill="92D050"/>
                    <w:ind w:left="454" w:hanging="227"/>
                    <w:contextualSpacing/>
                    <w:rPr>
                      <w:rFonts w:ascii="Calibri" w:eastAsia="Calibri" w:hAnsi="Calibri" w:cs="Times New Roman"/>
                      <w:sz w:val="19"/>
                      <w:szCs w:val="19"/>
                    </w:rPr>
                  </w:pPr>
                  <w:r>
                    <w:rPr>
                      <w:rFonts w:ascii="Calibri" w:eastAsia="Calibri" w:hAnsi="Calibri" w:cs="Times New Roman"/>
                      <w:sz w:val="19"/>
                      <w:szCs w:val="19"/>
                    </w:rPr>
                    <w:t>Usage monitoring system</w:t>
                  </w:r>
                </w:p>
                <w:p w14:paraId="4C2AF107" w14:textId="77777777" w:rsidR="0043629F" w:rsidRDefault="0043629F" w:rsidP="003A45DE">
                  <w:pPr>
                    <w:pStyle w:val="ListParagraph"/>
                    <w:widowControl w:val="0"/>
                    <w:numPr>
                      <w:ilvl w:val="0"/>
                      <w:numId w:val="48"/>
                    </w:numPr>
                    <w:shd w:val="clear" w:color="auto" w:fill="92D050"/>
                    <w:ind w:left="454" w:hanging="227"/>
                    <w:contextualSpacing/>
                    <w:rPr>
                      <w:rFonts w:ascii="Calibri" w:eastAsia="Calibri" w:hAnsi="Calibri" w:cs="Times New Roman"/>
                      <w:sz w:val="19"/>
                      <w:szCs w:val="19"/>
                    </w:rPr>
                  </w:pPr>
                  <w:r>
                    <w:rPr>
                      <w:rFonts w:ascii="Calibri" w:eastAsia="Calibri" w:hAnsi="Calibri" w:cs="Times New Roman"/>
                      <w:sz w:val="19"/>
                      <w:szCs w:val="19"/>
                    </w:rPr>
                    <w:t>Dual hydraulics</w:t>
                  </w:r>
                </w:p>
                <w:p w14:paraId="266D7BED" w14:textId="77777777" w:rsidR="0043629F" w:rsidRDefault="0043629F" w:rsidP="003A45DE">
                  <w:pPr>
                    <w:pStyle w:val="ListParagraph"/>
                    <w:widowControl w:val="0"/>
                    <w:numPr>
                      <w:ilvl w:val="0"/>
                      <w:numId w:val="48"/>
                    </w:numPr>
                    <w:shd w:val="clear" w:color="auto" w:fill="92D050"/>
                    <w:ind w:left="454" w:hanging="227"/>
                    <w:contextualSpacing/>
                    <w:rPr>
                      <w:rFonts w:ascii="Calibri" w:eastAsia="Calibri" w:hAnsi="Calibri" w:cs="Times New Roman"/>
                      <w:sz w:val="19"/>
                      <w:szCs w:val="19"/>
                    </w:rPr>
                  </w:pPr>
                  <w:r>
                    <w:rPr>
                      <w:rFonts w:ascii="Calibri" w:eastAsia="Calibri" w:hAnsi="Calibri" w:cs="Times New Roman"/>
                      <w:sz w:val="19"/>
                      <w:szCs w:val="19"/>
                    </w:rPr>
                    <w:t>Dual fuel control</w:t>
                  </w:r>
                </w:p>
                <w:p w14:paraId="5137F988" w14:textId="77777777" w:rsidR="0043629F" w:rsidRPr="00170446" w:rsidRDefault="0043629F" w:rsidP="003A45DE">
                  <w:pPr>
                    <w:widowControl w:val="0"/>
                  </w:pPr>
                </w:p>
              </w:tc>
              <w:tc>
                <w:tcPr>
                  <w:tcW w:w="656" w:type="pct"/>
                </w:tcPr>
                <w:p w14:paraId="6B6CA65A" w14:textId="77777777" w:rsidR="0043629F" w:rsidRPr="00170446" w:rsidRDefault="0043629F" w:rsidP="003A45DE">
                  <w:pPr>
                    <w:widowControl w:val="0"/>
                    <w:rPr>
                      <w:rFonts w:ascii="Calibri" w:eastAsia="Calibri" w:hAnsi="Calibri" w:cs="Times New Roman"/>
                      <w:sz w:val="19"/>
                      <w:szCs w:val="19"/>
                    </w:rPr>
                  </w:pPr>
                  <w:r w:rsidRPr="00170446">
                    <w:rPr>
                      <w:rFonts w:ascii="Calibri" w:eastAsia="Calibri" w:hAnsi="Calibri" w:cs="Times New Roman"/>
                      <w:sz w:val="19"/>
                      <w:szCs w:val="19"/>
                    </w:rPr>
                    <w:t>Permitted</w:t>
                  </w:r>
                </w:p>
              </w:tc>
              <w:tc>
                <w:tcPr>
                  <w:tcW w:w="535" w:type="pct"/>
                </w:tcPr>
                <w:p w14:paraId="4236C3A1" w14:textId="77777777" w:rsidR="0043629F" w:rsidRPr="00170446" w:rsidRDefault="0043629F" w:rsidP="003A45DE">
                  <w:pPr>
                    <w:widowControl w:val="0"/>
                    <w:rPr>
                      <w:rFonts w:ascii="Calibri" w:eastAsia="Calibri" w:hAnsi="Calibri" w:cs="Times New Roman"/>
                      <w:sz w:val="19"/>
                      <w:szCs w:val="19"/>
                    </w:rPr>
                  </w:pPr>
                  <w:r w:rsidRPr="00170446">
                    <w:rPr>
                      <w:rFonts w:ascii="Calibri" w:eastAsia="Calibri" w:hAnsi="Calibri" w:cs="Times New Roman"/>
                      <w:sz w:val="19"/>
                      <w:szCs w:val="19"/>
                    </w:rPr>
                    <w:t>Permitted</w:t>
                  </w:r>
                </w:p>
              </w:tc>
              <w:tc>
                <w:tcPr>
                  <w:tcW w:w="537" w:type="pct"/>
                </w:tcPr>
                <w:p w14:paraId="49FBD7EC" w14:textId="77777777" w:rsidR="0043629F" w:rsidRPr="00170446" w:rsidRDefault="0043629F" w:rsidP="003A45DE">
                  <w:pPr>
                    <w:widowControl w:val="0"/>
                    <w:rPr>
                      <w:rFonts w:ascii="Calibri" w:eastAsia="Calibri" w:hAnsi="Calibri" w:cs="Times New Roman"/>
                      <w:sz w:val="19"/>
                      <w:szCs w:val="19"/>
                    </w:rPr>
                  </w:pPr>
                  <w:r w:rsidRPr="00170446">
                    <w:rPr>
                      <w:rFonts w:ascii="Calibri" w:eastAsia="Calibri" w:hAnsi="Calibri" w:cs="Times New Roman"/>
                      <w:sz w:val="19"/>
                      <w:szCs w:val="19"/>
                    </w:rPr>
                    <w:t>Permitted</w:t>
                  </w:r>
                </w:p>
              </w:tc>
            </w:tr>
            <w:tr w:rsidR="0043629F" w:rsidRPr="00170446" w14:paraId="14E6046A" w14:textId="77777777" w:rsidTr="003B080F">
              <w:trPr>
                <w:trHeight w:val="834"/>
              </w:trPr>
              <w:tc>
                <w:tcPr>
                  <w:tcW w:w="1162" w:type="pct"/>
                </w:tcPr>
                <w:p w14:paraId="0FF75235" w14:textId="77777777" w:rsidR="0043629F" w:rsidRDefault="0043629F" w:rsidP="003A45DE">
                  <w:pPr>
                    <w:widowControl w:val="0"/>
                    <w:rPr>
                      <w:rFonts w:ascii="Calibri" w:eastAsia="Calibri" w:hAnsi="Calibri" w:cs="Times New Roman"/>
                      <w:b/>
                      <w:sz w:val="19"/>
                      <w:szCs w:val="19"/>
                    </w:rPr>
                  </w:pPr>
                  <w:r w:rsidRPr="00170446">
                    <w:rPr>
                      <w:rFonts w:ascii="Calibri" w:eastAsia="Calibri" w:hAnsi="Calibri" w:cs="Times New Roman"/>
                      <w:b/>
                      <w:sz w:val="19"/>
                      <w:szCs w:val="19"/>
                    </w:rPr>
                    <w:t>NVFR more than 2 aerial work passengers</w:t>
                  </w:r>
                </w:p>
                <w:p w14:paraId="1E198416" w14:textId="77777777" w:rsidR="0043629F" w:rsidRDefault="0043629F" w:rsidP="003A45DE">
                  <w:pPr>
                    <w:widowControl w:val="0"/>
                    <w:rPr>
                      <w:rFonts w:ascii="Calibri" w:eastAsia="Calibri" w:hAnsi="Calibri" w:cs="Times New Roman"/>
                      <w:b/>
                      <w:sz w:val="19"/>
                      <w:szCs w:val="19"/>
                    </w:rPr>
                  </w:pPr>
                </w:p>
                <w:p w14:paraId="53ED08BF" w14:textId="77777777" w:rsidR="0043629F" w:rsidRPr="000C01E5" w:rsidRDefault="0043629F" w:rsidP="003A45DE">
                  <w:pPr>
                    <w:widowControl w:val="0"/>
                    <w:rPr>
                      <w:rFonts w:ascii="Calibri" w:eastAsia="Calibri" w:hAnsi="Calibri" w:cs="Times New Roman"/>
                      <w:bCs/>
                      <w:sz w:val="19"/>
                      <w:szCs w:val="19"/>
                    </w:rPr>
                  </w:pPr>
                  <w:r w:rsidRPr="000C01E5">
                    <w:rPr>
                      <w:rFonts w:ascii="Calibri" w:eastAsia="Calibri" w:hAnsi="Calibri" w:cs="Times New Roman"/>
                      <w:bCs/>
                      <w:sz w:val="19"/>
                      <w:szCs w:val="19"/>
                    </w:rPr>
                    <w:t>(exceptions for ESOs)</w:t>
                  </w:r>
                </w:p>
              </w:tc>
              <w:tc>
                <w:tcPr>
                  <w:tcW w:w="2110" w:type="pct"/>
                  <w:shd w:val="clear" w:color="auto" w:fill="A6A6A6" w:themeFill="background1" w:themeFillShade="A6"/>
                </w:tcPr>
                <w:p w14:paraId="47756F89" w14:textId="77777777" w:rsidR="0043629F" w:rsidRPr="00170446" w:rsidRDefault="0043629F" w:rsidP="003A45DE">
                  <w:pPr>
                    <w:widowControl w:val="0"/>
                    <w:rPr>
                      <w:rFonts w:ascii="Calibri" w:eastAsia="Calibri" w:hAnsi="Calibri" w:cs="Times New Roman"/>
                      <w:sz w:val="19"/>
                      <w:szCs w:val="19"/>
                    </w:rPr>
                  </w:pPr>
                  <w:r w:rsidRPr="00170446">
                    <w:rPr>
                      <w:rFonts w:ascii="Calibri" w:eastAsia="Calibri" w:hAnsi="Calibri" w:cs="Times New Roman"/>
                      <w:sz w:val="19"/>
                      <w:szCs w:val="19"/>
                    </w:rPr>
                    <w:t xml:space="preserve">Not permitted </w:t>
                  </w:r>
                </w:p>
              </w:tc>
              <w:tc>
                <w:tcPr>
                  <w:tcW w:w="656" w:type="pct"/>
                  <w:shd w:val="clear" w:color="auto" w:fill="FFC000"/>
                </w:tcPr>
                <w:p w14:paraId="7F44C70A" w14:textId="77777777" w:rsidR="0043629F" w:rsidRDefault="0043629F" w:rsidP="003A45DE">
                  <w:pPr>
                    <w:widowControl w:val="0"/>
                    <w:rPr>
                      <w:rFonts w:ascii="Calibri" w:eastAsia="Calibri" w:hAnsi="Calibri" w:cs="Times New Roman"/>
                      <w:sz w:val="19"/>
                      <w:szCs w:val="19"/>
                    </w:rPr>
                  </w:pPr>
                  <w:r>
                    <w:rPr>
                      <w:rFonts w:ascii="Calibri" w:eastAsia="Calibri" w:hAnsi="Calibri" w:cs="Times New Roman"/>
                      <w:sz w:val="19"/>
                      <w:szCs w:val="19"/>
                    </w:rPr>
                    <w:t>Minimum required.</w:t>
                  </w:r>
                </w:p>
                <w:p w14:paraId="0C94B688" w14:textId="77777777" w:rsidR="0043629F" w:rsidRPr="00170446" w:rsidRDefault="0043629F" w:rsidP="003A45DE">
                  <w:pPr>
                    <w:widowControl w:val="0"/>
                    <w:rPr>
                      <w:rFonts w:ascii="Calibri" w:eastAsia="Calibri" w:hAnsi="Calibri" w:cs="Times New Roman"/>
                      <w:sz w:val="19"/>
                      <w:szCs w:val="19"/>
                    </w:rPr>
                  </w:pPr>
                </w:p>
                <w:p w14:paraId="402B4876" w14:textId="77777777" w:rsidR="0043629F" w:rsidRPr="00170446" w:rsidRDefault="0043629F" w:rsidP="003A45DE">
                  <w:pPr>
                    <w:widowControl w:val="0"/>
                    <w:rPr>
                      <w:rFonts w:ascii="Calibri" w:eastAsia="Calibri" w:hAnsi="Calibri" w:cs="Times New Roman"/>
                      <w:sz w:val="19"/>
                      <w:szCs w:val="19"/>
                    </w:rPr>
                  </w:pPr>
                  <w:r>
                    <w:rPr>
                      <w:rFonts w:ascii="Calibri" w:eastAsia="Calibri" w:hAnsi="Calibri" w:cs="Times New Roman"/>
                      <w:sz w:val="19"/>
                      <w:szCs w:val="19"/>
                    </w:rPr>
                    <w:t>NVIS required if not IFR equipped.</w:t>
                  </w:r>
                </w:p>
              </w:tc>
              <w:tc>
                <w:tcPr>
                  <w:tcW w:w="535" w:type="pct"/>
                </w:tcPr>
                <w:p w14:paraId="5787B487" w14:textId="77777777" w:rsidR="0043629F" w:rsidRPr="00170446" w:rsidRDefault="0043629F" w:rsidP="003A45DE">
                  <w:pPr>
                    <w:widowControl w:val="0"/>
                    <w:rPr>
                      <w:rFonts w:ascii="Calibri" w:eastAsia="Calibri" w:hAnsi="Calibri" w:cs="Times New Roman"/>
                      <w:sz w:val="19"/>
                      <w:szCs w:val="19"/>
                    </w:rPr>
                  </w:pPr>
                  <w:r w:rsidRPr="00170446">
                    <w:rPr>
                      <w:rFonts w:ascii="Calibri" w:eastAsia="Calibri" w:hAnsi="Calibri" w:cs="Times New Roman"/>
                      <w:sz w:val="19"/>
                      <w:szCs w:val="19"/>
                    </w:rPr>
                    <w:t>Permitted</w:t>
                  </w:r>
                </w:p>
              </w:tc>
              <w:tc>
                <w:tcPr>
                  <w:tcW w:w="537" w:type="pct"/>
                </w:tcPr>
                <w:p w14:paraId="0C257AD5" w14:textId="77777777" w:rsidR="0043629F" w:rsidRPr="00170446" w:rsidRDefault="0043629F" w:rsidP="003A45DE">
                  <w:pPr>
                    <w:widowControl w:val="0"/>
                    <w:rPr>
                      <w:rFonts w:ascii="Calibri" w:eastAsia="Calibri" w:hAnsi="Calibri" w:cs="Times New Roman"/>
                      <w:sz w:val="19"/>
                      <w:szCs w:val="19"/>
                    </w:rPr>
                  </w:pPr>
                  <w:r w:rsidRPr="00170446">
                    <w:rPr>
                      <w:rFonts w:ascii="Calibri" w:eastAsia="Calibri" w:hAnsi="Calibri" w:cs="Times New Roman"/>
                      <w:sz w:val="19"/>
                      <w:szCs w:val="19"/>
                    </w:rPr>
                    <w:t>Permitted</w:t>
                  </w:r>
                </w:p>
              </w:tc>
            </w:tr>
            <w:tr w:rsidR="0043629F" w:rsidRPr="00170446" w14:paraId="2DB94F64" w14:textId="77777777" w:rsidTr="003B080F">
              <w:trPr>
                <w:trHeight w:val="761"/>
              </w:trPr>
              <w:tc>
                <w:tcPr>
                  <w:tcW w:w="1162" w:type="pct"/>
                </w:tcPr>
                <w:p w14:paraId="5744117A" w14:textId="77777777" w:rsidR="0043629F" w:rsidRDefault="0043629F" w:rsidP="003A45DE">
                  <w:pPr>
                    <w:widowControl w:val="0"/>
                    <w:rPr>
                      <w:rFonts w:ascii="Calibri" w:eastAsia="Calibri" w:hAnsi="Calibri" w:cs="Times New Roman"/>
                      <w:b/>
                      <w:sz w:val="19"/>
                      <w:szCs w:val="19"/>
                    </w:rPr>
                  </w:pPr>
                  <w:r w:rsidRPr="00170446">
                    <w:rPr>
                      <w:rFonts w:ascii="Calibri" w:eastAsia="Calibri" w:hAnsi="Calibri" w:cs="Times New Roman"/>
                      <w:b/>
                      <w:sz w:val="19"/>
                      <w:szCs w:val="19"/>
                    </w:rPr>
                    <w:t xml:space="preserve">IFR </w:t>
                  </w:r>
                  <w:r>
                    <w:rPr>
                      <w:rFonts w:ascii="Calibri" w:eastAsia="Calibri" w:hAnsi="Calibri" w:cs="Times New Roman"/>
                      <w:b/>
                      <w:sz w:val="19"/>
                      <w:szCs w:val="19"/>
                    </w:rPr>
                    <w:t xml:space="preserve">with 1 to 9 aerial work </w:t>
                  </w:r>
                  <w:r w:rsidRPr="00170446">
                    <w:rPr>
                      <w:rFonts w:ascii="Calibri" w:eastAsia="Calibri" w:hAnsi="Calibri" w:cs="Times New Roman"/>
                      <w:b/>
                      <w:sz w:val="19"/>
                      <w:szCs w:val="19"/>
                    </w:rPr>
                    <w:t>passenger</w:t>
                  </w:r>
                  <w:r>
                    <w:rPr>
                      <w:rFonts w:ascii="Calibri" w:eastAsia="Calibri" w:hAnsi="Calibri" w:cs="Times New Roman"/>
                      <w:b/>
                      <w:sz w:val="19"/>
                      <w:szCs w:val="19"/>
                    </w:rPr>
                    <w:t>s</w:t>
                  </w:r>
                </w:p>
                <w:p w14:paraId="695F4D49" w14:textId="77777777" w:rsidR="0043629F" w:rsidRDefault="0043629F" w:rsidP="003A45DE">
                  <w:pPr>
                    <w:widowControl w:val="0"/>
                    <w:rPr>
                      <w:rFonts w:ascii="Calibri" w:eastAsia="Calibri" w:hAnsi="Calibri" w:cs="Times New Roman"/>
                      <w:b/>
                      <w:sz w:val="19"/>
                      <w:szCs w:val="19"/>
                    </w:rPr>
                  </w:pPr>
                </w:p>
                <w:p w14:paraId="0824CCCE" w14:textId="77777777" w:rsidR="0043629F" w:rsidRPr="000C01E5" w:rsidRDefault="0043629F" w:rsidP="003A45DE">
                  <w:pPr>
                    <w:widowControl w:val="0"/>
                    <w:rPr>
                      <w:rFonts w:ascii="Calibri" w:eastAsia="Calibri" w:hAnsi="Calibri" w:cs="Times New Roman"/>
                      <w:bCs/>
                      <w:sz w:val="19"/>
                      <w:szCs w:val="19"/>
                    </w:rPr>
                  </w:pPr>
                  <w:r w:rsidRPr="000C01E5">
                    <w:rPr>
                      <w:rFonts w:ascii="Calibri" w:eastAsia="Calibri" w:hAnsi="Calibri" w:cs="Times New Roman"/>
                      <w:bCs/>
                      <w:sz w:val="19"/>
                      <w:szCs w:val="19"/>
                    </w:rPr>
                    <w:t>(exceptions for ESOs)</w:t>
                  </w:r>
                </w:p>
              </w:tc>
              <w:tc>
                <w:tcPr>
                  <w:tcW w:w="2110" w:type="pct"/>
                  <w:shd w:val="clear" w:color="auto" w:fill="A6A6A6" w:themeFill="background1" w:themeFillShade="A6"/>
                </w:tcPr>
                <w:p w14:paraId="06D1A1CD" w14:textId="77777777" w:rsidR="0043629F" w:rsidRPr="00170446" w:rsidRDefault="0043629F" w:rsidP="003A45DE">
                  <w:pPr>
                    <w:widowControl w:val="0"/>
                    <w:rPr>
                      <w:rFonts w:ascii="Calibri" w:eastAsia="Calibri" w:hAnsi="Calibri" w:cs="Times New Roman"/>
                      <w:sz w:val="19"/>
                      <w:szCs w:val="19"/>
                    </w:rPr>
                  </w:pPr>
                  <w:r w:rsidRPr="00170446">
                    <w:rPr>
                      <w:rFonts w:ascii="Calibri" w:eastAsia="Calibri" w:hAnsi="Calibri" w:cs="Times New Roman"/>
                      <w:sz w:val="19"/>
                      <w:szCs w:val="19"/>
                    </w:rPr>
                    <w:t>Not permitted</w:t>
                  </w:r>
                </w:p>
              </w:tc>
              <w:tc>
                <w:tcPr>
                  <w:tcW w:w="656" w:type="pct"/>
                  <w:shd w:val="clear" w:color="auto" w:fill="FFC000"/>
                </w:tcPr>
                <w:p w14:paraId="3338FA55" w14:textId="77777777" w:rsidR="0043629F" w:rsidRPr="00170446" w:rsidRDefault="0043629F" w:rsidP="003A45DE">
                  <w:pPr>
                    <w:widowControl w:val="0"/>
                    <w:rPr>
                      <w:rFonts w:ascii="Calibri" w:eastAsia="Calibri" w:hAnsi="Calibri" w:cs="Times New Roman"/>
                      <w:sz w:val="19"/>
                      <w:szCs w:val="19"/>
                    </w:rPr>
                  </w:pPr>
                  <w:r>
                    <w:rPr>
                      <w:rFonts w:ascii="Calibri" w:eastAsia="Calibri" w:hAnsi="Calibri" w:cs="Times New Roman"/>
                      <w:sz w:val="19"/>
                      <w:szCs w:val="19"/>
                    </w:rPr>
                    <w:t>Minimum required.</w:t>
                  </w:r>
                </w:p>
              </w:tc>
              <w:tc>
                <w:tcPr>
                  <w:tcW w:w="535" w:type="pct"/>
                  <w:shd w:val="clear" w:color="auto" w:fill="auto"/>
                </w:tcPr>
                <w:p w14:paraId="2BE865F2" w14:textId="77777777" w:rsidR="0043629F" w:rsidRPr="00170446" w:rsidRDefault="0043629F" w:rsidP="003A45DE">
                  <w:pPr>
                    <w:widowControl w:val="0"/>
                    <w:rPr>
                      <w:rFonts w:ascii="Calibri" w:eastAsia="Calibri" w:hAnsi="Calibri" w:cs="Times New Roman"/>
                      <w:sz w:val="19"/>
                      <w:szCs w:val="19"/>
                    </w:rPr>
                  </w:pPr>
                  <w:r w:rsidRPr="00170446">
                    <w:rPr>
                      <w:rFonts w:ascii="Calibri" w:eastAsia="Calibri" w:hAnsi="Calibri" w:cs="Times New Roman"/>
                      <w:sz w:val="19"/>
                      <w:szCs w:val="19"/>
                    </w:rPr>
                    <w:t>Permitted</w:t>
                  </w:r>
                </w:p>
              </w:tc>
              <w:tc>
                <w:tcPr>
                  <w:tcW w:w="537" w:type="pct"/>
                  <w:shd w:val="clear" w:color="auto" w:fill="FFFFFF"/>
                </w:tcPr>
                <w:p w14:paraId="0D9BD14E" w14:textId="77777777" w:rsidR="0043629F" w:rsidRPr="00170446" w:rsidRDefault="0043629F" w:rsidP="003A45DE">
                  <w:pPr>
                    <w:widowControl w:val="0"/>
                    <w:rPr>
                      <w:rFonts w:ascii="Calibri" w:eastAsia="Calibri" w:hAnsi="Calibri" w:cs="Times New Roman"/>
                      <w:sz w:val="19"/>
                      <w:szCs w:val="19"/>
                    </w:rPr>
                  </w:pPr>
                  <w:r w:rsidRPr="00170446">
                    <w:rPr>
                      <w:rFonts w:ascii="Calibri" w:eastAsia="Calibri" w:hAnsi="Calibri" w:cs="Times New Roman"/>
                      <w:sz w:val="19"/>
                      <w:szCs w:val="19"/>
                    </w:rPr>
                    <w:t>Permitted</w:t>
                  </w:r>
                </w:p>
              </w:tc>
            </w:tr>
            <w:tr w:rsidR="0043629F" w:rsidRPr="00170446" w14:paraId="45361D35" w14:textId="77777777" w:rsidTr="008546C6">
              <w:trPr>
                <w:trHeight w:val="761"/>
              </w:trPr>
              <w:tc>
                <w:tcPr>
                  <w:tcW w:w="1162" w:type="pct"/>
                </w:tcPr>
                <w:p w14:paraId="39276FB1" w14:textId="77777777" w:rsidR="0043629F" w:rsidRDefault="0043629F" w:rsidP="003A45DE">
                  <w:pPr>
                    <w:widowControl w:val="0"/>
                    <w:rPr>
                      <w:rFonts w:ascii="Calibri" w:eastAsia="Calibri" w:hAnsi="Calibri" w:cs="Times New Roman"/>
                      <w:b/>
                      <w:sz w:val="19"/>
                      <w:szCs w:val="19"/>
                    </w:rPr>
                  </w:pPr>
                  <w:r>
                    <w:rPr>
                      <w:rFonts w:ascii="Calibri" w:eastAsia="Calibri" w:hAnsi="Calibri" w:cs="Times New Roman"/>
                      <w:b/>
                      <w:sz w:val="19"/>
                      <w:szCs w:val="19"/>
                    </w:rPr>
                    <w:t>Class D external load operations</w:t>
                  </w:r>
                </w:p>
                <w:p w14:paraId="38F4B444" w14:textId="77777777" w:rsidR="0043629F" w:rsidRDefault="0043629F" w:rsidP="003A45DE">
                  <w:pPr>
                    <w:widowControl w:val="0"/>
                    <w:rPr>
                      <w:rFonts w:ascii="Calibri" w:eastAsia="Calibri" w:hAnsi="Calibri" w:cs="Times New Roman"/>
                      <w:b/>
                      <w:sz w:val="19"/>
                      <w:szCs w:val="19"/>
                    </w:rPr>
                  </w:pPr>
                </w:p>
                <w:p w14:paraId="1EB45BD0" w14:textId="77777777" w:rsidR="0043629F" w:rsidRPr="000C01E5" w:rsidRDefault="0043629F" w:rsidP="003A45DE">
                  <w:pPr>
                    <w:widowControl w:val="0"/>
                    <w:rPr>
                      <w:rFonts w:ascii="Calibri" w:eastAsia="Calibri" w:hAnsi="Calibri" w:cs="Times New Roman"/>
                      <w:bCs/>
                      <w:sz w:val="19"/>
                      <w:szCs w:val="19"/>
                    </w:rPr>
                  </w:pPr>
                  <w:r w:rsidRPr="000C01E5">
                    <w:rPr>
                      <w:rFonts w:ascii="Calibri" w:eastAsia="Calibri" w:hAnsi="Calibri" w:cs="Times New Roman"/>
                      <w:bCs/>
                      <w:sz w:val="19"/>
                      <w:szCs w:val="19"/>
                    </w:rPr>
                    <w:t xml:space="preserve">(exceptions </w:t>
                  </w:r>
                  <w:r>
                    <w:rPr>
                      <w:rFonts w:ascii="Calibri" w:eastAsia="Calibri" w:hAnsi="Calibri" w:cs="Times New Roman"/>
                      <w:bCs/>
                      <w:sz w:val="19"/>
                      <w:szCs w:val="19"/>
                    </w:rPr>
                    <w:t xml:space="preserve">/ conditions </w:t>
                  </w:r>
                  <w:r w:rsidRPr="000C01E5">
                    <w:rPr>
                      <w:rFonts w:ascii="Calibri" w:eastAsia="Calibri" w:hAnsi="Calibri" w:cs="Times New Roman"/>
                      <w:bCs/>
                      <w:sz w:val="19"/>
                      <w:szCs w:val="19"/>
                    </w:rPr>
                    <w:t>for ESOs)</w:t>
                  </w:r>
                </w:p>
              </w:tc>
              <w:tc>
                <w:tcPr>
                  <w:tcW w:w="3838" w:type="pct"/>
                  <w:gridSpan w:val="4"/>
                  <w:shd w:val="clear" w:color="auto" w:fill="auto"/>
                </w:tcPr>
                <w:p w14:paraId="0832FC81" w14:textId="77777777" w:rsidR="0043629F" w:rsidRDefault="0043629F" w:rsidP="003A45DE">
                  <w:pPr>
                    <w:widowControl w:val="0"/>
                    <w:rPr>
                      <w:rFonts w:ascii="Calibri" w:eastAsia="Calibri" w:hAnsi="Calibri" w:cs="Times New Roman"/>
                      <w:sz w:val="19"/>
                      <w:szCs w:val="19"/>
                    </w:rPr>
                  </w:pPr>
                  <w:r>
                    <w:rPr>
                      <w:rFonts w:ascii="Calibri" w:eastAsia="Calibri" w:hAnsi="Calibri" w:cs="Times New Roman"/>
                      <w:sz w:val="19"/>
                      <w:szCs w:val="19"/>
                    </w:rPr>
                    <w:t xml:space="preserve">No specific performance class. </w:t>
                  </w:r>
                </w:p>
                <w:p w14:paraId="270D8E59" w14:textId="77777777" w:rsidR="0043629F" w:rsidRDefault="0043629F" w:rsidP="003A45DE">
                  <w:pPr>
                    <w:widowControl w:val="0"/>
                    <w:rPr>
                      <w:rFonts w:ascii="Calibri" w:eastAsia="Calibri" w:hAnsi="Calibri" w:cs="Times New Roman"/>
                      <w:sz w:val="19"/>
                      <w:szCs w:val="19"/>
                    </w:rPr>
                  </w:pPr>
                  <w:r>
                    <w:rPr>
                      <w:rFonts w:ascii="Calibri" w:eastAsia="Calibri" w:hAnsi="Calibri" w:cs="Times New Roman"/>
                      <w:sz w:val="19"/>
                      <w:szCs w:val="19"/>
                    </w:rPr>
                    <w:t>For winching:</w:t>
                  </w:r>
                </w:p>
                <w:p w14:paraId="4E1AA99F" w14:textId="77777777" w:rsidR="0043629F" w:rsidRPr="000C01E5" w:rsidRDefault="0043629F" w:rsidP="003A45DE">
                  <w:pPr>
                    <w:pStyle w:val="ListParagraph"/>
                    <w:widowControl w:val="0"/>
                    <w:numPr>
                      <w:ilvl w:val="0"/>
                      <w:numId w:val="50"/>
                    </w:numPr>
                    <w:ind w:left="454" w:hanging="227"/>
                    <w:contextualSpacing/>
                    <w:rPr>
                      <w:rFonts w:ascii="Calibri" w:eastAsia="Calibri" w:hAnsi="Calibri" w:cs="Times New Roman"/>
                      <w:sz w:val="19"/>
                      <w:szCs w:val="19"/>
                    </w:rPr>
                  </w:pPr>
                  <w:r w:rsidRPr="000C01E5">
                    <w:rPr>
                      <w:rFonts w:ascii="Calibri" w:eastAsia="Calibri" w:hAnsi="Calibri" w:cs="Times New Roman"/>
                      <w:sz w:val="19"/>
                      <w:szCs w:val="19"/>
                    </w:rPr>
                    <w:t>OEI HOGE capable during the winching operation unless day VFR and aircraft is a turbine with a usage monitoring system, dual hydraulics, dual fuel control and aircraft mass does not exceed 90% of the AFM MTOW HOGE at the most limiting mass for the operation.</w:t>
                  </w:r>
                </w:p>
                <w:p w14:paraId="6FEA28ED" w14:textId="77777777" w:rsidR="0043629F" w:rsidRDefault="0043629F" w:rsidP="003A45DE">
                  <w:pPr>
                    <w:widowControl w:val="0"/>
                    <w:rPr>
                      <w:rFonts w:ascii="Calibri" w:eastAsia="Calibri" w:hAnsi="Calibri" w:cs="Times New Roman"/>
                      <w:sz w:val="19"/>
                      <w:szCs w:val="19"/>
                    </w:rPr>
                  </w:pPr>
                  <w:r>
                    <w:rPr>
                      <w:rFonts w:ascii="Calibri" w:eastAsia="Calibri" w:hAnsi="Calibri" w:cs="Times New Roman"/>
                      <w:sz w:val="19"/>
                      <w:szCs w:val="19"/>
                    </w:rPr>
                    <w:t>For belly hook or platform:</w:t>
                  </w:r>
                </w:p>
                <w:p w14:paraId="05310915" w14:textId="77777777" w:rsidR="0043629F" w:rsidRPr="000C01E5" w:rsidRDefault="0043629F" w:rsidP="003A45DE">
                  <w:pPr>
                    <w:pStyle w:val="ListParagraph"/>
                    <w:widowControl w:val="0"/>
                    <w:numPr>
                      <w:ilvl w:val="0"/>
                      <w:numId w:val="50"/>
                    </w:numPr>
                    <w:ind w:left="454" w:hanging="227"/>
                    <w:contextualSpacing/>
                    <w:rPr>
                      <w:rFonts w:ascii="Calibri" w:eastAsia="Calibri" w:hAnsi="Calibri" w:cs="Times New Roman"/>
                      <w:sz w:val="19"/>
                      <w:szCs w:val="19"/>
                    </w:rPr>
                  </w:pPr>
                  <w:r w:rsidRPr="000C01E5">
                    <w:rPr>
                      <w:rFonts w:ascii="Calibri" w:eastAsia="Calibri" w:hAnsi="Calibri" w:cs="Times New Roman"/>
                      <w:sz w:val="19"/>
                      <w:szCs w:val="19"/>
                    </w:rPr>
                    <w:t>OEI HOGE capable during the operation unless aircraft is a turbine with a usage monitoring system, dual hydraulics, dual fuel control and aircraft mass does not exceed 90% of the AFM MTOW HOGE at the most limiting mass for the operation.</w:t>
                  </w:r>
                </w:p>
              </w:tc>
            </w:tr>
            <w:bookmarkEnd w:id="23"/>
            <w:bookmarkEnd w:id="24"/>
          </w:tbl>
          <w:p w14:paraId="2905019B" w14:textId="274315EB" w:rsidR="008546C6" w:rsidRDefault="008546C6" w:rsidP="009306E3"/>
          <w:p w14:paraId="79D22976" w14:textId="367824B3" w:rsidR="0043629F" w:rsidRPr="008546C6" w:rsidRDefault="008546C6" w:rsidP="009306E3">
            <w:pPr>
              <w:rPr>
                <w:b/>
                <w:bCs/>
                <w:sz w:val="24"/>
                <w:szCs w:val="24"/>
              </w:rPr>
            </w:pPr>
            <w:r w:rsidRPr="008546C6">
              <w:rPr>
                <w:b/>
                <w:bCs/>
              </w:rPr>
              <w:t>Specific draft rules for aeroplanes and rotorcraft</w:t>
            </w:r>
          </w:p>
          <w:p w14:paraId="2769D0F6" w14:textId="77777777" w:rsidR="008546C6" w:rsidRPr="008546C6" w:rsidRDefault="008546C6" w:rsidP="009306E3">
            <w:pPr>
              <w:rPr>
                <w:sz w:val="16"/>
                <w:szCs w:val="16"/>
              </w:rPr>
            </w:pPr>
          </w:p>
          <w:p w14:paraId="7683A916" w14:textId="77777777" w:rsidR="009306E3" w:rsidRPr="005506E2" w:rsidRDefault="009306E3" w:rsidP="009306E3">
            <w:pPr>
              <w:spacing w:after="120"/>
              <w:rPr>
                <w:sz w:val="20"/>
                <w:szCs w:val="20"/>
              </w:rPr>
            </w:pPr>
            <w:r w:rsidRPr="005506E2">
              <w:rPr>
                <w:sz w:val="20"/>
                <w:szCs w:val="20"/>
              </w:rPr>
              <w:t xml:space="preserve">The specific draft rules for aeroplanes and rotorcraft can be found in the following sections of the </w:t>
            </w:r>
            <w:proofErr w:type="spellStart"/>
            <w:r w:rsidRPr="005506E2">
              <w:rPr>
                <w:sz w:val="20"/>
                <w:szCs w:val="20"/>
              </w:rPr>
              <w:t>Part</w:t>
            </w:r>
            <w:proofErr w:type="spellEnd"/>
            <w:r w:rsidRPr="005506E2">
              <w:rPr>
                <w:sz w:val="20"/>
                <w:szCs w:val="20"/>
              </w:rPr>
              <w:t xml:space="preserve"> 138 MOS:</w:t>
            </w:r>
          </w:p>
          <w:p w14:paraId="43808BAD" w14:textId="7095FEC2" w:rsidR="0086150D" w:rsidRPr="008546C6" w:rsidRDefault="0028150E" w:rsidP="00FF026B">
            <w:pPr>
              <w:spacing w:after="60" w:line="259" w:lineRule="auto"/>
              <w:contextualSpacing/>
              <w:rPr>
                <w:sz w:val="20"/>
                <w:szCs w:val="20"/>
              </w:rPr>
            </w:pPr>
            <w:r w:rsidRPr="008546C6">
              <w:rPr>
                <w:sz w:val="20"/>
                <w:szCs w:val="20"/>
              </w:rPr>
              <w:t>Chapter 9 Division 3 – rotorcraft IFR flight, VFR flight at night and flight below minimum heights</w:t>
            </w:r>
          </w:p>
          <w:p w14:paraId="43E0E56C" w14:textId="72DF276A" w:rsidR="001809A4" w:rsidRPr="007516CC" w:rsidRDefault="001809A4" w:rsidP="001809A4">
            <w:pPr>
              <w:pStyle w:val="ListParagraph"/>
              <w:numPr>
                <w:ilvl w:val="0"/>
                <w:numId w:val="58"/>
              </w:numPr>
              <w:spacing w:after="60" w:line="259" w:lineRule="auto"/>
              <w:contextualSpacing/>
              <w:rPr>
                <w:sz w:val="20"/>
                <w:szCs w:val="20"/>
              </w:rPr>
            </w:pPr>
            <w:r>
              <w:rPr>
                <w:sz w:val="20"/>
                <w:szCs w:val="20"/>
              </w:rPr>
              <w:t xml:space="preserve">9.02 </w:t>
            </w:r>
            <w:r w:rsidRPr="001809A4">
              <w:rPr>
                <w:sz w:val="20"/>
                <w:szCs w:val="20"/>
              </w:rPr>
              <w:t>Requirements for aircraft flight in close proximity to an object in an area that is not a populous area or a public gathering</w:t>
            </w:r>
          </w:p>
          <w:p w14:paraId="33FA9FD0" w14:textId="15398C96" w:rsidR="009306E3" w:rsidRPr="008546C6" w:rsidRDefault="009306E3" w:rsidP="00BE736F">
            <w:pPr>
              <w:pStyle w:val="ListParagraph"/>
              <w:numPr>
                <w:ilvl w:val="0"/>
                <w:numId w:val="58"/>
              </w:numPr>
              <w:spacing w:after="60" w:line="259" w:lineRule="auto"/>
              <w:contextualSpacing/>
              <w:rPr>
                <w:sz w:val="20"/>
                <w:szCs w:val="20"/>
              </w:rPr>
            </w:pPr>
            <w:r w:rsidRPr="008546C6">
              <w:rPr>
                <w:sz w:val="20"/>
                <w:szCs w:val="20"/>
              </w:rPr>
              <w:t>9.0</w:t>
            </w:r>
            <w:r w:rsidR="001809A4">
              <w:rPr>
                <w:sz w:val="20"/>
                <w:szCs w:val="20"/>
              </w:rPr>
              <w:t>3</w:t>
            </w:r>
            <w:r w:rsidRPr="008546C6">
              <w:rPr>
                <w:sz w:val="20"/>
                <w:szCs w:val="20"/>
              </w:rPr>
              <w:tab/>
              <w:t>Additional requirements for rotorcraft IFR flight, and VFR flight at night, below minimum height</w:t>
            </w:r>
          </w:p>
          <w:p w14:paraId="30D1BAEA" w14:textId="5BD30519" w:rsidR="009306E3" w:rsidRPr="008546C6" w:rsidRDefault="009306E3" w:rsidP="00BE736F">
            <w:pPr>
              <w:pStyle w:val="ListParagraph"/>
              <w:numPr>
                <w:ilvl w:val="0"/>
                <w:numId w:val="58"/>
              </w:numPr>
              <w:spacing w:after="60" w:line="259" w:lineRule="auto"/>
              <w:contextualSpacing/>
              <w:rPr>
                <w:sz w:val="20"/>
                <w:szCs w:val="20"/>
              </w:rPr>
            </w:pPr>
            <w:r w:rsidRPr="008546C6">
              <w:rPr>
                <w:sz w:val="20"/>
                <w:szCs w:val="20"/>
              </w:rPr>
              <w:t>9.0</w:t>
            </w:r>
            <w:r w:rsidR="001809A4">
              <w:rPr>
                <w:sz w:val="20"/>
                <w:szCs w:val="20"/>
              </w:rPr>
              <w:t>4</w:t>
            </w:r>
            <w:r w:rsidRPr="008546C6">
              <w:rPr>
                <w:sz w:val="20"/>
                <w:szCs w:val="20"/>
              </w:rPr>
              <w:tab/>
              <w:t>When no suitable forced landing area is available</w:t>
            </w:r>
          </w:p>
          <w:p w14:paraId="20A14CFC" w14:textId="1176469A" w:rsidR="0086150D" w:rsidRPr="008546C6" w:rsidRDefault="0086150D" w:rsidP="00FF026B">
            <w:pPr>
              <w:spacing w:after="60" w:line="259" w:lineRule="auto"/>
              <w:contextualSpacing/>
              <w:rPr>
                <w:sz w:val="20"/>
                <w:szCs w:val="20"/>
              </w:rPr>
            </w:pPr>
            <w:r w:rsidRPr="008546C6">
              <w:rPr>
                <w:sz w:val="20"/>
                <w:szCs w:val="20"/>
              </w:rPr>
              <w:t>Chapter 9 Division 4 – Aircraft IFR flight below minimum height over the sea</w:t>
            </w:r>
          </w:p>
          <w:p w14:paraId="78FC805E" w14:textId="4977692C" w:rsidR="009306E3" w:rsidRPr="008546C6" w:rsidRDefault="009306E3" w:rsidP="00BE736F">
            <w:pPr>
              <w:pStyle w:val="ListParagraph"/>
              <w:numPr>
                <w:ilvl w:val="0"/>
                <w:numId w:val="58"/>
              </w:numPr>
              <w:spacing w:after="60" w:line="259" w:lineRule="auto"/>
              <w:contextualSpacing/>
              <w:rPr>
                <w:sz w:val="20"/>
                <w:szCs w:val="20"/>
              </w:rPr>
            </w:pPr>
            <w:r w:rsidRPr="008546C6">
              <w:rPr>
                <w:sz w:val="20"/>
                <w:szCs w:val="20"/>
              </w:rPr>
              <w:t>9.</w:t>
            </w:r>
            <w:r w:rsidR="001809A4">
              <w:rPr>
                <w:sz w:val="20"/>
                <w:szCs w:val="20"/>
              </w:rPr>
              <w:t>09</w:t>
            </w:r>
            <w:r w:rsidRPr="008546C6">
              <w:rPr>
                <w:sz w:val="20"/>
                <w:szCs w:val="20"/>
              </w:rPr>
              <w:tab/>
              <w:t>Flight below 1 500 ft</w:t>
            </w:r>
          </w:p>
          <w:p w14:paraId="0B7A1FC4" w14:textId="1C5B6C1F" w:rsidR="0086150D" w:rsidRPr="008546C6" w:rsidRDefault="0086150D" w:rsidP="00FF026B">
            <w:pPr>
              <w:spacing w:after="60" w:line="259" w:lineRule="auto"/>
              <w:contextualSpacing/>
              <w:rPr>
                <w:sz w:val="20"/>
                <w:szCs w:val="20"/>
              </w:rPr>
            </w:pPr>
            <w:r w:rsidRPr="008546C6">
              <w:rPr>
                <w:sz w:val="20"/>
                <w:szCs w:val="20"/>
              </w:rPr>
              <w:t>Chapter 9 Division 5 – Rotorcraft IFR flight that is a SAR operation involving an auto-hover over the sea</w:t>
            </w:r>
          </w:p>
          <w:p w14:paraId="09D57C6E" w14:textId="050A95B4" w:rsidR="009306E3" w:rsidRPr="008546C6" w:rsidRDefault="009306E3" w:rsidP="00BE736F">
            <w:pPr>
              <w:pStyle w:val="ListParagraph"/>
              <w:numPr>
                <w:ilvl w:val="0"/>
                <w:numId w:val="58"/>
              </w:numPr>
              <w:spacing w:after="60" w:line="259" w:lineRule="auto"/>
              <w:contextualSpacing/>
              <w:rPr>
                <w:sz w:val="20"/>
                <w:szCs w:val="20"/>
              </w:rPr>
            </w:pPr>
            <w:r w:rsidRPr="008546C6">
              <w:rPr>
                <w:sz w:val="20"/>
                <w:szCs w:val="20"/>
              </w:rPr>
              <w:t>9.1</w:t>
            </w:r>
            <w:r w:rsidR="001809A4">
              <w:rPr>
                <w:sz w:val="20"/>
                <w:szCs w:val="20"/>
              </w:rPr>
              <w:t>5</w:t>
            </w:r>
            <w:r w:rsidRPr="008546C6">
              <w:rPr>
                <w:sz w:val="20"/>
                <w:szCs w:val="20"/>
              </w:rPr>
              <w:tab/>
              <w:t xml:space="preserve">The rotorcraft requirements </w:t>
            </w:r>
          </w:p>
          <w:p w14:paraId="0CAC7871" w14:textId="7D4BC63E" w:rsidR="0086150D" w:rsidRPr="008546C6" w:rsidRDefault="0086150D" w:rsidP="00FF026B">
            <w:pPr>
              <w:spacing w:after="60" w:line="259" w:lineRule="auto"/>
              <w:contextualSpacing/>
              <w:rPr>
                <w:sz w:val="20"/>
                <w:szCs w:val="20"/>
              </w:rPr>
            </w:pPr>
            <w:r w:rsidRPr="008546C6">
              <w:rPr>
                <w:sz w:val="20"/>
                <w:szCs w:val="20"/>
              </w:rPr>
              <w:t>Chapter 9 Division 6 – Aircraft operations over populous areas etc. and other areas</w:t>
            </w:r>
          </w:p>
          <w:p w14:paraId="5E133930" w14:textId="021DD045" w:rsidR="009306E3" w:rsidRPr="008546C6" w:rsidRDefault="009306E3" w:rsidP="00BE736F">
            <w:pPr>
              <w:pStyle w:val="ListParagraph"/>
              <w:numPr>
                <w:ilvl w:val="0"/>
                <w:numId w:val="58"/>
              </w:numPr>
              <w:spacing w:after="60" w:line="259" w:lineRule="auto"/>
              <w:contextualSpacing/>
              <w:rPr>
                <w:sz w:val="20"/>
                <w:szCs w:val="20"/>
              </w:rPr>
            </w:pPr>
            <w:r w:rsidRPr="008546C6">
              <w:rPr>
                <w:sz w:val="20"/>
                <w:szCs w:val="20"/>
              </w:rPr>
              <w:t>9.2</w:t>
            </w:r>
            <w:r w:rsidR="001809A4">
              <w:rPr>
                <w:sz w:val="20"/>
                <w:szCs w:val="20"/>
              </w:rPr>
              <w:t>1</w:t>
            </w:r>
            <w:r w:rsidRPr="008546C6">
              <w:rPr>
                <w:sz w:val="20"/>
                <w:szCs w:val="20"/>
              </w:rPr>
              <w:tab/>
              <w:t>Requirements for aeroplane flight over populous areas or public gatherings</w:t>
            </w:r>
          </w:p>
          <w:p w14:paraId="2285CD3E" w14:textId="4CCB8B2E" w:rsidR="009306E3" w:rsidRPr="008546C6" w:rsidRDefault="009306E3" w:rsidP="00BE736F">
            <w:pPr>
              <w:pStyle w:val="ListParagraph"/>
              <w:numPr>
                <w:ilvl w:val="0"/>
                <w:numId w:val="58"/>
              </w:numPr>
              <w:spacing w:after="60" w:line="259" w:lineRule="auto"/>
              <w:contextualSpacing/>
              <w:rPr>
                <w:sz w:val="20"/>
                <w:szCs w:val="20"/>
              </w:rPr>
            </w:pPr>
            <w:r w:rsidRPr="008546C6">
              <w:rPr>
                <w:sz w:val="20"/>
                <w:szCs w:val="20"/>
              </w:rPr>
              <w:t>9.2</w:t>
            </w:r>
            <w:r w:rsidR="001809A4">
              <w:rPr>
                <w:sz w:val="20"/>
                <w:szCs w:val="20"/>
              </w:rPr>
              <w:t>2</w:t>
            </w:r>
            <w:r w:rsidRPr="008546C6">
              <w:rPr>
                <w:sz w:val="20"/>
                <w:szCs w:val="20"/>
              </w:rPr>
              <w:tab/>
              <w:t>Requirements for rotorcraft flight over populous areas or public gatherings</w:t>
            </w:r>
          </w:p>
          <w:p w14:paraId="4496396F" w14:textId="58B60528" w:rsidR="0028150E" w:rsidRPr="008546C6" w:rsidRDefault="0028150E" w:rsidP="00FF026B">
            <w:pPr>
              <w:spacing w:after="60" w:line="259" w:lineRule="auto"/>
              <w:contextualSpacing/>
              <w:rPr>
                <w:sz w:val="20"/>
                <w:szCs w:val="20"/>
              </w:rPr>
            </w:pPr>
            <w:r w:rsidRPr="008546C6">
              <w:rPr>
                <w:sz w:val="20"/>
                <w:szCs w:val="20"/>
              </w:rPr>
              <w:t>Chapter 11</w:t>
            </w:r>
          </w:p>
          <w:p w14:paraId="021F7F18" w14:textId="77777777" w:rsidR="009306E3" w:rsidRPr="008546C6" w:rsidRDefault="009306E3" w:rsidP="00BE736F">
            <w:pPr>
              <w:pStyle w:val="ListParagraph"/>
              <w:numPr>
                <w:ilvl w:val="0"/>
                <w:numId w:val="58"/>
              </w:numPr>
              <w:spacing w:after="60" w:line="259" w:lineRule="auto"/>
              <w:contextualSpacing/>
              <w:rPr>
                <w:sz w:val="20"/>
                <w:szCs w:val="20"/>
              </w:rPr>
            </w:pPr>
            <w:r w:rsidRPr="008546C6">
              <w:rPr>
                <w:sz w:val="20"/>
                <w:szCs w:val="20"/>
              </w:rPr>
              <w:t>11.02</w:t>
            </w:r>
            <w:r w:rsidRPr="008546C6">
              <w:rPr>
                <w:sz w:val="20"/>
                <w:szCs w:val="20"/>
              </w:rPr>
              <w:tab/>
              <w:t>Carriage of 1 to 9 aerial work passengers in IFR flights</w:t>
            </w:r>
          </w:p>
          <w:p w14:paraId="0D5B7EB5" w14:textId="77777777" w:rsidR="009306E3" w:rsidRPr="008546C6" w:rsidRDefault="009306E3" w:rsidP="00BE736F">
            <w:pPr>
              <w:pStyle w:val="ListParagraph"/>
              <w:numPr>
                <w:ilvl w:val="0"/>
                <w:numId w:val="58"/>
              </w:numPr>
              <w:spacing w:after="60" w:line="259" w:lineRule="auto"/>
              <w:contextualSpacing/>
              <w:rPr>
                <w:sz w:val="20"/>
                <w:szCs w:val="20"/>
              </w:rPr>
            </w:pPr>
            <w:r w:rsidRPr="008546C6">
              <w:rPr>
                <w:sz w:val="20"/>
                <w:szCs w:val="20"/>
              </w:rPr>
              <w:t>11.03</w:t>
            </w:r>
            <w:r w:rsidRPr="008546C6">
              <w:rPr>
                <w:sz w:val="20"/>
                <w:szCs w:val="20"/>
              </w:rPr>
              <w:tab/>
              <w:t>Carriage of 1 or 2 aerial work passengers in VFR flights at night</w:t>
            </w:r>
          </w:p>
          <w:p w14:paraId="0A18A812" w14:textId="77777777" w:rsidR="009306E3" w:rsidRPr="008546C6" w:rsidRDefault="009306E3" w:rsidP="00BE736F">
            <w:pPr>
              <w:pStyle w:val="ListParagraph"/>
              <w:numPr>
                <w:ilvl w:val="0"/>
                <w:numId w:val="58"/>
              </w:numPr>
              <w:spacing w:after="60" w:line="259" w:lineRule="auto"/>
              <w:contextualSpacing/>
              <w:rPr>
                <w:sz w:val="20"/>
                <w:szCs w:val="20"/>
              </w:rPr>
            </w:pPr>
            <w:r w:rsidRPr="008546C6">
              <w:rPr>
                <w:sz w:val="20"/>
                <w:szCs w:val="20"/>
              </w:rPr>
              <w:lastRenderedPageBreak/>
              <w:t>11.04</w:t>
            </w:r>
            <w:r w:rsidRPr="008546C6">
              <w:rPr>
                <w:sz w:val="20"/>
                <w:szCs w:val="20"/>
              </w:rPr>
              <w:tab/>
              <w:t>Carriage of 3 to 9 aerial work passengers in VFR flights at night</w:t>
            </w:r>
          </w:p>
          <w:p w14:paraId="6EF47B80" w14:textId="72F2EDE2" w:rsidR="009306E3" w:rsidRPr="008546C6" w:rsidRDefault="009306E3" w:rsidP="00BE736F">
            <w:pPr>
              <w:pStyle w:val="ListParagraph"/>
              <w:numPr>
                <w:ilvl w:val="0"/>
                <w:numId w:val="58"/>
              </w:numPr>
              <w:spacing w:after="60" w:line="259" w:lineRule="auto"/>
              <w:contextualSpacing/>
              <w:rPr>
                <w:sz w:val="20"/>
                <w:szCs w:val="20"/>
              </w:rPr>
            </w:pPr>
            <w:r w:rsidRPr="008546C6">
              <w:rPr>
                <w:sz w:val="20"/>
                <w:szCs w:val="20"/>
              </w:rPr>
              <w:t>11.05</w:t>
            </w:r>
            <w:r w:rsidRPr="008546C6">
              <w:rPr>
                <w:sz w:val="20"/>
                <w:szCs w:val="20"/>
              </w:rPr>
              <w:tab/>
              <w:t>Carriage of more than 9 aerial work passengers</w:t>
            </w:r>
          </w:p>
          <w:p w14:paraId="6C9CF0DC" w14:textId="3BCCECEB" w:rsidR="0028150E" w:rsidRPr="008546C6" w:rsidRDefault="0028150E" w:rsidP="00FF026B">
            <w:pPr>
              <w:spacing w:after="60" w:line="259" w:lineRule="auto"/>
              <w:contextualSpacing/>
              <w:rPr>
                <w:sz w:val="20"/>
                <w:szCs w:val="20"/>
              </w:rPr>
            </w:pPr>
            <w:r w:rsidRPr="008546C6">
              <w:rPr>
                <w:sz w:val="20"/>
                <w:szCs w:val="20"/>
              </w:rPr>
              <w:t>Chapter 15 Division 1 – General</w:t>
            </w:r>
          </w:p>
          <w:p w14:paraId="1695B519" w14:textId="77777777" w:rsidR="009306E3" w:rsidRPr="00BE736F" w:rsidRDefault="009306E3" w:rsidP="00BE736F">
            <w:pPr>
              <w:pStyle w:val="ListParagraph"/>
              <w:numPr>
                <w:ilvl w:val="0"/>
                <w:numId w:val="58"/>
              </w:numPr>
              <w:spacing w:after="60" w:line="259" w:lineRule="auto"/>
              <w:contextualSpacing/>
              <w:rPr>
                <w:sz w:val="20"/>
                <w:szCs w:val="20"/>
              </w:rPr>
            </w:pPr>
            <w:r w:rsidRPr="008546C6">
              <w:rPr>
                <w:sz w:val="20"/>
                <w:szCs w:val="20"/>
              </w:rPr>
              <w:t>15.06</w:t>
            </w:r>
            <w:r w:rsidRPr="008546C6">
              <w:rPr>
                <w:sz w:val="20"/>
                <w:szCs w:val="20"/>
              </w:rPr>
              <w:tab/>
              <w:t>Operational requirements if a person is picked-up or set-down</w:t>
            </w:r>
          </w:p>
          <w:p w14:paraId="17B089F5" w14:textId="302500A0" w:rsidR="005506E2" w:rsidRPr="005506E2" w:rsidRDefault="005506E2" w:rsidP="005506E2">
            <w:pPr>
              <w:spacing w:after="60" w:line="259" w:lineRule="auto"/>
              <w:contextualSpacing/>
              <w:rPr>
                <w:sz w:val="16"/>
                <w:szCs w:val="16"/>
              </w:rPr>
            </w:pPr>
          </w:p>
        </w:tc>
      </w:tr>
    </w:tbl>
    <w:p w14:paraId="36B40B0D" w14:textId="77777777" w:rsidR="009306E3" w:rsidRPr="008546C6" w:rsidRDefault="009306E3" w:rsidP="00ED7401"/>
    <w:p w14:paraId="4845FA43" w14:textId="0A7AB916" w:rsidR="003F11A3" w:rsidRPr="00FF026B" w:rsidRDefault="003F11A3" w:rsidP="00EF7F90">
      <w:pPr>
        <w:rPr>
          <w:b/>
          <w:bCs/>
        </w:rPr>
      </w:pPr>
      <w:r w:rsidRPr="00FF026B">
        <w:rPr>
          <w:b/>
          <w:bCs/>
        </w:rPr>
        <w:t>Question:</w:t>
      </w:r>
    </w:p>
    <w:p w14:paraId="3F9EBC8C" w14:textId="3B4C7419" w:rsidR="003F11A3" w:rsidRPr="00FF026B" w:rsidRDefault="003F11A3" w:rsidP="00EF7F90">
      <w:r w:rsidRPr="00FF026B">
        <w:t xml:space="preserve">Does the proposal achieve the aim? </w:t>
      </w:r>
    </w:p>
    <w:p w14:paraId="2FBB011B" w14:textId="77777777" w:rsidR="009306E3" w:rsidRPr="00FF026B" w:rsidRDefault="009306E3" w:rsidP="009306E3">
      <w:pPr>
        <w:rPr>
          <w:i/>
          <w:iCs/>
        </w:rPr>
      </w:pPr>
    </w:p>
    <w:p w14:paraId="34263503" w14:textId="77777777" w:rsidR="009306E3" w:rsidRPr="008546C6" w:rsidRDefault="009306E3" w:rsidP="009306E3">
      <w:pPr>
        <w:rPr>
          <w:i/>
          <w:iCs/>
          <w:color w:val="808080" w:themeColor="background1" w:themeShade="80"/>
          <w:sz w:val="20"/>
          <w:szCs w:val="20"/>
        </w:rPr>
      </w:pPr>
      <w:r w:rsidRPr="008546C6">
        <w:rPr>
          <w:i/>
          <w:iCs/>
          <w:color w:val="808080" w:themeColor="background1" w:themeShade="80"/>
          <w:sz w:val="20"/>
          <w:szCs w:val="20"/>
        </w:rPr>
        <w:t>Radio buttons</w:t>
      </w:r>
    </w:p>
    <w:p w14:paraId="71922BA9" w14:textId="77777777" w:rsidR="009306E3" w:rsidRPr="00FF026B" w:rsidRDefault="00BD506F" w:rsidP="009306E3">
      <w:pPr>
        <w:widowControl/>
        <w:autoSpaceDE/>
        <w:autoSpaceDN/>
        <w:spacing w:after="160" w:line="259" w:lineRule="auto"/>
        <w:ind w:left="360"/>
        <w:contextualSpacing/>
      </w:pPr>
      <w:sdt>
        <w:sdtPr>
          <w:id w:val="322163664"/>
          <w14:checkbox>
            <w14:checked w14:val="0"/>
            <w14:checkedState w14:val="2612" w14:font="MS Gothic"/>
            <w14:uncheckedState w14:val="2610" w14:font="MS Gothic"/>
          </w14:checkbox>
        </w:sdtPr>
        <w:sdtEndPr/>
        <w:sdtContent>
          <w:r w:rsidR="009306E3" w:rsidRPr="00FF026B">
            <w:rPr>
              <w:rFonts w:ascii="MS Gothic" w:eastAsia="MS Gothic" w:hAnsi="MS Gothic"/>
            </w:rPr>
            <w:t>☐</w:t>
          </w:r>
        </w:sdtContent>
      </w:sdt>
      <w:r w:rsidR="009306E3" w:rsidRPr="00FF026B">
        <w:t xml:space="preserve"> Yes </w:t>
      </w:r>
    </w:p>
    <w:p w14:paraId="0FA1F48C" w14:textId="77777777" w:rsidR="009306E3" w:rsidRPr="00FF026B" w:rsidRDefault="00BD506F" w:rsidP="009306E3">
      <w:pPr>
        <w:widowControl/>
        <w:autoSpaceDE/>
        <w:autoSpaceDN/>
        <w:spacing w:after="160" w:line="259" w:lineRule="auto"/>
        <w:ind w:left="360"/>
        <w:contextualSpacing/>
      </w:pPr>
      <w:sdt>
        <w:sdtPr>
          <w:id w:val="925000063"/>
          <w14:checkbox>
            <w14:checked w14:val="0"/>
            <w14:checkedState w14:val="2612" w14:font="MS Gothic"/>
            <w14:uncheckedState w14:val="2610" w14:font="MS Gothic"/>
          </w14:checkbox>
        </w:sdtPr>
        <w:sdtEndPr/>
        <w:sdtContent>
          <w:r w:rsidR="009306E3" w:rsidRPr="00FF026B">
            <w:rPr>
              <w:rFonts w:ascii="MS Gothic" w:eastAsia="MS Gothic" w:hAnsi="MS Gothic"/>
            </w:rPr>
            <w:t>☐</w:t>
          </w:r>
        </w:sdtContent>
      </w:sdt>
      <w:r w:rsidR="009306E3" w:rsidRPr="00FF026B">
        <w:t xml:space="preserve"> No (please specify why below)</w:t>
      </w:r>
    </w:p>
    <w:p w14:paraId="532F65F7" w14:textId="77777777" w:rsidR="009306E3" w:rsidRPr="00FF026B" w:rsidRDefault="00BD506F" w:rsidP="009306E3">
      <w:pPr>
        <w:widowControl/>
        <w:autoSpaceDE/>
        <w:autoSpaceDN/>
        <w:spacing w:after="160" w:line="259" w:lineRule="auto"/>
        <w:ind w:left="360"/>
        <w:contextualSpacing/>
      </w:pPr>
      <w:sdt>
        <w:sdtPr>
          <w:id w:val="-1613658218"/>
          <w14:checkbox>
            <w14:checked w14:val="0"/>
            <w14:checkedState w14:val="2612" w14:font="MS Gothic"/>
            <w14:uncheckedState w14:val="2610" w14:font="MS Gothic"/>
          </w14:checkbox>
        </w:sdtPr>
        <w:sdtEndPr/>
        <w:sdtContent>
          <w:r w:rsidR="009306E3" w:rsidRPr="00FF026B">
            <w:rPr>
              <w:rFonts w:ascii="MS Gothic" w:eastAsia="MS Gothic" w:hAnsi="MS Gothic"/>
            </w:rPr>
            <w:t>☐</w:t>
          </w:r>
        </w:sdtContent>
      </w:sdt>
      <w:r w:rsidR="009306E3" w:rsidRPr="00FF026B">
        <w:t xml:space="preserve"> Not applicable to my aerial work operation(s)</w:t>
      </w:r>
    </w:p>
    <w:p w14:paraId="0CBE3F95" w14:textId="0BE9893C" w:rsidR="009306E3" w:rsidRPr="00FF026B" w:rsidRDefault="009306E3" w:rsidP="00EF7F90"/>
    <w:p w14:paraId="3356A4A0" w14:textId="77777777" w:rsidR="009306E3" w:rsidRPr="00FF026B" w:rsidRDefault="009306E3" w:rsidP="009306E3">
      <w:pPr>
        <w:pStyle w:val="BodyText"/>
        <w:rPr>
          <w:sz w:val="22"/>
          <w:szCs w:val="22"/>
        </w:rPr>
      </w:pPr>
      <w:r w:rsidRPr="00FF026B">
        <w:rPr>
          <w:sz w:val="22"/>
          <w:szCs w:val="22"/>
        </w:rPr>
        <w:t>Comments</w:t>
      </w:r>
    </w:p>
    <w:tbl>
      <w:tblPr>
        <w:tblStyle w:val="TableGrid"/>
        <w:tblW w:w="0" w:type="auto"/>
        <w:tblInd w:w="-5" w:type="dxa"/>
        <w:shd w:val="clear" w:color="auto" w:fill="F2F2F2" w:themeFill="background1" w:themeFillShade="F2"/>
        <w:tblLook w:val="04A0" w:firstRow="1" w:lastRow="0" w:firstColumn="1" w:lastColumn="0" w:noHBand="0" w:noVBand="1"/>
      </w:tblPr>
      <w:tblGrid>
        <w:gridCol w:w="9454"/>
      </w:tblGrid>
      <w:tr w:rsidR="009306E3" w:rsidRPr="00CC4C77" w14:paraId="094045C1" w14:textId="77777777" w:rsidTr="000A2F25">
        <w:tc>
          <w:tcPr>
            <w:tcW w:w="9454" w:type="dxa"/>
            <w:shd w:val="clear" w:color="auto" w:fill="F2F2F2" w:themeFill="background1" w:themeFillShade="F2"/>
          </w:tcPr>
          <w:p w14:paraId="6E608E4E" w14:textId="77777777" w:rsidR="009306E3" w:rsidRPr="00FF026B" w:rsidRDefault="009306E3" w:rsidP="000A2F25">
            <w:pPr>
              <w:pStyle w:val="BodyText"/>
              <w:rPr>
                <w:sz w:val="22"/>
                <w:szCs w:val="22"/>
              </w:rPr>
            </w:pPr>
          </w:p>
        </w:tc>
      </w:tr>
    </w:tbl>
    <w:p w14:paraId="19428749" w14:textId="77777777" w:rsidR="009306E3" w:rsidRPr="005506E2" w:rsidRDefault="009306E3" w:rsidP="00EF7F90"/>
    <w:p w14:paraId="47B42964" w14:textId="66EFF90A" w:rsidR="003F11A3" w:rsidRDefault="003F11A3" w:rsidP="003F11A3"/>
    <w:p w14:paraId="1F31DD03" w14:textId="77777777" w:rsidR="00994AF9" w:rsidRPr="005506E2" w:rsidRDefault="00994AF9" w:rsidP="003F11A3"/>
    <w:p w14:paraId="7ADB5BBB" w14:textId="0DA1C95A" w:rsidR="003F11A3" w:rsidRPr="0083216E" w:rsidRDefault="00E00437" w:rsidP="00E00437">
      <w:pPr>
        <w:widowControl/>
        <w:autoSpaceDE/>
        <w:autoSpaceDN/>
        <w:spacing w:after="160" w:line="259" w:lineRule="auto"/>
        <w:contextualSpacing/>
        <w:rPr>
          <w:bCs/>
          <w:color w:val="365F91" w:themeColor="accent1" w:themeShade="BF"/>
          <w:sz w:val="32"/>
          <w:szCs w:val="32"/>
        </w:rPr>
      </w:pPr>
      <w:r w:rsidRPr="0083216E">
        <w:rPr>
          <w:bCs/>
          <w:color w:val="365F91" w:themeColor="accent1" w:themeShade="BF"/>
          <w:sz w:val="32"/>
          <w:szCs w:val="32"/>
        </w:rPr>
        <w:t xml:space="preserve">Page 5: </w:t>
      </w:r>
      <w:r w:rsidR="003F11A3" w:rsidRPr="0083216E">
        <w:rPr>
          <w:bCs/>
          <w:color w:val="365F91" w:themeColor="accent1" w:themeShade="BF"/>
          <w:sz w:val="32"/>
          <w:szCs w:val="32"/>
        </w:rPr>
        <w:t xml:space="preserve">Rotorcraft </w:t>
      </w:r>
      <w:r w:rsidR="007572E4" w:rsidRPr="0083216E">
        <w:rPr>
          <w:bCs/>
          <w:color w:val="365F91" w:themeColor="accent1" w:themeShade="BF"/>
          <w:sz w:val="32"/>
          <w:szCs w:val="32"/>
        </w:rPr>
        <w:t>p</w:t>
      </w:r>
      <w:r w:rsidR="003F11A3" w:rsidRPr="0083216E">
        <w:rPr>
          <w:bCs/>
          <w:color w:val="365F91" w:themeColor="accent1" w:themeShade="BF"/>
          <w:sz w:val="32"/>
          <w:szCs w:val="32"/>
        </w:rPr>
        <w:t xml:space="preserve">erformance </w:t>
      </w:r>
      <w:r w:rsidR="007572E4" w:rsidRPr="0083216E">
        <w:rPr>
          <w:bCs/>
          <w:color w:val="365F91" w:themeColor="accent1" w:themeShade="BF"/>
          <w:sz w:val="32"/>
          <w:szCs w:val="32"/>
        </w:rPr>
        <w:t>r</w:t>
      </w:r>
      <w:r w:rsidR="003F11A3" w:rsidRPr="0083216E">
        <w:rPr>
          <w:bCs/>
          <w:color w:val="365F91" w:themeColor="accent1" w:themeShade="BF"/>
          <w:sz w:val="32"/>
          <w:szCs w:val="32"/>
        </w:rPr>
        <w:t>equirements</w:t>
      </w:r>
    </w:p>
    <w:p w14:paraId="12B6450F" w14:textId="77777777" w:rsidR="00E00437" w:rsidRPr="005506E2" w:rsidRDefault="00E00437" w:rsidP="00DE452B">
      <w:pPr>
        <w:widowControl/>
        <w:autoSpaceDE/>
        <w:autoSpaceDN/>
        <w:spacing w:after="160" w:line="259" w:lineRule="auto"/>
        <w:contextualSpacing/>
        <w:rPr>
          <w:bCs/>
          <w:color w:val="365F91" w:themeColor="accent1" w:themeShade="BF"/>
        </w:rPr>
      </w:pPr>
    </w:p>
    <w:p w14:paraId="1B4703EF" w14:textId="251A3DC3" w:rsidR="00091FF4" w:rsidRDefault="001225DF" w:rsidP="00ED7401">
      <w:r w:rsidRPr="00FF026B">
        <w:t xml:space="preserve">Part 138 requires </w:t>
      </w:r>
      <w:r w:rsidR="00091FF4" w:rsidRPr="00FF026B">
        <w:t>specific kinds of operations outlined in the table in the previous question (page 4</w:t>
      </w:r>
      <w:r w:rsidR="00091FF4">
        <w:t xml:space="preserve"> - </w:t>
      </w:r>
      <w:r w:rsidR="00091FF4" w:rsidRPr="007E2955">
        <w:t>Rotorcraft and aeroplane requirements for aerial work passengers and operations with significant third</w:t>
      </w:r>
      <w:r w:rsidR="00D34259">
        <w:t>-</w:t>
      </w:r>
      <w:r w:rsidR="00091FF4" w:rsidRPr="007E2955">
        <w:t>party risks</w:t>
      </w:r>
      <w:r w:rsidR="00091FF4" w:rsidRPr="00FF026B">
        <w:t>)</w:t>
      </w:r>
      <w:r w:rsidR="007516CC">
        <w:t xml:space="preserve"> </w:t>
      </w:r>
      <w:r w:rsidRPr="00FF026B">
        <w:t>to comply with certain aspects of the new Australian rotorcraft performance code.</w:t>
      </w:r>
      <w:r w:rsidR="0048185A" w:rsidRPr="0048185A">
        <w:t xml:space="preserve"> </w:t>
      </w:r>
      <w:r w:rsidR="00426BBE">
        <w:t>In all other circumstances where the performance code does not apply,</w:t>
      </w:r>
      <w:r w:rsidR="0048185A">
        <w:t xml:space="preserve"> </w:t>
      </w:r>
      <w:r w:rsidR="00426BBE">
        <w:t xml:space="preserve">Part 138 simply requires </w:t>
      </w:r>
      <w:r w:rsidR="0048185A">
        <w:t>compliance with the Rotorcraft Flight Manual</w:t>
      </w:r>
      <w:r w:rsidR="00426BBE">
        <w:t xml:space="preserve"> and the operator’s procedures in the Operations Manual.  </w:t>
      </w:r>
    </w:p>
    <w:p w14:paraId="44514A42" w14:textId="77777777" w:rsidR="00091FF4" w:rsidRDefault="00091FF4" w:rsidP="00ED7401"/>
    <w:p w14:paraId="58B099A3" w14:textId="574E54BA" w:rsidR="00A4448E" w:rsidRDefault="001225DF" w:rsidP="00ED7401">
      <w:r w:rsidRPr="00FF026B">
        <w:t xml:space="preserve">Some elements of </w:t>
      </w:r>
      <w:r w:rsidR="00091FF4" w:rsidRPr="00FF026B">
        <w:t>Australian rotorcraft performance code</w:t>
      </w:r>
      <w:r w:rsidR="00091FF4" w:rsidRPr="00FF026B" w:rsidDel="00091FF4">
        <w:t xml:space="preserve"> </w:t>
      </w:r>
      <w:r w:rsidRPr="00FF026B">
        <w:t xml:space="preserve">are broadly </w:t>
      </w:r>
      <w:proofErr w:type="gramStart"/>
      <w:r w:rsidRPr="00FF026B">
        <w:t>similar to</w:t>
      </w:r>
      <w:proofErr w:type="gramEnd"/>
      <w:r w:rsidRPr="00FF026B">
        <w:t xml:space="preserve"> long-standing Australian rotorcraft performance requirements whereas other aspects are new. The code </w:t>
      </w:r>
      <w:r w:rsidR="00A4448E" w:rsidRPr="00FF026B">
        <w:t>has been customi</w:t>
      </w:r>
      <w:r w:rsidR="00D34259">
        <w:t>s</w:t>
      </w:r>
      <w:r w:rsidR="00A4448E" w:rsidRPr="00FF026B">
        <w:t xml:space="preserve">ed for </w:t>
      </w:r>
      <w:r w:rsidRPr="00FF026B">
        <w:t xml:space="preserve">Australian </w:t>
      </w:r>
      <w:r w:rsidR="00A4448E" w:rsidRPr="00FF026B">
        <w:t xml:space="preserve">operational conditions from the international standard. The code consists of </w:t>
      </w:r>
      <w:r w:rsidR="00D34259">
        <w:t>four</w:t>
      </w:r>
      <w:r w:rsidR="00A4448E" w:rsidRPr="00FF026B">
        <w:t xml:space="preserve"> classes – performance class 1 (PC1), performance class 2 (PC2), performance class 2 with exposure (PC2WE) and performance class 3 (PC3).</w:t>
      </w:r>
    </w:p>
    <w:p w14:paraId="77990401" w14:textId="443B84C3" w:rsidR="00091FF4" w:rsidRDefault="00091FF4" w:rsidP="00ED7401"/>
    <w:p w14:paraId="56AC3C15" w14:textId="1CE78327" w:rsidR="004C5FA1" w:rsidRPr="004A6089" w:rsidDel="0048369E" w:rsidRDefault="004C5FA1" w:rsidP="004C5FA1">
      <w:pPr>
        <w:rPr>
          <w:b/>
          <w:bCs/>
        </w:rPr>
      </w:pPr>
      <w:r w:rsidDel="0048369E">
        <w:rPr>
          <w:b/>
          <w:bCs/>
        </w:rPr>
        <w:t>Policy p</w:t>
      </w:r>
      <w:r w:rsidRPr="004A6089" w:rsidDel="0048369E">
        <w:rPr>
          <w:b/>
          <w:bCs/>
        </w:rPr>
        <w:t>roposal</w:t>
      </w:r>
    </w:p>
    <w:p w14:paraId="29178123" w14:textId="14ABAD93" w:rsidR="001225DF" w:rsidRPr="00FF026B" w:rsidRDefault="00426BBE" w:rsidP="00ED7401">
      <w:r>
        <w:t>As many operators</w:t>
      </w:r>
      <w:r w:rsidR="00A932E2">
        <w:t xml:space="preserve"> </w:t>
      </w:r>
      <w:r w:rsidR="00A4448E" w:rsidRPr="00FF026B">
        <w:t>will also be conducting air transport operations under Part 133</w:t>
      </w:r>
      <w:r w:rsidR="0048369E">
        <w:t xml:space="preserve"> - Australian air</w:t>
      </w:r>
      <w:r w:rsidR="0048369E">
        <w:rPr>
          <w:lang w:val="en"/>
        </w:rPr>
        <w:t xml:space="preserve"> transport operations - rotorcraft</w:t>
      </w:r>
      <w:r w:rsidR="00A932E2">
        <w:t>,</w:t>
      </w:r>
      <w:r w:rsidR="00A4448E" w:rsidRPr="00FF026B">
        <w:t xml:space="preserve"> </w:t>
      </w:r>
      <w:r w:rsidR="00A932E2">
        <w:t xml:space="preserve">CASA proposes </w:t>
      </w:r>
      <w:r w:rsidR="00A4448E" w:rsidRPr="00FF026B">
        <w:t>the performance class requirements</w:t>
      </w:r>
      <w:r w:rsidR="00B74C33" w:rsidRPr="00CC4C77">
        <w:t xml:space="preserve"> in the </w:t>
      </w:r>
      <w:proofErr w:type="spellStart"/>
      <w:r w:rsidR="00B74C33" w:rsidRPr="00CC4C77">
        <w:t>Part</w:t>
      </w:r>
      <w:proofErr w:type="spellEnd"/>
      <w:r w:rsidR="00B74C33" w:rsidRPr="00CC4C77">
        <w:t xml:space="preserve"> 138 MOS </w:t>
      </w:r>
      <w:r w:rsidR="00A932E2">
        <w:t>be</w:t>
      </w:r>
      <w:r w:rsidR="00A4448E" w:rsidRPr="00FF026B">
        <w:t xml:space="preserve"> made as common as possible between the </w:t>
      </w:r>
      <w:r w:rsidR="0048369E">
        <w:t>two</w:t>
      </w:r>
      <w:r w:rsidR="00A4448E" w:rsidRPr="00FF026B">
        <w:t xml:space="preserve"> parts.</w:t>
      </w:r>
      <w:r w:rsidR="00A932E2">
        <w:t xml:space="preserve"> </w:t>
      </w:r>
    </w:p>
    <w:p w14:paraId="77CBD5BF" w14:textId="77777777" w:rsidR="001225DF" w:rsidRPr="00FF026B" w:rsidRDefault="001225DF" w:rsidP="00ED7401"/>
    <w:p w14:paraId="46BEC605" w14:textId="6D4F21A8" w:rsidR="003F11A3" w:rsidRPr="00FF026B" w:rsidRDefault="003F11A3" w:rsidP="00A4448E">
      <w:pPr>
        <w:spacing w:after="120"/>
        <w:rPr>
          <w:i/>
          <w:iCs/>
        </w:rPr>
      </w:pPr>
      <w:r w:rsidRPr="00FF026B">
        <w:rPr>
          <w:i/>
          <w:iCs/>
        </w:rPr>
        <w:t>For a rotorcraft that is required to comply with the new performance code, relevant rules and criteria are contained within:</w:t>
      </w:r>
    </w:p>
    <w:p w14:paraId="1FBF893B" w14:textId="49A989F2" w:rsidR="003F11A3" w:rsidRPr="00FF026B" w:rsidRDefault="003F11A3" w:rsidP="00C9721E">
      <w:pPr>
        <w:pStyle w:val="ListParagraph"/>
        <w:widowControl/>
        <w:numPr>
          <w:ilvl w:val="0"/>
          <w:numId w:val="36"/>
        </w:numPr>
        <w:autoSpaceDE/>
        <w:autoSpaceDN/>
        <w:spacing w:after="160" w:line="259" w:lineRule="auto"/>
        <w:ind w:left="1134" w:hanging="567"/>
        <w:contextualSpacing/>
        <w:rPr>
          <w:i/>
          <w:iCs/>
        </w:rPr>
      </w:pPr>
      <w:r w:rsidRPr="00FF026B">
        <w:rPr>
          <w:i/>
          <w:iCs/>
        </w:rPr>
        <w:t>Chapter 18</w:t>
      </w:r>
    </w:p>
    <w:p w14:paraId="120066FE" w14:textId="2FDBC719" w:rsidR="003F11A3" w:rsidRPr="00FF026B" w:rsidRDefault="003F11A3" w:rsidP="00C9721E">
      <w:pPr>
        <w:pStyle w:val="ListParagraph"/>
        <w:widowControl/>
        <w:numPr>
          <w:ilvl w:val="0"/>
          <w:numId w:val="36"/>
        </w:numPr>
        <w:autoSpaceDE/>
        <w:autoSpaceDN/>
        <w:spacing w:after="160" w:line="259" w:lineRule="auto"/>
        <w:ind w:left="1134" w:hanging="567"/>
        <w:contextualSpacing/>
        <w:rPr>
          <w:i/>
          <w:iCs/>
        </w:rPr>
      </w:pPr>
      <w:r w:rsidRPr="00FF026B">
        <w:rPr>
          <w:i/>
          <w:iCs/>
        </w:rPr>
        <w:t>Chapter 21</w:t>
      </w:r>
      <w:r w:rsidR="001B55B6">
        <w:rPr>
          <w:i/>
          <w:iCs/>
        </w:rPr>
        <w:t>.</w:t>
      </w:r>
    </w:p>
    <w:p w14:paraId="35DF6892" w14:textId="6906F934" w:rsidR="003F11A3" w:rsidRPr="00FF026B" w:rsidRDefault="008048E6" w:rsidP="008048E6">
      <w:pPr>
        <w:rPr>
          <w:i/>
          <w:iCs/>
        </w:rPr>
      </w:pPr>
      <w:r w:rsidRPr="00FF026B">
        <w:rPr>
          <w:i/>
          <w:iCs/>
        </w:rPr>
        <w:t>The proposed performance requirements f</w:t>
      </w:r>
      <w:r w:rsidR="003F11A3" w:rsidRPr="00FF026B">
        <w:rPr>
          <w:i/>
          <w:iCs/>
        </w:rPr>
        <w:t>or a rotorcraft that is NOT required to comply with the new performance code, are contained within</w:t>
      </w:r>
      <w:r w:rsidRPr="00FF026B">
        <w:rPr>
          <w:i/>
          <w:iCs/>
        </w:rPr>
        <w:t xml:space="preserve"> </w:t>
      </w:r>
      <w:r w:rsidR="003F11A3" w:rsidRPr="00FF026B">
        <w:rPr>
          <w:i/>
          <w:iCs/>
        </w:rPr>
        <w:t>Chapter 20</w:t>
      </w:r>
      <w:r w:rsidRPr="00FF026B">
        <w:rPr>
          <w:i/>
          <w:iCs/>
        </w:rPr>
        <w:t>.</w:t>
      </w:r>
    </w:p>
    <w:p w14:paraId="56BB8AE5" w14:textId="77777777" w:rsidR="003F11A3" w:rsidRPr="00FF026B" w:rsidRDefault="003F11A3" w:rsidP="00C9721E"/>
    <w:p w14:paraId="73CC5592" w14:textId="081DE7A1" w:rsidR="003F11A3" w:rsidRPr="00FF026B" w:rsidRDefault="00AC5561" w:rsidP="00EF7F90">
      <w:pPr>
        <w:rPr>
          <w:b/>
          <w:bCs/>
        </w:rPr>
      </w:pPr>
      <w:r>
        <w:rPr>
          <w:b/>
          <w:bCs/>
        </w:rPr>
        <w:t>P</w:t>
      </w:r>
      <w:r w:rsidR="001225DF" w:rsidRPr="00FF026B">
        <w:rPr>
          <w:b/>
          <w:bCs/>
        </w:rPr>
        <w:t xml:space="preserve">olicy </w:t>
      </w:r>
      <w:r w:rsidR="003F11A3" w:rsidRPr="00FF026B">
        <w:rPr>
          <w:b/>
          <w:bCs/>
        </w:rPr>
        <w:t>aim</w:t>
      </w:r>
    </w:p>
    <w:p w14:paraId="526F17B1" w14:textId="0A268CF4" w:rsidR="003F11A3" w:rsidRPr="00FF026B" w:rsidRDefault="00B74C33" w:rsidP="00C9721E">
      <w:r w:rsidRPr="00CC4C77">
        <w:t>The aim of this proposed policy is to c</w:t>
      </w:r>
      <w:r w:rsidR="0006331B" w:rsidRPr="00FF026B">
        <w:t>learly state the rotorcraft performance requirements and p</w:t>
      </w:r>
      <w:r w:rsidR="00A4448E" w:rsidRPr="00FF026B">
        <w:t>rescribe rotorcraft performance requirements</w:t>
      </w:r>
      <w:r w:rsidR="00BB0A6E">
        <w:t>,</w:t>
      </w:r>
      <w:r w:rsidR="00A4448E" w:rsidRPr="00FF026B">
        <w:t xml:space="preserve"> appropriate to the risk of the aerial work operation</w:t>
      </w:r>
      <w:r w:rsidR="0006331B" w:rsidRPr="00FF026B">
        <w:t xml:space="preserve"> (including third parties)</w:t>
      </w:r>
      <w:r w:rsidR="00A4448E" w:rsidRPr="00FF026B">
        <w:t>.</w:t>
      </w:r>
    </w:p>
    <w:p w14:paraId="0AECB3E0" w14:textId="77777777" w:rsidR="003F11A3" w:rsidRPr="00FF026B" w:rsidRDefault="003F11A3" w:rsidP="00C9721E"/>
    <w:p w14:paraId="15D7E8E9" w14:textId="108B7D95" w:rsidR="003F11A3" w:rsidRPr="00FF026B" w:rsidRDefault="003F11A3" w:rsidP="00EF7F90">
      <w:pPr>
        <w:rPr>
          <w:b/>
          <w:bCs/>
        </w:rPr>
      </w:pPr>
      <w:r w:rsidRPr="00FF026B">
        <w:rPr>
          <w:b/>
          <w:bCs/>
        </w:rPr>
        <w:t>Question</w:t>
      </w:r>
    </w:p>
    <w:p w14:paraId="170EE752" w14:textId="394FCB93" w:rsidR="003F11A3" w:rsidRPr="00FF026B" w:rsidRDefault="003F11A3" w:rsidP="00EF7F90">
      <w:r w:rsidRPr="00FF026B">
        <w:lastRenderedPageBreak/>
        <w:t>Does the proposal achieve the aim?</w:t>
      </w:r>
    </w:p>
    <w:p w14:paraId="2827DFEE" w14:textId="77777777" w:rsidR="009306E3" w:rsidRDefault="009306E3" w:rsidP="009306E3">
      <w:pPr>
        <w:rPr>
          <w:i/>
          <w:iCs/>
          <w:sz w:val="20"/>
          <w:szCs w:val="20"/>
        </w:rPr>
      </w:pPr>
    </w:p>
    <w:p w14:paraId="1CC6656F" w14:textId="77777777" w:rsidR="009306E3" w:rsidRPr="008546C6" w:rsidRDefault="009306E3" w:rsidP="009306E3">
      <w:pPr>
        <w:rPr>
          <w:i/>
          <w:iCs/>
          <w:color w:val="808080" w:themeColor="background1" w:themeShade="80"/>
          <w:sz w:val="20"/>
          <w:szCs w:val="20"/>
        </w:rPr>
      </w:pPr>
      <w:r w:rsidRPr="008546C6">
        <w:rPr>
          <w:i/>
          <w:iCs/>
          <w:color w:val="808080" w:themeColor="background1" w:themeShade="80"/>
          <w:sz w:val="20"/>
          <w:szCs w:val="20"/>
        </w:rPr>
        <w:t>Radio buttons</w:t>
      </w:r>
    </w:p>
    <w:p w14:paraId="21A27ABB" w14:textId="7885805B" w:rsidR="009306E3" w:rsidRPr="00FF026B" w:rsidRDefault="00BD506F" w:rsidP="009306E3">
      <w:pPr>
        <w:widowControl/>
        <w:autoSpaceDE/>
        <w:autoSpaceDN/>
        <w:spacing w:after="160" w:line="259" w:lineRule="auto"/>
        <w:ind w:left="360"/>
        <w:contextualSpacing/>
      </w:pPr>
      <w:sdt>
        <w:sdtPr>
          <w:id w:val="-1923938983"/>
          <w14:checkbox>
            <w14:checked w14:val="0"/>
            <w14:checkedState w14:val="2612" w14:font="MS Gothic"/>
            <w14:uncheckedState w14:val="2610" w14:font="MS Gothic"/>
          </w14:checkbox>
        </w:sdtPr>
        <w:sdtEndPr/>
        <w:sdtContent>
          <w:r w:rsidR="00476B67" w:rsidRPr="00FF026B">
            <w:rPr>
              <w:rFonts w:ascii="MS Gothic" w:eastAsia="MS Gothic" w:hAnsi="MS Gothic"/>
            </w:rPr>
            <w:t>☐</w:t>
          </w:r>
        </w:sdtContent>
      </w:sdt>
      <w:r w:rsidR="009306E3" w:rsidRPr="00FF026B">
        <w:t xml:space="preserve"> Yes </w:t>
      </w:r>
    </w:p>
    <w:p w14:paraId="714B2EEC" w14:textId="77777777" w:rsidR="009306E3" w:rsidRPr="00FF026B" w:rsidRDefault="00BD506F" w:rsidP="009306E3">
      <w:pPr>
        <w:widowControl/>
        <w:autoSpaceDE/>
        <w:autoSpaceDN/>
        <w:spacing w:after="160" w:line="259" w:lineRule="auto"/>
        <w:ind w:left="360"/>
        <w:contextualSpacing/>
      </w:pPr>
      <w:sdt>
        <w:sdtPr>
          <w:id w:val="2079703141"/>
          <w14:checkbox>
            <w14:checked w14:val="0"/>
            <w14:checkedState w14:val="2612" w14:font="MS Gothic"/>
            <w14:uncheckedState w14:val="2610" w14:font="MS Gothic"/>
          </w14:checkbox>
        </w:sdtPr>
        <w:sdtEndPr/>
        <w:sdtContent>
          <w:r w:rsidR="009306E3" w:rsidRPr="00FF026B">
            <w:rPr>
              <w:rFonts w:ascii="MS Gothic" w:eastAsia="MS Gothic" w:hAnsi="MS Gothic"/>
            </w:rPr>
            <w:t>☐</w:t>
          </w:r>
        </w:sdtContent>
      </w:sdt>
      <w:r w:rsidR="009306E3" w:rsidRPr="00FF026B">
        <w:t xml:space="preserve"> No (please specify why below)</w:t>
      </w:r>
    </w:p>
    <w:p w14:paraId="6C540F83" w14:textId="77777777" w:rsidR="009306E3" w:rsidRPr="00FF026B" w:rsidRDefault="00BD506F" w:rsidP="009306E3">
      <w:pPr>
        <w:widowControl/>
        <w:autoSpaceDE/>
        <w:autoSpaceDN/>
        <w:spacing w:after="160" w:line="259" w:lineRule="auto"/>
        <w:ind w:left="360"/>
        <w:contextualSpacing/>
      </w:pPr>
      <w:sdt>
        <w:sdtPr>
          <w:id w:val="1005245926"/>
          <w14:checkbox>
            <w14:checked w14:val="0"/>
            <w14:checkedState w14:val="2612" w14:font="MS Gothic"/>
            <w14:uncheckedState w14:val="2610" w14:font="MS Gothic"/>
          </w14:checkbox>
        </w:sdtPr>
        <w:sdtEndPr/>
        <w:sdtContent>
          <w:r w:rsidR="009306E3" w:rsidRPr="00FF026B">
            <w:rPr>
              <w:rFonts w:ascii="MS Gothic" w:eastAsia="MS Gothic" w:hAnsi="MS Gothic"/>
            </w:rPr>
            <w:t>☐</w:t>
          </w:r>
        </w:sdtContent>
      </w:sdt>
      <w:r w:rsidR="009306E3" w:rsidRPr="00FF026B">
        <w:t xml:space="preserve"> Not applicable to my aerial work operation(s)</w:t>
      </w:r>
    </w:p>
    <w:p w14:paraId="72CDD65C" w14:textId="3E256C32" w:rsidR="009306E3" w:rsidRPr="00A932E2" w:rsidRDefault="009306E3" w:rsidP="00EF7F90"/>
    <w:p w14:paraId="43B89AF4" w14:textId="77777777" w:rsidR="009306E3" w:rsidRPr="00A932E2" w:rsidRDefault="009306E3" w:rsidP="009306E3">
      <w:pPr>
        <w:pStyle w:val="BodyText"/>
        <w:rPr>
          <w:sz w:val="22"/>
          <w:szCs w:val="22"/>
        </w:rPr>
      </w:pPr>
      <w:r w:rsidRPr="00A932E2">
        <w:rPr>
          <w:sz w:val="22"/>
          <w:szCs w:val="22"/>
        </w:rPr>
        <w:t>Comments</w:t>
      </w:r>
    </w:p>
    <w:tbl>
      <w:tblPr>
        <w:tblStyle w:val="TableGrid"/>
        <w:tblW w:w="0" w:type="auto"/>
        <w:tblInd w:w="-5" w:type="dxa"/>
        <w:shd w:val="clear" w:color="auto" w:fill="F2F2F2" w:themeFill="background1" w:themeFillShade="F2"/>
        <w:tblLook w:val="04A0" w:firstRow="1" w:lastRow="0" w:firstColumn="1" w:lastColumn="0" w:noHBand="0" w:noVBand="1"/>
      </w:tblPr>
      <w:tblGrid>
        <w:gridCol w:w="9454"/>
      </w:tblGrid>
      <w:tr w:rsidR="009306E3" w:rsidRPr="00476B67" w14:paraId="76143CB6" w14:textId="77777777" w:rsidTr="000A2F25">
        <w:tc>
          <w:tcPr>
            <w:tcW w:w="9454" w:type="dxa"/>
            <w:shd w:val="clear" w:color="auto" w:fill="F2F2F2" w:themeFill="background1" w:themeFillShade="F2"/>
          </w:tcPr>
          <w:p w14:paraId="420C89EE" w14:textId="77777777" w:rsidR="009306E3" w:rsidRPr="00A932E2" w:rsidRDefault="009306E3" w:rsidP="000A2F25">
            <w:pPr>
              <w:pStyle w:val="BodyText"/>
              <w:rPr>
                <w:sz w:val="22"/>
                <w:szCs w:val="22"/>
              </w:rPr>
            </w:pPr>
          </w:p>
        </w:tc>
      </w:tr>
    </w:tbl>
    <w:p w14:paraId="3CB49C52" w14:textId="77777777" w:rsidR="009306E3" w:rsidRPr="0083216E" w:rsidRDefault="009306E3" w:rsidP="00EF7F90"/>
    <w:p w14:paraId="31CD02DE" w14:textId="56F8708A" w:rsidR="003F11A3" w:rsidRDefault="003F11A3" w:rsidP="003F11A3"/>
    <w:p w14:paraId="14023DAB" w14:textId="77777777" w:rsidR="00994AF9" w:rsidRPr="0083216E" w:rsidRDefault="00994AF9" w:rsidP="003F11A3"/>
    <w:p w14:paraId="17821CEA" w14:textId="19A6A6BD" w:rsidR="003F11A3" w:rsidRPr="0083216E" w:rsidRDefault="00E00437" w:rsidP="00E00437">
      <w:pPr>
        <w:widowControl/>
        <w:autoSpaceDE/>
        <w:autoSpaceDN/>
        <w:spacing w:after="160" w:line="259" w:lineRule="auto"/>
        <w:contextualSpacing/>
        <w:rPr>
          <w:bCs/>
          <w:color w:val="365F91" w:themeColor="accent1" w:themeShade="BF"/>
          <w:sz w:val="32"/>
          <w:szCs w:val="32"/>
        </w:rPr>
      </w:pPr>
      <w:r w:rsidRPr="0083216E">
        <w:rPr>
          <w:bCs/>
          <w:color w:val="365F91" w:themeColor="accent1" w:themeShade="BF"/>
          <w:sz w:val="32"/>
          <w:szCs w:val="32"/>
        </w:rPr>
        <w:t xml:space="preserve">Page 6: </w:t>
      </w:r>
      <w:r w:rsidR="003F11A3" w:rsidRPr="0083216E">
        <w:rPr>
          <w:bCs/>
          <w:color w:val="365F91" w:themeColor="accent1" w:themeShade="BF"/>
          <w:sz w:val="32"/>
          <w:szCs w:val="32"/>
        </w:rPr>
        <w:t xml:space="preserve">Aeroplane </w:t>
      </w:r>
      <w:r w:rsidR="007572E4" w:rsidRPr="0083216E">
        <w:rPr>
          <w:bCs/>
          <w:color w:val="365F91" w:themeColor="accent1" w:themeShade="BF"/>
          <w:sz w:val="32"/>
          <w:szCs w:val="32"/>
        </w:rPr>
        <w:t>p</w:t>
      </w:r>
      <w:r w:rsidR="003F11A3" w:rsidRPr="0083216E">
        <w:rPr>
          <w:bCs/>
          <w:color w:val="365F91" w:themeColor="accent1" w:themeShade="BF"/>
          <w:sz w:val="32"/>
          <w:szCs w:val="32"/>
        </w:rPr>
        <w:t xml:space="preserve">erformance </w:t>
      </w:r>
      <w:r w:rsidR="007572E4" w:rsidRPr="0083216E">
        <w:rPr>
          <w:bCs/>
          <w:color w:val="365F91" w:themeColor="accent1" w:themeShade="BF"/>
          <w:sz w:val="32"/>
          <w:szCs w:val="32"/>
        </w:rPr>
        <w:t>r</w:t>
      </w:r>
      <w:r w:rsidR="003F11A3" w:rsidRPr="0083216E">
        <w:rPr>
          <w:bCs/>
          <w:color w:val="365F91" w:themeColor="accent1" w:themeShade="BF"/>
          <w:sz w:val="32"/>
          <w:szCs w:val="32"/>
        </w:rPr>
        <w:t>equirements</w:t>
      </w:r>
    </w:p>
    <w:p w14:paraId="0F2FA5B9" w14:textId="77777777" w:rsidR="00E00437" w:rsidRPr="00A932E2" w:rsidRDefault="00E00437" w:rsidP="00DE452B">
      <w:pPr>
        <w:widowControl/>
        <w:autoSpaceDE/>
        <w:autoSpaceDN/>
        <w:spacing w:after="160" w:line="259" w:lineRule="auto"/>
        <w:contextualSpacing/>
        <w:rPr>
          <w:bCs/>
          <w:color w:val="365F91" w:themeColor="accent1" w:themeShade="BF"/>
        </w:rPr>
      </w:pPr>
    </w:p>
    <w:p w14:paraId="47DD1FDD" w14:textId="3082182F" w:rsidR="00F353C8" w:rsidRPr="001B270C" w:rsidRDefault="004C5FA1" w:rsidP="00C9721E">
      <w:pPr>
        <w:rPr>
          <w:b/>
          <w:bCs/>
        </w:rPr>
      </w:pPr>
      <w:r>
        <w:rPr>
          <w:b/>
          <w:bCs/>
        </w:rPr>
        <w:t>Policy p</w:t>
      </w:r>
      <w:r w:rsidR="00F353C8" w:rsidRPr="001B270C">
        <w:rPr>
          <w:b/>
          <w:bCs/>
        </w:rPr>
        <w:t>roposal</w:t>
      </w:r>
    </w:p>
    <w:p w14:paraId="6F11B149" w14:textId="228378C5" w:rsidR="00476B67" w:rsidRDefault="00F353C8" w:rsidP="00C9721E">
      <w:r>
        <w:t>CASA proposes that f</w:t>
      </w:r>
      <w:r w:rsidR="00A4448E" w:rsidRPr="00A932E2">
        <w:t xml:space="preserve">or aeroplanes currently subject to CAO 20.7.1B, the rules in the </w:t>
      </w:r>
      <w:proofErr w:type="spellStart"/>
      <w:r w:rsidR="00A4448E" w:rsidRPr="00A932E2">
        <w:t>Part</w:t>
      </w:r>
      <w:proofErr w:type="spellEnd"/>
      <w:r w:rsidR="00A4448E" w:rsidRPr="00A932E2">
        <w:t xml:space="preserve"> 138 MOS</w:t>
      </w:r>
      <w:r w:rsidR="00476B67">
        <w:t xml:space="preserve"> be</w:t>
      </w:r>
      <w:r w:rsidR="00A4448E" w:rsidRPr="00A932E2">
        <w:t xml:space="preserve"> </w:t>
      </w:r>
      <w:r w:rsidR="00907B20">
        <w:t xml:space="preserve">made </w:t>
      </w:r>
      <w:r w:rsidR="0006331B" w:rsidRPr="00A932E2">
        <w:t xml:space="preserve">broadly </w:t>
      </w:r>
      <w:r w:rsidR="00A4448E" w:rsidRPr="00A932E2">
        <w:t>similar</w:t>
      </w:r>
      <w:r w:rsidR="00907B20">
        <w:t>,</w:t>
      </w:r>
      <w:r w:rsidR="0006331B" w:rsidRPr="00A932E2">
        <w:t xml:space="preserve"> but contain </w:t>
      </w:r>
      <w:r w:rsidR="00A4448E" w:rsidRPr="00A932E2">
        <w:t>some modified elements related to en</w:t>
      </w:r>
      <w:r w:rsidR="00D34259">
        <w:t xml:space="preserve"> </w:t>
      </w:r>
      <w:r w:rsidR="00A4448E" w:rsidRPr="00A932E2">
        <w:t>route drift down obstacle clearance requirements</w:t>
      </w:r>
      <w:r w:rsidR="0006331B" w:rsidRPr="00A932E2">
        <w:t xml:space="preserve">. These </w:t>
      </w:r>
      <w:r>
        <w:t xml:space="preserve">proposed </w:t>
      </w:r>
      <w:r w:rsidR="0006331B" w:rsidRPr="00A932E2">
        <w:t xml:space="preserve">changes </w:t>
      </w:r>
      <w:r w:rsidR="00A4448E" w:rsidRPr="00A932E2">
        <w:t>have been aligned with EASA requirements</w:t>
      </w:r>
      <w:r w:rsidR="0006331B" w:rsidRPr="00A932E2">
        <w:t xml:space="preserve"> and were previously </w:t>
      </w:r>
      <w:r w:rsidR="00A4448E" w:rsidRPr="00A932E2">
        <w:t xml:space="preserve">discussed with </w:t>
      </w:r>
      <w:r w:rsidR="00600EAF">
        <w:t xml:space="preserve">working groups for </w:t>
      </w:r>
      <w:r w:rsidR="00A4448E" w:rsidRPr="00A932E2">
        <w:t>Part 121</w:t>
      </w:r>
      <w:r w:rsidR="0048369E">
        <w:t xml:space="preserve"> -</w:t>
      </w:r>
      <w:r w:rsidR="0048369E" w:rsidRPr="0048369E">
        <w:rPr>
          <w:lang w:val="en"/>
        </w:rPr>
        <w:t xml:space="preserve"> </w:t>
      </w:r>
      <w:r w:rsidR="0048369E">
        <w:rPr>
          <w:lang w:val="en"/>
        </w:rPr>
        <w:t>Australian air transport operations - larger aeroplanes</w:t>
      </w:r>
      <w:r w:rsidR="00A4448E" w:rsidRPr="00A932E2">
        <w:t xml:space="preserve">. </w:t>
      </w:r>
    </w:p>
    <w:p w14:paraId="52DB01A9" w14:textId="77777777" w:rsidR="00476B67" w:rsidRDefault="00476B67" w:rsidP="00C9721E"/>
    <w:p w14:paraId="75B96117" w14:textId="1FCF09C7" w:rsidR="00A4448E" w:rsidRPr="00A932E2" w:rsidRDefault="00A4448E" w:rsidP="00C9721E">
      <w:r w:rsidRPr="00A932E2">
        <w:t xml:space="preserve">The rules for these kinds of aeroplanes </w:t>
      </w:r>
      <w:r w:rsidR="0006331B" w:rsidRPr="00A932E2">
        <w:t xml:space="preserve">will </w:t>
      </w:r>
      <w:r w:rsidRPr="00A932E2">
        <w:t>be standardised across Parts 121, Part 135</w:t>
      </w:r>
      <w:r w:rsidR="00600EAF">
        <w:t xml:space="preserve"> -</w:t>
      </w:r>
      <w:r w:rsidR="00600EAF" w:rsidRPr="00600EAF">
        <w:rPr>
          <w:lang w:val="en"/>
        </w:rPr>
        <w:t xml:space="preserve"> </w:t>
      </w:r>
      <w:r w:rsidR="00600EAF">
        <w:rPr>
          <w:lang w:val="en"/>
        </w:rPr>
        <w:t>Australian air transport operations - smaller aeroplanes,</w:t>
      </w:r>
      <w:r w:rsidRPr="00A932E2">
        <w:t xml:space="preserve"> and Part 138.</w:t>
      </w:r>
    </w:p>
    <w:p w14:paraId="08CBB96A" w14:textId="141959F3" w:rsidR="00C9721E" w:rsidRPr="00A932E2" w:rsidRDefault="00C9721E" w:rsidP="00C9721E"/>
    <w:p w14:paraId="0AF54AD3" w14:textId="77777777" w:rsidR="003F11A3" w:rsidRPr="00A932E2" w:rsidRDefault="003F11A3" w:rsidP="00C9721E">
      <w:pPr>
        <w:widowControl/>
        <w:autoSpaceDE/>
        <w:autoSpaceDN/>
        <w:spacing w:after="160" w:line="259" w:lineRule="auto"/>
        <w:contextualSpacing/>
        <w:rPr>
          <w:i/>
          <w:iCs/>
        </w:rPr>
      </w:pPr>
      <w:r w:rsidRPr="00A932E2">
        <w:rPr>
          <w:i/>
          <w:iCs/>
        </w:rPr>
        <w:t>These proposed rules are contained within Chapter 19.</w:t>
      </w:r>
    </w:p>
    <w:p w14:paraId="7F442D3B" w14:textId="77777777" w:rsidR="003F11A3" w:rsidRPr="00A932E2" w:rsidRDefault="003F11A3" w:rsidP="00C9721E"/>
    <w:p w14:paraId="3D3C5AE7" w14:textId="4FC74E5D" w:rsidR="0006331B" w:rsidRPr="00A932E2" w:rsidRDefault="0006331B" w:rsidP="0006331B">
      <w:r w:rsidRPr="00A932E2">
        <w:t xml:space="preserve">For aeroplanes currently subject to CAO 20.7.4, the rules in the </w:t>
      </w:r>
      <w:proofErr w:type="spellStart"/>
      <w:r w:rsidRPr="00A932E2">
        <w:t>Part</w:t>
      </w:r>
      <w:proofErr w:type="spellEnd"/>
      <w:r w:rsidRPr="00A932E2">
        <w:t xml:space="preserve"> 138 MOS are a lot simpler and are identical to those contained in Part 91. The rules for these aeroplanes are no longer the same as the rules that will be applied to air transport operations (the new combination of charter and RPT).</w:t>
      </w:r>
    </w:p>
    <w:p w14:paraId="052EC9FF" w14:textId="1A51F3AC" w:rsidR="003F11A3" w:rsidRPr="00A932E2" w:rsidRDefault="003F11A3" w:rsidP="00C9721E"/>
    <w:p w14:paraId="6F07F567" w14:textId="77777777" w:rsidR="003F11A3" w:rsidRPr="00A932E2" w:rsidRDefault="003F11A3" w:rsidP="00C9721E">
      <w:pPr>
        <w:widowControl/>
        <w:autoSpaceDE/>
        <w:autoSpaceDN/>
        <w:spacing w:after="160" w:line="259" w:lineRule="auto"/>
        <w:contextualSpacing/>
        <w:rPr>
          <w:i/>
          <w:iCs/>
        </w:rPr>
      </w:pPr>
      <w:r w:rsidRPr="00A932E2">
        <w:rPr>
          <w:i/>
          <w:iCs/>
        </w:rPr>
        <w:t>These proposed rules are contained within Chapter 20.</w:t>
      </w:r>
    </w:p>
    <w:p w14:paraId="1F5E7259" w14:textId="77777777" w:rsidR="003F11A3" w:rsidRPr="00A932E2" w:rsidRDefault="003F11A3" w:rsidP="00C9721E"/>
    <w:p w14:paraId="3A1A9FF1" w14:textId="467283FD" w:rsidR="003F11A3" w:rsidRPr="00A932E2" w:rsidRDefault="00AC5561" w:rsidP="00C9721E">
      <w:pPr>
        <w:rPr>
          <w:b/>
          <w:bCs/>
        </w:rPr>
      </w:pPr>
      <w:r>
        <w:rPr>
          <w:b/>
          <w:bCs/>
        </w:rPr>
        <w:t>P</w:t>
      </w:r>
      <w:r w:rsidR="0006331B" w:rsidRPr="00A932E2">
        <w:rPr>
          <w:b/>
          <w:bCs/>
        </w:rPr>
        <w:t xml:space="preserve">olicy </w:t>
      </w:r>
      <w:r w:rsidR="003F11A3" w:rsidRPr="00A932E2">
        <w:rPr>
          <w:b/>
          <w:bCs/>
        </w:rPr>
        <w:t>aim</w:t>
      </w:r>
    </w:p>
    <w:p w14:paraId="2A76AF27" w14:textId="323E6E62" w:rsidR="003F11A3" w:rsidRPr="00A932E2" w:rsidRDefault="00775DFD" w:rsidP="00C9721E">
      <w:r>
        <w:t>The aim of this proposed policy is to m</w:t>
      </w:r>
      <w:r w:rsidR="0006331B" w:rsidRPr="00A932E2">
        <w:t>aintain commonality with existing rules where appropriate and prescribe aeroplane performance requirements appropriate to the risk of the aerial work operation (including third parties).</w:t>
      </w:r>
    </w:p>
    <w:p w14:paraId="294A4605" w14:textId="77777777" w:rsidR="00C9721E" w:rsidRPr="00A932E2" w:rsidRDefault="00C9721E" w:rsidP="00EF7F90">
      <w:pPr>
        <w:rPr>
          <w:b/>
          <w:bCs/>
        </w:rPr>
      </w:pPr>
    </w:p>
    <w:p w14:paraId="0C8284FE" w14:textId="201D678A" w:rsidR="003F11A3" w:rsidRPr="00A932E2" w:rsidRDefault="003F11A3" w:rsidP="00EF7F90">
      <w:pPr>
        <w:rPr>
          <w:b/>
          <w:bCs/>
        </w:rPr>
      </w:pPr>
      <w:r w:rsidRPr="00A932E2">
        <w:rPr>
          <w:b/>
          <w:bCs/>
        </w:rPr>
        <w:t>Question</w:t>
      </w:r>
    </w:p>
    <w:p w14:paraId="0634BF9F" w14:textId="19671FE9" w:rsidR="003F11A3" w:rsidRPr="00A932E2" w:rsidRDefault="003F11A3" w:rsidP="00EF7F90">
      <w:r w:rsidRPr="00A932E2">
        <w:t>Does the proposal achieve the aim?</w:t>
      </w:r>
    </w:p>
    <w:p w14:paraId="15A60C4B" w14:textId="77777777" w:rsidR="009306E3" w:rsidRPr="00A932E2" w:rsidRDefault="009306E3" w:rsidP="009306E3">
      <w:pPr>
        <w:rPr>
          <w:i/>
          <w:iCs/>
        </w:rPr>
      </w:pPr>
    </w:p>
    <w:p w14:paraId="1E32630E" w14:textId="77777777" w:rsidR="009306E3" w:rsidRPr="008546C6" w:rsidRDefault="009306E3" w:rsidP="009306E3">
      <w:pPr>
        <w:rPr>
          <w:i/>
          <w:iCs/>
          <w:color w:val="808080" w:themeColor="background1" w:themeShade="80"/>
          <w:sz w:val="20"/>
          <w:szCs w:val="20"/>
        </w:rPr>
      </w:pPr>
      <w:r w:rsidRPr="008546C6">
        <w:rPr>
          <w:i/>
          <w:iCs/>
          <w:color w:val="808080" w:themeColor="background1" w:themeShade="80"/>
          <w:sz w:val="20"/>
          <w:szCs w:val="20"/>
        </w:rPr>
        <w:t>Radio buttons</w:t>
      </w:r>
    </w:p>
    <w:p w14:paraId="3E702026" w14:textId="77777777" w:rsidR="009306E3" w:rsidRPr="00A932E2" w:rsidRDefault="00BD506F" w:rsidP="009306E3">
      <w:pPr>
        <w:widowControl/>
        <w:autoSpaceDE/>
        <w:autoSpaceDN/>
        <w:spacing w:after="160" w:line="259" w:lineRule="auto"/>
        <w:ind w:left="360"/>
        <w:contextualSpacing/>
      </w:pPr>
      <w:sdt>
        <w:sdtPr>
          <w:id w:val="1902401282"/>
          <w14:checkbox>
            <w14:checked w14:val="0"/>
            <w14:checkedState w14:val="2612" w14:font="MS Gothic"/>
            <w14:uncheckedState w14:val="2610" w14:font="MS Gothic"/>
          </w14:checkbox>
        </w:sdtPr>
        <w:sdtEndPr/>
        <w:sdtContent>
          <w:r w:rsidR="009306E3" w:rsidRPr="00A932E2">
            <w:rPr>
              <w:rFonts w:ascii="MS Gothic" w:eastAsia="MS Gothic" w:hAnsi="MS Gothic"/>
            </w:rPr>
            <w:t>☐</w:t>
          </w:r>
        </w:sdtContent>
      </w:sdt>
      <w:r w:rsidR="009306E3" w:rsidRPr="00A932E2">
        <w:t xml:space="preserve"> Yes </w:t>
      </w:r>
    </w:p>
    <w:p w14:paraId="6E8E2B57" w14:textId="77777777" w:rsidR="009306E3" w:rsidRPr="00A932E2" w:rsidRDefault="00BD506F" w:rsidP="009306E3">
      <w:pPr>
        <w:widowControl/>
        <w:autoSpaceDE/>
        <w:autoSpaceDN/>
        <w:spacing w:after="160" w:line="259" w:lineRule="auto"/>
        <w:ind w:left="360"/>
        <w:contextualSpacing/>
      </w:pPr>
      <w:sdt>
        <w:sdtPr>
          <w:id w:val="752080938"/>
          <w14:checkbox>
            <w14:checked w14:val="0"/>
            <w14:checkedState w14:val="2612" w14:font="MS Gothic"/>
            <w14:uncheckedState w14:val="2610" w14:font="MS Gothic"/>
          </w14:checkbox>
        </w:sdtPr>
        <w:sdtEndPr/>
        <w:sdtContent>
          <w:r w:rsidR="009306E3" w:rsidRPr="00A932E2">
            <w:rPr>
              <w:rFonts w:ascii="MS Gothic" w:eastAsia="MS Gothic" w:hAnsi="MS Gothic"/>
            </w:rPr>
            <w:t>☐</w:t>
          </w:r>
        </w:sdtContent>
      </w:sdt>
      <w:r w:rsidR="009306E3" w:rsidRPr="00A932E2">
        <w:t xml:space="preserve"> No (please specify why below)</w:t>
      </w:r>
    </w:p>
    <w:p w14:paraId="5F21AB21" w14:textId="77777777" w:rsidR="009306E3" w:rsidRPr="00A932E2" w:rsidRDefault="00BD506F" w:rsidP="009306E3">
      <w:pPr>
        <w:widowControl/>
        <w:autoSpaceDE/>
        <w:autoSpaceDN/>
        <w:spacing w:after="160" w:line="259" w:lineRule="auto"/>
        <w:ind w:left="360"/>
        <w:contextualSpacing/>
      </w:pPr>
      <w:sdt>
        <w:sdtPr>
          <w:id w:val="1044565165"/>
          <w14:checkbox>
            <w14:checked w14:val="0"/>
            <w14:checkedState w14:val="2612" w14:font="MS Gothic"/>
            <w14:uncheckedState w14:val="2610" w14:font="MS Gothic"/>
          </w14:checkbox>
        </w:sdtPr>
        <w:sdtEndPr/>
        <w:sdtContent>
          <w:r w:rsidR="009306E3" w:rsidRPr="00A932E2">
            <w:rPr>
              <w:rFonts w:ascii="MS Gothic" w:eastAsia="MS Gothic" w:hAnsi="MS Gothic"/>
            </w:rPr>
            <w:t>☐</w:t>
          </w:r>
        </w:sdtContent>
      </w:sdt>
      <w:r w:rsidR="009306E3" w:rsidRPr="00A932E2">
        <w:t xml:space="preserve"> Not applicable to my aerial work operation(s)</w:t>
      </w:r>
    </w:p>
    <w:p w14:paraId="3AE1ABAE" w14:textId="36424236" w:rsidR="009306E3" w:rsidRPr="00F353C8" w:rsidRDefault="009306E3" w:rsidP="00EF7F90"/>
    <w:p w14:paraId="696A0D36" w14:textId="5D419EBD" w:rsidR="009306E3" w:rsidRPr="00F353C8" w:rsidRDefault="009306E3" w:rsidP="009306E3">
      <w:pPr>
        <w:pStyle w:val="BodyText"/>
        <w:rPr>
          <w:sz w:val="22"/>
          <w:szCs w:val="22"/>
        </w:rPr>
      </w:pPr>
      <w:r w:rsidRPr="00F353C8">
        <w:rPr>
          <w:sz w:val="22"/>
          <w:szCs w:val="22"/>
        </w:rPr>
        <w:t>Comments</w:t>
      </w:r>
    </w:p>
    <w:tbl>
      <w:tblPr>
        <w:tblStyle w:val="TableGrid"/>
        <w:tblW w:w="0" w:type="auto"/>
        <w:tblInd w:w="-5" w:type="dxa"/>
        <w:shd w:val="clear" w:color="auto" w:fill="F2F2F2" w:themeFill="background1" w:themeFillShade="F2"/>
        <w:tblLook w:val="04A0" w:firstRow="1" w:lastRow="0" w:firstColumn="1" w:lastColumn="0" w:noHBand="0" w:noVBand="1"/>
      </w:tblPr>
      <w:tblGrid>
        <w:gridCol w:w="9454"/>
      </w:tblGrid>
      <w:tr w:rsidR="009306E3" w:rsidRPr="00476B67" w14:paraId="2E26C725" w14:textId="77777777" w:rsidTr="000A2F25">
        <w:tc>
          <w:tcPr>
            <w:tcW w:w="9454" w:type="dxa"/>
            <w:shd w:val="clear" w:color="auto" w:fill="F2F2F2" w:themeFill="background1" w:themeFillShade="F2"/>
          </w:tcPr>
          <w:p w14:paraId="5453CE86" w14:textId="77777777" w:rsidR="009306E3" w:rsidRPr="00F353C8" w:rsidRDefault="009306E3" w:rsidP="000A2F25">
            <w:pPr>
              <w:pStyle w:val="BodyText"/>
              <w:rPr>
                <w:sz w:val="22"/>
                <w:szCs w:val="22"/>
              </w:rPr>
            </w:pPr>
          </w:p>
        </w:tc>
      </w:tr>
    </w:tbl>
    <w:p w14:paraId="26F2D834" w14:textId="77777777" w:rsidR="009306E3" w:rsidRPr="00C9721E" w:rsidRDefault="009306E3" w:rsidP="00EF7F90">
      <w:pPr>
        <w:rPr>
          <w:sz w:val="24"/>
          <w:szCs w:val="24"/>
        </w:rPr>
      </w:pPr>
    </w:p>
    <w:p w14:paraId="30A7E4D8" w14:textId="77777777" w:rsidR="003F11A3" w:rsidRDefault="003F11A3" w:rsidP="003F11A3">
      <w:pPr>
        <w:rPr>
          <w:sz w:val="24"/>
          <w:szCs w:val="24"/>
        </w:rPr>
      </w:pPr>
      <w:r>
        <w:rPr>
          <w:sz w:val="24"/>
          <w:szCs w:val="24"/>
        </w:rPr>
        <w:br w:type="page"/>
      </w:r>
    </w:p>
    <w:p w14:paraId="724FB7A3" w14:textId="51E807FC" w:rsidR="003F11A3" w:rsidRPr="0083216E" w:rsidRDefault="00E00437" w:rsidP="00DE452B">
      <w:pPr>
        <w:widowControl/>
        <w:autoSpaceDE/>
        <w:autoSpaceDN/>
        <w:spacing w:after="160" w:line="259" w:lineRule="auto"/>
        <w:contextualSpacing/>
        <w:rPr>
          <w:bCs/>
          <w:color w:val="365F91" w:themeColor="accent1" w:themeShade="BF"/>
          <w:sz w:val="32"/>
          <w:szCs w:val="32"/>
        </w:rPr>
      </w:pPr>
      <w:bookmarkStart w:id="25" w:name="_Hlk26452268"/>
      <w:r w:rsidRPr="0083216E">
        <w:rPr>
          <w:bCs/>
          <w:color w:val="365F91" w:themeColor="accent1" w:themeShade="BF"/>
          <w:sz w:val="32"/>
          <w:szCs w:val="32"/>
        </w:rPr>
        <w:lastRenderedPageBreak/>
        <w:t xml:space="preserve">Page 7: </w:t>
      </w:r>
      <w:r w:rsidR="003F11A3" w:rsidRPr="0083216E">
        <w:rPr>
          <w:bCs/>
          <w:color w:val="365F91" w:themeColor="accent1" w:themeShade="BF"/>
          <w:sz w:val="32"/>
          <w:szCs w:val="32"/>
        </w:rPr>
        <w:t>Additional operations that require a training and checking system</w:t>
      </w:r>
    </w:p>
    <w:p w14:paraId="2B1C54E5" w14:textId="77777777" w:rsidR="00DB561C" w:rsidRDefault="00DB561C" w:rsidP="00C9721E">
      <w:pPr>
        <w:rPr>
          <w:sz w:val="24"/>
          <w:szCs w:val="24"/>
        </w:rPr>
      </w:pPr>
    </w:p>
    <w:p w14:paraId="0E87CA4B" w14:textId="132554D1" w:rsidR="003F11A3" w:rsidRPr="00F353C8" w:rsidRDefault="00A47E0B" w:rsidP="00C9721E">
      <w:r w:rsidRPr="00F353C8">
        <w:t>R</w:t>
      </w:r>
      <w:r w:rsidR="003F11A3" w:rsidRPr="00F353C8">
        <w:t xml:space="preserve">egulation 138.125 </w:t>
      </w:r>
      <w:r w:rsidRPr="00F353C8">
        <w:t xml:space="preserve">(which commences in December 2021) </w:t>
      </w:r>
      <w:r w:rsidR="003F11A3" w:rsidRPr="00F353C8">
        <w:t>requires aerial work operators conducting certain types of operations to have a formalised training and checking system</w:t>
      </w:r>
      <w:r w:rsidRPr="00F353C8">
        <w:t>.  The training and checking system, while</w:t>
      </w:r>
      <w:r w:rsidR="003F11A3" w:rsidRPr="00F353C8">
        <w:t xml:space="preserve"> </w:t>
      </w:r>
      <w:proofErr w:type="gramStart"/>
      <w:r w:rsidR="003F11A3" w:rsidRPr="00F353C8">
        <w:t>similar to</w:t>
      </w:r>
      <w:proofErr w:type="gramEnd"/>
      <w:r w:rsidR="003F11A3" w:rsidRPr="00F353C8">
        <w:t xml:space="preserve"> that currently required </w:t>
      </w:r>
      <w:r w:rsidRPr="00F353C8">
        <w:t>by</w:t>
      </w:r>
      <w:r w:rsidR="003F11A3" w:rsidRPr="00F353C8">
        <w:t xml:space="preserve"> CAR 217</w:t>
      </w:r>
      <w:r w:rsidR="0034511B">
        <w:t>,</w:t>
      </w:r>
      <w:r w:rsidR="0006331B" w:rsidRPr="00F353C8">
        <w:t xml:space="preserve"> </w:t>
      </w:r>
      <w:r w:rsidRPr="00F353C8">
        <w:t xml:space="preserve">is </w:t>
      </w:r>
      <w:r w:rsidR="0006331B" w:rsidRPr="00F353C8">
        <w:t>significantly more flexible</w:t>
      </w:r>
      <w:r w:rsidRPr="00F353C8">
        <w:t xml:space="preserve"> and can be tailored to the size and complexity of the operation.</w:t>
      </w:r>
      <w:r w:rsidR="003F11A3" w:rsidRPr="00F353C8">
        <w:t xml:space="preserve"> </w:t>
      </w:r>
    </w:p>
    <w:p w14:paraId="0A684CF5" w14:textId="77777777" w:rsidR="003F11A3" w:rsidRPr="00F353C8" w:rsidRDefault="003F11A3" w:rsidP="00C9721E"/>
    <w:p w14:paraId="72576BE8" w14:textId="4E8E5633" w:rsidR="0034511B" w:rsidRDefault="003F11A3" w:rsidP="00C9721E">
      <w:r w:rsidRPr="00F353C8">
        <w:t>Th</w:t>
      </w:r>
      <w:r w:rsidR="007572E4" w:rsidRPr="00F353C8">
        <w:t>e</w:t>
      </w:r>
      <w:r w:rsidRPr="00F353C8">
        <w:t xml:space="preserve"> </w:t>
      </w:r>
      <w:r w:rsidR="00741B60" w:rsidRPr="00F353C8">
        <w:t xml:space="preserve">regulation </w:t>
      </w:r>
      <w:r w:rsidR="000B6FF6">
        <w:t xml:space="preserve">also </w:t>
      </w:r>
      <w:r w:rsidR="00741B60" w:rsidRPr="00F353C8">
        <w:t>provide</w:t>
      </w:r>
      <w:r w:rsidR="000B6FF6">
        <w:t>s</w:t>
      </w:r>
      <w:r w:rsidR="00741B60" w:rsidRPr="00F353C8">
        <w:t xml:space="preserve"> for </w:t>
      </w:r>
      <w:r w:rsidR="00406492">
        <w:t xml:space="preserve">the </w:t>
      </w:r>
      <w:proofErr w:type="spellStart"/>
      <w:r w:rsidRPr="00F353C8">
        <w:t>Part</w:t>
      </w:r>
      <w:proofErr w:type="spellEnd"/>
      <w:r w:rsidRPr="00F353C8">
        <w:t xml:space="preserve"> </w:t>
      </w:r>
      <w:r w:rsidR="00C6099D">
        <w:t>1</w:t>
      </w:r>
      <w:r w:rsidRPr="00F353C8">
        <w:t xml:space="preserve">38 MOS </w:t>
      </w:r>
      <w:r w:rsidR="00741B60" w:rsidRPr="00F353C8">
        <w:t xml:space="preserve">to specify </w:t>
      </w:r>
      <w:r w:rsidRPr="00F353C8">
        <w:t>additional types of operations</w:t>
      </w:r>
      <w:r w:rsidR="009F22C5" w:rsidRPr="00F353C8">
        <w:t xml:space="preserve"> which are required to </w:t>
      </w:r>
      <w:r w:rsidR="00406492">
        <w:t>have</w:t>
      </w:r>
      <w:r w:rsidR="009F22C5" w:rsidRPr="00F353C8">
        <w:t xml:space="preserve"> a training and checking system</w:t>
      </w:r>
      <w:r w:rsidRPr="00F353C8">
        <w:t xml:space="preserve">. </w:t>
      </w:r>
    </w:p>
    <w:p w14:paraId="3958D09A" w14:textId="77777777" w:rsidR="0034511B" w:rsidRDefault="0034511B" w:rsidP="00C9721E"/>
    <w:p w14:paraId="1F4785F4" w14:textId="25AD1D57" w:rsidR="0034511B" w:rsidRPr="004A6089" w:rsidRDefault="004C5FA1" w:rsidP="0034511B">
      <w:pPr>
        <w:rPr>
          <w:b/>
          <w:bCs/>
        </w:rPr>
      </w:pPr>
      <w:r>
        <w:rPr>
          <w:b/>
          <w:bCs/>
        </w:rPr>
        <w:t>Policy p</w:t>
      </w:r>
      <w:r w:rsidR="0034511B" w:rsidRPr="004A6089">
        <w:rPr>
          <w:b/>
          <w:bCs/>
        </w:rPr>
        <w:t>roposal</w:t>
      </w:r>
    </w:p>
    <w:p w14:paraId="6EBC6A88" w14:textId="2919D903" w:rsidR="00907B20" w:rsidRPr="001B270C" w:rsidRDefault="00741B60" w:rsidP="00C9721E">
      <w:pPr>
        <w:rPr>
          <w:i/>
          <w:iCs/>
        </w:rPr>
      </w:pPr>
      <w:r w:rsidRPr="00F353C8">
        <w:t xml:space="preserve">Since the </w:t>
      </w:r>
      <w:r w:rsidR="0034511B">
        <w:t xml:space="preserve">Part 138 </w:t>
      </w:r>
      <w:r w:rsidRPr="00F353C8">
        <w:t>regulations were made, CASA has identified that certain kinds of operations are commonly required through operator instruments to also have a training and checking system.</w:t>
      </w:r>
      <w:r w:rsidR="0034511B">
        <w:t xml:space="preserve"> </w:t>
      </w:r>
      <w:r w:rsidRPr="00F353C8">
        <w:t xml:space="preserve">Therefore, </w:t>
      </w:r>
      <w:r w:rsidR="00907B20">
        <w:t xml:space="preserve">CASA proposes specifying </w:t>
      </w:r>
      <w:r w:rsidRPr="00F353C8">
        <w:t xml:space="preserve">these operations in the MOS to increase </w:t>
      </w:r>
      <w:r w:rsidR="003F11A3" w:rsidRPr="00F353C8">
        <w:t xml:space="preserve">transparency and clarity for all operators. </w:t>
      </w:r>
    </w:p>
    <w:p w14:paraId="26077F52" w14:textId="77777777" w:rsidR="003F11A3" w:rsidRPr="00F353C8" w:rsidRDefault="003F11A3" w:rsidP="00C9721E"/>
    <w:p w14:paraId="08AC467B" w14:textId="5FA70634" w:rsidR="003F11A3" w:rsidRPr="00F353C8" w:rsidRDefault="00AC5561" w:rsidP="00EF7F90">
      <w:pPr>
        <w:rPr>
          <w:b/>
          <w:bCs/>
        </w:rPr>
      </w:pPr>
      <w:r>
        <w:rPr>
          <w:b/>
          <w:bCs/>
        </w:rPr>
        <w:t>P</w:t>
      </w:r>
      <w:r w:rsidR="00741B60" w:rsidRPr="00F353C8">
        <w:rPr>
          <w:b/>
          <w:bCs/>
        </w:rPr>
        <w:t xml:space="preserve">olicy </w:t>
      </w:r>
      <w:r w:rsidR="003F11A3" w:rsidRPr="00F353C8">
        <w:rPr>
          <w:b/>
          <w:bCs/>
        </w:rPr>
        <w:t>aim</w:t>
      </w:r>
    </w:p>
    <w:p w14:paraId="5418A06B" w14:textId="25A5E8FC" w:rsidR="003F11A3" w:rsidRPr="00F353C8" w:rsidRDefault="00775DFD" w:rsidP="00EF7F90">
      <w:r>
        <w:t>The aim of this proposed policy is to i</w:t>
      </w:r>
      <w:r w:rsidR="003F11A3" w:rsidRPr="00F353C8">
        <w:t>ncorporate current requirements specifying that certain specialised aerial work operators must have a formalised training and checking system.</w:t>
      </w:r>
    </w:p>
    <w:p w14:paraId="4FCF0A81" w14:textId="77777777" w:rsidR="003F11A3" w:rsidRPr="00F353C8" w:rsidRDefault="003F11A3" w:rsidP="00C9721E"/>
    <w:p w14:paraId="54D2C457" w14:textId="20E2517D" w:rsidR="003F11A3" w:rsidRPr="00F353C8" w:rsidRDefault="0008421F" w:rsidP="00EF7F90">
      <w:pPr>
        <w:rPr>
          <w:color w:val="365F91" w:themeColor="accent1" w:themeShade="BF"/>
        </w:rPr>
      </w:pPr>
      <w:r w:rsidRPr="00F353C8">
        <w:rPr>
          <w:b/>
          <w:bCs/>
          <w:color w:val="365F91" w:themeColor="accent1" w:themeShade="BF"/>
        </w:rPr>
        <w:t xml:space="preserve">Fact </w:t>
      </w:r>
      <w:r w:rsidR="00797984">
        <w:rPr>
          <w:b/>
          <w:bCs/>
          <w:color w:val="365F91" w:themeColor="accent1" w:themeShade="BF"/>
        </w:rPr>
        <w:t>B</w:t>
      </w:r>
      <w:r w:rsidRPr="00F353C8">
        <w:rPr>
          <w:b/>
          <w:bCs/>
          <w:color w:val="365F91" w:themeColor="accent1" w:themeShade="BF"/>
        </w:rPr>
        <w:t>ank:</w:t>
      </w:r>
      <w:r w:rsidR="003F11A3" w:rsidRPr="00F353C8">
        <w:rPr>
          <w:b/>
          <w:bCs/>
          <w:color w:val="365F91" w:themeColor="accent1" w:themeShade="BF"/>
        </w:rPr>
        <w:t xml:space="preserve"> </w:t>
      </w:r>
      <w:r w:rsidR="00BA3F12" w:rsidRPr="00F353C8">
        <w:rPr>
          <w:color w:val="365F91" w:themeColor="accent1" w:themeShade="BF"/>
        </w:rPr>
        <w:t xml:space="preserve">Proposed Chapter 4 – Training and checking </w:t>
      </w:r>
    </w:p>
    <w:p w14:paraId="05E205FD" w14:textId="4CCC0C03" w:rsidR="009306E3" w:rsidRPr="005506E2" w:rsidRDefault="009306E3" w:rsidP="00EF7F90">
      <w:pPr>
        <w:rPr>
          <w:color w:val="365F91" w:themeColor="accent1" w:themeShade="BF"/>
          <w:sz w:val="16"/>
          <w:szCs w:val="16"/>
        </w:rPr>
      </w:pPr>
    </w:p>
    <w:tbl>
      <w:tblPr>
        <w:tblStyle w:val="TableGrid"/>
        <w:tblW w:w="0" w:type="auto"/>
        <w:tblLook w:val="04A0" w:firstRow="1" w:lastRow="0" w:firstColumn="1" w:lastColumn="0" w:noHBand="0" w:noVBand="1"/>
      </w:tblPr>
      <w:tblGrid>
        <w:gridCol w:w="9632"/>
      </w:tblGrid>
      <w:tr w:rsidR="009306E3" w14:paraId="0F7E646D" w14:textId="77777777" w:rsidTr="009306E3">
        <w:tc>
          <w:tcPr>
            <w:tcW w:w="9632" w:type="dxa"/>
          </w:tcPr>
          <w:p w14:paraId="6458D99C" w14:textId="77777777" w:rsidR="009F230F" w:rsidRPr="005506E2" w:rsidRDefault="009F230F" w:rsidP="009306E3">
            <w:pPr>
              <w:rPr>
                <w:color w:val="365F91" w:themeColor="accent1" w:themeShade="BF"/>
                <w:sz w:val="16"/>
                <w:szCs w:val="16"/>
              </w:rPr>
            </w:pPr>
          </w:p>
          <w:p w14:paraId="3FA12FCE" w14:textId="7B8B2A29" w:rsidR="009F230F" w:rsidRPr="00F353C8" w:rsidRDefault="009F230F" w:rsidP="009F230F">
            <w:pPr>
              <w:rPr>
                <w:b/>
                <w:bCs/>
                <w:color w:val="365F91" w:themeColor="accent1" w:themeShade="BF"/>
              </w:rPr>
            </w:pPr>
            <w:r w:rsidRPr="00F353C8">
              <w:rPr>
                <w:color w:val="365F91" w:themeColor="accent1" w:themeShade="BF"/>
              </w:rPr>
              <w:t xml:space="preserve">Fact </w:t>
            </w:r>
            <w:r w:rsidR="00797984">
              <w:rPr>
                <w:color w:val="365F91" w:themeColor="accent1" w:themeShade="BF"/>
              </w:rPr>
              <w:t>B</w:t>
            </w:r>
            <w:r w:rsidRPr="00F353C8">
              <w:rPr>
                <w:color w:val="365F91" w:themeColor="accent1" w:themeShade="BF"/>
              </w:rPr>
              <w:t>ank content</w:t>
            </w:r>
          </w:p>
          <w:p w14:paraId="47C56F2C" w14:textId="77777777" w:rsidR="009F22C5" w:rsidRPr="00F353C8" w:rsidRDefault="009F22C5" w:rsidP="005506E2">
            <w:pPr>
              <w:keepNext/>
              <w:tabs>
                <w:tab w:val="left" w:pos="1843"/>
              </w:tabs>
              <w:spacing w:before="120" w:after="120"/>
              <w:ind w:left="1843" w:hanging="1843"/>
              <w:rPr>
                <w:rFonts w:eastAsia="Times New Roman" w:cs="Times New Roman"/>
                <w:b/>
                <w:bCs/>
              </w:rPr>
            </w:pPr>
            <w:bookmarkStart w:id="26" w:name="_Toc7525667"/>
            <w:bookmarkStart w:id="27" w:name="_Toc30590492"/>
            <w:r w:rsidRPr="00F353C8">
              <w:rPr>
                <w:rFonts w:eastAsia="Times New Roman" w:cs="Times New Roman"/>
                <w:b/>
                <w:bCs/>
              </w:rPr>
              <w:t>CHAPTER 4</w:t>
            </w:r>
            <w:r w:rsidRPr="00F353C8">
              <w:rPr>
                <w:rFonts w:eastAsia="Times New Roman" w:cs="Times New Roman"/>
                <w:b/>
                <w:bCs/>
              </w:rPr>
              <w:tab/>
              <w:t>TRAINING AND CHECKING</w:t>
            </w:r>
            <w:bookmarkEnd w:id="26"/>
            <w:bookmarkEnd w:id="27"/>
            <w:r w:rsidRPr="00F353C8">
              <w:rPr>
                <w:rFonts w:eastAsia="Times New Roman" w:cs="Times New Roman"/>
                <w:b/>
                <w:bCs/>
              </w:rPr>
              <w:t xml:space="preserve"> SYSTEM</w:t>
            </w:r>
          </w:p>
          <w:p w14:paraId="7C46B5FC" w14:textId="77777777" w:rsidR="009F22C5" w:rsidRPr="001B55B6" w:rsidRDefault="009F22C5" w:rsidP="009F22C5">
            <w:pPr>
              <w:keepNext/>
              <w:tabs>
                <w:tab w:val="left" w:pos="737"/>
              </w:tabs>
              <w:spacing w:before="180" w:after="60"/>
              <w:ind w:left="737" w:hanging="737"/>
              <w:rPr>
                <w:rFonts w:eastAsia="Times New Roman" w:cs="Times New Roman"/>
                <w:b/>
              </w:rPr>
            </w:pPr>
            <w:bookmarkStart w:id="28" w:name="_Toc7525668"/>
            <w:bookmarkStart w:id="29" w:name="_Toc30590493"/>
            <w:r w:rsidRPr="001B55B6">
              <w:rPr>
                <w:rFonts w:eastAsia="Times New Roman" w:cs="Times New Roman"/>
                <w:b/>
              </w:rPr>
              <w:t>4.01</w:t>
            </w:r>
            <w:r w:rsidRPr="001B55B6">
              <w:rPr>
                <w:rFonts w:eastAsia="Times New Roman" w:cs="Times New Roman"/>
                <w:b/>
              </w:rPr>
              <w:tab/>
              <w:t>Training and checking</w:t>
            </w:r>
            <w:bookmarkEnd w:id="28"/>
            <w:bookmarkEnd w:id="29"/>
            <w:r w:rsidRPr="001B55B6">
              <w:rPr>
                <w:rFonts w:eastAsia="Times New Roman" w:cs="Times New Roman"/>
                <w:b/>
              </w:rPr>
              <w:t xml:space="preserve"> system</w:t>
            </w:r>
          </w:p>
          <w:p w14:paraId="3FC07DEE" w14:textId="77777777" w:rsidR="009F22C5" w:rsidRPr="0083216E" w:rsidRDefault="009F22C5" w:rsidP="009F22C5">
            <w:pPr>
              <w:tabs>
                <w:tab w:val="right" w:pos="454"/>
                <w:tab w:val="left" w:pos="737"/>
              </w:tabs>
              <w:spacing w:before="60" w:after="60"/>
              <w:ind w:left="737" w:hanging="1021"/>
              <w:rPr>
                <w:rFonts w:ascii="Times New Roman" w:eastAsia="Times New Roman" w:hAnsi="Times New Roman" w:cs="Times New Roman"/>
              </w:rPr>
            </w:pPr>
            <w:r w:rsidRPr="00BE736F">
              <w:rPr>
                <w:rFonts w:ascii="Times New Roman" w:eastAsia="Times New Roman" w:hAnsi="Times New Roman" w:cs="Times New Roman"/>
              </w:rPr>
              <w:tab/>
              <w:t>(1)</w:t>
            </w:r>
            <w:r w:rsidRPr="00BE736F">
              <w:rPr>
                <w:rFonts w:ascii="Times New Roman" w:eastAsia="Times New Roman" w:hAnsi="Times New Roman" w:cs="Times New Roman"/>
              </w:rPr>
              <w:tab/>
              <w:t>For paragraph 138.125 (1) (c), an aerial work certificate holder who conducts 1 or more of the following operations must have a training and checking system:</w:t>
            </w:r>
          </w:p>
          <w:p w14:paraId="56ABF730" w14:textId="77777777" w:rsidR="009F22C5" w:rsidRPr="00667470" w:rsidRDefault="009F22C5" w:rsidP="009F22C5">
            <w:pPr>
              <w:tabs>
                <w:tab w:val="left" w:pos="1191"/>
              </w:tabs>
              <w:spacing w:before="60" w:after="60"/>
              <w:ind w:left="1191" w:hanging="454"/>
              <w:rPr>
                <w:rFonts w:ascii="Times New Roman" w:eastAsia="Times New Roman" w:hAnsi="Times New Roman" w:cs="Times New Roman"/>
              </w:rPr>
            </w:pPr>
            <w:r w:rsidRPr="0083216E">
              <w:rPr>
                <w:rFonts w:ascii="Times New Roman" w:eastAsia="Times New Roman" w:hAnsi="Times New Roman" w:cs="Times New Roman"/>
              </w:rPr>
              <w:t>(a)</w:t>
            </w:r>
            <w:r w:rsidRPr="0083216E">
              <w:rPr>
                <w:rFonts w:ascii="Times New Roman" w:eastAsia="Times New Roman" w:hAnsi="Times New Roman" w:cs="Times New Roman"/>
              </w:rPr>
              <w:tab/>
              <w:t>an auto hover search and rescue operation</w:t>
            </w:r>
            <w:r w:rsidRPr="00667470">
              <w:rPr>
                <w:rFonts w:ascii="Times New Roman" w:eastAsia="Times New Roman" w:hAnsi="Times New Roman" w:cs="Times New Roman"/>
              </w:rPr>
              <w:t>;</w:t>
            </w:r>
          </w:p>
          <w:p w14:paraId="1E36E393" w14:textId="77777777" w:rsidR="009F22C5" w:rsidRPr="001B55B6" w:rsidRDefault="009F22C5" w:rsidP="009F22C5">
            <w:pPr>
              <w:tabs>
                <w:tab w:val="left" w:pos="1191"/>
              </w:tabs>
              <w:spacing w:before="60" w:after="60"/>
              <w:ind w:left="1191" w:hanging="454"/>
              <w:rPr>
                <w:rFonts w:ascii="Times New Roman" w:eastAsia="Times New Roman" w:hAnsi="Times New Roman" w:cs="Times New Roman"/>
              </w:rPr>
            </w:pPr>
            <w:r w:rsidRPr="001B55B6">
              <w:rPr>
                <w:rFonts w:ascii="Times New Roman" w:eastAsia="Times New Roman" w:hAnsi="Times New Roman" w:cs="Times New Roman"/>
              </w:rPr>
              <w:t>(b)</w:t>
            </w:r>
            <w:r w:rsidRPr="001B55B6">
              <w:rPr>
                <w:rFonts w:ascii="Times New Roman" w:eastAsia="Times New Roman" w:hAnsi="Times New Roman" w:cs="Times New Roman"/>
              </w:rPr>
              <w:tab/>
              <w:t>an operation using offshore airborne radar approach procedures in accordance with section 8.6 of the Part 173 Manual of Standards;</w:t>
            </w:r>
          </w:p>
          <w:p w14:paraId="3AC550E6" w14:textId="77777777" w:rsidR="009F22C5" w:rsidRPr="001B55B6" w:rsidRDefault="009F22C5" w:rsidP="009F22C5">
            <w:pPr>
              <w:tabs>
                <w:tab w:val="left" w:pos="1191"/>
              </w:tabs>
              <w:spacing w:before="60" w:after="60"/>
              <w:ind w:left="1191" w:hanging="454"/>
              <w:rPr>
                <w:rFonts w:ascii="Times New Roman" w:eastAsia="Times New Roman" w:hAnsi="Times New Roman" w:cs="Times New Roman"/>
              </w:rPr>
            </w:pPr>
            <w:r w:rsidRPr="001B55B6">
              <w:rPr>
                <w:rFonts w:ascii="Times New Roman" w:eastAsia="Times New Roman" w:hAnsi="Times New Roman" w:cs="Times New Roman"/>
              </w:rPr>
              <w:t>(c)</w:t>
            </w:r>
            <w:r w:rsidRPr="001B55B6">
              <w:rPr>
                <w:rFonts w:ascii="Times New Roman" w:eastAsia="Times New Roman" w:hAnsi="Times New Roman" w:cs="Times New Roman"/>
              </w:rPr>
              <w:tab/>
              <w:t>an operation that uses the descent and operational procedures set out in Division 3, 4 or 5 of Chapter 9, as the case requires.</w:t>
            </w:r>
          </w:p>
          <w:p w14:paraId="3EBD60DF" w14:textId="77777777" w:rsidR="009F22C5" w:rsidRPr="001B55B6" w:rsidRDefault="009F22C5" w:rsidP="009F22C5">
            <w:pPr>
              <w:tabs>
                <w:tab w:val="right" w:pos="454"/>
                <w:tab w:val="left" w:pos="737"/>
              </w:tabs>
              <w:spacing w:before="60" w:after="60"/>
              <w:ind w:left="737" w:hanging="1021"/>
              <w:rPr>
                <w:rFonts w:ascii="Times New Roman" w:eastAsia="Times New Roman" w:hAnsi="Times New Roman" w:cs="Times New Roman"/>
              </w:rPr>
            </w:pPr>
            <w:r w:rsidRPr="001B55B6">
              <w:rPr>
                <w:rFonts w:ascii="Times New Roman" w:eastAsia="Times New Roman" w:hAnsi="Times New Roman" w:cs="Times New Roman"/>
              </w:rPr>
              <w:tab/>
              <w:t>(2)</w:t>
            </w:r>
            <w:r w:rsidRPr="001B55B6">
              <w:rPr>
                <w:rFonts w:ascii="Times New Roman" w:eastAsia="Times New Roman" w:hAnsi="Times New Roman" w:cs="Times New Roman"/>
              </w:rPr>
              <w:tab/>
              <w:t>Paragraph (1) (c) does not apply if the operation is a task specialist operation that:</w:t>
            </w:r>
          </w:p>
          <w:p w14:paraId="023A1246" w14:textId="77777777" w:rsidR="009F22C5" w:rsidRPr="001B55B6" w:rsidRDefault="009F22C5" w:rsidP="009F22C5">
            <w:pPr>
              <w:tabs>
                <w:tab w:val="left" w:pos="1191"/>
              </w:tabs>
              <w:spacing w:before="60" w:after="60"/>
              <w:ind w:left="1191" w:hanging="454"/>
              <w:rPr>
                <w:rFonts w:ascii="Times New Roman" w:eastAsia="Times New Roman" w:hAnsi="Times New Roman" w:cs="Times New Roman"/>
              </w:rPr>
            </w:pPr>
            <w:r w:rsidRPr="001B55B6">
              <w:rPr>
                <w:rFonts w:ascii="Times New Roman" w:eastAsia="Times New Roman" w:hAnsi="Times New Roman" w:cs="Times New Roman"/>
              </w:rPr>
              <w:t>(b)</w:t>
            </w:r>
            <w:r w:rsidRPr="001B55B6">
              <w:rPr>
                <w:rFonts w:ascii="Times New Roman" w:eastAsia="Times New Roman" w:hAnsi="Times New Roman" w:cs="Times New Roman"/>
              </w:rPr>
              <w:tab/>
              <w:t>is below minimum height; and</w:t>
            </w:r>
          </w:p>
          <w:p w14:paraId="08DBB0F2" w14:textId="77777777" w:rsidR="009F22C5" w:rsidRPr="001B55B6" w:rsidRDefault="009F22C5" w:rsidP="009F22C5">
            <w:pPr>
              <w:tabs>
                <w:tab w:val="left" w:pos="1191"/>
              </w:tabs>
              <w:spacing w:before="60" w:after="60"/>
              <w:ind w:left="1191" w:hanging="454"/>
              <w:rPr>
                <w:rFonts w:ascii="Times New Roman" w:eastAsia="Times New Roman" w:hAnsi="Times New Roman" w:cs="Times New Roman"/>
              </w:rPr>
            </w:pPr>
            <w:r w:rsidRPr="001B55B6">
              <w:rPr>
                <w:rFonts w:ascii="Times New Roman" w:eastAsia="Times New Roman" w:hAnsi="Times New Roman" w:cs="Times New Roman"/>
              </w:rPr>
              <w:t>(c)</w:t>
            </w:r>
            <w:r w:rsidRPr="001B55B6">
              <w:rPr>
                <w:rFonts w:ascii="Times New Roman" w:eastAsia="Times New Roman" w:hAnsi="Times New Roman" w:cs="Times New Roman"/>
              </w:rPr>
              <w:tab/>
              <w:t>is for the purpose of protecting agricultural crops from frost; and</w:t>
            </w:r>
          </w:p>
          <w:p w14:paraId="5DC2D17B" w14:textId="26EBC4AC" w:rsidR="0049577E" w:rsidRPr="001B55B6" w:rsidRDefault="009F22C5" w:rsidP="005506E2">
            <w:pPr>
              <w:tabs>
                <w:tab w:val="left" w:pos="1191"/>
              </w:tabs>
              <w:spacing w:before="60" w:after="60"/>
              <w:ind w:left="1191" w:hanging="454"/>
              <w:rPr>
                <w:rFonts w:ascii="Times New Roman" w:eastAsia="Times New Roman" w:hAnsi="Times New Roman" w:cs="Times New Roman"/>
              </w:rPr>
            </w:pPr>
            <w:r w:rsidRPr="001B55B6">
              <w:rPr>
                <w:rFonts w:ascii="Times New Roman" w:eastAsia="Times New Roman" w:hAnsi="Times New Roman" w:cs="Times New Roman"/>
              </w:rPr>
              <w:t>(d)</w:t>
            </w:r>
            <w:r w:rsidRPr="001B55B6">
              <w:rPr>
                <w:rFonts w:ascii="Times New Roman" w:eastAsia="Times New Roman" w:hAnsi="Times New Roman" w:cs="Times New Roman"/>
              </w:rPr>
              <w:tab/>
              <w:t>complies with the requirements in Division 3 of Chapter 9.</w:t>
            </w:r>
          </w:p>
          <w:p w14:paraId="20704E73" w14:textId="5141A0CE" w:rsidR="0049577E" w:rsidRPr="005506E2" w:rsidRDefault="0049577E" w:rsidP="009F230F">
            <w:pPr>
              <w:rPr>
                <w:color w:val="365F91" w:themeColor="accent1" w:themeShade="BF"/>
                <w:sz w:val="16"/>
                <w:szCs w:val="16"/>
              </w:rPr>
            </w:pPr>
          </w:p>
        </w:tc>
      </w:tr>
    </w:tbl>
    <w:p w14:paraId="4AF5BC69" w14:textId="77777777" w:rsidR="009306E3" w:rsidRDefault="009306E3" w:rsidP="00EF7F90">
      <w:pPr>
        <w:rPr>
          <w:color w:val="365F91" w:themeColor="accent1" w:themeShade="BF"/>
          <w:sz w:val="24"/>
          <w:szCs w:val="24"/>
        </w:rPr>
      </w:pPr>
    </w:p>
    <w:p w14:paraId="3B0A5220" w14:textId="68E7DB32" w:rsidR="003F11A3" w:rsidRPr="00F353C8" w:rsidRDefault="003F11A3" w:rsidP="00EF7F90">
      <w:pPr>
        <w:rPr>
          <w:b/>
          <w:bCs/>
        </w:rPr>
      </w:pPr>
      <w:r w:rsidRPr="00F353C8">
        <w:rPr>
          <w:b/>
          <w:bCs/>
        </w:rPr>
        <w:t>Question</w:t>
      </w:r>
    </w:p>
    <w:p w14:paraId="15FD62A7" w14:textId="04C324AF" w:rsidR="003F11A3" w:rsidRPr="00F353C8" w:rsidRDefault="003F11A3" w:rsidP="00EF7F90">
      <w:r w:rsidRPr="00F353C8">
        <w:t>Does the proposal achieve the aim?</w:t>
      </w:r>
    </w:p>
    <w:p w14:paraId="711F1233" w14:textId="77777777" w:rsidR="009306E3" w:rsidRPr="00F353C8" w:rsidRDefault="009306E3" w:rsidP="009306E3">
      <w:pPr>
        <w:rPr>
          <w:i/>
          <w:iCs/>
        </w:rPr>
      </w:pPr>
    </w:p>
    <w:p w14:paraId="500A1BEC" w14:textId="77777777" w:rsidR="009306E3" w:rsidRPr="008546C6" w:rsidRDefault="009306E3" w:rsidP="009306E3">
      <w:pPr>
        <w:rPr>
          <w:i/>
          <w:iCs/>
          <w:color w:val="808080" w:themeColor="background1" w:themeShade="80"/>
          <w:sz w:val="20"/>
          <w:szCs w:val="20"/>
        </w:rPr>
      </w:pPr>
      <w:r w:rsidRPr="008546C6">
        <w:rPr>
          <w:i/>
          <w:iCs/>
          <w:color w:val="808080" w:themeColor="background1" w:themeShade="80"/>
          <w:sz w:val="20"/>
          <w:szCs w:val="20"/>
        </w:rPr>
        <w:t>Radio buttons</w:t>
      </w:r>
    </w:p>
    <w:p w14:paraId="1B13746C" w14:textId="77777777" w:rsidR="009306E3" w:rsidRPr="00F353C8" w:rsidRDefault="00BD506F" w:rsidP="009306E3">
      <w:pPr>
        <w:widowControl/>
        <w:autoSpaceDE/>
        <w:autoSpaceDN/>
        <w:spacing w:after="160" w:line="259" w:lineRule="auto"/>
        <w:ind w:left="360"/>
        <w:contextualSpacing/>
      </w:pPr>
      <w:sdt>
        <w:sdtPr>
          <w:id w:val="1703979302"/>
          <w14:checkbox>
            <w14:checked w14:val="0"/>
            <w14:checkedState w14:val="2612" w14:font="MS Gothic"/>
            <w14:uncheckedState w14:val="2610" w14:font="MS Gothic"/>
          </w14:checkbox>
        </w:sdtPr>
        <w:sdtEndPr/>
        <w:sdtContent>
          <w:r w:rsidR="009306E3" w:rsidRPr="00F353C8">
            <w:rPr>
              <w:rFonts w:ascii="MS Gothic" w:eastAsia="MS Gothic" w:hAnsi="MS Gothic" w:hint="eastAsia"/>
            </w:rPr>
            <w:t>☐</w:t>
          </w:r>
        </w:sdtContent>
      </w:sdt>
      <w:r w:rsidR="009306E3" w:rsidRPr="00F353C8">
        <w:t xml:space="preserve"> Yes </w:t>
      </w:r>
    </w:p>
    <w:p w14:paraId="5466097B" w14:textId="77777777" w:rsidR="009306E3" w:rsidRPr="00F353C8" w:rsidRDefault="00BD506F" w:rsidP="009306E3">
      <w:pPr>
        <w:widowControl/>
        <w:autoSpaceDE/>
        <w:autoSpaceDN/>
        <w:spacing w:after="160" w:line="259" w:lineRule="auto"/>
        <w:ind w:left="360"/>
        <w:contextualSpacing/>
      </w:pPr>
      <w:sdt>
        <w:sdtPr>
          <w:id w:val="1950043758"/>
          <w14:checkbox>
            <w14:checked w14:val="0"/>
            <w14:checkedState w14:val="2612" w14:font="MS Gothic"/>
            <w14:uncheckedState w14:val="2610" w14:font="MS Gothic"/>
          </w14:checkbox>
        </w:sdtPr>
        <w:sdtEndPr/>
        <w:sdtContent>
          <w:r w:rsidR="009306E3" w:rsidRPr="00F353C8">
            <w:rPr>
              <w:rFonts w:ascii="MS Gothic" w:eastAsia="MS Gothic" w:hAnsi="MS Gothic" w:hint="eastAsia"/>
            </w:rPr>
            <w:t>☐</w:t>
          </w:r>
        </w:sdtContent>
      </w:sdt>
      <w:r w:rsidR="009306E3" w:rsidRPr="00F353C8">
        <w:t xml:space="preserve"> No (please specify why below)</w:t>
      </w:r>
    </w:p>
    <w:p w14:paraId="6986A100" w14:textId="77777777" w:rsidR="009306E3" w:rsidRPr="00F353C8" w:rsidRDefault="00BD506F" w:rsidP="009306E3">
      <w:pPr>
        <w:widowControl/>
        <w:autoSpaceDE/>
        <w:autoSpaceDN/>
        <w:spacing w:after="160" w:line="259" w:lineRule="auto"/>
        <w:ind w:left="360"/>
        <w:contextualSpacing/>
      </w:pPr>
      <w:sdt>
        <w:sdtPr>
          <w:id w:val="669990789"/>
          <w14:checkbox>
            <w14:checked w14:val="0"/>
            <w14:checkedState w14:val="2612" w14:font="MS Gothic"/>
            <w14:uncheckedState w14:val="2610" w14:font="MS Gothic"/>
          </w14:checkbox>
        </w:sdtPr>
        <w:sdtEndPr/>
        <w:sdtContent>
          <w:r w:rsidR="009306E3" w:rsidRPr="00F353C8">
            <w:rPr>
              <w:rFonts w:ascii="MS Gothic" w:eastAsia="MS Gothic" w:hAnsi="MS Gothic" w:hint="eastAsia"/>
            </w:rPr>
            <w:t>☐</w:t>
          </w:r>
        </w:sdtContent>
      </w:sdt>
      <w:r w:rsidR="009306E3" w:rsidRPr="00F353C8">
        <w:t xml:space="preserve"> Not applicable to my aerial work operation(s)</w:t>
      </w:r>
    </w:p>
    <w:p w14:paraId="51733478" w14:textId="5378C4F3" w:rsidR="009306E3" w:rsidRPr="00F353C8" w:rsidRDefault="009306E3" w:rsidP="00EF7F90"/>
    <w:p w14:paraId="16E0E9AC" w14:textId="77D05A98" w:rsidR="009306E3" w:rsidRPr="00F353C8" w:rsidRDefault="009306E3" w:rsidP="009306E3">
      <w:pPr>
        <w:pStyle w:val="BodyText"/>
        <w:rPr>
          <w:sz w:val="22"/>
          <w:szCs w:val="22"/>
        </w:rPr>
      </w:pPr>
      <w:r w:rsidRPr="00F353C8">
        <w:rPr>
          <w:sz w:val="22"/>
          <w:szCs w:val="22"/>
        </w:rPr>
        <w:t>Comments</w:t>
      </w:r>
    </w:p>
    <w:tbl>
      <w:tblPr>
        <w:tblStyle w:val="TableGrid"/>
        <w:tblW w:w="0" w:type="auto"/>
        <w:tblInd w:w="-5" w:type="dxa"/>
        <w:shd w:val="clear" w:color="auto" w:fill="F2F2F2" w:themeFill="background1" w:themeFillShade="F2"/>
        <w:tblLook w:val="04A0" w:firstRow="1" w:lastRow="0" w:firstColumn="1" w:lastColumn="0" w:noHBand="0" w:noVBand="1"/>
      </w:tblPr>
      <w:tblGrid>
        <w:gridCol w:w="9454"/>
      </w:tblGrid>
      <w:tr w:rsidR="009306E3" w:rsidRPr="00F353C8" w14:paraId="190A62C6" w14:textId="77777777" w:rsidTr="000A2F25">
        <w:tc>
          <w:tcPr>
            <w:tcW w:w="9454" w:type="dxa"/>
            <w:shd w:val="clear" w:color="auto" w:fill="F2F2F2" w:themeFill="background1" w:themeFillShade="F2"/>
          </w:tcPr>
          <w:p w14:paraId="06D79F64" w14:textId="60D144CD" w:rsidR="00F353C8" w:rsidRPr="00F353C8" w:rsidRDefault="00F353C8" w:rsidP="000A2F25">
            <w:pPr>
              <w:pStyle w:val="BodyText"/>
              <w:rPr>
                <w:sz w:val="22"/>
                <w:szCs w:val="22"/>
              </w:rPr>
            </w:pPr>
          </w:p>
        </w:tc>
      </w:tr>
    </w:tbl>
    <w:p w14:paraId="237C1765" w14:textId="3E5270CF" w:rsidR="00F353C8" w:rsidRPr="005506E2" w:rsidRDefault="00F353C8" w:rsidP="00DE452B">
      <w:pPr>
        <w:widowControl/>
        <w:autoSpaceDE/>
        <w:autoSpaceDN/>
        <w:spacing w:after="160" w:line="259" w:lineRule="auto"/>
        <w:contextualSpacing/>
        <w:rPr>
          <w:bCs/>
          <w:color w:val="365F91" w:themeColor="accent1" w:themeShade="BF"/>
        </w:rPr>
      </w:pPr>
    </w:p>
    <w:p w14:paraId="0250CE41" w14:textId="3645813F" w:rsidR="003F11A3" w:rsidRPr="0083216E" w:rsidRDefault="00E00437" w:rsidP="00DE452B">
      <w:pPr>
        <w:widowControl/>
        <w:autoSpaceDE/>
        <w:autoSpaceDN/>
        <w:spacing w:after="160" w:line="259" w:lineRule="auto"/>
        <w:contextualSpacing/>
        <w:rPr>
          <w:bCs/>
          <w:color w:val="365F91" w:themeColor="accent1" w:themeShade="BF"/>
          <w:sz w:val="32"/>
          <w:szCs w:val="32"/>
        </w:rPr>
      </w:pPr>
      <w:r w:rsidRPr="0083216E">
        <w:rPr>
          <w:bCs/>
          <w:color w:val="365F91" w:themeColor="accent1" w:themeShade="BF"/>
          <w:sz w:val="32"/>
          <w:szCs w:val="32"/>
        </w:rPr>
        <w:lastRenderedPageBreak/>
        <w:t xml:space="preserve">Page 8: </w:t>
      </w:r>
      <w:r w:rsidR="003F11A3" w:rsidRPr="0083216E">
        <w:rPr>
          <w:bCs/>
          <w:color w:val="365F91" w:themeColor="accent1" w:themeShade="BF"/>
          <w:sz w:val="32"/>
          <w:szCs w:val="32"/>
        </w:rPr>
        <w:t xml:space="preserve">Flight </w:t>
      </w:r>
      <w:r w:rsidR="00090FC1" w:rsidRPr="0083216E">
        <w:rPr>
          <w:bCs/>
          <w:color w:val="365F91" w:themeColor="accent1" w:themeShade="BF"/>
          <w:sz w:val="32"/>
          <w:szCs w:val="32"/>
        </w:rPr>
        <w:t>c</w:t>
      </w:r>
      <w:r w:rsidR="003F11A3" w:rsidRPr="0083216E">
        <w:rPr>
          <w:bCs/>
          <w:color w:val="365F91" w:themeColor="accent1" w:themeShade="BF"/>
          <w:sz w:val="32"/>
          <w:szCs w:val="32"/>
        </w:rPr>
        <w:t>rew training and checking – with a training and checking system</w:t>
      </w:r>
      <w:bookmarkStart w:id="30" w:name="_Hlk26456725"/>
    </w:p>
    <w:p w14:paraId="6722E220" w14:textId="77777777" w:rsidR="00DB561C" w:rsidRDefault="00DB561C" w:rsidP="006A6DD1">
      <w:pPr>
        <w:rPr>
          <w:sz w:val="24"/>
          <w:szCs w:val="24"/>
        </w:rPr>
      </w:pPr>
    </w:p>
    <w:p w14:paraId="421A5775" w14:textId="345E2648" w:rsidR="003F11A3" w:rsidRPr="00F353C8" w:rsidRDefault="003F11A3" w:rsidP="006A6DD1">
      <w:r w:rsidRPr="00F353C8">
        <w:t xml:space="preserve">This </w:t>
      </w:r>
      <w:r w:rsidR="002A0621">
        <w:t xml:space="preserve">policy proposal </w:t>
      </w:r>
      <w:r w:rsidRPr="00F353C8">
        <w:t xml:space="preserve">relates </w:t>
      </w:r>
      <w:r w:rsidR="002A0621">
        <w:t>to o</w:t>
      </w:r>
      <w:r w:rsidRPr="00F353C8">
        <w:t>perator</w:t>
      </w:r>
      <w:r w:rsidR="002A0621">
        <w:t>s</w:t>
      </w:r>
      <w:r w:rsidRPr="00F353C8">
        <w:t xml:space="preserve"> </w:t>
      </w:r>
      <w:r w:rsidR="002A0621">
        <w:t>who are</w:t>
      </w:r>
      <w:r w:rsidRPr="00F353C8">
        <w:t xml:space="preserve"> required to have a formalised training and checking system </w:t>
      </w:r>
      <w:r w:rsidR="002A0621">
        <w:t>for their flight crew</w:t>
      </w:r>
      <w:r w:rsidR="002A0621" w:rsidRPr="002A0621">
        <w:t xml:space="preserve"> </w:t>
      </w:r>
      <w:r w:rsidR="002A0621" w:rsidRPr="00F353C8">
        <w:t>under regulation 138.125</w:t>
      </w:r>
      <w:r w:rsidR="002A0621">
        <w:t xml:space="preserve"> </w:t>
      </w:r>
      <w:r w:rsidR="00741B60" w:rsidRPr="00F353C8">
        <w:t xml:space="preserve">(this </w:t>
      </w:r>
      <w:r w:rsidR="00A47E0B" w:rsidRPr="00F353C8">
        <w:t xml:space="preserve">also </w:t>
      </w:r>
      <w:r w:rsidR="00741B60" w:rsidRPr="00F353C8">
        <w:t>includes those operations specified in the MOS that are required to have a system)</w:t>
      </w:r>
      <w:r w:rsidRPr="00F353C8">
        <w:t>.</w:t>
      </w:r>
    </w:p>
    <w:p w14:paraId="21CC0DB5" w14:textId="77777777" w:rsidR="001A2242" w:rsidRDefault="001A2242" w:rsidP="006A6DD1"/>
    <w:p w14:paraId="079A01B1" w14:textId="6A7A4D1A" w:rsidR="003F11A3" w:rsidRPr="001B270C" w:rsidRDefault="004C5FA1" w:rsidP="006A6DD1">
      <w:pPr>
        <w:rPr>
          <w:b/>
          <w:bCs/>
        </w:rPr>
      </w:pPr>
      <w:r>
        <w:rPr>
          <w:b/>
          <w:bCs/>
        </w:rPr>
        <w:t>Policy p</w:t>
      </w:r>
      <w:r w:rsidR="001A2242" w:rsidRPr="001B270C">
        <w:rPr>
          <w:b/>
          <w:bCs/>
        </w:rPr>
        <w:t>roposal</w:t>
      </w:r>
    </w:p>
    <w:p w14:paraId="78EE1A14" w14:textId="4218EE43" w:rsidR="003F11A3" w:rsidRPr="00F353C8" w:rsidRDefault="00F2513A" w:rsidP="006A6DD1">
      <w:r>
        <w:t>CASA proposes that</w:t>
      </w:r>
      <w:r w:rsidR="00CC1A4F">
        <w:t xml:space="preserve"> the</w:t>
      </w:r>
      <w:r w:rsidR="003F11A3" w:rsidRPr="00F353C8">
        <w:t xml:space="preserve"> Part 138 MOS </w:t>
      </w:r>
      <w:r>
        <w:t>prescribe</w:t>
      </w:r>
      <w:r w:rsidR="00F5688F">
        <w:t>s</w:t>
      </w:r>
      <w:r>
        <w:t xml:space="preserve"> </w:t>
      </w:r>
      <w:r w:rsidRPr="00F353C8">
        <w:t>outcome-based flight crew training and checking</w:t>
      </w:r>
      <w:r w:rsidRPr="00F353C8" w:rsidDel="00F2513A">
        <w:t xml:space="preserve"> </w:t>
      </w:r>
      <w:r w:rsidR="003F11A3" w:rsidRPr="00F353C8">
        <w:t xml:space="preserve">requirements </w:t>
      </w:r>
      <w:r w:rsidR="00A203D7" w:rsidRPr="00F353C8">
        <w:t>including</w:t>
      </w:r>
      <w:r w:rsidR="003F11A3" w:rsidRPr="00F353C8">
        <w:t xml:space="preserve"> general competency and duration of competency checks</w:t>
      </w:r>
      <w:r>
        <w:t xml:space="preserve">, </w:t>
      </w:r>
      <w:r w:rsidRPr="00F353C8">
        <w:t xml:space="preserve">for operators </w:t>
      </w:r>
      <w:r w:rsidR="00902E2D">
        <w:t xml:space="preserve">required to have </w:t>
      </w:r>
      <w:r w:rsidRPr="00F353C8">
        <w:t>a formalised training and checking system</w:t>
      </w:r>
      <w:r w:rsidR="003F11A3" w:rsidRPr="00F353C8">
        <w:t xml:space="preserve">. </w:t>
      </w:r>
    </w:p>
    <w:p w14:paraId="616B56F1" w14:textId="77777777" w:rsidR="003F11A3" w:rsidRPr="00F353C8" w:rsidRDefault="003F11A3" w:rsidP="006A6DD1"/>
    <w:p w14:paraId="6DF3481F" w14:textId="0D860842" w:rsidR="003F11A3" w:rsidRPr="00F353C8" w:rsidRDefault="003F11A3" w:rsidP="006A6DD1">
      <w:pPr>
        <w:widowControl/>
        <w:autoSpaceDE/>
        <w:autoSpaceDN/>
        <w:spacing w:after="160" w:line="259" w:lineRule="auto"/>
        <w:contextualSpacing/>
        <w:rPr>
          <w:i/>
          <w:iCs/>
        </w:rPr>
      </w:pPr>
      <w:r w:rsidRPr="00F353C8">
        <w:rPr>
          <w:i/>
          <w:iCs/>
        </w:rPr>
        <w:t>The proposed</w:t>
      </w:r>
      <w:r w:rsidR="00F2513A">
        <w:rPr>
          <w:i/>
          <w:iCs/>
        </w:rPr>
        <w:t xml:space="preserve"> requirements</w:t>
      </w:r>
      <w:r w:rsidRPr="00F353C8">
        <w:rPr>
          <w:i/>
          <w:iCs/>
        </w:rPr>
        <w:t xml:space="preserve"> are contained within Chapter 24.</w:t>
      </w:r>
    </w:p>
    <w:p w14:paraId="2922AEAC" w14:textId="77777777" w:rsidR="003F11A3" w:rsidRPr="00F353C8" w:rsidRDefault="003F11A3" w:rsidP="006A6DD1"/>
    <w:p w14:paraId="6795B93E" w14:textId="69F78E36" w:rsidR="003F11A3" w:rsidRPr="00F353C8" w:rsidRDefault="00AC5561" w:rsidP="006A6DD1">
      <w:pPr>
        <w:rPr>
          <w:b/>
          <w:bCs/>
        </w:rPr>
      </w:pPr>
      <w:r>
        <w:rPr>
          <w:b/>
          <w:bCs/>
        </w:rPr>
        <w:t>P</w:t>
      </w:r>
      <w:r w:rsidR="00741B60" w:rsidRPr="00F353C8">
        <w:rPr>
          <w:b/>
          <w:bCs/>
        </w:rPr>
        <w:t xml:space="preserve">olicy </w:t>
      </w:r>
      <w:r w:rsidR="003F11A3" w:rsidRPr="00F353C8">
        <w:rPr>
          <w:b/>
          <w:bCs/>
        </w:rPr>
        <w:t>aim</w:t>
      </w:r>
    </w:p>
    <w:p w14:paraId="75F07396" w14:textId="72B1765E" w:rsidR="003F11A3" w:rsidRPr="00F353C8" w:rsidRDefault="00775DFD" w:rsidP="006A6DD1">
      <w:r>
        <w:t xml:space="preserve">The aim of this proposed policy is to </w:t>
      </w:r>
      <w:r w:rsidR="00902E2D">
        <w:t>provide operators who are required to have</w:t>
      </w:r>
      <w:r w:rsidR="00CC3636">
        <w:t xml:space="preserve"> a</w:t>
      </w:r>
      <w:r w:rsidR="00902E2D">
        <w:t xml:space="preserve"> formalised training and checking system</w:t>
      </w:r>
      <w:r w:rsidR="00EF5AB7">
        <w:t xml:space="preserve"> </w:t>
      </w:r>
      <w:r w:rsidR="00902E2D">
        <w:t>with</w:t>
      </w:r>
      <w:r w:rsidR="005818E0" w:rsidRPr="005818E0">
        <w:t xml:space="preserve"> </w:t>
      </w:r>
      <w:r w:rsidR="005818E0">
        <w:t>appropriate</w:t>
      </w:r>
      <w:r w:rsidR="00902E2D">
        <w:t xml:space="preserve"> </w:t>
      </w:r>
      <w:r w:rsidR="003F11A3" w:rsidRPr="00F353C8">
        <w:t>outcome</w:t>
      </w:r>
      <w:r w:rsidR="00A203D7" w:rsidRPr="00F353C8">
        <w:t>-</w:t>
      </w:r>
      <w:r w:rsidR="003F11A3" w:rsidRPr="00F353C8">
        <w:t xml:space="preserve">based </w:t>
      </w:r>
      <w:r w:rsidR="00741B60" w:rsidRPr="00F353C8">
        <w:t xml:space="preserve">flight crew training and checking </w:t>
      </w:r>
      <w:r w:rsidR="003F11A3" w:rsidRPr="00F353C8">
        <w:t>requirements</w:t>
      </w:r>
      <w:r w:rsidR="00902E2D">
        <w:t>, includ</w:t>
      </w:r>
      <w:r w:rsidR="00CC3636">
        <w:t>ing</w:t>
      </w:r>
      <w:r w:rsidR="00902E2D">
        <w:t xml:space="preserve"> </w:t>
      </w:r>
      <w:r w:rsidR="00902E2D" w:rsidRPr="00F353C8">
        <w:t>general competency and duration of competency checks</w:t>
      </w:r>
      <w:r w:rsidR="00902E2D">
        <w:t>.</w:t>
      </w:r>
    </w:p>
    <w:p w14:paraId="248F2932" w14:textId="77777777" w:rsidR="003F11A3" w:rsidRPr="00F353C8" w:rsidRDefault="003F11A3" w:rsidP="006A6DD1"/>
    <w:p w14:paraId="3F8821C6" w14:textId="0CB60516" w:rsidR="003F11A3" w:rsidRPr="00F353C8" w:rsidRDefault="003F11A3" w:rsidP="00EF7F90">
      <w:pPr>
        <w:rPr>
          <w:b/>
          <w:bCs/>
        </w:rPr>
      </w:pPr>
      <w:r w:rsidRPr="00F353C8">
        <w:rPr>
          <w:b/>
          <w:bCs/>
        </w:rPr>
        <w:t>Question</w:t>
      </w:r>
    </w:p>
    <w:p w14:paraId="6484756E" w14:textId="52FCA119" w:rsidR="003F11A3" w:rsidRPr="00F353C8" w:rsidRDefault="003F11A3" w:rsidP="00EF7F90">
      <w:r w:rsidRPr="00F353C8">
        <w:t>Does the proposal achieve the aim?</w:t>
      </w:r>
    </w:p>
    <w:p w14:paraId="647D1C1B" w14:textId="77777777" w:rsidR="009306E3" w:rsidRPr="00F353C8" w:rsidRDefault="009306E3" w:rsidP="009306E3">
      <w:pPr>
        <w:rPr>
          <w:i/>
          <w:iCs/>
        </w:rPr>
      </w:pPr>
    </w:p>
    <w:p w14:paraId="2EAC2189" w14:textId="77777777" w:rsidR="009306E3" w:rsidRPr="008546C6" w:rsidRDefault="009306E3" w:rsidP="009306E3">
      <w:pPr>
        <w:rPr>
          <w:i/>
          <w:iCs/>
          <w:color w:val="808080" w:themeColor="background1" w:themeShade="80"/>
          <w:sz w:val="20"/>
          <w:szCs w:val="20"/>
        </w:rPr>
      </w:pPr>
      <w:r w:rsidRPr="008546C6">
        <w:rPr>
          <w:i/>
          <w:iCs/>
          <w:color w:val="808080" w:themeColor="background1" w:themeShade="80"/>
          <w:sz w:val="20"/>
          <w:szCs w:val="20"/>
        </w:rPr>
        <w:t>Radio buttons</w:t>
      </w:r>
    </w:p>
    <w:p w14:paraId="2F698A30" w14:textId="05D003C3" w:rsidR="009306E3" w:rsidRPr="00F353C8" w:rsidRDefault="00BD506F" w:rsidP="009306E3">
      <w:pPr>
        <w:widowControl/>
        <w:autoSpaceDE/>
        <w:autoSpaceDN/>
        <w:spacing w:after="160" w:line="259" w:lineRule="auto"/>
        <w:ind w:left="360"/>
        <w:contextualSpacing/>
      </w:pPr>
      <w:sdt>
        <w:sdtPr>
          <w:id w:val="-2117202795"/>
          <w14:checkbox>
            <w14:checked w14:val="0"/>
            <w14:checkedState w14:val="2612" w14:font="MS Gothic"/>
            <w14:uncheckedState w14:val="2610" w14:font="MS Gothic"/>
          </w14:checkbox>
        </w:sdtPr>
        <w:sdtEndPr/>
        <w:sdtContent>
          <w:r w:rsidR="009306E3" w:rsidRPr="00F353C8">
            <w:rPr>
              <w:rFonts w:ascii="MS Gothic" w:eastAsia="MS Gothic" w:hAnsi="MS Gothic" w:hint="eastAsia"/>
            </w:rPr>
            <w:t>☐</w:t>
          </w:r>
        </w:sdtContent>
      </w:sdt>
      <w:r w:rsidR="009306E3" w:rsidRPr="00F353C8">
        <w:t xml:space="preserve"> Yes </w:t>
      </w:r>
    </w:p>
    <w:p w14:paraId="7EE71825" w14:textId="77777777" w:rsidR="009306E3" w:rsidRPr="00F353C8" w:rsidRDefault="00BD506F" w:rsidP="009306E3">
      <w:pPr>
        <w:widowControl/>
        <w:autoSpaceDE/>
        <w:autoSpaceDN/>
        <w:spacing w:after="160" w:line="259" w:lineRule="auto"/>
        <w:ind w:left="360"/>
        <w:contextualSpacing/>
      </w:pPr>
      <w:sdt>
        <w:sdtPr>
          <w:id w:val="-173570982"/>
          <w14:checkbox>
            <w14:checked w14:val="0"/>
            <w14:checkedState w14:val="2612" w14:font="MS Gothic"/>
            <w14:uncheckedState w14:val="2610" w14:font="MS Gothic"/>
          </w14:checkbox>
        </w:sdtPr>
        <w:sdtEndPr/>
        <w:sdtContent>
          <w:r w:rsidR="009306E3" w:rsidRPr="00F353C8">
            <w:rPr>
              <w:rFonts w:ascii="MS Gothic" w:eastAsia="MS Gothic" w:hAnsi="MS Gothic" w:hint="eastAsia"/>
            </w:rPr>
            <w:t>☐</w:t>
          </w:r>
        </w:sdtContent>
      </w:sdt>
      <w:r w:rsidR="009306E3" w:rsidRPr="00F353C8">
        <w:t xml:space="preserve"> No (please specify why below)</w:t>
      </w:r>
    </w:p>
    <w:p w14:paraId="029632F0" w14:textId="77777777" w:rsidR="009306E3" w:rsidRPr="00F353C8" w:rsidRDefault="00BD506F" w:rsidP="009306E3">
      <w:pPr>
        <w:widowControl/>
        <w:autoSpaceDE/>
        <w:autoSpaceDN/>
        <w:spacing w:after="160" w:line="259" w:lineRule="auto"/>
        <w:ind w:left="360"/>
        <w:contextualSpacing/>
      </w:pPr>
      <w:sdt>
        <w:sdtPr>
          <w:id w:val="-761993392"/>
          <w14:checkbox>
            <w14:checked w14:val="0"/>
            <w14:checkedState w14:val="2612" w14:font="MS Gothic"/>
            <w14:uncheckedState w14:val="2610" w14:font="MS Gothic"/>
          </w14:checkbox>
        </w:sdtPr>
        <w:sdtEndPr/>
        <w:sdtContent>
          <w:r w:rsidR="009306E3" w:rsidRPr="00F353C8">
            <w:rPr>
              <w:rFonts w:ascii="MS Gothic" w:eastAsia="MS Gothic" w:hAnsi="MS Gothic" w:hint="eastAsia"/>
            </w:rPr>
            <w:t>☐</w:t>
          </w:r>
        </w:sdtContent>
      </w:sdt>
      <w:r w:rsidR="009306E3" w:rsidRPr="00F353C8">
        <w:t xml:space="preserve"> Not applicable to my aerial work operation(s)</w:t>
      </w:r>
    </w:p>
    <w:p w14:paraId="74DDA5D8" w14:textId="6A8FF895" w:rsidR="009306E3" w:rsidRPr="00F353C8" w:rsidRDefault="009306E3" w:rsidP="00EF7F90"/>
    <w:p w14:paraId="4501DD37" w14:textId="77777777" w:rsidR="009306E3" w:rsidRPr="00F353C8" w:rsidRDefault="009306E3" w:rsidP="009306E3">
      <w:pPr>
        <w:pStyle w:val="BodyText"/>
        <w:rPr>
          <w:sz w:val="22"/>
          <w:szCs w:val="22"/>
        </w:rPr>
      </w:pPr>
      <w:r w:rsidRPr="00F353C8">
        <w:rPr>
          <w:sz w:val="22"/>
          <w:szCs w:val="22"/>
        </w:rPr>
        <w:t>Comments</w:t>
      </w:r>
    </w:p>
    <w:tbl>
      <w:tblPr>
        <w:tblStyle w:val="TableGrid"/>
        <w:tblW w:w="0" w:type="auto"/>
        <w:tblInd w:w="-5" w:type="dxa"/>
        <w:shd w:val="clear" w:color="auto" w:fill="F2F2F2" w:themeFill="background1" w:themeFillShade="F2"/>
        <w:tblLook w:val="04A0" w:firstRow="1" w:lastRow="0" w:firstColumn="1" w:lastColumn="0" w:noHBand="0" w:noVBand="1"/>
      </w:tblPr>
      <w:tblGrid>
        <w:gridCol w:w="9454"/>
      </w:tblGrid>
      <w:tr w:rsidR="009306E3" w:rsidRPr="00F353C8" w14:paraId="08E4685F" w14:textId="77777777" w:rsidTr="000A2F25">
        <w:tc>
          <w:tcPr>
            <w:tcW w:w="9454" w:type="dxa"/>
            <w:shd w:val="clear" w:color="auto" w:fill="F2F2F2" w:themeFill="background1" w:themeFillShade="F2"/>
          </w:tcPr>
          <w:p w14:paraId="02B1830E" w14:textId="77777777" w:rsidR="009306E3" w:rsidRPr="00F353C8" w:rsidRDefault="009306E3" w:rsidP="000A2F25">
            <w:pPr>
              <w:pStyle w:val="BodyText"/>
              <w:rPr>
                <w:sz w:val="22"/>
                <w:szCs w:val="22"/>
              </w:rPr>
            </w:pPr>
          </w:p>
          <w:p w14:paraId="6EFD5CF7" w14:textId="77777777" w:rsidR="009306E3" w:rsidRPr="00F353C8" w:rsidRDefault="009306E3" w:rsidP="000A2F25">
            <w:pPr>
              <w:pStyle w:val="BodyText"/>
              <w:rPr>
                <w:sz w:val="22"/>
                <w:szCs w:val="22"/>
              </w:rPr>
            </w:pPr>
          </w:p>
        </w:tc>
      </w:tr>
    </w:tbl>
    <w:p w14:paraId="30404C57" w14:textId="77777777" w:rsidR="009306E3" w:rsidRPr="006A6DD1" w:rsidRDefault="009306E3" w:rsidP="00EF7F90">
      <w:pPr>
        <w:rPr>
          <w:sz w:val="24"/>
          <w:szCs w:val="24"/>
        </w:rPr>
      </w:pPr>
    </w:p>
    <w:p w14:paraId="4899E842" w14:textId="77777777" w:rsidR="003F11A3" w:rsidRDefault="003F11A3" w:rsidP="003F11A3">
      <w:pPr>
        <w:rPr>
          <w:sz w:val="24"/>
          <w:szCs w:val="24"/>
        </w:rPr>
      </w:pPr>
      <w:r>
        <w:rPr>
          <w:sz w:val="24"/>
          <w:szCs w:val="24"/>
        </w:rPr>
        <w:br w:type="page"/>
      </w:r>
    </w:p>
    <w:bookmarkEnd w:id="30"/>
    <w:p w14:paraId="0C3CED5C" w14:textId="5944E676" w:rsidR="003F11A3" w:rsidRPr="0083216E" w:rsidRDefault="00E00437" w:rsidP="00E00437">
      <w:pPr>
        <w:widowControl/>
        <w:autoSpaceDE/>
        <w:autoSpaceDN/>
        <w:spacing w:after="160" w:line="259" w:lineRule="auto"/>
        <w:contextualSpacing/>
        <w:rPr>
          <w:bCs/>
          <w:color w:val="365F91" w:themeColor="accent1" w:themeShade="BF"/>
          <w:sz w:val="32"/>
          <w:szCs w:val="32"/>
        </w:rPr>
      </w:pPr>
      <w:r w:rsidRPr="0083216E">
        <w:rPr>
          <w:bCs/>
          <w:color w:val="365F91" w:themeColor="accent1" w:themeShade="BF"/>
          <w:sz w:val="32"/>
          <w:szCs w:val="32"/>
        </w:rPr>
        <w:lastRenderedPageBreak/>
        <w:t xml:space="preserve">Page 9: </w:t>
      </w:r>
      <w:r w:rsidR="003F11A3" w:rsidRPr="0083216E">
        <w:rPr>
          <w:bCs/>
          <w:color w:val="365F91" w:themeColor="accent1" w:themeShade="BF"/>
          <w:sz w:val="32"/>
          <w:szCs w:val="32"/>
        </w:rPr>
        <w:t xml:space="preserve">Flight </w:t>
      </w:r>
      <w:r w:rsidR="00090FC1" w:rsidRPr="0083216E">
        <w:rPr>
          <w:bCs/>
          <w:color w:val="365F91" w:themeColor="accent1" w:themeShade="BF"/>
          <w:sz w:val="32"/>
          <w:szCs w:val="32"/>
        </w:rPr>
        <w:t>c</w:t>
      </w:r>
      <w:r w:rsidR="003F11A3" w:rsidRPr="0083216E">
        <w:rPr>
          <w:bCs/>
          <w:color w:val="365F91" w:themeColor="accent1" w:themeShade="BF"/>
          <w:sz w:val="32"/>
          <w:szCs w:val="32"/>
        </w:rPr>
        <w:t>rew training and checking – without a training and checking system</w:t>
      </w:r>
    </w:p>
    <w:p w14:paraId="65373054" w14:textId="77777777" w:rsidR="00E00437" w:rsidRPr="00F353C8" w:rsidRDefault="00E00437" w:rsidP="00DE452B">
      <w:pPr>
        <w:widowControl/>
        <w:autoSpaceDE/>
        <w:autoSpaceDN/>
        <w:spacing w:after="160" w:line="259" w:lineRule="auto"/>
        <w:contextualSpacing/>
        <w:rPr>
          <w:bCs/>
          <w:color w:val="365F91" w:themeColor="accent1" w:themeShade="BF"/>
        </w:rPr>
      </w:pPr>
    </w:p>
    <w:p w14:paraId="7EEF41FD" w14:textId="46A02EC0" w:rsidR="003F11A3" w:rsidRPr="00F353C8" w:rsidRDefault="003F11A3" w:rsidP="00CC5C96">
      <w:pPr>
        <w:widowControl/>
        <w:autoSpaceDE/>
        <w:autoSpaceDN/>
        <w:spacing w:after="160" w:line="259" w:lineRule="auto"/>
        <w:contextualSpacing/>
      </w:pPr>
      <w:r w:rsidRPr="006A6DD1">
        <w:rPr>
          <w:sz w:val="24"/>
          <w:szCs w:val="24"/>
        </w:rPr>
        <w:t>T</w:t>
      </w:r>
      <w:r w:rsidRPr="00F353C8">
        <w:t xml:space="preserve">his </w:t>
      </w:r>
      <w:r w:rsidR="00F5688F">
        <w:t>policy proposal</w:t>
      </w:r>
      <w:r w:rsidRPr="00F353C8">
        <w:t xml:space="preserve"> relates to</w:t>
      </w:r>
      <w:r w:rsidR="00F5688F">
        <w:t xml:space="preserve"> operators that are not required to have a formalised training and checking system for their flight crew</w:t>
      </w:r>
      <w:r w:rsidR="00CC3636">
        <w:t>,</w:t>
      </w:r>
      <w:r w:rsidR="00F5688F">
        <w:t xml:space="preserve"> under regulation 138.125</w:t>
      </w:r>
      <w:r w:rsidRPr="00F353C8">
        <w:t xml:space="preserve"> </w:t>
      </w:r>
      <w:r w:rsidR="00741B60" w:rsidRPr="00F353C8">
        <w:t>(including the subordinate MOS provision specified on page 7</w:t>
      </w:r>
      <w:r w:rsidR="00CC5C96">
        <w:t xml:space="preserve"> - </w:t>
      </w:r>
      <w:r w:rsidR="00CC5C96" w:rsidRPr="00CC5C96">
        <w:t>Additional operations that require a training and checking system</w:t>
      </w:r>
      <w:r w:rsidR="00741B60" w:rsidRPr="00F353C8">
        <w:t>)</w:t>
      </w:r>
      <w:r w:rsidRPr="00F353C8">
        <w:t>.</w:t>
      </w:r>
    </w:p>
    <w:p w14:paraId="6EB4BC72" w14:textId="77777777" w:rsidR="00F5688F" w:rsidRDefault="00F5688F" w:rsidP="006A6DD1"/>
    <w:p w14:paraId="3BC37641" w14:textId="49390B89" w:rsidR="003F11A3" w:rsidRPr="0069208B" w:rsidRDefault="004C5FA1" w:rsidP="006A6DD1">
      <w:pPr>
        <w:rPr>
          <w:b/>
          <w:bCs/>
        </w:rPr>
      </w:pPr>
      <w:r>
        <w:rPr>
          <w:b/>
          <w:bCs/>
        </w:rPr>
        <w:t>Policy p</w:t>
      </w:r>
      <w:r w:rsidR="00F5688F" w:rsidRPr="0069208B">
        <w:rPr>
          <w:b/>
          <w:bCs/>
        </w:rPr>
        <w:t>roposal</w:t>
      </w:r>
    </w:p>
    <w:p w14:paraId="71EEDD53" w14:textId="2A84604A" w:rsidR="003F11A3" w:rsidRPr="00F353C8" w:rsidRDefault="00F5688F" w:rsidP="006A6DD1">
      <w:r>
        <w:t xml:space="preserve">CASA proposes that </w:t>
      </w:r>
      <w:r w:rsidR="00CC1A4F">
        <w:t xml:space="preserve">the </w:t>
      </w:r>
      <w:r w:rsidR="003F11A3" w:rsidRPr="00F353C8">
        <w:t xml:space="preserve">Part 138 MOS contain </w:t>
      </w:r>
      <w:r w:rsidR="00CC3636" w:rsidRPr="00F353C8">
        <w:t>outcome-based flight crew training and checking requirements</w:t>
      </w:r>
      <w:r w:rsidR="00CC3636" w:rsidRPr="00F353C8" w:rsidDel="00CC3636">
        <w:t xml:space="preserve"> </w:t>
      </w:r>
      <w:r w:rsidR="003A5A7C" w:rsidRPr="00F353C8">
        <w:t>including</w:t>
      </w:r>
      <w:r w:rsidR="003F11A3" w:rsidRPr="00F353C8">
        <w:t xml:space="preserve"> general competency and the duration of competency checks</w:t>
      </w:r>
      <w:r w:rsidR="00CC3636">
        <w:t xml:space="preserve">, </w:t>
      </w:r>
      <w:r w:rsidR="00CC3636" w:rsidRPr="00F353C8">
        <w:t>for an operator that is not required to have a formalised training and checking system.</w:t>
      </w:r>
      <w:r w:rsidR="003F11A3" w:rsidRPr="00F353C8">
        <w:t xml:space="preserve"> </w:t>
      </w:r>
    </w:p>
    <w:p w14:paraId="73AD9EC1" w14:textId="77777777" w:rsidR="003F11A3" w:rsidRPr="00F353C8" w:rsidRDefault="003F11A3" w:rsidP="006A6DD1"/>
    <w:p w14:paraId="66B037A4" w14:textId="77777777" w:rsidR="003F11A3" w:rsidRPr="00F353C8" w:rsidRDefault="003F11A3" w:rsidP="006A6DD1">
      <w:pPr>
        <w:widowControl/>
        <w:autoSpaceDE/>
        <w:autoSpaceDN/>
        <w:spacing w:after="160" w:line="259" w:lineRule="auto"/>
        <w:contextualSpacing/>
        <w:rPr>
          <w:i/>
          <w:iCs/>
        </w:rPr>
      </w:pPr>
      <w:r w:rsidRPr="00F353C8">
        <w:rPr>
          <w:i/>
          <w:iCs/>
        </w:rPr>
        <w:t>The proposed rules are contained within Chapter 25.</w:t>
      </w:r>
    </w:p>
    <w:p w14:paraId="11536D37" w14:textId="77777777" w:rsidR="003F11A3" w:rsidRPr="00F353C8" w:rsidRDefault="003F11A3" w:rsidP="006A6DD1"/>
    <w:p w14:paraId="48919A44" w14:textId="07492B41" w:rsidR="003F11A3" w:rsidRPr="00F353C8" w:rsidRDefault="00AC5561" w:rsidP="00EF7F90">
      <w:pPr>
        <w:rPr>
          <w:b/>
          <w:bCs/>
        </w:rPr>
      </w:pPr>
      <w:r>
        <w:rPr>
          <w:b/>
          <w:bCs/>
        </w:rPr>
        <w:t>P</w:t>
      </w:r>
      <w:r w:rsidR="00565001" w:rsidRPr="00F353C8">
        <w:rPr>
          <w:b/>
          <w:bCs/>
        </w:rPr>
        <w:t xml:space="preserve">olicy </w:t>
      </w:r>
      <w:r w:rsidR="003F11A3" w:rsidRPr="00F353C8">
        <w:rPr>
          <w:b/>
          <w:bCs/>
        </w:rPr>
        <w:t>aim</w:t>
      </w:r>
    </w:p>
    <w:p w14:paraId="3DA6EAAB" w14:textId="1D16E25F" w:rsidR="003F11A3" w:rsidRPr="00F353C8" w:rsidRDefault="000402F8" w:rsidP="006A6DD1">
      <w:r>
        <w:t>The aim of this proposed policy</w:t>
      </w:r>
      <w:r w:rsidR="00775DFD">
        <w:t xml:space="preserve"> is to </w:t>
      </w:r>
      <w:r w:rsidR="00436A7C">
        <w:t xml:space="preserve">provide operators who are not required to have a </w:t>
      </w:r>
      <w:r w:rsidR="00436A7C" w:rsidRPr="00F353C8">
        <w:t>formalised training and checking system</w:t>
      </w:r>
      <w:r>
        <w:t xml:space="preserve"> </w:t>
      </w:r>
      <w:r w:rsidR="00436A7C">
        <w:t>with</w:t>
      </w:r>
      <w:r w:rsidR="003F11A3" w:rsidRPr="00F353C8">
        <w:t xml:space="preserve"> appropriate outcome</w:t>
      </w:r>
      <w:r w:rsidR="00A203D7" w:rsidRPr="00F353C8">
        <w:t>-</w:t>
      </w:r>
      <w:r w:rsidR="003F11A3" w:rsidRPr="00F353C8">
        <w:t>based</w:t>
      </w:r>
      <w:r>
        <w:t xml:space="preserve"> requirements</w:t>
      </w:r>
      <w:r w:rsidR="003F11A3" w:rsidRPr="00F353C8">
        <w:t xml:space="preserve"> </w:t>
      </w:r>
      <w:r>
        <w:t xml:space="preserve">for </w:t>
      </w:r>
      <w:r w:rsidR="00565001" w:rsidRPr="00F353C8">
        <w:t>flight crew</w:t>
      </w:r>
      <w:r>
        <w:t xml:space="preserve"> </w:t>
      </w:r>
      <w:r w:rsidR="00565001" w:rsidRPr="00F353C8">
        <w:t>training and checking</w:t>
      </w:r>
      <w:r w:rsidR="00436A7C">
        <w:t>,</w:t>
      </w:r>
      <w:r w:rsidR="00436A7C" w:rsidRPr="00436A7C">
        <w:t xml:space="preserve"> </w:t>
      </w:r>
      <w:r w:rsidR="00436A7C" w:rsidRPr="00F353C8">
        <w:t>including general competency and the duration of competency checks</w:t>
      </w:r>
      <w:r w:rsidR="00436A7C">
        <w:t>.</w:t>
      </w:r>
    </w:p>
    <w:p w14:paraId="478572AB" w14:textId="77777777" w:rsidR="003F11A3" w:rsidRPr="00F353C8" w:rsidRDefault="003F11A3" w:rsidP="006A6DD1"/>
    <w:p w14:paraId="1F6BFE44" w14:textId="33BB1D68" w:rsidR="003F11A3" w:rsidRPr="00F353C8" w:rsidRDefault="003F11A3" w:rsidP="00EF7F90">
      <w:pPr>
        <w:rPr>
          <w:b/>
          <w:bCs/>
        </w:rPr>
      </w:pPr>
      <w:r w:rsidRPr="00F353C8">
        <w:rPr>
          <w:b/>
          <w:bCs/>
        </w:rPr>
        <w:t>Question</w:t>
      </w:r>
    </w:p>
    <w:p w14:paraId="0D062AC8" w14:textId="39B807F2" w:rsidR="003F11A3" w:rsidRPr="00F353C8" w:rsidRDefault="003F11A3" w:rsidP="00EF7F90">
      <w:r w:rsidRPr="00F353C8">
        <w:t>Does the proposal achieve the aim?</w:t>
      </w:r>
    </w:p>
    <w:p w14:paraId="0EAEB03C" w14:textId="77777777" w:rsidR="009306E3" w:rsidRPr="00F353C8" w:rsidRDefault="009306E3" w:rsidP="009306E3">
      <w:pPr>
        <w:rPr>
          <w:i/>
          <w:iCs/>
          <w:sz w:val="18"/>
          <w:szCs w:val="18"/>
        </w:rPr>
      </w:pPr>
    </w:p>
    <w:p w14:paraId="5EABB19B" w14:textId="77777777" w:rsidR="009306E3" w:rsidRPr="008546C6" w:rsidRDefault="009306E3" w:rsidP="009306E3">
      <w:pPr>
        <w:rPr>
          <w:i/>
          <w:iCs/>
          <w:color w:val="808080" w:themeColor="background1" w:themeShade="80"/>
          <w:sz w:val="20"/>
          <w:szCs w:val="20"/>
        </w:rPr>
      </w:pPr>
      <w:r w:rsidRPr="008546C6">
        <w:rPr>
          <w:i/>
          <w:iCs/>
          <w:color w:val="808080" w:themeColor="background1" w:themeShade="80"/>
          <w:sz w:val="20"/>
          <w:szCs w:val="20"/>
        </w:rPr>
        <w:t>Radio buttons</w:t>
      </w:r>
    </w:p>
    <w:p w14:paraId="0084993B" w14:textId="77777777" w:rsidR="009306E3" w:rsidRPr="00F353C8" w:rsidRDefault="00BD506F" w:rsidP="009306E3">
      <w:pPr>
        <w:widowControl/>
        <w:autoSpaceDE/>
        <w:autoSpaceDN/>
        <w:spacing w:after="160" w:line="259" w:lineRule="auto"/>
        <w:ind w:left="360"/>
        <w:contextualSpacing/>
      </w:pPr>
      <w:sdt>
        <w:sdtPr>
          <w:id w:val="650481955"/>
          <w14:checkbox>
            <w14:checked w14:val="0"/>
            <w14:checkedState w14:val="2612" w14:font="MS Gothic"/>
            <w14:uncheckedState w14:val="2610" w14:font="MS Gothic"/>
          </w14:checkbox>
        </w:sdtPr>
        <w:sdtEndPr/>
        <w:sdtContent>
          <w:r w:rsidR="009306E3" w:rsidRPr="00F353C8">
            <w:rPr>
              <w:rFonts w:ascii="MS Gothic" w:eastAsia="MS Gothic" w:hAnsi="MS Gothic" w:hint="eastAsia"/>
            </w:rPr>
            <w:t>☐</w:t>
          </w:r>
        </w:sdtContent>
      </w:sdt>
      <w:r w:rsidR="009306E3" w:rsidRPr="00F353C8">
        <w:t xml:space="preserve"> Yes </w:t>
      </w:r>
    </w:p>
    <w:p w14:paraId="79F72F0B" w14:textId="77777777" w:rsidR="009306E3" w:rsidRPr="00F353C8" w:rsidRDefault="00BD506F" w:rsidP="009306E3">
      <w:pPr>
        <w:widowControl/>
        <w:autoSpaceDE/>
        <w:autoSpaceDN/>
        <w:spacing w:after="160" w:line="259" w:lineRule="auto"/>
        <w:ind w:left="360"/>
        <w:contextualSpacing/>
      </w:pPr>
      <w:sdt>
        <w:sdtPr>
          <w:id w:val="995611668"/>
          <w14:checkbox>
            <w14:checked w14:val="0"/>
            <w14:checkedState w14:val="2612" w14:font="MS Gothic"/>
            <w14:uncheckedState w14:val="2610" w14:font="MS Gothic"/>
          </w14:checkbox>
        </w:sdtPr>
        <w:sdtEndPr/>
        <w:sdtContent>
          <w:r w:rsidR="009306E3" w:rsidRPr="00F353C8">
            <w:rPr>
              <w:rFonts w:ascii="MS Gothic" w:eastAsia="MS Gothic" w:hAnsi="MS Gothic" w:hint="eastAsia"/>
            </w:rPr>
            <w:t>☐</w:t>
          </w:r>
        </w:sdtContent>
      </w:sdt>
      <w:r w:rsidR="009306E3" w:rsidRPr="00F353C8">
        <w:t xml:space="preserve"> No (please specify why below)</w:t>
      </w:r>
    </w:p>
    <w:p w14:paraId="1AD4BC31" w14:textId="77777777" w:rsidR="009306E3" w:rsidRPr="00F353C8" w:rsidRDefault="00BD506F" w:rsidP="009306E3">
      <w:pPr>
        <w:widowControl/>
        <w:autoSpaceDE/>
        <w:autoSpaceDN/>
        <w:spacing w:after="160" w:line="259" w:lineRule="auto"/>
        <w:ind w:left="360"/>
        <w:contextualSpacing/>
      </w:pPr>
      <w:sdt>
        <w:sdtPr>
          <w:id w:val="1696662930"/>
          <w14:checkbox>
            <w14:checked w14:val="0"/>
            <w14:checkedState w14:val="2612" w14:font="MS Gothic"/>
            <w14:uncheckedState w14:val="2610" w14:font="MS Gothic"/>
          </w14:checkbox>
        </w:sdtPr>
        <w:sdtEndPr/>
        <w:sdtContent>
          <w:r w:rsidR="009306E3" w:rsidRPr="00F353C8">
            <w:rPr>
              <w:rFonts w:ascii="MS Gothic" w:eastAsia="MS Gothic" w:hAnsi="MS Gothic" w:hint="eastAsia"/>
            </w:rPr>
            <w:t>☐</w:t>
          </w:r>
        </w:sdtContent>
      </w:sdt>
      <w:r w:rsidR="009306E3" w:rsidRPr="00F353C8">
        <w:t xml:space="preserve"> Not applicable to my aerial work operation(s)</w:t>
      </w:r>
    </w:p>
    <w:p w14:paraId="65E8A97B" w14:textId="7A26EAE6" w:rsidR="009306E3" w:rsidRPr="00F353C8" w:rsidRDefault="009306E3" w:rsidP="00EF7F90"/>
    <w:p w14:paraId="1744760C" w14:textId="4215403B" w:rsidR="009306E3" w:rsidRPr="00F353C8" w:rsidRDefault="009306E3" w:rsidP="009306E3">
      <w:pPr>
        <w:pStyle w:val="BodyText"/>
        <w:rPr>
          <w:sz w:val="22"/>
          <w:szCs w:val="22"/>
        </w:rPr>
      </w:pPr>
      <w:r w:rsidRPr="00F353C8">
        <w:rPr>
          <w:sz w:val="22"/>
          <w:szCs w:val="22"/>
        </w:rPr>
        <w:t>Comments</w:t>
      </w:r>
    </w:p>
    <w:tbl>
      <w:tblPr>
        <w:tblStyle w:val="TableGrid"/>
        <w:tblW w:w="0" w:type="auto"/>
        <w:tblInd w:w="-5" w:type="dxa"/>
        <w:shd w:val="clear" w:color="auto" w:fill="F2F2F2" w:themeFill="background1" w:themeFillShade="F2"/>
        <w:tblLook w:val="04A0" w:firstRow="1" w:lastRow="0" w:firstColumn="1" w:lastColumn="0" w:noHBand="0" w:noVBand="1"/>
      </w:tblPr>
      <w:tblGrid>
        <w:gridCol w:w="9454"/>
      </w:tblGrid>
      <w:tr w:rsidR="009306E3" w:rsidRPr="00F353C8" w14:paraId="4AF9E425" w14:textId="77777777" w:rsidTr="000A2F25">
        <w:tc>
          <w:tcPr>
            <w:tcW w:w="9454" w:type="dxa"/>
            <w:shd w:val="clear" w:color="auto" w:fill="F2F2F2" w:themeFill="background1" w:themeFillShade="F2"/>
          </w:tcPr>
          <w:p w14:paraId="38715572" w14:textId="77777777" w:rsidR="009306E3" w:rsidRPr="00F353C8" w:rsidRDefault="009306E3" w:rsidP="000A2F25">
            <w:pPr>
              <w:pStyle w:val="BodyText"/>
              <w:rPr>
                <w:sz w:val="22"/>
                <w:szCs w:val="22"/>
              </w:rPr>
            </w:pPr>
          </w:p>
          <w:p w14:paraId="6EE7BAE5" w14:textId="77777777" w:rsidR="009306E3" w:rsidRPr="00F353C8" w:rsidRDefault="009306E3" w:rsidP="000A2F25">
            <w:pPr>
              <w:pStyle w:val="BodyText"/>
              <w:rPr>
                <w:sz w:val="22"/>
                <w:szCs w:val="22"/>
              </w:rPr>
            </w:pPr>
          </w:p>
        </w:tc>
      </w:tr>
    </w:tbl>
    <w:p w14:paraId="420E67B3" w14:textId="77777777" w:rsidR="009306E3" w:rsidRPr="006A6DD1" w:rsidRDefault="009306E3" w:rsidP="00EF7F90">
      <w:pPr>
        <w:rPr>
          <w:sz w:val="24"/>
          <w:szCs w:val="24"/>
        </w:rPr>
      </w:pPr>
    </w:p>
    <w:p w14:paraId="40A3F759" w14:textId="77777777" w:rsidR="003F11A3" w:rsidRDefault="003F11A3" w:rsidP="003F11A3">
      <w:pPr>
        <w:rPr>
          <w:sz w:val="24"/>
          <w:szCs w:val="24"/>
        </w:rPr>
      </w:pPr>
      <w:r>
        <w:rPr>
          <w:sz w:val="24"/>
          <w:szCs w:val="24"/>
        </w:rPr>
        <w:br w:type="page"/>
      </w:r>
    </w:p>
    <w:p w14:paraId="6D54F01D" w14:textId="68041BF9" w:rsidR="003F11A3" w:rsidRPr="0083216E" w:rsidRDefault="00E00437" w:rsidP="00E00437">
      <w:pPr>
        <w:widowControl/>
        <w:autoSpaceDE/>
        <w:autoSpaceDN/>
        <w:spacing w:after="160" w:line="259" w:lineRule="auto"/>
        <w:contextualSpacing/>
        <w:rPr>
          <w:bCs/>
          <w:color w:val="365F91" w:themeColor="accent1" w:themeShade="BF"/>
          <w:sz w:val="32"/>
          <w:szCs w:val="32"/>
        </w:rPr>
      </w:pPr>
      <w:r w:rsidRPr="0083216E">
        <w:rPr>
          <w:bCs/>
          <w:color w:val="365F91" w:themeColor="accent1" w:themeShade="BF"/>
          <w:sz w:val="32"/>
          <w:szCs w:val="32"/>
        </w:rPr>
        <w:lastRenderedPageBreak/>
        <w:t xml:space="preserve">Page 10: </w:t>
      </w:r>
      <w:r w:rsidR="003F11A3" w:rsidRPr="0083216E">
        <w:rPr>
          <w:bCs/>
          <w:color w:val="365F91" w:themeColor="accent1" w:themeShade="BF"/>
          <w:sz w:val="32"/>
          <w:szCs w:val="32"/>
        </w:rPr>
        <w:t xml:space="preserve">Air </w:t>
      </w:r>
      <w:r w:rsidR="00486430" w:rsidRPr="0083216E">
        <w:rPr>
          <w:bCs/>
          <w:color w:val="365F91" w:themeColor="accent1" w:themeShade="BF"/>
          <w:sz w:val="32"/>
          <w:szCs w:val="32"/>
        </w:rPr>
        <w:t>c</w:t>
      </w:r>
      <w:r w:rsidR="003F11A3" w:rsidRPr="0083216E">
        <w:rPr>
          <w:bCs/>
          <w:color w:val="365F91" w:themeColor="accent1" w:themeShade="BF"/>
          <w:sz w:val="32"/>
          <w:szCs w:val="32"/>
        </w:rPr>
        <w:t xml:space="preserve">rew </w:t>
      </w:r>
      <w:r w:rsidR="00486430" w:rsidRPr="0083216E">
        <w:rPr>
          <w:bCs/>
          <w:color w:val="365F91" w:themeColor="accent1" w:themeShade="BF"/>
          <w:sz w:val="32"/>
          <w:szCs w:val="32"/>
        </w:rPr>
        <w:t>m</w:t>
      </w:r>
      <w:r w:rsidR="003F11A3" w:rsidRPr="0083216E">
        <w:rPr>
          <w:bCs/>
          <w:color w:val="365F91" w:themeColor="accent1" w:themeShade="BF"/>
          <w:sz w:val="32"/>
          <w:szCs w:val="32"/>
        </w:rPr>
        <w:t xml:space="preserve">ember training and checking </w:t>
      </w:r>
    </w:p>
    <w:p w14:paraId="3D04E6B9" w14:textId="77777777" w:rsidR="00E00437" w:rsidRPr="00F353C8" w:rsidRDefault="00E00437" w:rsidP="00DE452B">
      <w:pPr>
        <w:widowControl/>
        <w:autoSpaceDE/>
        <w:autoSpaceDN/>
        <w:spacing w:after="160" w:line="259" w:lineRule="auto"/>
        <w:contextualSpacing/>
        <w:rPr>
          <w:bCs/>
          <w:color w:val="365F91" w:themeColor="accent1" w:themeShade="BF"/>
        </w:rPr>
      </w:pPr>
    </w:p>
    <w:p w14:paraId="1EBC64D9" w14:textId="1BD7868B" w:rsidR="00EF5AB7" w:rsidRPr="00F353C8" w:rsidRDefault="00EF5AB7" w:rsidP="00EF5AB7">
      <w:bookmarkStart w:id="31" w:name="_Hlk26885958"/>
      <w:r>
        <w:t>I</w:t>
      </w:r>
      <w:r w:rsidRPr="00F353C8">
        <w:t xml:space="preserve">t is a requirement that air crew members be trained and </w:t>
      </w:r>
      <w:r w:rsidR="001F6D2F">
        <w:t xml:space="preserve">checked for </w:t>
      </w:r>
      <w:r w:rsidRPr="00F353C8">
        <w:t>competency by operators with a formal training and checking system.</w:t>
      </w:r>
    </w:p>
    <w:p w14:paraId="3C758890" w14:textId="77777777" w:rsidR="00EF5AB7" w:rsidRPr="00F353C8" w:rsidRDefault="00EF5AB7" w:rsidP="00EF5AB7"/>
    <w:p w14:paraId="0404CAD7" w14:textId="77777777" w:rsidR="00EF5AB7" w:rsidRPr="00F353C8" w:rsidRDefault="00EF5AB7" w:rsidP="00EF5AB7">
      <w:r w:rsidRPr="00F353C8">
        <w:t xml:space="preserve">Air crew members are defined in the new additions to the CASR dictionary that will come into force on the commencement date. </w:t>
      </w:r>
    </w:p>
    <w:p w14:paraId="46E65B5E" w14:textId="77777777" w:rsidR="00EF5AB7" w:rsidRPr="00F353C8" w:rsidRDefault="00EF5AB7" w:rsidP="00EF5AB7"/>
    <w:p w14:paraId="0E4C0702" w14:textId="4B6F8A96" w:rsidR="00EF5AB7" w:rsidRPr="00F353C8" w:rsidRDefault="00EF117E" w:rsidP="00EF5AB7">
      <w:r>
        <w:t>The CASR dictionary defines a</w:t>
      </w:r>
      <w:r w:rsidR="00EF5AB7" w:rsidRPr="00F353C8">
        <w:t>n air crew member</w:t>
      </w:r>
      <w:r>
        <w:t xml:space="preserve"> as </w:t>
      </w:r>
      <w:r w:rsidR="00EF5AB7" w:rsidRPr="00F353C8">
        <w:rPr>
          <w:i/>
          <w:iCs/>
        </w:rPr>
        <w:t>a crew member, other than a flight crew member, who</w:t>
      </w:r>
      <w:r w:rsidR="00EF5AB7" w:rsidRPr="00F353C8">
        <w:t xml:space="preserve"> </w:t>
      </w:r>
      <w:r w:rsidR="00EF5AB7" w:rsidRPr="00F353C8">
        <w:rPr>
          <w:i/>
          <w:iCs/>
        </w:rPr>
        <w:t>carries out a function during the flight relating to the safety of the operation of the aircraft, or the safety of the use of the aircraft</w:t>
      </w:r>
      <w:r w:rsidR="00EF5AB7" w:rsidRPr="00F353C8">
        <w:t>.</w:t>
      </w:r>
    </w:p>
    <w:p w14:paraId="15B593BF" w14:textId="77777777" w:rsidR="00EF5AB7" w:rsidRPr="00F353C8" w:rsidRDefault="00EF5AB7" w:rsidP="00EF5AB7"/>
    <w:p w14:paraId="71F1CCD1" w14:textId="3CFC6226" w:rsidR="00EF5AB7" w:rsidRPr="00F353C8" w:rsidRDefault="00EF5AB7" w:rsidP="00EF5AB7">
      <w:r w:rsidRPr="00F353C8">
        <w:t xml:space="preserve">Noting that the aerial work sector is variable and complex, there is an ability for the </w:t>
      </w:r>
      <w:proofErr w:type="spellStart"/>
      <w:r w:rsidRPr="00F353C8">
        <w:t>Part</w:t>
      </w:r>
      <w:proofErr w:type="spellEnd"/>
      <w:r w:rsidRPr="00F353C8">
        <w:t xml:space="preserve"> 138 MOS to describe other persons as </w:t>
      </w:r>
      <w:r w:rsidR="001F6D2F">
        <w:t xml:space="preserve">being </w:t>
      </w:r>
      <w:r w:rsidRPr="00F353C8">
        <w:t>air crew members</w:t>
      </w:r>
      <w:r w:rsidR="00EF117E">
        <w:t>,</w:t>
      </w:r>
      <w:r w:rsidRPr="00F353C8">
        <w:t xml:space="preserve"> or </w:t>
      </w:r>
      <w:r w:rsidR="00EF117E">
        <w:t>as not being</w:t>
      </w:r>
      <w:r w:rsidRPr="00F353C8">
        <w:t xml:space="preserve"> air crew members. These options for the MOS are not being used at this time</w:t>
      </w:r>
      <w:r w:rsidR="001F6D2F">
        <w:t>. A</w:t>
      </w:r>
      <w:r w:rsidRPr="00F353C8">
        <w:t xml:space="preserve">ny proposed future use of these provisions would be subject to a full public consultation process. </w:t>
      </w:r>
    </w:p>
    <w:p w14:paraId="644B643C" w14:textId="77777777" w:rsidR="00EF5AB7" w:rsidRPr="00F353C8" w:rsidRDefault="00EF5AB7" w:rsidP="00EF5AB7"/>
    <w:p w14:paraId="075D50F7" w14:textId="77777777" w:rsidR="00FE26CA" w:rsidRPr="00591C95" w:rsidRDefault="00FE26CA" w:rsidP="00FE26CA">
      <w:pPr>
        <w:rPr>
          <w:b/>
          <w:bCs/>
        </w:rPr>
      </w:pPr>
      <w:r>
        <w:rPr>
          <w:b/>
          <w:bCs/>
        </w:rPr>
        <w:t>Policy p</w:t>
      </w:r>
      <w:r w:rsidRPr="00591C95">
        <w:rPr>
          <w:b/>
          <w:bCs/>
        </w:rPr>
        <w:t>roposal</w:t>
      </w:r>
    </w:p>
    <w:p w14:paraId="54B399F0" w14:textId="73CA7866" w:rsidR="003F11A3" w:rsidRPr="00F353C8" w:rsidRDefault="00EF5AB7" w:rsidP="006A6DD1">
      <w:r>
        <w:t xml:space="preserve">CASA proposes </w:t>
      </w:r>
      <w:r w:rsidR="00CC1A4F">
        <w:t xml:space="preserve">the </w:t>
      </w:r>
      <w:r w:rsidR="003F11A3" w:rsidRPr="00F353C8">
        <w:t xml:space="preserve">Part 138 MOS contain </w:t>
      </w:r>
      <w:r w:rsidR="00F7498E" w:rsidRPr="00F353C8">
        <w:t xml:space="preserve">air crew member </w:t>
      </w:r>
      <w:r w:rsidR="003F11A3" w:rsidRPr="00F353C8">
        <w:t>requirements</w:t>
      </w:r>
      <w:r w:rsidR="005F12B2" w:rsidRPr="00F353C8">
        <w:t xml:space="preserve"> for</w:t>
      </w:r>
      <w:r w:rsidR="003F11A3" w:rsidRPr="00F353C8">
        <w:t xml:space="preserve"> operators that are required to have a formalised training and checking system under regulation 138.125</w:t>
      </w:r>
      <w:r w:rsidR="00565001" w:rsidRPr="00F353C8">
        <w:t xml:space="preserve"> (including the subordinate MOS provision specified on page 7</w:t>
      </w:r>
      <w:r w:rsidR="00E844FA">
        <w:t xml:space="preserve"> - </w:t>
      </w:r>
      <w:r w:rsidR="00E844FA" w:rsidRPr="008A619F">
        <w:t>Additional operations that require a training and checking system</w:t>
      </w:r>
      <w:r w:rsidR="00565001" w:rsidRPr="00F353C8">
        <w:t>)</w:t>
      </w:r>
      <w:r w:rsidR="003F11A3" w:rsidRPr="00F353C8">
        <w:t>.</w:t>
      </w:r>
    </w:p>
    <w:p w14:paraId="09257850" w14:textId="14055526" w:rsidR="003F11A3" w:rsidRPr="00F353C8" w:rsidRDefault="003F11A3" w:rsidP="006A6DD1"/>
    <w:p w14:paraId="7D854CA8" w14:textId="77777777" w:rsidR="003F11A3" w:rsidRPr="00F353C8" w:rsidRDefault="003F11A3" w:rsidP="006A6DD1">
      <w:pPr>
        <w:widowControl/>
        <w:autoSpaceDE/>
        <w:autoSpaceDN/>
        <w:spacing w:after="160" w:line="259" w:lineRule="auto"/>
        <w:contextualSpacing/>
        <w:rPr>
          <w:i/>
          <w:iCs/>
        </w:rPr>
      </w:pPr>
      <w:r w:rsidRPr="00F353C8">
        <w:rPr>
          <w:i/>
          <w:iCs/>
        </w:rPr>
        <w:t>These proposed rules are contained within Chapter 26.</w:t>
      </w:r>
    </w:p>
    <w:p w14:paraId="7DDAC0B0" w14:textId="77777777" w:rsidR="003F11A3" w:rsidRPr="00F353C8" w:rsidRDefault="003F11A3" w:rsidP="006A6DD1"/>
    <w:p w14:paraId="4C1F2349" w14:textId="029EA085" w:rsidR="003F11A3" w:rsidRPr="00F353C8" w:rsidRDefault="00AC5561" w:rsidP="00EF7F90">
      <w:pPr>
        <w:rPr>
          <w:b/>
          <w:bCs/>
        </w:rPr>
      </w:pPr>
      <w:r>
        <w:rPr>
          <w:b/>
          <w:bCs/>
        </w:rPr>
        <w:t>P</w:t>
      </w:r>
      <w:r w:rsidR="00565001" w:rsidRPr="00F353C8">
        <w:rPr>
          <w:b/>
          <w:bCs/>
        </w:rPr>
        <w:t xml:space="preserve">olicy </w:t>
      </w:r>
      <w:r w:rsidR="003F11A3" w:rsidRPr="00F353C8">
        <w:rPr>
          <w:b/>
          <w:bCs/>
        </w:rPr>
        <w:t>aim</w:t>
      </w:r>
    </w:p>
    <w:p w14:paraId="5B6B9C6B" w14:textId="394E22DF" w:rsidR="003F11A3" w:rsidRPr="00F353C8" w:rsidRDefault="00775DFD" w:rsidP="006A6DD1">
      <w:r>
        <w:t xml:space="preserve">The aim of this proposed policy is to </w:t>
      </w:r>
      <w:r w:rsidR="005818E0">
        <w:t xml:space="preserve">provide </w:t>
      </w:r>
      <w:r w:rsidR="005818E0" w:rsidRPr="00F353C8">
        <w:t>operators that are required to have a formalised training and checking system</w:t>
      </w:r>
      <w:r w:rsidR="000402F8">
        <w:t xml:space="preserve"> </w:t>
      </w:r>
      <w:r w:rsidR="005818E0">
        <w:t>with</w:t>
      </w:r>
      <w:r w:rsidR="003F11A3" w:rsidRPr="00F353C8">
        <w:t xml:space="preserve"> appropriate outcome</w:t>
      </w:r>
      <w:r w:rsidR="005F12B2" w:rsidRPr="00F353C8">
        <w:t>-</w:t>
      </w:r>
      <w:r w:rsidR="003F11A3" w:rsidRPr="00F353C8">
        <w:t xml:space="preserve">based requirements </w:t>
      </w:r>
      <w:r w:rsidR="005F12B2" w:rsidRPr="00F353C8">
        <w:t>for</w:t>
      </w:r>
      <w:r w:rsidR="003F11A3" w:rsidRPr="00F353C8">
        <w:t xml:space="preserve"> air crew member training and checking</w:t>
      </w:r>
      <w:r w:rsidR="005818E0">
        <w:t>.</w:t>
      </w:r>
    </w:p>
    <w:p w14:paraId="4DD544A0" w14:textId="77777777" w:rsidR="00EF7F90" w:rsidRPr="00F353C8" w:rsidRDefault="00EF7F90" w:rsidP="00EF7F90">
      <w:pPr>
        <w:rPr>
          <w:b/>
          <w:bCs/>
        </w:rPr>
      </w:pPr>
    </w:p>
    <w:p w14:paraId="417C3528" w14:textId="2FDB4BEA" w:rsidR="003F11A3" w:rsidRPr="00F353C8" w:rsidRDefault="003F11A3" w:rsidP="00EF7F90">
      <w:pPr>
        <w:rPr>
          <w:b/>
          <w:bCs/>
        </w:rPr>
      </w:pPr>
      <w:r w:rsidRPr="00F353C8">
        <w:rPr>
          <w:b/>
          <w:bCs/>
        </w:rPr>
        <w:t>Question</w:t>
      </w:r>
    </w:p>
    <w:p w14:paraId="55100B48" w14:textId="731E4752" w:rsidR="003F11A3" w:rsidRPr="00F353C8" w:rsidRDefault="003F11A3" w:rsidP="00EF7F90">
      <w:r w:rsidRPr="00F353C8">
        <w:t>Does the proposal achieve the aim?</w:t>
      </w:r>
    </w:p>
    <w:p w14:paraId="279F2DB1" w14:textId="77777777" w:rsidR="009306E3" w:rsidRPr="00F353C8" w:rsidRDefault="009306E3" w:rsidP="009306E3">
      <w:pPr>
        <w:rPr>
          <w:i/>
          <w:iCs/>
        </w:rPr>
      </w:pPr>
    </w:p>
    <w:p w14:paraId="20A8A98F" w14:textId="77777777" w:rsidR="009306E3" w:rsidRPr="008546C6" w:rsidRDefault="009306E3" w:rsidP="009306E3">
      <w:pPr>
        <w:rPr>
          <w:i/>
          <w:iCs/>
          <w:color w:val="808080" w:themeColor="background1" w:themeShade="80"/>
          <w:sz w:val="20"/>
          <w:szCs w:val="20"/>
        </w:rPr>
      </w:pPr>
      <w:r w:rsidRPr="008546C6">
        <w:rPr>
          <w:i/>
          <w:iCs/>
          <w:color w:val="808080" w:themeColor="background1" w:themeShade="80"/>
          <w:sz w:val="20"/>
          <w:szCs w:val="20"/>
        </w:rPr>
        <w:t>Radio buttons</w:t>
      </w:r>
    </w:p>
    <w:p w14:paraId="3CA9CE3B" w14:textId="77777777" w:rsidR="009306E3" w:rsidRPr="00F353C8" w:rsidRDefault="00BD506F" w:rsidP="009306E3">
      <w:pPr>
        <w:widowControl/>
        <w:autoSpaceDE/>
        <w:autoSpaceDN/>
        <w:spacing w:after="160" w:line="259" w:lineRule="auto"/>
        <w:ind w:left="360"/>
        <w:contextualSpacing/>
      </w:pPr>
      <w:sdt>
        <w:sdtPr>
          <w:id w:val="-1139186817"/>
          <w14:checkbox>
            <w14:checked w14:val="0"/>
            <w14:checkedState w14:val="2612" w14:font="MS Gothic"/>
            <w14:uncheckedState w14:val="2610" w14:font="MS Gothic"/>
          </w14:checkbox>
        </w:sdtPr>
        <w:sdtEndPr/>
        <w:sdtContent>
          <w:r w:rsidR="009306E3" w:rsidRPr="00F353C8">
            <w:rPr>
              <w:rFonts w:ascii="MS Gothic" w:eastAsia="MS Gothic" w:hAnsi="MS Gothic" w:hint="eastAsia"/>
            </w:rPr>
            <w:t>☐</w:t>
          </w:r>
        </w:sdtContent>
      </w:sdt>
      <w:r w:rsidR="009306E3" w:rsidRPr="00F353C8">
        <w:t xml:space="preserve"> Yes </w:t>
      </w:r>
    </w:p>
    <w:p w14:paraId="5959858C" w14:textId="77777777" w:rsidR="009306E3" w:rsidRPr="00F353C8" w:rsidRDefault="00BD506F" w:rsidP="009306E3">
      <w:pPr>
        <w:widowControl/>
        <w:autoSpaceDE/>
        <w:autoSpaceDN/>
        <w:spacing w:after="160" w:line="259" w:lineRule="auto"/>
        <w:ind w:left="360"/>
        <w:contextualSpacing/>
      </w:pPr>
      <w:sdt>
        <w:sdtPr>
          <w:id w:val="1396860609"/>
          <w14:checkbox>
            <w14:checked w14:val="0"/>
            <w14:checkedState w14:val="2612" w14:font="MS Gothic"/>
            <w14:uncheckedState w14:val="2610" w14:font="MS Gothic"/>
          </w14:checkbox>
        </w:sdtPr>
        <w:sdtEndPr/>
        <w:sdtContent>
          <w:r w:rsidR="009306E3" w:rsidRPr="00F353C8">
            <w:rPr>
              <w:rFonts w:ascii="MS Gothic" w:eastAsia="MS Gothic" w:hAnsi="MS Gothic" w:hint="eastAsia"/>
            </w:rPr>
            <w:t>☐</w:t>
          </w:r>
        </w:sdtContent>
      </w:sdt>
      <w:r w:rsidR="009306E3" w:rsidRPr="00F353C8">
        <w:t xml:space="preserve"> No (please specify why below)</w:t>
      </w:r>
    </w:p>
    <w:p w14:paraId="5A653D13" w14:textId="77777777" w:rsidR="009306E3" w:rsidRPr="00F353C8" w:rsidRDefault="00BD506F" w:rsidP="009306E3">
      <w:pPr>
        <w:widowControl/>
        <w:autoSpaceDE/>
        <w:autoSpaceDN/>
        <w:spacing w:after="160" w:line="259" w:lineRule="auto"/>
        <w:ind w:left="360"/>
        <w:contextualSpacing/>
      </w:pPr>
      <w:sdt>
        <w:sdtPr>
          <w:id w:val="1295869013"/>
          <w14:checkbox>
            <w14:checked w14:val="0"/>
            <w14:checkedState w14:val="2612" w14:font="MS Gothic"/>
            <w14:uncheckedState w14:val="2610" w14:font="MS Gothic"/>
          </w14:checkbox>
        </w:sdtPr>
        <w:sdtEndPr/>
        <w:sdtContent>
          <w:r w:rsidR="009306E3" w:rsidRPr="00F353C8">
            <w:rPr>
              <w:rFonts w:ascii="MS Gothic" w:eastAsia="MS Gothic" w:hAnsi="MS Gothic" w:hint="eastAsia"/>
            </w:rPr>
            <w:t>☐</w:t>
          </w:r>
        </w:sdtContent>
      </w:sdt>
      <w:r w:rsidR="009306E3" w:rsidRPr="00F353C8">
        <w:t xml:space="preserve"> Not applicable to my aerial work operation(s)</w:t>
      </w:r>
    </w:p>
    <w:p w14:paraId="654F933A" w14:textId="16C7E7BB" w:rsidR="008264D9" w:rsidRPr="00F353C8" w:rsidRDefault="008264D9" w:rsidP="00EF7F90"/>
    <w:p w14:paraId="3FB939A3" w14:textId="77777777" w:rsidR="008264D9" w:rsidRPr="00F353C8" w:rsidRDefault="008264D9" w:rsidP="008264D9">
      <w:pPr>
        <w:pStyle w:val="BodyText"/>
        <w:rPr>
          <w:sz w:val="22"/>
          <w:szCs w:val="22"/>
        </w:rPr>
      </w:pPr>
      <w:r w:rsidRPr="00F353C8">
        <w:rPr>
          <w:sz w:val="22"/>
          <w:szCs w:val="22"/>
        </w:rPr>
        <w:t>Comments</w:t>
      </w:r>
    </w:p>
    <w:tbl>
      <w:tblPr>
        <w:tblStyle w:val="TableGrid"/>
        <w:tblW w:w="0" w:type="auto"/>
        <w:tblInd w:w="-5" w:type="dxa"/>
        <w:shd w:val="clear" w:color="auto" w:fill="F2F2F2" w:themeFill="background1" w:themeFillShade="F2"/>
        <w:tblLook w:val="04A0" w:firstRow="1" w:lastRow="0" w:firstColumn="1" w:lastColumn="0" w:noHBand="0" w:noVBand="1"/>
      </w:tblPr>
      <w:tblGrid>
        <w:gridCol w:w="9454"/>
      </w:tblGrid>
      <w:tr w:rsidR="008264D9" w:rsidRPr="00F353C8" w14:paraId="6B8B093C" w14:textId="77777777" w:rsidTr="000A2F25">
        <w:tc>
          <w:tcPr>
            <w:tcW w:w="9454" w:type="dxa"/>
            <w:shd w:val="clear" w:color="auto" w:fill="F2F2F2" w:themeFill="background1" w:themeFillShade="F2"/>
          </w:tcPr>
          <w:p w14:paraId="4C115481" w14:textId="77777777" w:rsidR="008264D9" w:rsidRPr="00F353C8" w:rsidRDefault="008264D9" w:rsidP="000A2F25">
            <w:pPr>
              <w:pStyle w:val="BodyText"/>
              <w:rPr>
                <w:sz w:val="22"/>
                <w:szCs w:val="22"/>
              </w:rPr>
            </w:pPr>
          </w:p>
          <w:p w14:paraId="4FE3A703" w14:textId="77777777" w:rsidR="008264D9" w:rsidRPr="00F353C8" w:rsidRDefault="008264D9" w:rsidP="000A2F25">
            <w:pPr>
              <w:pStyle w:val="BodyText"/>
              <w:rPr>
                <w:sz w:val="22"/>
                <w:szCs w:val="22"/>
              </w:rPr>
            </w:pPr>
          </w:p>
        </w:tc>
      </w:tr>
    </w:tbl>
    <w:p w14:paraId="0E11A5C3" w14:textId="77777777" w:rsidR="008264D9" w:rsidRPr="00F353C8" w:rsidRDefault="008264D9" w:rsidP="00EF7F90"/>
    <w:p w14:paraId="638DBB7F" w14:textId="77777777" w:rsidR="003F11A3" w:rsidRDefault="003F11A3" w:rsidP="003F11A3">
      <w:pPr>
        <w:rPr>
          <w:sz w:val="28"/>
          <w:szCs w:val="28"/>
        </w:rPr>
      </w:pPr>
      <w:r>
        <w:rPr>
          <w:sz w:val="28"/>
          <w:szCs w:val="28"/>
        </w:rPr>
        <w:br w:type="page"/>
      </w:r>
    </w:p>
    <w:bookmarkEnd w:id="31"/>
    <w:p w14:paraId="4F5ED805" w14:textId="0010CF4B" w:rsidR="003F11A3" w:rsidRPr="0083216E" w:rsidRDefault="00E00437" w:rsidP="00E00437">
      <w:pPr>
        <w:widowControl/>
        <w:autoSpaceDE/>
        <w:autoSpaceDN/>
        <w:spacing w:after="160" w:line="259" w:lineRule="auto"/>
        <w:contextualSpacing/>
        <w:rPr>
          <w:bCs/>
          <w:color w:val="365F91" w:themeColor="accent1" w:themeShade="BF"/>
          <w:sz w:val="32"/>
          <w:szCs w:val="32"/>
        </w:rPr>
      </w:pPr>
      <w:r w:rsidRPr="0083216E">
        <w:rPr>
          <w:bCs/>
          <w:color w:val="365F91" w:themeColor="accent1" w:themeShade="BF"/>
          <w:sz w:val="32"/>
          <w:szCs w:val="32"/>
        </w:rPr>
        <w:lastRenderedPageBreak/>
        <w:t xml:space="preserve">Page 11: </w:t>
      </w:r>
      <w:r w:rsidR="003F11A3" w:rsidRPr="0083216E">
        <w:rPr>
          <w:bCs/>
          <w:color w:val="365F91" w:themeColor="accent1" w:themeShade="BF"/>
          <w:sz w:val="32"/>
          <w:szCs w:val="32"/>
        </w:rPr>
        <w:t xml:space="preserve">Task </w:t>
      </w:r>
      <w:r w:rsidR="00486430" w:rsidRPr="0083216E">
        <w:rPr>
          <w:bCs/>
          <w:color w:val="365F91" w:themeColor="accent1" w:themeShade="BF"/>
          <w:sz w:val="32"/>
          <w:szCs w:val="32"/>
        </w:rPr>
        <w:t>s</w:t>
      </w:r>
      <w:r w:rsidR="003F11A3" w:rsidRPr="0083216E">
        <w:rPr>
          <w:bCs/>
          <w:color w:val="365F91" w:themeColor="accent1" w:themeShade="BF"/>
          <w:sz w:val="32"/>
          <w:szCs w:val="32"/>
        </w:rPr>
        <w:t xml:space="preserve">pecialist training and checking </w:t>
      </w:r>
    </w:p>
    <w:p w14:paraId="1FED15A3" w14:textId="77777777" w:rsidR="00E00437" w:rsidRPr="00F353C8" w:rsidRDefault="00E00437" w:rsidP="00DE452B">
      <w:pPr>
        <w:widowControl/>
        <w:autoSpaceDE/>
        <w:autoSpaceDN/>
        <w:spacing w:after="160" w:line="259" w:lineRule="auto"/>
        <w:contextualSpacing/>
        <w:rPr>
          <w:bCs/>
          <w:color w:val="365F91" w:themeColor="accent1" w:themeShade="BF"/>
        </w:rPr>
      </w:pPr>
    </w:p>
    <w:p w14:paraId="74ABC649" w14:textId="5D81708A" w:rsidR="00CC1A4F" w:rsidRPr="00F353C8" w:rsidRDefault="00CC1A4F" w:rsidP="00CC1A4F">
      <w:r>
        <w:t xml:space="preserve">The </w:t>
      </w:r>
      <w:r w:rsidR="003F11A3" w:rsidRPr="00F353C8">
        <w:t xml:space="preserve">Part 138 regulations contain requirements related to a specialised crew member called an </w:t>
      </w:r>
      <w:r w:rsidR="00486430" w:rsidRPr="00F353C8">
        <w:t>‘</w:t>
      </w:r>
      <w:r w:rsidR="003F11A3" w:rsidRPr="00F353C8">
        <w:t>aerial work specialist</w:t>
      </w:r>
      <w:r w:rsidR="00486430" w:rsidRPr="00F353C8">
        <w:t>’</w:t>
      </w:r>
      <w:r w:rsidR="003F11A3" w:rsidRPr="00F353C8">
        <w:t>.</w:t>
      </w:r>
      <w:r w:rsidR="003F11A3" w:rsidRPr="00AB4D30">
        <w:t xml:space="preserve"> </w:t>
      </w:r>
      <w:r w:rsidR="00764697" w:rsidRPr="00AB4D30">
        <w:t xml:space="preserve"> It also uses the terms ‘task specialist’ and ‘aerial work specialist’ for what is effectively the same person.</w:t>
      </w:r>
      <w:r w:rsidRPr="00CC1A4F">
        <w:t xml:space="preserve"> </w:t>
      </w:r>
      <w:r w:rsidRPr="00F353C8">
        <w:t xml:space="preserve">To align the description of this </w:t>
      </w:r>
      <w:r>
        <w:t xml:space="preserve">specialised </w:t>
      </w:r>
      <w:r w:rsidRPr="00F353C8">
        <w:t>crew member with the types of aerial work operations,</w:t>
      </w:r>
      <w:r>
        <w:t xml:space="preserve"> CASA</w:t>
      </w:r>
      <w:r w:rsidRPr="00F353C8">
        <w:t xml:space="preserve"> propose</w:t>
      </w:r>
      <w:r>
        <w:t>s</w:t>
      </w:r>
      <w:r w:rsidRPr="00F353C8">
        <w:t xml:space="preserve"> </w:t>
      </w:r>
      <w:r w:rsidR="002C66BD">
        <w:t xml:space="preserve">(as outlined in the regulation amendments in the final consultation question) </w:t>
      </w:r>
      <w:r w:rsidRPr="00F353C8">
        <w:t>renam</w:t>
      </w:r>
      <w:r>
        <w:t>ing</w:t>
      </w:r>
      <w:r w:rsidRPr="00F353C8">
        <w:t xml:space="preserve"> these crew members as ‘task specialists’ within the Part 138 regulations. </w:t>
      </w:r>
      <w:r>
        <w:t>Th</w:t>
      </w:r>
      <w:r w:rsidRPr="00AB4D30">
        <w:t>e definition currently applied to an ‘aerial work specialist’ in regulation 138.015 will be the basis for the definition for the ‘task specialist’ in the Part 138 amendments. The Pa</w:t>
      </w:r>
      <w:r w:rsidRPr="00F353C8">
        <w:t>rt 138 MOS has been drafted using the proposed new term ‘task specialist’.</w:t>
      </w:r>
    </w:p>
    <w:p w14:paraId="449B2771" w14:textId="64196F43" w:rsidR="005818E0" w:rsidRPr="00AB4D30" w:rsidRDefault="005818E0" w:rsidP="006A6DD1"/>
    <w:p w14:paraId="65A8E857" w14:textId="52B83A6B" w:rsidR="005818E0" w:rsidRDefault="005818E0" w:rsidP="006A6DD1"/>
    <w:p w14:paraId="00A5FB62" w14:textId="4F50F310" w:rsidR="00AB4D30" w:rsidRPr="00AB4D30" w:rsidRDefault="00AB4D30" w:rsidP="006A6DD1">
      <w:pPr>
        <w:rPr>
          <w:b/>
          <w:bCs/>
        </w:rPr>
      </w:pPr>
      <w:r w:rsidRPr="00AB4D30">
        <w:rPr>
          <w:b/>
          <w:bCs/>
        </w:rPr>
        <w:t>Policy proposal</w:t>
      </w:r>
    </w:p>
    <w:p w14:paraId="45473162" w14:textId="2271F9F9" w:rsidR="003F11A3" w:rsidRPr="00F353C8" w:rsidRDefault="00B618A8" w:rsidP="006A6DD1">
      <w:r>
        <w:t>CASA propose</w:t>
      </w:r>
      <w:r w:rsidR="000471C8">
        <w:t>s</w:t>
      </w:r>
      <w:r>
        <w:t xml:space="preserve"> the </w:t>
      </w:r>
      <w:r w:rsidR="003F11A3" w:rsidRPr="00F353C8">
        <w:t xml:space="preserve">MOS contains </w:t>
      </w:r>
      <w:r w:rsidR="005E4DF3" w:rsidRPr="00F353C8">
        <w:t xml:space="preserve">task specialist </w:t>
      </w:r>
      <w:r w:rsidR="003F11A3" w:rsidRPr="00F353C8">
        <w:t xml:space="preserve">requirements applying to </w:t>
      </w:r>
      <w:r w:rsidR="00486430" w:rsidRPr="00F353C8">
        <w:t xml:space="preserve">all </w:t>
      </w:r>
      <w:r w:rsidR="003F11A3" w:rsidRPr="00F353C8">
        <w:t>operators</w:t>
      </w:r>
      <w:r w:rsidR="00D34259">
        <w:rPr>
          <w:rFonts w:eastAsia="Times New Roman"/>
          <w:color w:val="000000"/>
          <w:sz w:val="29"/>
          <w:szCs w:val="29"/>
          <w:lang w:eastAsia="en-AU"/>
        </w:rPr>
        <w:t>—</w:t>
      </w:r>
      <w:r w:rsidR="003F11A3" w:rsidRPr="00F353C8">
        <w:t xml:space="preserve">regardless of whether they are required to have a formalised training and checking system under regulation 138.125 </w:t>
      </w:r>
      <w:r w:rsidR="00565001" w:rsidRPr="00F353C8">
        <w:t>(including the subordinate MOS provision specified on page 7</w:t>
      </w:r>
      <w:r w:rsidR="00E844FA">
        <w:t xml:space="preserve"> - </w:t>
      </w:r>
      <w:r w:rsidR="00E844FA" w:rsidRPr="008A619F">
        <w:t>Additional operations that require a training and checking system</w:t>
      </w:r>
      <w:r w:rsidR="00565001" w:rsidRPr="00F353C8">
        <w:t>)</w:t>
      </w:r>
      <w:r w:rsidR="003F11A3" w:rsidRPr="00F353C8">
        <w:t>.</w:t>
      </w:r>
    </w:p>
    <w:p w14:paraId="573E693F" w14:textId="77777777" w:rsidR="003F11A3" w:rsidRPr="00F353C8" w:rsidRDefault="003F11A3" w:rsidP="006A6DD1"/>
    <w:p w14:paraId="10587E44" w14:textId="77777777" w:rsidR="003F11A3" w:rsidRPr="00F353C8" w:rsidRDefault="003F11A3" w:rsidP="006A6DD1">
      <w:pPr>
        <w:widowControl/>
        <w:autoSpaceDE/>
        <w:autoSpaceDN/>
        <w:spacing w:after="160" w:line="259" w:lineRule="auto"/>
        <w:contextualSpacing/>
        <w:rPr>
          <w:i/>
          <w:iCs/>
        </w:rPr>
      </w:pPr>
      <w:r w:rsidRPr="00F353C8">
        <w:rPr>
          <w:i/>
          <w:iCs/>
        </w:rPr>
        <w:t>These proposed rules are contained within Chapter 27.</w:t>
      </w:r>
    </w:p>
    <w:p w14:paraId="2DF0AB28" w14:textId="77777777" w:rsidR="003F11A3" w:rsidRPr="00F353C8" w:rsidRDefault="003F11A3" w:rsidP="006A6DD1"/>
    <w:p w14:paraId="04E2D6B5" w14:textId="302F6601" w:rsidR="003F11A3" w:rsidRPr="00F353C8" w:rsidRDefault="00AC5561" w:rsidP="00EF7F90">
      <w:pPr>
        <w:rPr>
          <w:b/>
          <w:bCs/>
        </w:rPr>
      </w:pPr>
      <w:r>
        <w:rPr>
          <w:b/>
          <w:bCs/>
        </w:rPr>
        <w:t>P</w:t>
      </w:r>
      <w:r w:rsidR="003B21D6" w:rsidRPr="00F353C8">
        <w:rPr>
          <w:b/>
          <w:bCs/>
        </w:rPr>
        <w:t xml:space="preserve">olicy </w:t>
      </w:r>
      <w:r w:rsidR="003F11A3" w:rsidRPr="00F353C8">
        <w:rPr>
          <w:b/>
          <w:bCs/>
        </w:rPr>
        <w:t>aim</w:t>
      </w:r>
    </w:p>
    <w:p w14:paraId="579E9122" w14:textId="18C4CD0E" w:rsidR="003F11A3" w:rsidRPr="00F353C8" w:rsidRDefault="00775DFD" w:rsidP="006A6DD1">
      <w:r>
        <w:t xml:space="preserve">The aim of this proposed policy is to </w:t>
      </w:r>
      <w:r w:rsidR="00B618A8">
        <w:t xml:space="preserve">provide </w:t>
      </w:r>
      <w:r w:rsidR="000471C8">
        <w:t xml:space="preserve">operators with </w:t>
      </w:r>
      <w:r w:rsidR="003F11A3" w:rsidRPr="00F353C8">
        <w:t>appropriate outcome</w:t>
      </w:r>
      <w:r w:rsidR="00486430" w:rsidRPr="00F353C8">
        <w:t>-</w:t>
      </w:r>
      <w:r w:rsidR="003F11A3" w:rsidRPr="00F353C8">
        <w:t xml:space="preserve">based requirements </w:t>
      </w:r>
      <w:r w:rsidR="000471C8">
        <w:t>for</w:t>
      </w:r>
      <w:r w:rsidR="003F11A3" w:rsidRPr="00F353C8">
        <w:t xml:space="preserve"> </w:t>
      </w:r>
      <w:r w:rsidR="000471C8">
        <w:t>‘</w:t>
      </w:r>
      <w:r w:rsidR="003F11A3" w:rsidRPr="00F353C8">
        <w:t>task specialist</w:t>
      </w:r>
      <w:r w:rsidR="000471C8">
        <w:t>’</w:t>
      </w:r>
      <w:r w:rsidR="003F11A3" w:rsidRPr="00F353C8">
        <w:t xml:space="preserve"> training and checking.</w:t>
      </w:r>
      <w:r w:rsidR="00C146F2">
        <w:t xml:space="preserve"> </w:t>
      </w:r>
    </w:p>
    <w:p w14:paraId="7932B00C" w14:textId="2059A519" w:rsidR="003F11A3" w:rsidRDefault="003F11A3" w:rsidP="006A6DD1"/>
    <w:p w14:paraId="2A1F60DD" w14:textId="77777777" w:rsidR="00553CB5" w:rsidRPr="00F353C8" w:rsidRDefault="00553CB5" w:rsidP="006A6DD1"/>
    <w:p w14:paraId="2800FD0D" w14:textId="149EF0A7" w:rsidR="003F11A3" w:rsidRPr="00F353C8" w:rsidRDefault="003F11A3" w:rsidP="00EF7F90">
      <w:pPr>
        <w:rPr>
          <w:b/>
          <w:bCs/>
        </w:rPr>
      </w:pPr>
      <w:r w:rsidRPr="00F353C8">
        <w:rPr>
          <w:b/>
          <w:bCs/>
        </w:rPr>
        <w:t>Question</w:t>
      </w:r>
    </w:p>
    <w:p w14:paraId="48F8B09E" w14:textId="6D66D0D2" w:rsidR="003F11A3" w:rsidRPr="00F353C8" w:rsidRDefault="003F11A3" w:rsidP="00EF7F90">
      <w:r w:rsidRPr="00F353C8">
        <w:t>Does the proposal achieve the aim?</w:t>
      </w:r>
    </w:p>
    <w:p w14:paraId="29C8D54E" w14:textId="77777777" w:rsidR="009306E3" w:rsidRPr="00F353C8" w:rsidRDefault="009306E3" w:rsidP="009306E3">
      <w:pPr>
        <w:rPr>
          <w:i/>
          <w:iCs/>
        </w:rPr>
      </w:pPr>
    </w:p>
    <w:p w14:paraId="18ABDAB2" w14:textId="77777777" w:rsidR="009306E3" w:rsidRPr="008546C6" w:rsidRDefault="009306E3" w:rsidP="009306E3">
      <w:pPr>
        <w:rPr>
          <w:i/>
          <w:iCs/>
          <w:color w:val="808080" w:themeColor="background1" w:themeShade="80"/>
          <w:sz w:val="20"/>
          <w:szCs w:val="20"/>
        </w:rPr>
      </w:pPr>
      <w:r w:rsidRPr="008546C6">
        <w:rPr>
          <w:i/>
          <w:iCs/>
          <w:color w:val="808080" w:themeColor="background1" w:themeShade="80"/>
          <w:sz w:val="20"/>
          <w:szCs w:val="20"/>
        </w:rPr>
        <w:t>Radio buttons</w:t>
      </w:r>
    </w:p>
    <w:p w14:paraId="149C428B" w14:textId="77777777" w:rsidR="009306E3" w:rsidRPr="00F353C8" w:rsidRDefault="00BD506F" w:rsidP="009306E3">
      <w:pPr>
        <w:widowControl/>
        <w:autoSpaceDE/>
        <w:autoSpaceDN/>
        <w:spacing w:after="160" w:line="259" w:lineRule="auto"/>
        <w:ind w:left="360"/>
        <w:contextualSpacing/>
      </w:pPr>
      <w:sdt>
        <w:sdtPr>
          <w:id w:val="1789623602"/>
          <w14:checkbox>
            <w14:checked w14:val="0"/>
            <w14:checkedState w14:val="2612" w14:font="MS Gothic"/>
            <w14:uncheckedState w14:val="2610" w14:font="MS Gothic"/>
          </w14:checkbox>
        </w:sdtPr>
        <w:sdtEndPr/>
        <w:sdtContent>
          <w:r w:rsidR="009306E3" w:rsidRPr="00F353C8">
            <w:rPr>
              <w:rFonts w:ascii="MS Gothic" w:eastAsia="MS Gothic" w:hAnsi="MS Gothic" w:hint="eastAsia"/>
            </w:rPr>
            <w:t>☐</w:t>
          </w:r>
        </w:sdtContent>
      </w:sdt>
      <w:r w:rsidR="009306E3" w:rsidRPr="00F353C8">
        <w:t xml:space="preserve"> Yes </w:t>
      </w:r>
    </w:p>
    <w:p w14:paraId="49B190BC" w14:textId="77777777" w:rsidR="009306E3" w:rsidRPr="00F353C8" w:rsidRDefault="00BD506F" w:rsidP="009306E3">
      <w:pPr>
        <w:widowControl/>
        <w:autoSpaceDE/>
        <w:autoSpaceDN/>
        <w:spacing w:after="160" w:line="259" w:lineRule="auto"/>
        <w:ind w:left="360"/>
        <w:contextualSpacing/>
      </w:pPr>
      <w:sdt>
        <w:sdtPr>
          <w:id w:val="1080478862"/>
          <w14:checkbox>
            <w14:checked w14:val="0"/>
            <w14:checkedState w14:val="2612" w14:font="MS Gothic"/>
            <w14:uncheckedState w14:val="2610" w14:font="MS Gothic"/>
          </w14:checkbox>
        </w:sdtPr>
        <w:sdtEndPr/>
        <w:sdtContent>
          <w:r w:rsidR="009306E3" w:rsidRPr="00F353C8">
            <w:rPr>
              <w:rFonts w:ascii="MS Gothic" w:eastAsia="MS Gothic" w:hAnsi="MS Gothic" w:hint="eastAsia"/>
            </w:rPr>
            <w:t>☐</w:t>
          </w:r>
        </w:sdtContent>
      </w:sdt>
      <w:r w:rsidR="009306E3" w:rsidRPr="00F353C8">
        <w:t xml:space="preserve"> No (please specify why below)</w:t>
      </w:r>
    </w:p>
    <w:p w14:paraId="3C0A45A7" w14:textId="77777777" w:rsidR="009306E3" w:rsidRPr="00F353C8" w:rsidRDefault="00BD506F" w:rsidP="009306E3">
      <w:pPr>
        <w:widowControl/>
        <w:autoSpaceDE/>
        <w:autoSpaceDN/>
        <w:spacing w:after="160" w:line="259" w:lineRule="auto"/>
        <w:ind w:left="360"/>
        <w:contextualSpacing/>
      </w:pPr>
      <w:sdt>
        <w:sdtPr>
          <w:id w:val="-737709012"/>
          <w14:checkbox>
            <w14:checked w14:val="0"/>
            <w14:checkedState w14:val="2612" w14:font="MS Gothic"/>
            <w14:uncheckedState w14:val="2610" w14:font="MS Gothic"/>
          </w14:checkbox>
        </w:sdtPr>
        <w:sdtEndPr/>
        <w:sdtContent>
          <w:r w:rsidR="009306E3" w:rsidRPr="00F353C8">
            <w:rPr>
              <w:rFonts w:ascii="MS Gothic" w:eastAsia="MS Gothic" w:hAnsi="MS Gothic" w:hint="eastAsia"/>
            </w:rPr>
            <w:t>☐</w:t>
          </w:r>
        </w:sdtContent>
      </w:sdt>
      <w:r w:rsidR="009306E3" w:rsidRPr="00F353C8">
        <w:t xml:space="preserve"> Not applicable to my aerial work operation(s)</w:t>
      </w:r>
    </w:p>
    <w:p w14:paraId="4D6B0A11" w14:textId="7C907048" w:rsidR="008264D9" w:rsidRPr="00F353C8" w:rsidRDefault="008264D9" w:rsidP="00EF7F90"/>
    <w:p w14:paraId="77766707" w14:textId="5FEA9FF9" w:rsidR="008264D9" w:rsidRPr="00F353C8" w:rsidRDefault="008264D9" w:rsidP="008264D9">
      <w:pPr>
        <w:pStyle w:val="BodyText"/>
        <w:rPr>
          <w:sz w:val="22"/>
          <w:szCs w:val="22"/>
        </w:rPr>
      </w:pPr>
      <w:r w:rsidRPr="00F353C8">
        <w:rPr>
          <w:sz w:val="22"/>
          <w:szCs w:val="22"/>
        </w:rPr>
        <w:t>Comments</w:t>
      </w:r>
    </w:p>
    <w:tbl>
      <w:tblPr>
        <w:tblStyle w:val="TableGrid"/>
        <w:tblW w:w="0" w:type="auto"/>
        <w:tblInd w:w="-5" w:type="dxa"/>
        <w:shd w:val="clear" w:color="auto" w:fill="F2F2F2" w:themeFill="background1" w:themeFillShade="F2"/>
        <w:tblLook w:val="04A0" w:firstRow="1" w:lastRow="0" w:firstColumn="1" w:lastColumn="0" w:noHBand="0" w:noVBand="1"/>
      </w:tblPr>
      <w:tblGrid>
        <w:gridCol w:w="9454"/>
      </w:tblGrid>
      <w:tr w:rsidR="008264D9" w:rsidRPr="00F353C8" w14:paraId="6DB692FC" w14:textId="77777777" w:rsidTr="000A2F25">
        <w:tc>
          <w:tcPr>
            <w:tcW w:w="9454" w:type="dxa"/>
            <w:shd w:val="clear" w:color="auto" w:fill="F2F2F2" w:themeFill="background1" w:themeFillShade="F2"/>
          </w:tcPr>
          <w:p w14:paraId="145B70B4" w14:textId="77777777" w:rsidR="008264D9" w:rsidRPr="00F353C8" w:rsidRDefault="008264D9" w:rsidP="000A2F25">
            <w:pPr>
              <w:pStyle w:val="BodyText"/>
              <w:rPr>
                <w:sz w:val="22"/>
                <w:szCs w:val="22"/>
              </w:rPr>
            </w:pPr>
          </w:p>
          <w:p w14:paraId="12FF784B" w14:textId="77777777" w:rsidR="008264D9" w:rsidRPr="00F353C8" w:rsidRDefault="008264D9" w:rsidP="000A2F25">
            <w:pPr>
              <w:pStyle w:val="BodyText"/>
              <w:rPr>
                <w:sz w:val="22"/>
                <w:szCs w:val="22"/>
              </w:rPr>
            </w:pPr>
          </w:p>
        </w:tc>
      </w:tr>
    </w:tbl>
    <w:p w14:paraId="4C30756A" w14:textId="77777777" w:rsidR="008264D9" w:rsidRPr="00F353C8" w:rsidRDefault="008264D9" w:rsidP="00EF7F90"/>
    <w:p w14:paraId="079C6F86" w14:textId="00D7AA3F" w:rsidR="003F11A3" w:rsidRPr="00F353C8" w:rsidRDefault="003F11A3" w:rsidP="003F11A3">
      <w:r w:rsidRPr="00F353C8">
        <w:br w:type="page"/>
      </w:r>
    </w:p>
    <w:bookmarkEnd w:id="25"/>
    <w:p w14:paraId="3E1084EF" w14:textId="3082FD67" w:rsidR="003F11A3" w:rsidRPr="0083216E" w:rsidRDefault="00E00437" w:rsidP="00E00437">
      <w:pPr>
        <w:widowControl/>
        <w:autoSpaceDE/>
        <w:autoSpaceDN/>
        <w:spacing w:after="160" w:line="259" w:lineRule="auto"/>
        <w:contextualSpacing/>
        <w:rPr>
          <w:bCs/>
          <w:color w:val="365F91" w:themeColor="accent1" w:themeShade="BF"/>
          <w:sz w:val="32"/>
          <w:szCs w:val="32"/>
        </w:rPr>
      </w:pPr>
      <w:r w:rsidRPr="0083216E">
        <w:rPr>
          <w:bCs/>
          <w:color w:val="365F91" w:themeColor="accent1" w:themeShade="BF"/>
          <w:sz w:val="32"/>
          <w:szCs w:val="32"/>
        </w:rPr>
        <w:lastRenderedPageBreak/>
        <w:t>Page 1</w:t>
      </w:r>
      <w:r w:rsidR="00DD2F7F" w:rsidRPr="0083216E">
        <w:rPr>
          <w:bCs/>
          <w:color w:val="365F91" w:themeColor="accent1" w:themeShade="BF"/>
          <w:sz w:val="32"/>
          <w:szCs w:val="32"/>
        </w:rPr>
        <w:t>2</w:t>
      </w:r>
      <w:r w:rsidRPr="0083216E">
        <w:rPr>
          <w:bCs/>
          <w:color w:val="365F91" w:themeColor="accent1" w:themeShade="BF"/>
          <w:sz w:val="32"/>
          <w:szCs w:val="32"/>
        </w:rPr>
        <w:t xml:space="preserve">: </w:t>
      </w:r>
      <w:r w:rsidR="003F11A3" w:rsidRPr="0083216E">
        <w:rPr>
          <w:bCs/>
          <w:color w:val="365F91" w:themeColor="accent1" w:themeShade="BF"/>
          <w:sz w:val="32"/>
          <w:szCs w:val="32"/>
        </w:rPr>
        <w:t xml:space="preserve">Risk </w:t>
      </w:r>
      <w:r w:rsidR="00090FC1" w:rsidRPr="0083216E">
        <w:rPr>
          <w:bCs/>
          <w:color w:val="365F91" w:themeColor="accent1" w:themeShade="BF"/>
          <w:sz w:val="32"/>
          <w:szCs w:val="32"/>
        </w:rPr>
        <w:t>a</w:t>
      </w:r>
      <w:r w:rsidR="003F11A3" w:rsidRPr="0083216E">
        <w:rPr>
          <w:bCs/>
          <w:color w:val="365F91" w:themeColor="accent1" w:themeShade="BF"/>
          <w:sz w:val="32"/>
          <w:szCs w:val="32"/>
        </w:rPr>
        <w:t>ssessments</w:t>
      </w:r>
    </w:p>
    <w:p w14:paraId="524FF1C2" w14:textId="77777777" w:rsidR="00E00437" w:rsidRPr="00F353C8" w:rsidRDefault="00E00437" w:rsidP="00DE452B">
      <w:pPr>
        <w:widowControl/>
        <w:autoSpaceDE/>
        <w:autoSpaceDN/>
        <w:spacing w:after="160" w:line="259" w:lineRule="auto"/>
        <w:contextualSpacing/>
        <w:rPr>
          <w:bCs/>
          <w:color w:val="365F91" w:themeColor="accent1" w:themeShade="BF"/>
        </w:rPr>
      </w:pPr>
    </w:p>
    <w:p w14:paraId="3C68DB35" w14:textId="2C401DE1" w:rsidR="003F11A3" w:rsidRPr="00F353C8" w:rsidRDefault="003F11A3" w:rsidP="00EF7F90">
      <w:r w:rsidRPr="00F353C8">
        <w:t xml:space="preserve">The Part 138 MOS </w:t>
      </w:r>
      <w:r w:rsidR="00194C67">
        <w:t>w</w:t>
      </w:r>
      <w:r w:rsidR="00F90A09">
        <w:t>ould</w:t>
      </w:r>
      <w:r w:rsidR="00194C67">
        <w:t xml:space="preserve"> have</w:t>
      </w:r>
      <w:r w:rsidRPr="00F353C8">
        <w:t xml:space="preserve"> requirements related to the conduct of risk assessments and hazard identification to ensure that the unique risks of aerial work operations are addressed through appropriate mitigation measures.</w:t>
      </w:r>
    </w:p>
    <w:p w14:paraId="61A158FC" w14:textId="05DF9D2F" w:rsidR="003B21D6" w:rsidRPr="00F353C8" w:rsidRDefault="003B21D6" w:rsidP="00EF7F90"/>
    <w:p w14:paraId="41DB081D" w14:textId="43B637A5" w:rsidR="003B21D6" w:rsidRPr="00F353C8" w:rsidRDefault="002E1178" w:rsidP="00EF7F90">
      <w:r>
        <w:t>T</w:t>
      </w:r>
      <w:r w:rsidR="003B21D6" w:rsidRPr="00F353C8">
        <w:t xml:space="preserve">he Part 138 working group </w:t>
      </w:r>
      <w:r>
        <w:t xml:space="preserve">provided feedback that the </w:t>
      </w:r>
      <w:r w:rsidR="003B21D6" w:rsidRPr="00F353C8">
        <w:t xml:space="preserve">requirements of Chapter 13 were too complex. However, CASA is also aware simplified rules can generate more questions than answers. If the requirements within the MOS were to be significantly simplified, </w:t>
      </w:r>
      <w:r w:rsidR="00194C67" w:rsidRPr="00F353C8">
        <w:t>additional explanatory material would need to be written into a guidance document</w:t>
      </w:r>
      <w:r w:rsidR="00395729">
        <w:t>,</w:t>
      </w:r>
      <w:r w:rsidR="00194C67" w:rsidRPr="00F353C8">
        <w:t xml:space="preserve"> </w:t>
      </w:r>
      <w:r w:rsidR="001E4113">
        <w:t>(</w:t>
      </w:r>
      <w:r w:rsidR="00194C67" w:rsidRPr="00F353C8">
        <w:t>possibly an Advisory Circular)</w:t>
      </w:r>
      <w:r w:rsidR="003F747B">
        <w:t xml:space="preserve"> </w:t>
      </w:r>
      <w:r w:rsidR="003B21D6" w:rsidRPr="00F353C8">
        <w:t>to ensure operators understood the expectations of the regulator</w:t>
      </w:r>
      <w:r w:rsidR="00194C67">
        <w:t>.</w:t>
      </w:r>
    </w:p>
    <w:p w14:paraId="5D4C01B4" w14:textId="77777777" w:rsidR="003B21D6" w:rsidRPr="00F353C8" w:rsidRDefault="003B21D6" w:rsidP="00EF7F90"/>
    <w:p w14:paraId="6E9DBB2F" w14:textId="0FDF504C" w:rsidR="003B21D6" w:rsidRDefault="003B21D6" w:rsidP="00EF7F90">
      <w:r w:rsidRPr="00F353C8">
        <w:t>CASA welcomes industry views on whether the detailed requirements should be contained within the MOS or within a guidance document.</w:t>
      </w:r>
    </w:p>
    <w:p w14:paraId="051831BB" w14:textId="6D1F379E" w:rsidR="00F90A09" w:rsidRDefault="00F90A09" w:rsidP="00EF7F90"/>
    <w:p w14:paraId="61A5ABD2" w14:textId="0635F48C" w:rsidR="00F90A09" w:rsidRPr="002E1178" w:rsidRDefault="00FE26CA" w:rsidP="00EF7F90">
      <w:pPr>
        <w:rPr>
          <w:b/>
          <w:bCs/>
        </w:rPr>
      </w:pPr>
      <w:r>
        <w:rPr>
          <w:b/>
          <w:bCs/>
        </w:rPr>
        <w:t>Policy p</w:t>
      </w:r>
      <w:r w:rsidRPr="00591C95">
        <w:rPr>
          <w:b/>
          <w:bCs/>
        </w:rPr>
        <w:t>roposal</w:t>
      </w:r>
      <w:r>
        <w:rPr>
          <w:b/>
          <w:bCs/>
        </w:rPr>
        <w:t xml:space="preserve"> </w:t>
      </w:r>
    </w:p>
    <w:p w14:paraId="4389CA7D" w14:textId="393CECCF" w:rsidR="003F11A3" w:rsidRPr="001B55B6" w:rsidRDefault="003F11A3" w:rsidP="00EF7F90">
      <w:pPr>
        <w:spacing w:after="120"/>
        <w:rPr>
          <w:i/>
          <w:iCs/>
        </w:rPr>
      </w:pPr>
      <w:r w:rsidRPr="001B55B6">
        <w:rPr>
          <w:i/>
          <w:iCs/>
        </w:rPr>
        <w:t>These proposed rules</w:t>
      </w:r>
      <w:r w:rsidR="00647DA0" w:rsidRPr="001B55B6">
        <w:rPr>
          <w:b/>
          <w:bCs/>
          <w:i/>
          <w:iCs/>
        </w:rPr>
        <w:t xml:space="preserve"> </w:t>
      </w:r>
      <w:r w:rsidR="00647DA0" w:rsidRPr="001B55B6">
        <w:rPr>
          <w:i/>
          <w:iCs/>
        </w:rPr>
        <w:t>for risk assessment and hazard identification requirements</w:t>
      </w:r>
      <w:r w:rsidRPr="001B55B6">
        <w:rPr>
          <w:i/>
          <w:iCs/>
        </w:rPr>
        <w:t xml:space="preserve"> are contained within:</w:t>
      </w:r>
    </w:p>
    <w:p w14:paraId="1B4197F8" w14:textId="77777777" w:rsidR="003F11A3" w:rsidRPr="00F353C8" w:rsidRDefault="003F11A3" w:rsidP="00EF7F90">
      <w:pPr>
        <w:pStyle w:val="ListParagraph"/>
        <w:widowControl/>
        <w:numPr>
          <w:ilvl w:val="0"/>
          <w:numId w:val="36"/>
        </w:numPr>
        <w:autoSpaceDE/>
        <w:autoSpaceDN/>
        <w:spacing w:after="160" w:line="259" w:lineRule="auto"/>
        <w:ind w:left="1134" w:hanging="567"/>
        <w:contextualSpacing/>
        <w:rPr>
          <w:i/>
          <w:iCs/>
        </w:rPr>
      </w:pPr>
      <w:r w:rsidRPr="00F353C8">
        <w:rPr>
          <w:i/>
          <w:iCs/>
        </w:rPr>
        <w:t>1.05</w:t>
      </w:r>
      <w:r w:rsidRPr="00F353C8">
        <w:rPr>
          <w:i/>
          <w:iCs/>
        </w:rPr>
        <w:tab/>
        <w:t>Aerial work zone (AWZ)</w:t>
      </w:r>
    </w:p>
    <w:p w14:paraId="3E6FD112" w14:textId="77777777" w:rsidR="003F11A3" w:rsidRPr="00F353C8" w:rsidRDefault="003F11A3" w:rsidP="00EF7F90">
      <w:pPr>
        <w:pStyle w:val="ListParagraph"/>
        <w:widowControl/>
        <w:numPr>
          <w:ilvl w:val="0"/>
          <w:numId w:val="36"/>
        </w:numPr>
        <w:autoSpaceDE/>
        <w:autoSpaceDN/>
        <w:spacing w:after="160" w:line="259" w:lineRule="auto"/>
        <w:ind w:left="1134" w:hanging="567"/>
        <w:contextualSpacing/>
        <w:rPr>
          <w:i/>
          <w:iCs/>
        </w:rPr>
      </w:pPr>
      <w:bookmarkStart w:id="32" w:name="_Toc7525726"/>
      <w:bookmarkStart w:id="33" w:name="_Toc23497887"/>
      <w:r w:rsidRPr="00F353C8">
        <w:rPr>
          <w:i/>
          <w:iCs/>
        </w:rPr>
        <w:t>13.01</w:t>
      </w:r>
      <w:r w:rsidRPr="00F353C8">
        <w:rPr>
          <w:i/>
          <w:iCs/>
        </w:rPr>
        <w:tab/>
        <w:t>Conduct of risk assessments — risk criteria</w:t>
      </w:r>
      <w:bookmarkEnd w:id="32"/>
      <w:bookmarkEnd w:id="33"/>
    </w:p>
    <w:p w14:paraId="62B4806B" w14:textId="77777777" w:rsidR="003F11A3" w:rsidRPr="00F353C8" w:rsidRDefault="003F11A3" w:rsidP="00EF7F90">
      <w:pPr>
        <w:pStyle w:val="ListParagraph"/>
        <w:widowControl/>
        <w:numPr>
          <w:ilvl w:val="0"/>
          <w:numId w:val="36"/>
        </w:numPr>
        <w:autoSpaceDE/>
        <w:autoSpaceDN/>
        <w:spacing w:after="160" w:line="259" w:lineRule="auto"/>
        <w:ind w:left="1134" w:hanging="567"/>
        <w:contextualSpacing/>
        <w:rPr>
          <w:i/>
          <w:iCs/>
        </w:rPr>
      </w:pPr>
      <w:r w:rsidRPr="00F353C8">
        <w:rPr>
          <w:i/>
          <w:iCs/>
        </w:rPr>
        <w:t>13.02</w:t>
      </w:r>
      <w:r w:rsidRPr="00F353C8">
        <w:rPr>
          <w:i/>
          <w:iCs/>
        </w:rPr>
        <w:tab/>
        <w:t>Conduct of risk assessments — assessment and mitigation processes</w:t>
      </w:r>
    </w:p>
    <w:p w14:paraId="41AF83C1" w14:textId="77777777" w:rsidR="003F11A3" w:rsidRPr="00F353C8" w:rsidRDefault="003F11A3" w:rsidP="00EF7F90">
      <w:pPr>
        <w:pStyle w:val="ListParagraph"/>
        <w:widowControl/>
        <w:numPr>
          <w:ilvl w:val="0"/>
          <w:numId w:val="36"/>
        </w:numPr>
        <w:autoSpaceDE/>
        <w:autoSpaceDN/>
        <w:spacing w:after="160" w:line="259" w:lineRule="auto"/>
        <w:ind w:left="1134" w:hanging="567"/>
        <w:contextualSpacing/>
        <w:rPr>
          <w:i/>
          <w:iCs/>
        </w:rPr>
      </w:pPr>
      <w:r w:rsidRPr="00F353C8">
        <w:rPr>
          <w:i/>
          <w:iCs/>
        </w:rPr>
        <w:t>13.03</w:t>
      </w:r>
      <w:r w:rsidRPr="00F353C8">
        <w:rPr>
          <w:i/>
          <w:iCs/>
        </w:rPr>
        <w:tab/>
        <w:t>Additional risk assessments for a Class D external load operation</w:t>
      </w:r>
    </w:p>
    <w:p w14:paraId="055E58C3" w14:textId="77777777" w:rsidR="003F11A3" w:rsidRPr="00F353C8" w:rsidRDefault="003F11A3" w:rsidP="00EF7F90">
      <w:pPr>
        <w:pStyle w:val="ListParagraph"/>
        <w:widowControl/>
        <w:numPr>
          <w:ilvl w:val="0"/>
          <w:numId w:val="36"/>
        </w:numPr>
        <w:autoSpaceDE/>
        <w:autoSpaceDN/>
        <w:spacing w:after="160" w:line="259" w:lineRule="auto"/>
        <w:ind w:left="1134" w:hanging="567"/>
        <w:contextualSpacing/>
        <w:rPr>
          <w:i/>
          <w:iCs/>
        </w:rPr>
      </w:pPr>
      <w:r w:rsidRPr="00F353C8">
        <w:rPr>
          <w:i/>
          <w:iCs/>
        </w:rPr>
        <w:t>13.04</w:t>
      </w:r>
      <w:r w:rsidRPr="00F353C8">
        <w:rPr>
          <w:i/>
          <w:iCs/>
        </w:rPr>
        <w:tab/>
        <w:t>Preparation of an AWZ-RMP — external loads and dispensing</w:t>
      </w:r>
    </w:p>
    <w:p w14:paraId="0F7FD58F" w14:textId="254B2D64" w:rsidR="003F11A3" w:rsidRPr="00F353C8" w:rsidRDefault="003F11A3" w:rsidP="00EF7F90">
      <w:pPr>
        <w:pStyle w:val="ListParagraph"/>
        <w:widowControl/>
        <w:numPr>
          <w:ilvl w:val="0"/>
          <w:numId w:val="36"/>
        </w:numPr>
        <w:autoSpaceDE/>
        <w:autoSpaceDN/>
        <w:spacing w:after="160" w:line="259" w:lineRule="auto"/>
        <w:ind w:left="1134" w:hanging="567"/>
        <w:contextualSpacing/>
        <w:rPr>
          <w:i/>
          <w:iCs/>
        </w:rPr>
      </w:pPr>
      <w:r w:rsidRPr="00F353C8">
        <w:rPr>
          <w:i/>
          <w:iCs/>
        </w:rPr>
        <w:t>13.05</w:t>
      </w:r>
      <w:r w:rsidRPr="00F353C8">
        <w:rPr>
          <w:i/>
          <w:iCs/>
        </w:rPr>
        <w:tab/>
        <w:t xml:space="preserve">Preparation of an AWZ-RMP </w:t>
      </w:r>
      <w:r w:rsidR="005E4DF3" w:rsidRPr="00F353C8">
        <w:rPr>
          <w:i/>
          <w:iCs/>
        </w:rPr>
        <w:t xml:space="preserve">— </w:t>
      </w:r>
      <w:r w:rsidRPr="00F353C8">
        <w:rPr>
          <w:i/>
          <w:iCs/>
        </w:rPr>
        <w:t>task specialist operations</w:t>
      </w:r>
    </w:p>
    <w:p w14:paraId="208567BB" w14:textId="77777777" w:rsidR="00EF7F90" w:rsidRPr="00F353C8" w:rsidRDefault="00EF7F90" w:rsidP="00EF7F90">
      <w:pPr>
        <w:rPr>
          <w:b/>
          <w:bCs/>
        </w:rPr>
      </w:pPr>
    </w:p>
    <w:p w14:paraId="7E0E2102" w14:textId="2F2B8DE1" w:rsidR="003F11A3" w:rsidRPr="00F353C8" w:rsidRDefault="00AC5561" w:rsidP="00EF7F90">
      <w:pPr>
        <w:rPr>
          <w:b/>
          <w:bCs/>
        </w:rPr>
      </w:pPr>
      <w:r>
        <w:rPr>
          <w:b/>
          <w:bCs/>
        </w:rPr>
        <w:t>P</w:t>
      </w:r>
      <w:r w:rsidR="003B21D6" w:rsidRPr="00F353C8">
        <w:rPr>
          <w:b/>
          <w:bCs/>
        </w:rPr>
        <w:t xml:space="preserve">olicy </w:t>
      </w:r>
      <w:r w:rsidR="003F11A3" w:rsidRPr="00F353C8">
        <w:rPr>
          <w:b/>
          <w:bCs/>
        </w:rPr>
        <w:t>aim</w:t>
      </w:r>
    </w:p>
    <w:p w14:paraId="6D749035" w14:textId="40819D3E" w:rsidR="003F11A3" w:rsidRPr="00F353C8" w:rsidRDefault="00775DFD" w:rsidP="00EF7F90">
      <w:r>
        <w:t>The aim of this proposed policy is to p</w:t>
      </w:r>
      <w:r w:rsidR="003F11A3" w:rsidRPr="00F353C8">
        <w:t xml:space="preserve">rescribe  risk assessment requirements </w:t>
      </w:r>
      <w:r w:rsidR="005E4DF3" w:rsidRPr="00F353C8">
        <w:t>for</w:t>
      </w:r>
      <w:r w:rsidR="003F11A3" w:rsidRPr="00F353C8">
        <w:t xml:space="preserve"> an aerial work operator</w:t>
      </w:r>
      <w:r w:rsidR="00281A4B">
        <w:t xml:space="preserve"> appropriate to the size and nature of the operation,</w:t>
      </w:r>
      <w:r w:rsidR="003F11A3" w:rsidRPr="00F353C8">
        <w:t xml:space="preserve"> to identify the hazards and risks unique to their operation and ensure that the operation can be conducted with an acceptable level of risk.</w:t>
      </w:r>
    </w:p>
    <w:p w14:paraId="2BCD335F" w14:textId="77777777" w:rsidR="003F11A3" w:rsidRPr="00F353C8" w:rsidRDefault="003F11A3" w:rsidP="003F11A3">
      <w:pPr>
        <w:pStyle w:val="ListParagraph"/>
      </w:pPr>
    </w:p>
    <w:p w14:paraId="7DFD6ECD" w14:textId="453DBFB3" w:rsidR="003F11A3" w:rsidRPr="00F353C8" w:rsidRDefault="003F11A3" w:rsidP="00EF7F90">
      <w:pPr>
        <w:rPr>
          <w:b/>
          <w:bCs/>
        </w:rPr>
      </w:pPr>
      <w:r w:rsidRPr="00F353C8">
        <w:rPr>
          <w:b/>
          <w:bCs/>
        </w:rPr>
        <w:t>Question</w:t>
      </w:r>
    </w:p>
    <w:p w14:paraId="7E90B8C9" w14:textId="5E49EC1B" w:rsidR="003F11A3" w:rsidRPr="00F353C8" w:rsidRDefault="003F11A3" w:rsidP="00EF7F90">
      <w:r w:rsidRPr="00F353C8">
        <w:t>Does the proposal achieve the aim?</w:t>
      </w:r>
    </w:p>
    <w:p w14:paraId="4EEE5361" w14:textId="77777777" w:rsidR="009306E3" w:rsidRPr="00F353C8" w:rsidRDefault="009306E3" w:rsidP="009306E3">
      <w:pPr>
        <w:rPr>
          <w:i/>
          <w:iCs/>
        </w:rPr>
      </w:pPr>
    </w:p>
    <w:p w14:paraId="28017FF7" w14:textId="77777777" w:rsidR="009306E3" w:rsidRPr="008546C6" w:rsidRDefault="009306E3" w:rsidP="009306E3">
      <w:pPr>
        <w:rPr>
          <w:i/>
          <w:iCs/>
          <w:color w:val="808080" w:themeColor="background1" w:themeShade="80"/>
          <w:sz w:val="20"/>
          <w:szCs w:val="20"/>
        </w:rPr>
      </w:pPr>
      <w:r w:rsidRPr="008546C6">
        <w:rPr>
          <w:i/>
          <w:iCs/>
          <w:color w:val="808080" w:themeColor="background1" w:themeShade="80"/>
          <w:sz w:val="20"/>
          <w:szCs w:val="20"/>
        </w:rPr>
        <w:t>Radio buttons</w:t>
      </w:r>
    </w:p>
    <w:p w14:paraId="596D4EC3" w14:textId="77777777" w:rsidR="009306E3" w:rsidRPr="00F353C8" w:rsidRDefault="00BD506F" w:rsidP="009306E3">
      <w:pPr>
        <w:widowControl/>
        <w:autoSpaceDE/>
        <w:autoSpaceDN/>
        <w:spacing w:after="160" w:line="259" w:lineRule="auto"/>
        <w:ind w:left="360"/>
        <w:contextualSpacing/>
      </w:pPr>
      <w:sdt>
        <w:sdtPr>
          <w:id w:val="-262763015"/>
          <w14:checkbox>
            <w14:checked w14:val="0"/>
            <w14:checkedState w14:val="2612" w14:font="MS Gothic"/>
            <w14:uncheckedState w14:val="2610" w14:font="MS Gothic"/>
          </w14:checkbox>
        </w:sdtPr>
        <w:sdtEndPr/>
        <w:sdtContent>
          <w:r w:rsidR="009306E3" w:rsidRPr="00F353C8">
            <w:rPr>
              <w:rFonts w:ascii="MS Gothic" w:eastAsia="MS Gothic" w:hAnsi="MS Gothic" w:hint="eastAsia"/>
            </w:rPr>
            <w:t>☐</w:t>
          </w:r>
        </w:sdtContent>
      </w:sdt>
      <w:r w:rsidR="009306E3" w:rsidRPr="00F353C8">
        <w:t xml:space="preserve"> Yes </w:t>
      </w:r>
    </w:p>
    <w:p w14:paraId="51738154" w14:textId="77777777" w:rsidR="009306E3" w:rsidRPr="00F353C8" w:rsidRDefault="00BD506F" w:rsidP="009306E3">
      <w:pPr>
        <w:widowControl/>
        <w:autoSpaceDE/>
        <w:autoSpaceDN/>
        <w:spacing w:after="160" w:line="259" w:lineRule="auto"/>
        <w:ind w:left="360"/>
        <w:contextualSpacing/>
      </w:pPr>
      <w:sdt>
        <w:sdtPr>
          <w:id w:val="-178509672"/>
          <w14:checkbox>
            <w14:checked w14:val="0"/>
            <w14:checkedState w14:val="2612" w14:font="MS Gothic"/>
            <w14:uncheckedState w14:val="2610" w14:font="MS Gothic"/>
          </w14:checkbox>
        </w:sdtPr>
        <w:sdtEndPr/>
        <w:sdtContent>
          <w:r w:rsidR="009306E3" w:rsidRPr="00F353C8">
            <w:rPr>
              <w:rFonts w:ascii="MS Gothic" w:eastAsia="MS Gothic" w:hAnsi="MS Gothic" w:hint="eastAsia"/>
            </w:rPr>
            <w:t>☐</w:t>
          </w:r>
        </w:sdtContent>
      </w:sdt>
      <w:r w:rsidR="009306E3" w:rsidRPr="00F353C8">
        <w:t xml:space="preserve"> No (please specify why below)</w:t>
      </w:r>
    </w:p>
    <w:p w14:paraId="57356255" w14:textId="77777777" w:rsidR="009306E3" w:rsidRPr="00F353C8" w:rsidRDefault="00BD506F" w:rsidP="009306E3">
      <w:pPr>
        <w:widowControl/>
        <w:autoSpaceDE/>
        <w:autoSpaceDN/>
        <w:spacing w:after="160" w:line="259" w:lineRule="auto"/>
        <w:ind w:left="360"/>
        <w:contextualSpacing/>
      </w:pPr>
      <w:sdt>
        <w:sdtPr>
          <w:id w:val="-1871916838"/>
          <w14:checkbox>
            <w14:checked w14:val="0"/>
            <w14:checkedState w14:val="2612" w14:font="MS Gothic"/>
            <w14:uncheckedState w14:val="2610" w14:font="MS Gothic"/>
          </w14:checkbox>
        </w:sdtPr>
        <w:sdtEndPr/>
        <w:sdtContent>
          <w:r w:rsidR="009306E3" w:rsidRPr="00F353C8">
            <w:rPr>
              <w:rFonts w:ascii="MS Gothic" w:eastAsia="MS Gothic" w:hAnsi="MS Gothic" w:hint="eastAsia"/>
            </w:rPr>
            <w:t>☐</w:t>
          </w:r>
        </w:sdtContent>
      </w:sdt>
      <w:r w:rsidR="009306E3" w:rsidRPr="00F353C8">
        <w:t xml:space="preserve"> Not applicable to my aerial work operation(s)</w:t>
      </w:r>
    </w:p>
    <w:p w14:paraId="7C3D9C97" w14:textId="08EF5C3E" w:rsidR="008264D9" w:rsidRPr="00F353C8" w:rsidRDefault="008264D9" w:rsidP="00EF7F90"/>
    <w:p w14:paraId="7FC8400A" w14:textId="0C347C9E" w:rsidR="008264D9" w:rsidRPr="00F353C8" w:rsidRDefault="008264D9" w:rsidP="008264D9">
      <w:pPr>
        <w:pStyle w:val="BodyText"/>
        <w:rPr>
          <w:sz w:val="22"/>
          <w:szCs w:val="22"/>
        </w:rPr>
      </w:pPr>
      <w:r w:rsidRPr="00F353C8">
        <w:rPr>
          <w:sz w:val="22"/>
          <w:szCs w:val="22"/>
        </w:rPr>
        <w:t>Comments</w:t>
      </w:r>
    </w:p>
    <w:tbl>
      <w:tblPr>
        <w:tblStyle w:val="TableGrid"/>
        <w:tblW w:w="0" w:type="auto"/>
        <w:tblInd w:w="-5" w:type="dxa"/>
        <w:shd w:val="clear" w:color="auto" w:fill="F2F2F2" w:themeFill="background1" w:themeFillShade="F2"/>
        <w:tblLook w:val="04A0" w:firstRow="1" w:lastRow="0" w:firstColumn="1" w:lastColumn="0" w:noHBand="0" w:noVBand="1"/>
      </w:tblPr>
      <w:tblGrid>
        <w:gridCol w:w="9454"/>
      </w:tblGrid>
      <w:tr w:rsidR="008264D9" w:rsidRPr="00F353C8" w14:paraId="029B5A8F" w14:textId="77777777" w:rsidTr="000A2F25">
        <w:tc>
          <w:tcPr>
            <w:tcW w:w="9454" w:type="dxa"/>
            <w:shd w:val="clear" w:color="auto" w:fill="F2F2F2" w:themeFill="background1" w:themeFillShade="F2"/>
          </w:tcPr>
          <w:p w14:paraId="404DB2DF" w14:textId="77777777" w:rsidR="008264D9" w:rsidRPr="00F353C8" w:rsidRDefault="008264D9" w:rsidP="000A2F25">
            <w:pPr>
              <w:pStyle w:val="BodyText"/>
              <w:rPr>
                <w:sz w:val="22"/>
                <w:szCs w:val="22"/>
              </w:rPr>
            </w:pPr>
          </w:p>
          <w:p w14:paraId="7FD3FCEF" w14:textId="77777777" w:rsidR="008264D9" w:rsidRPr="00F353C8" w:rsidRDefault="008264D9" w:rsidP="000A2F25">
            <w:pPr>
              <w:pStyle w:val="BodyText"/>
              <w:rPr>
                <w:sz w:val="22"/>
                <w:szCs w:val="22"/>
              </w:rPr>
            </w:pPr>
          </w:p>
        </w:tc>
      </w:tr>
    </w:tbl>
    <w:p w14:paraId="61B26966" w14:textId="77777777" w:rsidR="008264D9" w:rsidRPr="00F353C8" w:rsidRDefault="008264D9" w:rsidP="00EF7F90"/>
    <w:p w14:paraId="110E0337" w14:textId="77777777" w:rsidR="003F11A3" w:rsidRPr="00F353C8" w:rsidRDefault="003F11A3" w:rsidP="003F11A3">
      <w:r w:rsidRPr="00F353C8">
        <w:br w:type="page"/>
      </w:r>
    </w:p>
    <w:p w14:paraId="619E02C3" w14:textId="6CF014A9" w:rsidR="003F11A3" w:rsidRPr="0083216E" w:rsidRDefault="00E00437" w:rsidP="00E00437">
      <w:pPr>
        <w:widowControl/>
        <w:autoSpaceDE/>
        <w:autoSpaceDN/>
        <w:spacing w:after="160" w:line="259" w:lineRule="auto"/>
        <w:contextualSpacing/>
        <w:rPr>
          <w:bCs/>
          <w:color w:val="365F91" w:themeColor="accent1" w:themeShade="BF"/>
          <w:sz w:val="32"/>
          <w:szCs w:val="32"/>
        </w:rPr>
      </w:pPr>
      <w:bookmarkStart w:id="34" w:name="_Hlk26454204"/>
      <w:r w:rsidRPr="0083216E">
        <w:rPr>
          <w:bCs/>
          <w:color w:val="365F91" w:themeColor="accent1" w:themeShade="BF"/>
          <w:sz w:val="32"/>
          <w:szCs w:val="32"/>
        </w:rPr>
        <w:lastRenderedPageBreak/>
        <w:t>Page 1</w:t>
      </w:r>
      <w:r w:rsidR="00DD2F7F" w:rsidRPr="0083216E">
        <w:rPr>
          <w:bCs/>
          <w:color w:val="365F91" w:themeColor="accent1" w:themeShade="BF"/>
          <w:sz w:val="32"/>
          <w:szCs w:val="32"/>
        </w:rPr>
        <w:t>3</w:t>
      </w:r>
      <w:r w:rsidR="00C259B6" w:rsidRPr="0083216E">
        <w:rPr>
          <w:bCs/>
          <w:color w:val="365F91" w:themeColor="accent1" w:themeShade="BF"/>
          <w:sz w:val="32"/>
          <w:szCs w:val="32"/>
        </w:rPr>
        <w:t xml:space="preserve">: </w:t>
      </w:r>
      <w:r w:rsidR="003F11A3" w:rsidRPr="0083216E">
        <w:rPr>
          <w:bCs/>
          <w:color w:val="365F91" w:themeColor="accent1" w:themeShade="BF"/>
          <w:sz w:val="32"/>
          <w:szCs w:val="32"/>
        </w:rPr>
        <w:t xml:space="preserve">Additional </w:t>
      </w:r>
      <w:r w:rsidR="00090FC1" w:rsidRPr="0083216E">
        <w:rPr>
          <w:bCs/>
          <w:color w:val="365F91" w:themeColor="accent1" w:themeShade="BF"/>
          <w:sz w:val="32"/>
          <w:szCs w:val="32"/>
        </w:rPr>
        <w:t>r</w:t>
      </w:r>
      <w:r w:rsidR="003F11A3" w:rsidRPr="0083216E">
        <w:rPr>
          <w:bCs/>
          <w:color w:val="365F91" w:themeColor="accent1" w:themeShade="BF"/>
          <w:sz w:val="32"/>
          <w:szCs w:val="32"/>
        </w:rPr>
        <w:t xml:space="preserve">ules for </w:t>
      </w:r>
      <w:r w:rsidR="00090FC1" w:rsidRPr="0083216E">
        <w:rPr>
          <w:bCs/>
          <w:color w:val="365F91" w:themeColor="accent1" w:themeShade="BF"/>
          <w:sz w:val="32"/>
          <w:szCs w:val="32"/>
        </w:rPr>
        <w:t>e</w:t>
      </w:r>
      <w:r w:rsidR="003F11A3" w:rsidRPr="0083216E">
        <w:rPr>
          <w:bCs/>
          <w:color w:val="365F91" w:themeColor="accent1" w:themeShade="BF"/>
          <w:sz w:val="32"/>
          <w:szCs w:val="32"/>
        </w:rPr>
        <w:t xml:space="preserve">xternal </w:t>
      </w:r>
      <w:r w:rsidR="00090FC1" w:rsidRPr="0083216E">
        <w:rPr>
          <w:bCs/>
          <w:color w:val="365F91" w:themeColor="accent1" w:themeShade="BF"/>
          <w:sz w:val="32"/>
          <w:szCs w:val="32"/>
        </w:rPr>
        <w:t>l</w:t>
      </w:r>
      <w:r w:rsidR="003F11A3" w:rsidRPr="0083216E">
        <w:rPr>
          <w:bCs/>
          <w:color w:val="365F91" w:themeColor="accent1" w:themeShade="BF"/>
          <w:sz w:val="32"/>
          <w:szCs w:val="32"/>
        </w:rPr>
        <w:t xml:space="preserve">oad </w:t>
      </w:r>
      <w:r w:rsidR="00090FC1" w:rsidRPr="0083216E">
        <w:rPr>
          <w:bCs/>
          <w:color w:val="365F91" w:themeColor="accent1" w:themeShade="BF"/>
          <w:sz w:val="32"/>
          <w:szCs w:val="32"/>
        </w:rPr>
        <w:t>r</w:t>
      </w:r>
      <w:r w:rsidR="003F11A3" w:rsidRPr="0083216E">
        <w:rPr>
          <w:bCs/>
          <w:color w:val="365F91" w:themeColor="accent1" w:themeShade="BF"/>
          <w:sz w:val="32"/>
          <w:szCs w:val="32"/>
        </w:rPr>
        <w:t>equirements</w:t>
      </w:r>
    </w:p>
    <w:p w14:paraId="66C11E7F" w14:textId="77777777" w:rsidR="00C259B6" w:rsidRPr="00F353C8" w:rsidRDefault="00C259B6" w:rsidP="00DE452B">
      <w:pPr>
        <w:widowControl/>
        <w:autoSpaceDE/>
        <w:autoSpaceDN/>
        <w:spacing w:after="160" w:line="259" w:lineRule="auto"/>
        <w:contextualSpacing/>
        <w:rPr>
          <w:bCs/>
          <w:color w:val="365F91" w:themeColor="accent1" w:themeShade="BF"/>
        </w:rPr>
      </w:pPr>
    </w:p>
    <w:bookmarkEnd w:id="34"/>
    <w:p w14:paraId="3120592D" w14:textId="5155810B" w:rsidR="003F11A3" w:rsidRDefault="003F11A3" w:rsidP="00EF7F90">
      <w:r w:rsidRPr="00F353C8">
        <w:t xml:space="preserve">Part 138 MOS </w:t>
      </w:r>
      <w:r w:rsidR="00692301">
        <w:t xml:space="preserve">would </w:t>
      </w:r>
      <w:r w:rsidRPr="00F353C8">
        <w:t>defin</w:t>
      </w:r>
      <w:r w:rsidR="00D2196C" w:rsidRPr="00F353C8">
        <w:t>e</w:t>
      </w:r>
      <w:r w:rsidRPr="00F353C8">
        <w:t xml:space="preserve"> the different classes of external loads and some of the specific external load operational requirements.</w:t>
      </w:r>
    </w:p>
    <w:p w14:paraId="01CE973E" w14:textId="6D8CE150" w:rsidR="00692301" w:rsidRDefault="00692301" w:rsidP="00EF7F90"/>
    <w:p w14:paraId="658FE451" w14:textId="77777777" w:rsidR="00FE26CA" w:rsidRPr="00591C95" w:rsidRDefault="00FE26CA" w:rsidP="00FE26CA">
      <w:pPr>
        <w:rPr>
          <w:b/>
          <w:bCs/>
        </w:rPr>
      </w:pPr>
      <w:r>
        <w:rPr>
          <w:b/>
          <w:bCs/>
        </w:rPr>
        <w:t>Policy p</w:t>
      </w:r>
      <w:r w:rsidRPr="00591C95">
        <w:rPr>
          <w:b/>
          <w:bCs/>
        </w:rPr>
        <w:t>roposal</w:t>
      </w:r>
    </w:p>
    <w:p w14:paraId="3533583B" w14:textId="28E1EE9E" w:rsidR="003F11A3" w:rsidRPr="001B55B6" w:rsidRDefault="003F11A3" w:rsidP="00EF7F90">
      <w:pPr>
        <w:spacing w:after="120"/>
        <w:rPr>
          <w:i/>
          <w:iCs/>
        </w:rPr>
      </w:pPr>
      <w:r w:rsidRPr="001B55B6">
        <w:rPr>
          <w:i/>
          <w:iCs/>
        </w:rPr>
        <w:t xml:space="preserve">The proposed rules </w:t>
      </w:r>
      <w:r w:rsidR="00692301" w:rsidRPr="001B55B6">
        <w:rPr>
          <w:i/>
          <w:iCs/>
        </w:rPr>
        <w:t xml:space="preserve">for classes of external loads and some of their specific operational requirements </w:t>
      </w:r>
      <w:r w:rsidRPr="001B55B6">
        <w:rPr>
          <w:i/>
          <w:iCs/>
        </w:rPr>
        <w:t>are contained within:</w:t>
      </w:r>
    </w:p>
    <w:p w14:paraId="38A44B14" w14:textId="0DC85609" w:rsidR="00A374C3" w:rsidRPr="00F353C8" w:rsidRDefault="003F11A3" w:rsidP="00EF7F90">
      <w:pPr>
        <w:pStyle w:val="ListParagraph"/>
        <w:widowControl/>
        <w:numPr>
          <w:ilvl w:val="0"/>
          <w:numId w:val="36"/>
        </w:numPr>
        <w:autoSpaceDE/>
        <w:autoSpaceDN/>
        <w:spacing w:after="160" w:line="259" w:lineRule="auto"/>
        <w:ind w:left="1134" w:hanging="567"/>
        <w:contextualSpacing/>
        <w:rPr>
          <w:i/>
          <w:iCs/>
        </w:rPr>
      </w:pPr>
      <w:r w:rsidRPr="00F353C8">
        <w:rPr>
          <w:i/>
          <w:iCs/>
        </w:rPr>
        <w:t>15.01</w:t>
      </w:r>
      <w:r w:rsidRPr="00F353C8">
        <w:rPr>
          <w:i/>
          <w:iCs/>
        </w:rPr>
        <w:tab/>
      </w:r>
      <w:r w:rsidR="00A374C3" w:rsidRPr="00F353C8">
        <w:rPr>
          <w:i/>
          <w:iCs/>
        </w:rPr>
        <w:t>Classes of external loads</w:t>
      </w:r>
    </w:p>
    <w:p w14:paraId="7E2DC39E" w14:textId="47E902BB" w:rsidR="003F11A3" w:rsidRPr="00F353C8" w:rsidRDefault="00A374C3" w:rsidP="00EF7F90">
      <w:pPr>
        <w:pStyle w:val="ListParagraph"/>
        <w:widowControl/>
        <w:numPr>
          <w:ilvl w:val="0"/>
          <w:numId w:val="36"/>
        </w:numPr>
        <w:autoSpaceDE/>
        <w:autoSpaceDN/>
        <w:spacing w:after="160" w:line="259" w:lineRule="auto"/>
        <w:ind w:left="1134" w:hanging="567"/>
        <w:contextualSpacing/>
        <w:rPr>
          <w:i/>
          <w:iCs/>
        </w:rPr>
      </w:pPr>
      <w:r w:rsidRPr="00F353C8">
        <w:rPr>
          <w:i/>
          <w:iCs/>
        </w:rPr>
        <w:t>15.02</w:t>
      </w:r>
      <w:r w:rsidRPr="00F353C8">
        <w:rPr>
          <w:i/>
          <w:iCs/>
        </w:rPr>
        <w:tab/>
      </w:r>
      <w:r w:rsidR="003F11A3" w:rsidRPr="00F353C8">
        <w:rPr>
          <w:i/>
          <w:iCs/>
        </w:rPr>
        <w:t>Classes of persons who may be carried as external loads</w:t>
      </w:r>
    </w:p>
    <w:p w14:paraId="3CB67FF5" w14:textId="7F5DB349" w:rsidR="003F11A3" w:rsidRPr="00F353C8" w:rsidRDefault="003F11A3" w:rsidP="00EF7F90">
      <w:pPr>
        <w:pStyle w:val="ListParagraph"/>
        <w:widowControl/>
        <w:numPr>
          <w:ilvl w:val="0"/>
          <w:numId w:val="36"/>
        </w:numPr>
        <w:autoSpaceDE/>
        <w:autoSpaceDN/>
        <w:spacing w:after="160" w:line="259" w:lineRule="auto"/>
        <w:ind w:left="1134" w:hanging="567"/>
        <w:contextualSpacing/>
        <w:rPr>
          <w:i/>
          <w:iCs/>
        </w:rPr>
      </w:pPr>
      <w:r w:rsidRPr="00F353C8">
        <w:rPr>
          <w:i/>
          <w:iCs/>
        </w:rPr>
        <w:t>15.0</w:t>
      </w:r>
      <w:r w:rsidR="00A374C3" w:rsidRPr="00F353C8">
        <w:rPr>
          <w:i/>
          <w:iCs/>
        </w:rPr>
        <w:t>3</w:t>
      </w:r>
      <w:r w:rsidRPr="00F353C8">
        <w:rPr>
          <w:i/>
          <w:iCs/>
        </w:rPr>
        <w:tab/>
        <w:t>Aerial work operation requirements if persons carried as external loads</w:t>
      </w:r>
    </w:p>
    <w:p w14:paraId="7CE3966F" w14:textId="240BD08A" w:rsidR="003F11A3" w:rsidRPr="00F353C8" w:rsidRDefault="003F11A3">
      <w:pPr>
        <w:pStyle w:val="ListParagraph"/>
        <w:widowControl/>
        <w:numPr>
          <w:ilvl w:val="0"/>
          <w:numId w:val="36"/>
        </w:numPr>
        <w:autoSpaceDE/>
        <w:autoSpaceDN/>
        <w:spacing w:after="160" w:line="259" w:lineRule="auto"/>
        <w:ind w:left="1134" w:hanging="567"/>
        <w:contextualSpacing/>
        <w:rPr>
          <w:i/>
          <w:iCs/>
        </w:rPr>
      </w:pPr>
      <w:r w:rsidRPr="00F353C8">
        <w:rPr>
          <w:i/>
          <w:iCs/>
        </w:rPr>
        <w:t>15.0</w:t>
      </w:r>
      <w:r w:rsidR="00A374C3" w:rsidRPr="00F353C8">
        <w:rPr>
          <w:i/>
          <w:iCs/>
        </w:rPr>
        <w:t>4</w:t>
      </w:r>
      <w:r w:rsidRPr="00F353C8">
        <w:rPr>
          <w:i/>
          <w:iCs/>
        </w:rPr>
        <w:tab/>
        <w:t>Operational requirements if person carried on or in an attachment to an aircraft</w:t>
      </w:r>
    </w:p>
    <w:p w14:paraId="420F1FED" w14:textId="77777777" w:rsidR="003F11A3" w:rsidRPr="00F353C8" w:rsidRDefault="003F11A3" w:rsidP="00EF7F90">
      <w:pPr>
        <w:pStyle w:val="ListParagraph"/>
        <w:widowControl/>
        <w:numPr>
          <w:ilvl w:val="0"/>
          <w:numId w:val="36"/>
        </w:numPr>
        <w:autoSpaceDE/>
        <w:autoSpaceDN/>
        <w:spacing w:after="160" w:line="259" w:lineRule="auto"/>
        <w:ind w:left="1134" w:hanging="567"/>
        <w:contextualSpacing/>
        <w:rPr>
          <w:i/>
          <w:iCs/>
        </w:rPr>
      </w:pPr>
      <w:r w:rsidRPr="00F353C8">
        <w:rPr>
          <w:i/>
          <w:iCs/>
        </w:rPr>
        <w:t>15.05</w:t>
      </w:r>
      <w:r w:rsidRPr="00F353C8">
        <w:rPr>
          <w:i/>
          <w:iCs/>
        </w:rPr>
        <w:tab/>
        <w:t>Classes of persons who may be picked-up or set-down</w:t>
      </w:r>
    </w:p>
    <w:p w14:paraId="5948ADD3" w14:textId="77777777" w:rsidR="003F11A3" w:rsidRPr="00F353C8" w:rsidRDefault="003F11A3" w:rsidP="00EF7F90">
      <w:pPr>
        <w:pStyle w:val="ListParagraph"/>
        <w:widowControl/>
        <w:numPr>
          <w:ilvl w:val="0"/>
          <w:numId w:val="36"/>
        </w:numPr>
        <w:autoSpaceDE/>
        <w:autoSpaceDN/>
        <w:spacing w:after="160" w:line="259" w:lineRule="auto"/>
        <w:ind w:left="1134" w:hanging="567"/>
        <w:contextualSpacing/>
        <w:rPr>
          <w:i/>
          <w:iCs/>
        </w:rPr>
      </w:pPr>
      <w:r w:rsidRPr="00F353C8">
        <w:rPr>
          <w:i/>
          <w:iCs/>
        </w:rPr>
        <w:t>15.06</w:t>
      </w:r>
      <w:r w:rsidRPr="00F353C8">
        <w:rPr>
          <w:i/>
          <w:iCs/>
        </w:rPr>
        <w:tab/>
        <w:t>Operational requirements if a person is picked-up or set-down</w:t>
      </w:r>
    </w:p>
    <w:p w14:paraId="5441529D" w14:textId="77777777" w:rsidR="003F11A3" w:rsidRPr="00F353C8" w:rsidRDefault="003F11A3" w:rsidP="00EF7F90">
      <w:pPr>
        <w:pStyle w:val="ListParagraph"/>
        <w:widowControl/>
        <w:numPr>
          <w:ilvl w:val="0"/>
          <w:numId w:val="36"/>
        </w:numPr>
        <w:autoSpaceDE/>
        <w:autoSpaceDN/>
        <w:spacing w:after="160" w:line="259" w:lineRule="auto"/>
        <w:ind w:left="1134" w:hanging="567"/>
        <w:contextualSpacing/>
        <w:rPr>
          <w:i/>
          <w:iCs/>
        </w:rPr>
      </w:pPr>
      <w:r w:rsidRPr="00F353C8">
        <w:rPr>
          <w:i/>
          <w:iCs/>
        </w:rPr>
        <w:t>15.07</w:t>
      </w:r>
      <w:r w:rsidRPr="00F353C8">
        <w:rPr>
          <w:i/>
          <w:iCs/>
        </w:rPr>
        <w:tab/>
        <w:t>Helicopter external load operations at night over water</w:t>
      </w:r>
    </w:p>
    <w:p w14:paraId="690B3E81" w14:textId="77777777" w:rsidR="003F11A3" w:rsidRPr="00F353C8" w:rsidRDefault="003F11A3" w:rsidP="00EF7F90">
      <w:pPr>
        <w:pStyle w:val="ListParagraph"/>
        <w:widowControl/>
        <w:numPr>
          <w:ilvl w:val="0"/>
          <w:numId w:val="36"/>
        </w:numPr>
        <w:autoSpaceDE/>
        <w:autoSpaceDN/>
        <w:spacing w:after="160" w:line="259" w:lineRule="auto"/>
        <w:ind w:left="1134" w:hanging="567"/>
        <w:contextualSpacing/>
        <w:rPr>
          <w:i/>
          <w:iCs/>
        </w:rPr>
      </w:pPr>
      <w:r w:rsidRPr="00F353C8">
        <w:rPr>
          <w:i/>
          <w:iCs/>
        </w:rPr>
        <w:t>15.08</w:t>
      </w:r>
      <w:r w:rsidRPr="00F353C8">
        <w:rPr>
          <w:i/>
          <w:iCs/>
        </w:rPr>
        <w:tab/>
        <w:t>Additional requirements for external loads</w:t>
      </w:r>
    </w:p>
    <w:p w14:paraId="6F69C329" w14:textId="744BFC78" w:rsidR="003F11A3" w:rsidRPr="00F353C8" w:rsidRDefault="003F11A3" w:rsidP="00EF7F90">
      <w:pPr>
        <w:pStyle w:val="ListParagraph"/>
        <w:widowControl/>
        <w:numPr>
          <w:ilvl w:val="0"/>
          <w:numId w:val="36"/>
        </w:numPr>
        <w:autoSpaceDE/>
        <w:autoSpaceDN/>
        <w:spacing w:after="160" w:line="259" w:lineRule="auto"/>
        <w:ind w:left="1134" w:hanging="567"/>
        <w:contextualSpacing/>
        <w:rPr>
          <w:i/>
          <w:iCs/>
        </w:rPr>
      </w:pPr>
      <w:r w:rsidRPr="00F353C8">
        <w:rPr>
          <w:i/>
          <w:iCs/>
        </w:rPr>
        <w:t>15.09</w:t>
      </w:r>
      <w:r w:rsidRPr="00F353C8">
        <w:rPr>
          <w:i/>
          <w:iCs/>
        </w:rPr>
        <w:tab/>
      </w:r>
      <w:r w:rsidR="00A374C3" w:rsidRPr="00F353C8">
        <w:rPr>
          <w:i/>
          <w:iCs/>
        </w:rPr>
        <w:t>Additional approvals required for certain external load operations</w:t>
      </w:r>
    </w:p>
    <w:p w14:paraId="0DB2D50B" w14:textId="414D1C84" w:rsidR="00A374C3" w:rsidRPr="00F353C8" w:rsidRDefault="00A374C3" w:rsidP="00EF7F90">
      <w:pPr>
        <w:pStyle w:val="ListParagraph"/>
        <w:widowControl/>
        <w:numPr>
          <w:ilvl w:val="0"/>
          <w:numId w:val="36"/>
        </w:numPr>
        <w:autoSpaceDE/>
        <w:autoSpaceDN/>
        <w:spacing w:after="160" w:line="259" w:lineRule="auto"/>
        <w:ind w:left="1134" w:hanging="567"/>
        <w:contextualSpacing/>
        <w:rPr>
          <w:i/>
          <w:iCs/>
        </w:rPr>
      </w:pPr>
      <w:r w:rsidRPr="00F353C8">
        <w:rPr>
          <w:i/>
          <w:iCs/>
        </w:rPr>
        <w:t>15.10</w:t>
      </w:r>
      <w:r w:rsidRPr="00F353C8">
        <w:rPr>
          <w:i/>
          <w:iCs/>
        </w:rPr>
        <w:tab/>
        <w:t>External load operations over an AWZ</w:t>
      </w:r>
    </w:p>
    <w:p w14:paraId="4770F61A" w14:textId="22218C98" w:rsidR="003F11A3" w:rsidRPr="00F353C8" w:rsidRDefault="003F11A3" w:rsidP="00EF7F90">
      <w:pPr>
        <w:pStyle w:val="ListParagraph"/>
        <w:widowControl/>
        <w:numPr>
          <w:ilvl w:val="0"/>
          <w:numId w:val="36"/>
        </w:numPr>
        <w:autoSpaceDE/>
        <w:autoSpaceDN/>
        <w:spacing w:after="160" w:line="259" w:lineRule="auto"/>
        <w:ind w:left="1134" w:hanging="567"/>
        <w:contextualSpacing/>
        <w:rPr>
          <w:i/>
          <w:iCs/>
        </w:rPr>
      </w:pPr>
      <w:r w:rsidRPr="00F353C8">
        <w:rPr>
          <w:i/>
          <w:iCs/>
        </w:rPr>
        <w:t>15.1</w:t>
      </w:r>
      <w:r w:rsidR="00A374C3" w:rsidRPr="00F353C8">
        <w:rPr>
          <w:i/>
          <w:iCs/>
        </w:rPr>
        <w:t>1</w:t>
      </w:r>
      <w:r w:rsidRPr="00F353C8">
        <w:rPr>
          <w:i/>
          <w:iCs/>
        </w:rPr>
        <w:tab/>
        <w:t>External load operations — AFM supplement</w:t>
      </w:r>
    </w:p>
    <w:p w14:paraId="539E272D" w14:textId="7C1B6693" w:rsidR="003F11A3" w:rsidRPr="00F353C8" w:rsidRDefault="003F11A3" w:rsidP="00EF7F90">
      <w:pPr>
        <w:pStyle w:val="ListParagraph"/>
        <w:widowControl/>
        <w:numPr>
          <w:ilvl w:val="0"/>
          <w:numId w:val="36"/>
        </w:numPr>
        <w:autoSpaceDE/>
        <w:autoSpaceDN/>
        <w:spacing w:after="160" w:line="259" w:lineRule="auto"/>
        <w:ind w:left="1134" w:hanging="567"/>
        <w:contextualSpacing/>
        <w:rPr>
          <w:i/>
          <w:iCs/>
        </w:rPr>
      </w:pPr>
      <w:r w:rsidRPr="00F353C8">
        <w:rPr>
          <w:i/>
          <w:iCs/>
        </w:rPr>
        <w:t>15.1</w:t>
      </w:r>
      <w:r w:rsidR="00A374C3" w:rsidRPr="00F353C8">
        <w:rPr>
          <w:i/>
          <w:iCs/>
        </w:rPr>
        <w:t>2</w:t>
      </w:r>
      <w:r w:rsidRPr="00F353C8">
        <w:rPr>
          <w:i/>
          <w:iCs/>
        </w:rPr>
        <w:tab/>
        <w:t>External load operations — loads etc.</w:t>
      </w:r>
    </w:p>
    <w:p w14:paraId="7551BA1E" w14:textId="423B20EB" w:rsidR="003F11A3" w:rsidRPr="00F353C8" w:rsidRDefault="003F11A3" w:rsidP="00EF7F90">
      <w:pPr>
        <w:pStyle w:val="ListParagraph"/>
        <w:widowControl/>
        <w:numPr>
          <w:ilvl w:val="0"/>
          <w:numId w:val="36"/>
        </w:numPr>
        <w:autoSpaceDE/>
        <w:autoSpaceDN/>
        <w:spacing w:after="160" w:line="259" w:lineRule="auto"/>
        <w:ind w:left="1134" w:hanging="567"/>
        <w:contextualSpacing/>
        <w:rPr>
          <w:i/>
          <w:iCs/>
        </w:rPr>
      </w:pPr>
      <w:r w:rsidRPr="00F353C8">
        <w:rPr>
          <w:i/>
          <w:iCs/>
        </w:rPr>
        <w:t>15.1</w:t>
      </w:r>
      <w:r w:rsidR="00A374C3" w:rsidRPr="00F353C8">
        <w:rPr>
          <w:i/>
          <w:iCs/>
        </w:rPr>
        <w:t>3</w:t>
      </w:r>
      <w:r w:rsidRPr="00F353C8">
        <w:rPr>
          <w:i/>
          <w:iCs/>
        </w:rPr>
        <w:tab/>
        <w:t>External load operations — visibility etc.</w:t>
      </w:r>
    </w:p>
    <w:p w14:paraId="5B5E09C2" w14:textId="716AB999" w:rsidR="003F11A3" w:rsidRPr="00F353C8" w:rsidRDefault="003F11A3" w:rsidP="00EF7F90">
      <w:pPr>
        <w:pStyle w:val="ListParagraph"/>
        <w:widowControl/>
        <w:numPr>
          <w:ilvl w:val="0"/>
          <w:numId w:val="36"/>
        </w:numPr>
        <w:autoSpaceDE/>
        <w:autoSpaceDN/>
        <w:spacing w:after="160" w:line="259" w:lineRule="auto"/>
        <w:ind w:left="1134" w:hanging="567"/>
        <w:contextualSpacing/>
        <w:rPr>
          <w:i/>
          <w:iCs/>
        </w:rPr>
      </w:pPr>
      <w:r w:rsidRPr="00F353C8">
        <w:rPr>
          <w:i/>
          <w:iCs/>
        </w:rPr>
        <w:t>15.1</w:t>
      </w:r>
      <w:r w:rsidR="00A374C3" w:rsidRPr="00F353C8">
        <w:rPr>
          <w:i/>
          <w:iCs/>
        </w:rPr>
        <w:t>4</w:t>
      </w:r>
      <w:r w:rsidRPr="00F353C8">
        <w:rPr>
          <w:i/>
          <w:iCs/>
        </w:rPr>
        <w:tab/>
        <w:t>Additional requirements for Class E external loads</w:t>
      </w:r>
    </w:p>
    <w:p w14:paraId="41A930DE" w14:textId="77777777" w:rsidR="003F11A3" w:rsidRPr="00F353C8" w:rsidRDefault="003F11A3" w:rsidP="00EF7F90"/>
    <w:p w14:paraId="12C482E0" w14:textId="58446154" w:rsidR="003F11A3" w:rsidRPr="00F353C8" w:rsidRDefault="00AC5561" w:rsidP="00EF7F90">
      <w:pPr>
        <w:rPr>
          <w:b/>
          <w:bCs/>
        </w:rPr>
      </w:pPr>
      <w:r>
        <w:rPr>
          <w:b/>
          <w:bCs/>
        </w:rPr>
        <w:t>P</w:t>
      </w:r>
      <w:r w:rsidR="00FA0D6D" w:rsidRPr="00F353C8">
        <w:rPr>
          <w:b/>
          <w:bCs/>
        </w:rPr>
        <w:t xml:space="preserve">olicy </w:t>
      </w:r>
      <w:r w:rsidR="003F11A3" w:rsidRPr="00F353C8">
        <w:rPr>
          <w:b/>
          <w:bCs/>
        </w:rPr>
        <w:t>aim</w:t>
      </w:r>
    </w:p>
    <w:p w14:paraId="17DD9721" w14:textId="109429EA" w:rsidR="003F11A3" w:rsidRPr="00F353C8" w:rsidRDefault="00775DFD" w:rsidP="00EF7F90">
      <w:r>
        <w:t>The aim of this proposed policy is to a</w:t>
      </w:r>
      <w:r w:rsidR="003F11A3" w:rsidRPr="00F353C8">
        <w:t>ppropriately describe the different classes of external load to enable where necessary</w:t>
      </w:r>
      <w:r w:rsidR="00281FE1">
        <w:t>,</w:t>
      </w:r>
      <w:r w:rsidR="003F11A3" w:rsidRPr="00F353C8">
        <w:t xml:space="preserve"> either common or specific rules for the different kinds of external load operations</w:t>
      </w:r>
      <w:r w:rsidR="00281A4B">
        <w:t xml:space="preserve"> to ensure the risks of each class of external load is mitigated appropriately</w:t>
      </w:r>
      <w:r w:rsidR="003F11A3" w:rsidRPr="00F353C8">
        <w:t>.</w:t>
      </w:r>
    </w:p>
    <w:p w14:paraId="2AFB98F8" w14:textId="77777777" w:rsidR="003F11A3" w:rsidRPr="00F353C8" w:rsidRDefault="003F11A3" w:rsidP="00EF7F90"/>
    <w:p w14:paraId="5603283A" w14:textId="4A4F07F2" w:rsidR="003F11A3" w:rsidRPr="00F353C8" w:rsidRDefault="003F11A3" w:rsidP="00EF7F90">
      <w:pPr>
        <w:rPr>
          <w:b/>
          <w:bCs/>
        </w:rPr>
      </w:pPr>
      <w:r w:rsidRPr="00F353C8">
        <w:rPr>
          <w:b/>
          <w:bCs/>
        </w:rPr>
        <w:t>Question</w:t>
      </w:r>
    </w:p>
    <w:p w14:paraId="522B2A83" w14:textId="484C558A" w:rsidR="003F11A3" w:rsidRPr="00F353C8" w:rsidRDefault="003F11A3" w:rsidP="00EF7F90">
      <w:r w:rsidRPr="00F353C8">
        <w:t>Does the proposal achieve the aim?</w:t>
      </w:r>
    </w:p>
    <w:p w14:paraId="55FDA3E1" w14:textId="77777777" w:rsidR="009306E3" w:rsidRPr="00F353C8" w:rsidRDefault="009306E3" w:rsidP="009306E3">
      <w:pPr>
        <w:rPr>
          <w:i/>
          <w:iCs/>
        </w:rPr>
      </w:pPr>
    </w:p>
    <w:p w14:paraId="7E84C940" w14:textId="77777777" w:rsidR="009306E3" w:rsidRPr="008546C6" w:rsidRDefault="009306E3" w:rsidP="009306E3">
      <w:pPr>
        <w:rPr>
          <w:i/>
          <w:iCs/>
          <w:color w:val="808080" w:themeColor="background1" w:themeShade="80"/>
          <w:sz w:val="20"/>
          <w:szCs w:val="20"/>
        </w:rPr>
      </w:pPr>
      <w:r w:rsidRPr="008546C6">
        <w:rPr>
          <w:i/>
          <w:iCs/>
          <w:color w:val="808080" w:themeColor="background1" w:themeShade="80"/>
          <w:sz w:val="20"/>
          <w:szCs w:val="20"/>
        </w:rPr>
        <w:t>Radio buttons</w:t>
      </w:r>
    </w:p>
    <w:p w14:paraId="238BA82F" w14:textId="77777777" w:rsidR="009306E3" w:rsidRPr="00F353C8" w:rsidRDefault="00BD506F" w:rsidP="009306E3">
      <w:pPr>
        <w:widowControl/>
        <w:autoSpaceDE/>
        <w:autoSpaceDN/>
        <w:spacing w:after="160" w:line="259" w:lineRule="auto"/>
        <w:ind w:left="360"/>
        <w:contextualSpacing/>
      </w:pPr>
      <w:sdt>
        <w:sdtPr>
          <w:id w:val="685794699"/>
          <w14:checkbox>
            <w14:checked w14:val="0"/>
            <w14:checkedState w14:val="2612" w14:font="MS Gothic"/>
            <w14:uncheckedState w14:val="2610" w14:font="MS Gothic"/>
          </w14:checkbox>
        </w:sdtPr>
        <w:sdtEndPr/>
        <w:sdtContent>
          <w:r w:rsidR="009306E3" w:rsidRPr="00F353C8">
            <w:rPr>
              <w:rFonts w:ascii="MS Gothic" w:eastAsia="MS Gothic" w:hAnsi="MS Gothic" w:hint="eastAsia"/>
            </w:rPr>
            <w:t>☐</w:t>
          </w:r>
        </w:sdtContent>
      </w:sdt>
      <w:r w:rsidR="009306E3" w:rsidRPr="00F353C8">
        <w:t xml:space="preserve"> Yes </w:t>
      </w:r>
    </w:p>
    <w:p w14:paraId="3FBFCA26" w14:textId="77777777" w:rsidR="009306E3" w:rsidRPr="00F353C8" w:rsidRDefault="00BD506F" w:rsidP="009306E3">
      <w:pPr>
        <w:widowControl/>
        <w:autoSpaceDE/>
        <w:autoSpaceDN/>
        <w:spacing w:after="160" w:line="259" w:lineRule="auto"/>
        <w:ind w:left="360"/>
        <w:contextualSpacing/>
      </w:pPr>
      <w:sdt>
        <w:sdtPr>
          <w:id w:val="-271256669"/>
          <w14:checkbox>
            <w14:checked w14:val="0"/>
            <w14:checkedState w14:val="2612" w14:font="MS Gothic"/>
            <w14:uncheckedState w14:val="2610" w14:font="MS Gothic"/>
          </w14:checkbox>
        </w:sdtPr>
        <w:sdtEndPr/>
        <w:sdtContent>
          <w:r w:rsidR="009306E3" w:rsidRPr="00F353C8">
            <w:rPr>
              <w:rFonts w:ascii="MS Gothic" w:eastAsia="MS Gothic" w:hAnsi="MS Gothic" w:hint="eastAsia"/>
            </w:rPr>
            <w:t>☐</w:t>
          </w:r>
        </w:sdtContent>
      </w:sdt>
      <w:r w:rsidR="009306E3" w:rsidRPr="00F353C8">
        <w:t xml:space="preserve"> No (please specify why below)</w:t>
      </w:r>
    </w:p>
    <w:p w14:paraId="3BBADAB0" w14:textId="77777777" w:rsidR="009306E3" w:rsidRPr="00F353C8" w:rsidRDefault="00BD506F" w:rsidP="009306E3">
      <w:pPr>
        <w:widowControl/>
        <w:autoSpaceDE/>
        <w:autoSpaceDN/>
        <w:spacing w:after="160" w:line="259" w:lineRule="auto"/>
        <w:ind w:left="360"/>
        <w:contextualSpacing/>
      </w:pPr>
      <w:sdt>
        <w:sdtPr>
          <w:id w:val="765191856"/>
          <w14:checkbox>
            <w14:checked w14:val="0"/>
            <w14:checkedState w14:val="2612" w14:font="MS Gothic"/>
            <w14:uncheckedState w14:val="2610" w14:font="MS Gothic"/>
          </w14:checkbox>
        </w:sdtPr>
        <w:sdtEndPr/>
        <w:sdtContent>
          <w:r w:rsidR="009306E3" w:rsidRPr="00F353C8">
            <w:rPr>
              <w:rFonts w:ascii="MS Gothic" w:eastAsia="MS Gothic" w:hAnsi="MS Gothic" w:hint="eastAsia"/>
            </w:rPr>
            <w:t>☐</w:t>
          </w:r>
        </w:sdtContent>
      </w:sdt>
      <w:r w:rsidR="009306E3" w:rsidRPr="00F353C8">
        <w:t xml:space="preserve"> Not applicable to my aerial work operation(s)</w:t>
      </w:r>
    </w:p>
    <w:p w14:paraId="13E85E9C" w14:textId="673288D9" w:rsidR="008264D9" w:rsidRPr="00F353C8" w:rsidRDefault="008264D9" w:rsidP="00EF7F90"/>
    <w:p w14:paraId="0B7B9E56" w14:textId="460973E6" w:rsidR="008264D9" w:rsidRPr="00F353C8" w:rsidRDefault="008264D9" w:rsidP="008264D9">
      <w:pPr>
        <w:pStyle w:val="BodyText"/>
        <w:rPr>
          <w:sz w:val="22"/>
          <w:szCs w:val="22"/>
        </w:rPr>
      </w:pPr>
      <w:r w:rsidRPr="00F353C8">
        <w:rPr>
          <w:sz w:val="22"/>
          <w:szCs w:val="22"/>
        </w:rPr>
        <w:t>Comments</w:t>
      </w:r>
    </w:p>
    <w:tbl>
      <w:tblPr>
        <w:tblStyle w:val="TableGrid"/>
        <w:tblW w:w="0" w:type="auto"/>
        <w:tblInd w:w="-5" w:type="dxa"/>
        <w:shd w:val="clear" w:color="auto" w:fill="F2F2F2" w:themeFill="background1" w:themeFillShade="F2"/>
        <w:tblLook w:val="04A0" w:firstRow="1" w:lastRow="0" w:firstColumn="1" w:lastColumn="0" w:noHBand="0" w:noVBand="1"/>
      </w:tblPr>
      <w:tblGrid>
        <w:gridCol w:w="9454"/>
      </w:tblGrid>
      <w:tr w:rsidR="008264D9" w:rsidRPr="00F353C8" w14:paraId="3A376E5E" w14:textId="77777777" w:rsidTr="000A2F25">
        <w:tc>
          <w:tcPr>
            <w:tcW w:w="9454" w:type="dxa"/>
            <w:shd w:val="clear" w:color="auto" w:fill="F2F2F2" w:themeFill="background1" w:themeFillShade="F2"/>
          </w:tcPr>
          <w:p w14:paraId="20761094" w14:textId="77777777" w:rsidR="008264D9" w:rsidRPr="00F353C8" w:rsidRDefault="008264D9" w:rsidP="000A2F25">
            <w:pPr>
              <w:pStyle w:val="BodyText"/>
              <w:rPr>
                <w:sz w:val="22"/>
                <w:szCs w:val="22"/>
              </w:rPr>
            </w:pPr>
          </w:p>
          <w:p w14:paraId="6C66AE3E" w14:textId="77777777" w:rsidR="008264D9" w:rsidRPr="00F353C8" w:rsidRDefault="008264D9" w:rsidP="000A2F25">
            <w:pPr>
              <w:pStyle w:val="BodyText"/>
              <w:rPr>
                <w:sz w:val="22"/>
                <w:szCs w:val="22"/>
              </w:rPr>
            </w:pPr>
          </w:p>
        </w:tc>
      </w:tr>
    </w:tbl>
    <w:p w14:paraId="18B8C82C" w14:textId="77777777" w:rsidR="008264D9" w:rsidRPr="00F353C8" w:rsidRDefault="008264D9" w:rsidP="00EF7F90"/>
    <w:p w14:paraId="5D0ABD94" w14:textId="77777777" w:rsidR="003F11A3" w:rsidRDefault="003F11A3" w:rsidP="003F11A3">
      <w:pPr>
        <w:rPr>
          <w:sz w:val="24"/>
          <w:szCs w:val="24"/>
        </w:rPr>
      </w:pPr>
      <w:r w:rsidRPr="00F353C8">
        <w:br w:type="page"/>
      </w:r>
    </w:p>
    <w:p w14:paraId="0017B661" w14:textId="54F0AD8C" w:rsidR="003F11A3" w:rsidRPr="0083216E" w:rsidRDefault="00C259B6" w:rsidP="00DE452B">
      <w:pPr>
        <w:widowControl/>
        <w:autoSpaceDE/>
        <w:autoSpaceDN/>
        <w:spacing w:after="160" w:line="259" w:lineRule="auto"/>
        <w:contextualSpacing/>
        <w:rPr>
          <w:bCs/>
          <w:color w:val="365F91" w:themeColor="accent1" w:themeShade="BF"/>
          <w:sz w:val="32"/>
          <w:szCs w:val="32"/>
        </w:rPr>
      </w:pPr>
      <w:bookmarkStart w:id="35" w:name="_Hlk26790097"/>
      <w:r w:rsidRPr="0083216E">
        <w:rPr>
          <w:bCs/>
          <w:color w:val="365F91" w:themeColor="accent1" w:themeShade="BF"/>
          <w:sz w:val="32"/>
          <w:szCs w:val="32"/>
        </w:rPr>
        <w:lastRenderedPageBreak/>
        <w:t>Page 1</w:t>
      </w:r>
      <w:r w:rsidR="00DD2F7F" w:rsidRPr="0083216E">
        <w:rPr>
          <w:bCs/>
          <w:color w:val="365F91" w:themeColor="accent1" w:themeShade="BF"/>
          <w:sz w:val="32"/>
          <w:szCs w:val="32"/>
        </w:rPr>
        <w:t>4</w:t>
      </w:r>
      <w:r w:rsidRPr="0083216E">
        <w:rPr>
          <w:bCs/>
          <w:color w:val="365F91" w:themeColor="accent1" w:themeShade="BF"/>
          <w:sz w:val="32"/>
          <w:szCs w:val="32"/>
        </w:rPr>
        <w:t xml:space="preserve">: </w:t>
      </w:r>
      <w:r w:rsidR="003F11A3" w:rsidRPr="0083216E">
        <w:rPr>
          <w:bCs/>
          <w:color w:val="365F91" w:themeColor="accent1" w:themeShade="BF"/>
          <w:sz w:val="32"/>
          <w:szCs w:val="32"/>
        </w:rPr>
        <w:t>Requirements for Carrying, Possessing and Discharging Firearms</w:t>
      </w:r>
    </w:p>
    <w:bookmarkEnd w:id="35"/>
    <w:p w14:paraId="60C0D685" w14:textId="00A4F7FB" w:rsidR="00705892" w:rsidRPr="00F353C8" w:rsidRDefault="00705892" w:rsidP="00EF7F90"/>
    <w:p w14:paraId="5783CAFD" w14:textId="303EBD82" w:rsidR="00705892" w:rsidRDefault="00705892" w:rsidP="00EF7F90">
      <w:r w:rsidRPr="00F353C8">
        <w:t xml:space="preserve">The Part 138 MOS </w:t>
      </w:r>
      <w:r w:rsidR="00692301">
        <w:t xml:space="preserve">would </w:t>
      </w:r>
      <w:r w:rsidRPr="00F353C8">
        <w:t>contain requirements for the carriage and discharge of firearms to ensure the safety of the aircraft and occupants</w:t>
      </w:r>
      <w:r w:rsidR="0008421F" w:rsidRPr="00F353C8">
        <w:t>.</w:t>
      </w:r>
    </w:p>
    <w:p w14:paraId="1D8F26DE" w14:textId="17D2CD18" w:rsidR="00692301" w:rsidRDefault="00692301" w:rsidP="00EF7F90"/>
    <w:p w14:paraId="3A98317E" w14:textId="77777777" w:rsidR="00FE26CA" w:rsidRPr="00591C95" w:rsidRDefault="00FE26CA" w:rsidP="00FE26CA">
      <w:pPr>
        <w:rPr>
          <w:b/>
          <w:bCs/>
        </w:rPr>
      </w:pPr>
      <w:r>
        <w:rPr>
          <w:b/>
          <w:bCs/>
        </w:rPr>
        <w:t>Policy p</w:t>
      </w:r>
      <w:r w:rsidRPr="00591C95">
        <w:rPr>
          <w:b/>
          <w:bCs/>
        </w:rPr>
        <w:t>roposal</w:t>
      </w:r>
    </w:p>
    <w:p w14:paraId="15F19F5C" w14:textId="5C4B0F1F" w:rsidR="003F11A3" w:rsidRPr="00F353C8" w:rsidRDefault="003F11A3" w:rsidP="00EF7F90">
      <w:pPr>
        <w:spacing w:after="120"/>
        <w:rPr>
          <w:i/>
          <w:iCs/>
        </w:rPr>
      </w:pPr>
      <w:r w:rsidRPr="00F353C8">
        <w:rPr>
          <w:i/>
          <w:iCs/>
        </w:rPr>
        <w:t xml:space="preserve">These proposed rules </w:t>
      </w:r>
      <w:r w:rsidR="00692301">
        <w:rPr>
          <w:i/>
          <w:iCs/>
        </w:rPr>
        <w:t xml:space="preserve">for the carriage and discharge of firearms </w:t>
      </w:r>
      <w:r w:rsidRPr="00F353C8">
        <w:rPr>
          <w:i/>
          <w:iCs/>
        </w:rPr>
        <w:t>are contained within:</w:t>
      </w:r>
    </w:p>
    <w:p w14:paraId="717B4D4F" w14:textId="31E5E908" w:rsidR="003F11A3" w:rsidRPr="00F353C8" w:rsidRDefault="003F11A3" w:rsidP="00EF7F90">
      <w:pPr>
        <w:pStyle w:val="ListParagraph"/>
        <w:widowControl/>
        <w:numPr>
          <w:ilvl w:val="0"/>
          <w:numId w:val="36"/>
        </w:numPr>
        <w:autoSpaceDE/>
        <w:autoSpaceDN/>
        <w:spacing w:after="160" w:line="259" w:lineRule="auto"/>
        <w:ind w:left="1134" w:hanging="567"/>
        <w:contextualSpacing/>
        <w:rPr>
          <w:i/>
          <w:iCs/>
        </w:rPr>
      </w:pPr>
      <w:r w:rsidRPr="00F353C8">
        <w:rPr>
          <w:i/>
          <w:iCs/>
        </w:rPr>
        <w:t>17.03</w:t>
      </w:r>
      <w:r w:rsidRPr="00F353C8">
        <w:rPr>
          <w:i/>
          <w:iCs/>
        </w:rPr>
        <w:tab/>
        <w:t xml:space="preserve">Carrying, otherwise possessing and discharging firearms </w:t>
      </w:r>
    </w:p>
    <w:p w14:paraId="2251B514" w14:textId="77777777" w:rsidR="003F11A3" w:rsidRPr="00F353C8" w:rsidRDefault="003F11A3" w:rsidP="00EF7F90">
      <w:pPr>
        <w:pStyle w:val="ListParagraph"/>
        <w:widowControl/>
        <w:numPr>
          <w:ilvl w:val="0"/>
          <w:numId w:val="36"/>
        </w:numPr>
        <w:autoSpaceDE/>
        <w:autoSpaceDN/>
        <w:spacing w:after="160" w:line="259" w:lineRule="auto"/>
        <w:ind w:left="1134" w:hanging="567"/>
        <w:contextualSpacing/>
        <w:rPr>
          <w:i/>
          <w:iCs/>
        </w:rPr>
      </w:pPr>
      <w:r w:rsidRPr="00F353C8">
        <w:rPr>
          <w:i/>
          <w:iCs/>
        </w:rPr>
        <w:t>17.04</w:t>
      </w:r>
      <w:r w:rsidRPr="00F353C8">
        <w:rPr>
          <w:i/>
          <w:iCs/>
        </w:rPr>
        <w:tab/>
        <w:t>Pilot requirements</w:t>
      </w:r>
    </w:p>
    <w:p w14:paraId="339C90F7" w14:textId="5C29B484" w:rsidR="003F11A3" w:rsidRPr="00F353C8" w:rsidRDefault="003F11A3" w:rsidP="00EF7F90">
      <w:pPr>
        <w:pStyle w:val="ListParagraph"/>
        <w:widowControl/>
        <w:numPr>
          <w:ilvl w:val="0"/>
          <w:numId w:val="36"/>
        </w:numPr>
        <w:autoSpaceDE/>
        <w:autoSpaceDN/>
        <w:spacing w:after="160" w:line="259" w:lineRule="auto"/>
        <w:ind w:left="1134" w:hanging="567"/>
        <w:contextualSpacing/>
        <w:rPr>
          <w:i/>
          <w:iCs/>
        </w:rPr>
      </w:pPr>
      <w:r w:rsidRPr="00F353C8">
        <w:rPr>
          <w:i/>
          <w:iCs/>
        </w:rPr>
        <w:t>17.05</w:t>
      </w:r>
      <w:r w:rsidRPr="00F353C8">
        <w:rPr>
          <w:i/>
          <w:iCs/>
        </w:rPr>
        <w:tab/>
        <w:t>Task specialist requirements</w:t>
      </w:r>
      <w:r w:rsidR="00A374C3" w:rsidRPr="00F353C8">
        <w:rPr>
          <w:i/>
          <w:iCs/>
        </w:rPr>
        <w:t xml:space="preserve"> - firearms</w:t>
      </w:r>
    </w:p>
    <w:p w14:paraId="18721F43" w14:textId="77777777" w:rsidR="003F11A3" w:rsidRPr="00F353C8" w:rsidRDefault="003F11A3" w:rsidP="00EF7F90">
      <w:pPr>
        <w:pStyle w:val="ListParagraph"/>
        <w:widowControl/>
        <w:numPr>
          <w:ilvl w:val="0"/>
          <w:numId w:val="36"/>
        </w:numPr>
        <w:autoSpaceDE/>
        <w:autoSpaceDN/>
        <w:spacing w:after="160" w:line="259" w:lineRule="auto"/>
        <w:ind w:left="1134" w:hanging="567"/>
        <w:contextualSpacing/>
        <w:rPr>
          <w:i/>
          <w:iCs/>
        </w:rPr>
      </w:pPr>
      <w:r w:rsidRPr="00F353C8">
        <w:rPr>
          <w:i/>
          <w:iCs/>
        </w:rPr>
        <w:t>17.06</w:t>
      </w:r>
      <w:r w:rsidRPr="00F353C8">
        <w:rPr>
          <w:i/>
          <w:iCs/>
        </w:rPr>
        <w:tab/>
        <w:t>Firearm requirements</w:t>
      </w:r>
    </w:p>
    <w:p w14:paraId="6D260469" w14:textId="77777777" w:rsidR="003F11A3" w:rsidRPr="00F353C8" w:rsidRDefault="003F11A3" w:rsidP="00EF7F90">
      <w:pPr>
        <w:pStyle w:val="ListParagraph"/>
        <w:widowControl/>
        <w:numPr>
          <w:ilvl w:val="0"/>
          <w:numId w:val="36"/>
        </w:numPr>
        <w:autoSpaceDE/>
        <w:autoSpaceDN/>
        <w:spacing w:after="160" w:line="259" w:lineRule="auto"/>
        <w:ind w:left="1134" w:hanging="567"/>
        <w:contextualSpacing/>
        <w:rPr>
          <w:i/>
          <w:iCs/>
        </w:rPr>
      </w:pPr>
      <w:r w:rsidRPr="00F353C8">
        <w:rPr>
          <w:i/>
          <w:iCs/>
        </w:rPr>
        <w:t>17.07</w:t>
      </w:r>
      <w:r w:rsidRPr="00F353C8">
        <w:rPr>
          <w:i/>
          <w:iCs/>
        </w:rPr>
        <w:tab/>
        <w:t>Communication requirements</w:t>
      </w:r>
    </w:p>
    <w:p w14:paraId="66841D63" w14:textId="77777777" w:rsidR="003F11A3" w:rsidRPr="00F353C8" w:rsidRDefault="003F11A3" w:rsidP="00EF7F90"/>
    <w:p w14:paraId="756858DF" w14:textId="71F90269" w:rsidR="003F11A3" w:rsidRPr="00F353C8" w:rsidRDefault="00AC5561" w:rsidP="00EF7F90">
      <w:pPr>
        <w:rPr>
          <w:b/>
          <w:bCs/>
        </w:rPr>
      </w:pPr>
      <w:r>
        <w:rPr>
          <w:b/>
          <w:bCs/>
        </w:rPr>
        <w:t>P</w:t>
      </w:r>
      <w:r w:rsidR="00FA0D6D" w:rsidRPr="00F353C8">
        <w:rPr>
          <w:b/>
          <w:bCs/>
        </w:rPr>
        <w:t xml:space="preserve">olicy </w:t>
      </w:r>
      <w:r w:rsidR="003F11A3" w:rsidRPr="00F353C8">
        <w:rPr>
          <w:b/>
          <w:bCs/>
        </w:rPr>
        <w:t>aim</w:t>
      </w:r>
    </w:p>
    <w:p w14:paraId="3F265128" w14:textId="7843AEE7" w:rsidR="003F11A3" w:rsidRPr="00F353C8" w:rsidRDefault="002678F5" w:rsidP="00EF7F90">
      <w:r>
        <w:t>The aim of this proposed policy is to p</w:t>
      </w:r>
      <w:r w:rsidR="003F11A3" w:rsidRPr="00F353C8">
        <w:t xml:space="preserve">rescribe requirements </w:t>
      </w:r>
      <w:r w:rsidR="00692301">
        <w:t xml:space="preserve">for </w:t>
      </w:r>
      <w:r w:rsidR="003F11A3" w:rsidRPr="00F353C8">
        <w:t xml:space="preserve">the carriage and discharge of firearms during </w:t>
      </w:r>
      <w:r w:rsidR="00A374C3" w:rsidRPr="00F353C8">
        <w:t>task specialist</w:t>
      </w:r>
      <w:r w:rsidR="003F11A3" w:rsidRPr="00F353C8">
        <w:t xml:space="preserve"> operations</w:t>
      </w:r>
      <w:r w:rsidR="00692301">
        <w:t xml:space="preserve"> to</w:t>
      </w:r>
      <w:r w:rsidR="003F11A3" w:rsidRPr="00F353C8">
        <w:t xml:space="preserve"> ensure the safety of the aircraft and its occupants.</w:t>
      </w:r>
    </w:p>
    <w:p w14:paraId="3C0445F8" w14:textId="77777777" w:rsidR="003F11A3" w:rsidRPr="00F353C8" w:rsidRDefault="003F11A3" w:rsidP="00EF7F90"/>
    <w:p w14:paraId="14245015" w14:textId="0C668112" w:rsidR="003F11A3" w:rsidRPr="00F353C8" w:rsidRDefault="003F11A3" w:rsidP="00EF7F90">
      <w:pPr>
        <w:rPr>
          <w:b/>
          <w:bCs/>
        </w:rPr>
      </w:pPr>
      <w:r w:rsidRPr="00F353C8">
        <w:rPr>
          <w:b/>
          <w:bCs/>
        </w:rPr>
        <w:t>Question</w:t>
      </w:r>
    </w:p>
    <w:p w14:paraId="5020E535" w14:textId="294987F0" w:rsidR="003F11A3" w:rsidRPr="00F353C8" w:rsidRDefault="003F11A3" w:rsidP="00EF7F90">
      <w:r w:rsidRPr="00F353C8">
        <w:t>Does the proposal achieve the aim?</w:t>
      </w:r>
    </w:p>
    <w:p w14:paraId="1617E71B" w14:textId="77777777" w:rsidR="009306E3" w:rsidRPr="00F353C8" w:rsidRDefault="009306E3" w:rsidP="009306E3">
      <w:pPr>
        <w:rPr>
          <w:i/>
          <w:iCs/>
        </w:rPr>
      </w:pPr>
    </w:p>
    <w:p w14:paraId="2E09BD3E" w14:textId="77777777" w:rsidR="009306E3" w:rsidRPr="008546C6" w:rsidRDefault="009306E3" w:rsidP="009306E3">
      <w:pPr>
        <w:rPr>
          <w:i/>
          <w:iCs/>
          <w:color w:val="808080" w:themeColor="background1" w:themeShade="80"/>
          <w:sz w:val="20"/>
          <w:szCs w:val="20"/>
        </w:rPr>
      </w:pPr>
      <w:r w:rsidRPr="008546C6">
        <w:rPr>
          <w:i/>
          <w:iCs/>
          <w:color w:val="808080" w:themeColor="background1" w:themeShade="80"/>
          <w:sz w:val="20"/>
          <w:szCs w:val="20"/>
        </w:rPr>
        <w:t>Radio buttons</w:t>
      </w:r>
    </w:p>
    <w:p w14:paraId="1A92780B" w14:textId="77777777" w:rsidR="009306E3" w:rsidRPr="00F353C8" w:rsidRDefault="00BD506F" w:rsidP="009306E3">
      <w:pPr>
        <w:widowControl/>
        <w:autoSpaceDE/>
        <w:autoSpaceDN/>
        <w:spacing w:after="160" w:line="259" w:lineRule="auto"/>
        <w:ind w:left="360"/>
        <w:contextualSpacing/>
      </w:pPr>
      <w:sdt>
        <w:sdtPr>
          <w:id w:val="-492874498"/>
          <w14:checkbox>
            <w14:checked w14:val="0"/>
            <w14:checkedState w14:val="2612" w14:font="MS Gothic"/>
            <w14:uncheckedState w14:val="2610" w14:font="MS Gothic"/>
          </w14:checkbox>
        </w:sdtPr>
        <w:sdtEndPr/>
        <w:sdtContent>
          <w:r w:rsidR="009306E3" w:rsidRPr="00F353C8">
            <w:rPr>
              <w:rFonts w:ascii="MS Gothic" w:eastAsia="MS Gothic" w:hAnsi="MS Gothic" w:hint="eastAsia"/>
            </w:rPr>
            <w:t>☐</w:t>
          </w:r>
        </w:sdtContent>
      </w:sdt>
      <w:r w:rsidR="009306E3" w:rsidRPr="00F353C8">
        <w:t xml:space="preserve"> Yes </w:t>
      </w:r>
    </w:p>
    <w:p w14:paraId="0013FC57" w14:textId="77777777" w:rsidR="009306E3" w:rsidRPr="00F353C8" w:rsidRDefault="00BD506F" w:rsidP="009306E3">
      <w:pPr>
        <w:widowControl/>
        <w:autoSpaceDE/>
        <w:autoSpaceDN/>
        <w:spacing w:after="160" w:line="259" w:lineRule="auto"/>
        <w:ind w:left="360"/>
        <w:contextualSpacing/>
      </w:pPr>
      <w:sdt>
        <w:sdtPr>
          <w:id w:val="-157000433"/>
          <w14:checkbox>
            <w14:checked w14:val="0"/>
            <w14:checkedState w14:val="2612" w14:font="MS Gothic"/>
            <w14:uncheckedState w14:val="2610" w14:font="MS Gothic"/>
          </w14:checkbox>
        </w:sdtPr>
        <w:sdtEndPr/>
        <w:sdtContent>
          <w:r w:rsidR="009306E3" w:rsidRPr="00F353C8">
            <w:rPr>
              <w:rFonts w:ascii="MS Gothic" w:eastAsia="MS Gothic" w:hAnsi="MS Gothic" w:hint="eastAsia"/>
            </w:rPr>
            <w:t>☐</w:t>
          </w:r>
        </w:sdtContent>
      </w:sdt>
      <w:r w:rsidR="009306E3" w:rsidRPr="00F353C8">
        <w:t xml:space="preserve"> No (please specify why below)</w:t>
      </w:r>
    </w:p>
    <w:p w14:paraId="19C44DE1" w14:textId="77777777" w:rsidR="009306E3" w:rsidRPr="00F353C8" w:rsidRDefault="00BD506F" w:rsidP="009306E3">
      <w:pPr>
        <w:widowControl/>
        <w:autoSpaceDE/>
        <w:autoSpaceDN/>
        <w:spacing w:after="160" w:line="259" w:lineRule="auto"/>
        <w:ind w:left="360"/>
        <w:contextualSpacing/>
      </w:pPr>
      <w:sdt>
        <w:sdtPr>
          <w:id w:val="1593358276"/>
          <w14:checkbox>
            <w14:checked w14:val="0"/>
            <w14:checkedState w14:val="2612" w14:font="MS Gothic"/>
            <w14:uncheckedState w14:val="2610" w14:font="MS Gothic"/>
          </w14:checkbox>
        </w:sdtPr>
        <w:sdtEndPr/>
        <w:sdtContent>
          <w:r w:rsidR="009306E3" w:rsidRPr="00F353C8">
            <w:rPr>
              <w:rFonts w:ascii="MS Gothic" w:eastAsia="MS Gothic" w:hAnsi="MS Gothic" w:hint="eastAsia"/>
            </w:rPr>
            <w:t>☐</w:t>
          </w:r>
        </w:sdtContent>
      </w:sdt>
      <w:r w:rsidR="009306E3" w:rsidRPr="00F353C8">
        <w:t xml:space="preserve"> Not applicable to my aerial work operation(s)</w:t>
      </w:r>
    </w:p>
    <w:p w14:paraId="50CA67B3" w14:textId="2321463E" w:rsidR="008264D9" w:rsidRPr="00F353C8" w:rsidRDefault="008264D9" w:rsidP="00EF7F90"/>
    <w:p w14:paraId="3DADB84B" w14:textId="62EC6326" w:rsidR="008264D9" w:rsidRPr="00F353C8" w:rsidRDefault="008264D9" w:rsidP="008264D9">
      <w:pPr>
        <w:pStyle w:val="BodyText"/>
        <w:rPr>
          <w:sz w:val="22"/>
          <w:szCs w:val="22"/>
        </w:rPr>
      </w:pPr>
      <w:r w:rsidRPr="00F353C8">
        <w:rPr>
          <w:sz w:val="22"/>
          <w:szCs w:val="22"/>
        </w:rPr>
        <w:t>Comments</w:t>
      </w:r>
    </w:p>
    <w:tbl>
      <w:tblPr>
        <w:tblStyle w:val="TableGrid"/>
        <w:tblW w:w="0" w:type="auto"/>
        <w:tblInd w:w="-5" w:type="dxa"/>
        <w:shd w:val="clear" w:color="auto" w:fill="F2F2F2" w:themeFill="background1" w:themeFillShade="F2"/>
        <w:tblLook w:val="04A0" w:firstRow="1" w:lastRow="0" w:firstColumn="1" w:lastColumn="0" w:noHBand="0" w:noVBand="1"/>
      </w:tblPr>
      <w:tblGrid>
        <w:gridCol w:w="9454"/>
      </w:tblGrid>
      <w:tr w:rsidR="008264D9" w:rsidRPr="00F353C8" w14:paraId="7B5BCA2F" w14:textId="77777777" w:rsidTr="000A2F25">
        <w:tc>
          <w:tcPr>
            <w:tcW w:w="9454" w:type="dxa"/>
            <w:shd w:val="clear" w:color="auto" w:fill="F2F2F2" w:themeFill="background1" w:themeFillShade="F2"/>
          </w:tcPr>
          <w:p w14:paraId="4C83DDED" w14:textId="77777777" w:rsidR="008264D9" w:rsidRPr="00F353C8" w:rsidRDefault="008264D9" w:rsidP="000A2F25">
            <w:pPr>
              <w:pStyle w:val="BodyText"/>
              <w:rPr>
                <w:sz w:val="22"/>
                <w:szCs w:val="22"/>
              </w:rPr>
            </w:pPr>
          </w:p>
          <w:p w14:paraId="79E5AE47" w14:textId="77777777" w:rsidR="008264D9" w:rsidRPr="00F353C8" w:rsidRDefault="008264D9" w:rsidP="000A2F25">
            <w:pPr>
              <w:pStyle w:val="BodyText"/>
              <w:rPr>
                <w:sz w:val="22"/>
                <w:szCs w:val="22"/>
              </w:rPr>
            </w:pPr>
          </w:p>
        </w:tc>
      </w:tr>
    </w:tbl>
    <w:p w14:paraId="4E906F85" w14:textId="77777777" w:rsidR="008264D9" w:rsidRPr="00EF7F90" w:rsidRDefault="008264D9" w:rsidP="00EF7F90">
      <w:pPr>
        <w:rPr>
          <w:sz w:val="24"/>
          <w:szCs w:val="24"/>
        </w:rPr>
      </w:pPr>
    </w:p>
    <w:p w14:paraId="19060935" w14:textId="77777777" w:rsidR="003F11A3" w:rsidRDefault="003F11A3" w:rsidP="003F11A3">
      <w:pPr>
        <w:rPr>
          <w:sz w:val="24"/>
          <w:szCs w:val="24"/>
        </w:rPr>
      </w:pPr>
      <w:r>
        <w:rPr>
          <w:sz w:val="24"/>
          <w:szCs w:val="24"/>
        </w:rPr>
        <w:br w:type="page"/>
      </w:r>
    </w:p>
    <w:p w14:paraId="20589D22" w14:textId="625C384B" w:rsidR="00A374C3" w:rsidRPr="0083216E" w:rsidRDefault="00C259B6" w:rsidP="00B60DEB">
      <w:pPr>
        <w:widowControl/>
        <w:autoSpaceDE/>
        <w:autoSpaceDN/>
        <w:spacing w:after="160" w:line="259" w:lineRule="auto"/>
        <w:contextualSpacing/>
        <w:rPr>
          <w:bCs/>
          <w:color w:val="365F91" w:themeColor="accent1" w:themeShade="BF"/>
          <w:sz w:val="32"/>
          <w:szCs w:val="32"/>
        </w:rPr>
      </w:pPr>
      <w:r w:rsidRPr="0083216E">
        <w:rPr>
          <w:bCs/>
          <w:color w:val="365F91" w:themeColor="accent1" w:themeShade="BF"/>
          <w:sz w:val="32"/>
          <w:szCs w:val="32"/>
        </w:rPr>
        <w:lastRenderedPageBreak/>
        <w:t>Page 1</w:t>
      </w:r>
      <w:r w:rsidR="00DD2F7F" w:rsidRPr="0083216E">
        <w:rPr>
          <w:bCs/>
          <w:color w:val="365F91" w:themeColor="accent1" w:themeShade="BF"/>
          <w:sz w:val="32"/>
          <w:szCs w:val="32"/>
        </w:rPr>
        <w:t>5</w:t>
      </w:r>
      <w:r w:rsidRPr="0083216E">
        <w:rPr>
          <w:bCs/>
          <w:color w:val="365F91" w:themeColor="accent1" w:themeShade="BF"/>
          <w:sz w:val="32"/>
          <w:szCs w:val="32"/>
        </w:rPr>
        <w:t xml:space="preserve">: </w:t>
      </w:r>
      <w:r w:rsidR="00B60DEB" w:rsidRPr="0083216E">
        <w:rPr>
          <w:bCs/>
          <w:color w:val="365F91" w:themeColor="accent1" w:themeShade="BF"/>
          <w:sz w:val="32"/>
          <w:szCs w:val="32"/>
        </w:rPr>
        <w:t>Limited Aerial Work Operat</w:t>
      </w:r>
      <w:r w:rsidR="00B13079" w:rsidRPr="0083216E">
        <w:rPr>
          <w:bCs/>
          <w:color w:val="365F91" w:themeColor="accent1" w:themeShade="BF"/>
          <w:sz w:val="32"/>
          <w:szCs w:val="32"/>
        </w:rPr>
        <w:t>ors</w:t>
      </w:r>
      <w:r w:rsidR="00B60DEB" w:rsidRPr="0083216E">
        <w:rPr>
          <w:bCs/>
          <w:color w:val="365F91" w:themeColor="accent1" w:themeShade="BF"/>
          <w:sz w:val="32"/>
          <w:szCs w:val="32"/>
        </w:rPr>
        <w:t xml:space="preserve"> - Aerial Work Operations not required to hold an Aerial Work Certificate </w:t>
      </w:r>
    </w:p>
    <w:p w14:paraId="2C26F4C6" w14:textId="77777777" w:rsidR="00656BD8" w:rsidRDefault="00656BD8" w:rsidP="00B60DEB">
      <w:pPr>
        <w:widowControl/>
        <w:autoSpaceDE/>
        <w:autoSpaceDN/>
        <w:spacing w:after="160" w:line="259" w:lineRule="auto"/>
        <w:contextualSpacing/>
        <w:rPr>
          <w:b/>
        </w:rPr>
      </w:pPr>
    </w:p>
    <w:p w14:paraId="4D641728" w14:textId="55D5B053" w:rsidR="00B13079" w:rsidRPr="00F353C8" w:rsidRDefault="00B13079" w:rsidP="00B60DEB">
      <w:pPr>
        <w:widowControl/>
        <w:autoSpaceDE/>
        <w:autoSpaceDN/>
        <w:spacing w:after="160" w:line="259" w:lineRule="auto"/>
        <w:contextualSpacing/>
      </w:pPr>
      <w:r w:rsidRPr="00F353C8">
        <w:t>The current rules provide in CAR 2(7) for certain types of aerial work to be classified as “private operations” not requiring an Air Operators Certificate (AOC). Part 138 provides for similar relief to the requirement to hold an aerial work certificate, in 138.030 and</w:t>
      </w:r>
      <w:r w:rsidR="00656BD8">
        <w:t xml:space="preserve"> the </w:t>
      </w:r>
      <w:r w:rsidRPr="00F353C8">
        <w:t xml:space="preserve">definition of limited aerial work operations in Chapter 1 of the MOS. </w:t>
      </w:r>
    </w:p>
    <w:p w14:paraId="54CC3B09" w14:textId="77777777" w:rsidR="00B13079" w:rsidRPr="00FA0D6D" w:rsidRDefault="00B13079" w:rsidP="00B13079">
      <w:pPr>
        <w:pStyle w:val="LDdefinition"/>
        <w:rPr>
          <w:bCs/>
          <w:i/>
          <w:iCs/>
          <w:lang w:eastAsia="en-AU"/>
        </w:rPr>
      </w:pPr>
      <w:r w:rsidRPr="00FA0D6D">
        <w:rPr>
          <w:i/>
          <w:iCs/>
        </w:rPr>
        <w:t xml:space="preserve"> </w:t>
      </w:r>
      <w:r w:rsidRPr="00B13079">
        <w:rPr>
          <w:b/>
          <w:i/>
          <w:iCs/>
          <w:lang w:eastAsia="en-AU"/>
        </w:rPr>
        <w:t>limited</w:t>
      </w:r>
      <w:r w:rsidRPr="00E16E39">
        <w:rPr>
          <w:b/>
          <w:i/>
          <w:iCs/>
          <w:lang w:eastAsia="en-AU"/>
        </w:rPr>
        <w:t xml:space="preserve"> aerial work operation</w:t>
      </w:r>
      <w:r w:rsidRPr="00FA0D6D">
        <w:rPr>
          <w:bCs/>
          <w:i/>
          <w:iCs/>
          <w:lang w:eastAsia="en-AU"/>
        </w:rPr>
        <w:t xml:space="preserve"> means an aerial work operation by an aircraft:</w:t>
      </w:r>
    </w:p>
    <w:p w14:paraId="3A019E5D" w14:textId="77777777" w:rsidR="00B13079" w:rsidRPr="00FA0D6D" w:rsidRDefault="00B13079" w:rsidP="00B13079">
      <w:pPr>
        <w:widowControl/>
        <w:tabs>
          <w:tab w:val="left" w:pos="1191"/>
        </w:tabs>
        <w:autoSpaceDE/>
        <w:autoSpaceDN/>
        <w:spacing w:before="60" w:after="60"/>
        <w:ind w:left="1191" w:hanging="454"/>
        <w:rPr>
          <w:rFonts w:ascii="Times New Roman" w:eastAsia="Times New Roman" w:hAnsi="Times New Roman" w:cs="Times New Roman"/>
          <w:i/>
          <w:iCs/>
          <w:sz w:val="24"/>
          <w:szCs w:val="24"/>
          <w:lang w:val="en-AU"/>
        </w:rPr>
      </w:pPr>
      <w:r w:rsidRPr="00FA0D6D">
        <w:rPr>
          <w:rFonts w:ascii="Times New Roman" w:eastAsia="Times New Roman" w:hAnsi="Times New Roman" w:cs="Times New Roman"/>
          <w:i/>
          <w:iCs/>
          <w:sz w:val="24"/>
          <w:szCs w:val="24"/>
          <w:lang w:val="en-AU"/>
        </w:rPr>
        <w:t>(a)</w:t>
      </w:r>
      <w:r w:rsidRPr="00FA0D6D">
        <w:rPr>
          <w:rFonts w:ascii="Times New Roman" w:eastAsia="Times New Roman" w:hAnsi="Times New Roman" w:cs="Times New Roman"/>
          <w:i/>
          <w:iCs/>
          <w:sz w:val="24"/>
          <w:szCs w:val="24"/>
          <w:lang w:val="en-AU"/>
        </w:rPr>
        <w:tab/>
        <w:t>that is described in subsection 138.030 (2); and</w:t>
      </w:r>
    </w:p>
    <w:p w14:paraId="6B25244F" w14:textId="77777777" w:rsidR="00B13079" w:rsidRPr="00FA0D6D" w:rsidRDefault="00B13079" w:rsidP="00B13079">
      <w:pPr>
        <w:widowControl/>
        <w:tabs>
          <w:tab w:val="left" w:pos="1191"/>
        </w:tabs>
        <w:autoSpaceDE/>
        <w:autoSpaceDN/>
        <w:spacing w:before="60" w:after="60"/>
        <w:ind w:left="1191" w:hanging="454"/>
        <w:rPr>
          <w:rFonts w:ascii="Times New Roman" w:eastAsia="Times New Roman" w:hAnsi="Times New Roman" w:cs="Times New Roman"/>
          <w:i/>
          <w:iCs/>
          <w:sz w:val="24"/>
          <w:szCs w:val="24"/>
          <w:lang w:val="en-AU"/>
        </w:rPr>
      </w:pPr>
      <w:r w:rsidRPr="00FA0D6D">
        <w:rPr>
          <w:rFonts w:ascii="Times New Roman" w:eastAsia="Times New Roman" w:hAnsi="Times New Roman" w:cs="Times New Roman"/>
          <w:i/>
          <w:iCs/>
          <w:sz w:val="24"/>
          <w:szCs w:val="24"/>
          <w:lang w:val="en-AU"/>
        </w:rPr>
        <w:t>(b)</w:t>
      </w:r>
      <w:r w:rsidRPr="00FA0D6D">
        <w:rPr>
          <w:rFonts w:ascii="Times New Roman" w:eastAsia="Times New Roman" w:hAnsi="Times New Roman" w:cs="Times New Roman"/>
          <w:i/>
          <w:iCs/>
          <w:sz w:val="24"/>
          <w:szCs w:val="24"/>
          <w:lang w:val="en-AU"/>
        </w:rPr>
        <w:tab/>
        <w:t>for which the operator is not required by subsection 138.030 (1) to be an aerial work certificate holder.</w:t>
      </w:r>
    </w:p>
    <w:p w14:paraId="0AEED254" w14:textId="77777777" w:rsidR="00B13079" w:rsidRPr="00FA0D6D" w:rsidRDefault="00B13079" w:rsidP="00B13079">
      <w:pPr>
        <w:widowControl/>
        <w:tabs>
          <w:tab w:val="right" w:pos="454"/>
          <w:tab w:val="left" w:pos="737"/>
        </w:tabs>
        <w:autoSpaceDE/>
        <w:autoSpaceDN/>
        <w:spacing w:before="60" w:after="60"/>
        <w:ind w:left="737"/>
        <w:rPr>
          <w:rFonts w:ascii="Times New Roman" w:eastAsia="Times New Roman" w:hAnsi="Times New Roman" w:cs="Times New Roman"/>
          <w:i/>
          <w:iCs/>
          <w:sz w:val="20"/>
          <w:szCs w:val="20"/>
          <w:lang w:val="en-AU"/>
        </w:rPr>
      </w:pPr>
      <w:r w:rsidRPr="00B13079">
        <w:rPr>
          <w:rFonts w:ascii="Times New Roman" w:eastAsia="Times New Roman" w:hAnsi="Times New Roman" w:cs="Times New Roman"/>
          <w:i/>
          <w:iCs/>
          <w:sz w:val="20"/>
          <w:szCs w:val="20"/>
          <w:lang w:val="en-AU"/>
        </w:rPr>
        <w:t>Note </w:t>
      </w:r>
      <w:r w:rsidRPr="00FA0D6D">
        <w:rPr>
          <w:rFonts w:ascii="Times New Roman" w:eastAsia="Times New Roman" w:hAnsi="Times New Roman" w:cs="Times New Roman"/>
          <w:i/>
          <w:iCs/>
          <w:sz w:val="20"/>
          <w:szCs w:val="20"/>
          <w:lang w:val="en-AU"/>
        </w:rPr>
        <w:t>  The effect of this definition is that a limited aerial work operation is either or both of the following:</w:t>
      </w:r>
    </w:p>
    <w:p w14:paraId="07079C16" w14:textId="77777777" w:rsidR="00B13079" w:rsidRPr="00FA0D6D" w:rsidRDefault="00B13079" w:rsidP="00B13079">
      <w:pPr>
        <w:widowControl/>
        <w:tabs>
          <w:tab w:val="left" w:pos="1191"/>
        </w:tabs>
        <w:autoSpaceDE/>
        <w:autoSpaceDN/>
        <w:spacing w:before="60" w:after="60"/>
        <w:ind w:left="1191" w:hanging="454"/>
        <w:rPr>
          <w:rFonts w:ascii="Times New Roman" w:eastAsia="Times New Roman" w:hAnsi="Times New Roman" w:cs="Times New Roman"/>
          <w:i/>
          <w:iCs/>
          <w:sz w:val="20"/>
          <w:szCs w:val="20"/>
          <w:lang w:val="en-AU"/>
        </w:rPr>
      </w:pPr>
      <w:r w:rsidRPr="00FA0D6D">
        <w:rPr>
          <w:rFonts w:ascii="Times New Roman" w:eastAsia="Times New Roman" w:hAnsi="Times New Roman" w:cs="Times New Roman"/>
          <w:i/>
          <w:iCs/>
          <w:sz w:val="20"/>
          <w:szCs w:val="20"/>
          <w:lang w:val="en-AU"/>
        </w:rPr>
        <w:t>(a)</w:t>
      </w:r>
      <w:r w:rsidRPr="00FA0D6D">
        <w:rPr>
          <w:rFonts w:ascii="Times New Roman" w:eastAsia="Times New Roman" w:hAnsi="Times New Roman" w:cs="Times New Roman"/>
          <w:i/>
          <w:iCs/>
          <w:sz w:val="20"/>
          <w:szCs w:val="20"/>
          <w:lang w:val="en-AU"/>
        </w:rPr>
        <w:tab/>
        <w:t>spotting or photography where no remuneration is received by any of the following for the operation:</w:t>
      </w:r>
    </w:p>
    <w:p w14:paraId="49FBBAFA" w14:textId="77777777" w:rsidR="00B13079" w:rsidRPr="00FA0D6D" w:rsidRDefault="00B13079" w:rsidP="00B13079">
      <w:pPr>
        <w:widowControl/>
        <w:tabs>
          <w:tab w:val="right" w:pos="1418"/>
          <w:tab w:val="left" w:pos="1559"/>
        </w:tabs>
        <w:autoSpaceDE/>
        <w:autoSpaceDN/>
        <w:spacing w:before="60" w:after="60"/>
        <w:ind w:left="1588" w:hanging="1134"/>
        <w:rPr>
          <w:rFonts w:ascii="Times New Roman" w:eastAsia="Times New Roman" w:hAnsi="Times New Roman" w:cs="Times New Roman"/>
          <w:i/>
          <w:iCs/>
          <w:sz w:val="20"/>
          <w:szCs w:val="20"/>
          <w:lang w:val="en-AU"/>
        </w:rPr>
      </w:pPr>
      <w:r w:rsidRPr="00FA0D6D">
        <w:rPr>
          <w:rFonts w:ascii="Times New Roman" w:eastAsia="Times New Roman" w:hAnsi="Times New Roman" w:cs="Times New Roman"/>
          <w:i/>
          <w:iCs/>
          <w:sz w:val="20"/>
          <w:szCs w:val="20"/>
          <w:lang w:val="en-AU"/>
        </w:rPr>
        <w:tab/>
        <w:t>(</w:t>
      </w:r>
      <w:proofErr w:type="spellStart"/>
      <w:r w:rsidRPr="00FA0D6D">
        <w:rPr>
          <w:rFonts w:ascii="Times New Roman" w:eastAsia="Times New Roman" w:hAnsi="Times New Roman" w:cs="Times New Roman"/>
          <w:i/>
          <w:iCs/>
          <w:sz w:val="20"/>
          <w:szCs w:val="20"/>
          <w:lang w:val="en-AU"/>
        </w:rPr>
        <w:t>i</w:t>
      </w:r>
      <w:proofErr w:type="spellEnd"/>
      <w:r w:rsidRPr="00FA0D6D">
        <w:rPr>
          <w:rFonts w:ascii="Times New Roman" w:eastAsia="Times New Roman" w:hAnsi="Times New Roman" w:cs="Times New Roman"/>
          <w:i/>
          <w:iCs/>
          <w:sz w:val="20"/>
          <w:szCs w:val="20"/>
          <w:lang w:val="en-AU"/>
        </w:rPr>
        <w:t>)</w:t>
      </w:r>
      <w:r w:rsidRPr="00FA0D6D">
        <w:rPr>
          <w:rFonts w:ascii="Times New Roman" w:eastAsia="Times New Roman" w:hAnsi="Times New Roman" w:cs="Times New Roman"/>
          <w:i/>
          <w:iCs/>
          <w:sz w:val="20"/>
          <w:szCs w:val="20"/>
          <w:lang w:val="en-AU"/>
        </w:rPr>
        <w:tab/>
        <w:t>the pilot;</w:t>
      </w:r>
    </w:p>
    <w:p w14:paraId="5940F17E" w14:textId="77777777" w:rsidR="00B13079" w:rsidRPr="00FA0D6D" w:rsidRDefault="00B13079" w:rsidP="00B13079">
      <w:pPr>
        <w:widowControl/>
        <w:tabs>
          <w:tab w:val="right" w:pos="1418"/>
          <w:tab w:val="left" w:pos="1559"/>
        </w:tabs>
        <w:autoSpaceDE/>
        <w:autoSpaceDN/>
        <w:spacing w:before="60" w:after="60"/>
        <w:ind w:left="1588" w:hanging="1134"/>
        <w:rPr>
          <w:rFonts w:ascii="Times New Roman" w:eastAsia="Times New Roman" w:hAnsi="Times New Roman" w:cs="Times New Roman"/>
          <w:i/>
          <w:iCs/>
          <w:sz w:val="20"/>
          <w:szCs w:val="20"/>
          <w:lang w:val="en-AU"/>
        </w:rPr>
      </w:pPr>
      <w:r w:rsidRPr="00FA0D6D">
        <w:rPr>
          <w:rFonts w:ascii="Times New Roman" w:eastAsia="Times New Roman" w:hAnsi="Times New Roman" w:cs="Times New Roman"/>
          <w:i/>
          <w:iCs/>
          <w:sz w:val="20"/>
          <w:szCs w:val="20"/>
          <w:lang w:val="en-AU"/>
        </w:rPr>
        <w:tab/>
        <w:t>(ii)</w:t>
      </w:r>
      <w:r w:rsidRPr="00FA0D6D">
        <w:rPr>
          <w:rFonts w:ascii="Times New Roman" w:eastAsia="Times New Roman" w:hAnsi="Times New Roman" w:cs="Times New Roman"/>
          <w:i/>
          <w:iCs/>
          <w:sz w:val="20"/>
          <w:szCs w:val="20"/>
          <w:lang w:val="en-AU"/>
        </w:rPr>
        <w:tab/>
        <w:t>for a registered aircraft — the registered operator;</w:t>
      </w:r>
    </w:p>
    <w:p w14:paraId="2B7D6576" w14:textId="77777777" w:rsidR="00B13079" w:rsidRPr="00FA0D6D" w:rsidRDefault="00B13079" w:rsidP="00B13079">
      <w:pPr>
        <w:widowControl/>
        <w:tabs>
          <w:tab w:val="right" w:pos="1418"/>
          <w:tab w:val="left" w:pos="1559"/>
        </w:tabs>
        <w:autoSpaceDE/>
        <w:autoSpaceDN/>
        <w:spacing w:before="60" w:after="60"/>
        <w:ind w:left="1588" w:hanging="1134"/>
        <w:rPr>
          <w:rFonts w:ascii="Times New Roman" w:eastAsia="Times New Roman" w:hAnsi="Times New Roman" w:cs="Times New Roman"/>
          <w:i/>
          <w:iCs/>
          <w:sz w:val="20"/>
          <w:szCs w:val="20"/>
          <w:lang w:val="en-AU"/>
        </w:rPr>
      </w:pPr>
      <w:r w:rsidRPr="00FA0D6D">
        <w:rPr>
          <w:rFonts w:ascii="Times New Roman" w:eastAsia="Times New Roman" w:hAnsi="Times New Roman" w:cs="Times New Roman"/>
          <w:i/>
          <w:iCs/>
          <w:sz w:val="20"/>
          <w:szCs w:val="20"/>
          <w:lang w:val="en-AU"/>
        </w:rPr>
        <w:tab/>
        <w:t>(iii)</w:t>
      </w:r>
      <w:r w:rsidRPr="00FA0D6D">
        <w:rPr>
          <w:rFonts w:ascii="Times New Roman" w:eastAsia="Times New Roman" w:hAnsi="Times New Roman" w:cs="Times New Roman"/>
          <w:i/>
          <w:iCs/>
          <w:sz w:val="20"/>
          <w:szCs w:val="20"/>
          <w:lang w:val="en-AU"/>
        </w:rPr>
        <w:tab/>
        <w:t>for an unregistered aircraft — the aircraft owner;</w:t>
      </w:r>
    </w:p>
    <w:p w14:paraId="04AA2EEC" w14:textId="77777777" w:rsidR="00B13079" w:rsidRPr="00FA0D6D" w:rsidRDefault="00B13079" w:rsidP="00B13079">
      <w:pPr>
        <w:widowControl/>
        <w:tabs>
          <w:tab w:val="right" w:pos="1418"/>
          <w:tab w:val="left" w:pos="1559"/>
        </w:tabs>
        <w:autoSpaceDE/>
        <w:autoSpaceDN/>
        <w:spacing w:before="60" w:after="60"/>
        <w:ind w:left="1588" w:hanging="1134"/>
        <w:rPr>
          <w:rFonts w:ascii="Times New Roman" w:eastAsia="Times New Roman" w:hAnsi="Times New Roman" w:cs="Times New Roman"/>
          <w:i/>
          <w:iCs/>
          <w:sz w:val="20"/>
          <w:szCs w:val="20"/>
          <w:lang w:val="en-AU"/>
        </w:rPr>
      </w:pPr>
      <w:r w:rsidRPr="00FA0D6D">
        <w:rPr>
          <w:rFonts w:ascii="Times New Roman" w:eastAsia="Times New Roman" w:hAnsi="Times New Roman" w:cs="Times New Roman"/>
          <w:i/>
          <w:iCs/>
          <w:sz w:val="20"/>
          <w:szCs w:val="20"/>
          <w:lang w:val="en-AU"/>
        </w:rPr>
        <w:tab/>
        <w:t>(iv)</w:t>
      </w:r>
      <w:r w:rsidRPr="00FA0D6D">
        <w:rPr>
          <w:rFonts w:ascii="Times New Roman" w:eastAsia="Times New Roman" w:hAnsi="Times New Roman" w:cs="Times New Roman"/>
          <w:i/>
          <w:iCs/>
          <w:sz w:val="20"/>
          <w:szCs w:val="20"/>
          <w:lang w:val="en-AU"/>
        </w:rPr>
        <w:tab/>
        <w:t>a person or organisation on whose behalf the operation is conducted;</w:t>
      </w:r>
    </w:p>
    <w:p w14:paraId="0FD6B90D" w14:textId="77777777" w:rsidR="00B13079" w:rsidRPr="00FA0D6D" w:rsidRDefault="00B13079" w:rsidP="00B13079">
      <w:pPr>
        <w:widowControl/>
        <w:tabs>
          <w:tab w:val="left" w:pos="1191"/>
        </w:tabs>
        <w:autoSpaceDE/>
        <w:autoSpaceDN/>
        <w:spacing w:before="60" w:after="60"/>
        <w:ind w:left="1191" w:hanging="454"/>
        <w:rPr>
          <w:rFonts w:ascii="Times New Roman" w:eastAsia="Times New Roman" w:hAnsi="Times New Roman" w:cs="Times New Roman"/>
          <w:i/>
          <w:iCs/>
          <w:sz w:val="20"/>
          <w:szCs w:val="20"/>
          <w:lang w:val="en-AU"/>
        </w:rPr>
      </w:pPr>
      <w:r w:rsidRPr="00FA0D6D">
        <w:rPr>
          <w:rFonts w:ascii="Times New Roman" w:eastAsia="Times New Roman" w:hAnsi="Times New Roman" w:cs="Times New Roman"/>
          <w:i/>
          <w:iCs/>
          <w:sz w:val="20"/>
          <w:szCs w:val="20"/>
          <w:lang w:val="en-AU"/>
        </w:rPr>
        <w:t>(b)</w:t>
      </w:r>
      <w:r w:rsidRPr="00FA0D6D">
        <w:rPr>
          <w:rFonts w:ascii="Times New Roman" w:eastAsia="Times New Roman" w:hAnsi="Times New Roman" w:cs="Times New Roman"/>
          <w:i/>
          <w:iCs/>
          <w:sz w:val="20"/>
          <w:szCs w:val="20"/>
          <w:lang w:val="en-AU"/>
        </w:rPr>
        <w:tab/>
        <w:t>an operation that is:</w:t>
      </w:r>
    </w:p>
    <w:p w14:paraId="3B85ECBB" w14:textId="77777777" w:rsidR="00B13079" w:rsidRPr="00FA0D6D" w:rsidRDefault="00B13079" w:rsidP="00B13079">
      <w:pPr>
        <w:widowControl/>
        <w:tabs>
          <w:tab w:val="right" w:pos="1418"/>
          <w:tab w:val="left" w:pos="1559"/>
        </w:tabs>
        <w:autoSpaceDE/>
        <w:autoSpaceDN/>
        <w:spacing w:before="60" w:after="60"/>
        <w:ind w:left="1588" w:hanging="1134"/>
        <w:rPr>
          <w:rFonts w:ascii="Times New Roman" w:eastAsia="Times New Roman" w:hAnsi="Times New Roman" w:cs="Times New Roman"/>
          <w:i/>
          <w:iCs/>
          <w:sz w:val="20"/>
          <w:szCs w:val="20"/>
          <w:lang w:val="en-AU"/>
        </w:rPr>
      </w:pPr>
      <w:r w:rsidRPr="00FA0D6D">
        <w:rPr>
          <w:rFonts w:ascii="Times New Roman" w:eastAsia="Times New Roman" w:hAnsi="Times New Roman" w:cs="Times New Roman"/>
          <w:i/>
          <w:iCs/>
          <w:sz w:val="20"/>
          <w:szCs w:val="20"/>
          <w:lang w:val="en-AU"/>
        </w:rPr>
        <w:tab/>
        <w:t>(</w:t>
      </w:r>
      <w:proofErr w:type="spellStart"/>
      <w:r w:rsidRPr="00FA0D6D">
        <w:rPr>
          <w:rFonts w:ascii="Times New Roman" w:eastAsia="Times New Roman" w:hAnsi="Times New Roman" w:cs="Times New Roman"/>
          <w:i/>
          <w:iCs/>
          <w:sz w:val="20"/>
          <w:szCs w:val="20"/>
          <w:lang w:val="en-AU"/>
        </w:rPr>
        <w:t>i</w:t>
      </w:r>
      <w:proofErr w:type="spellEnd"/>
      <w:r w:rsidRPr="00FA0D6D">
        <w:rPr>
          <w:rFonts w:ascii="Times New Roman" w:eastAsia="Times New Roman" w:hAnsi="Times New Roman" w:cs="Times New Roman"/>
          <w:i/>
          <w:iCs/>
          <w:sz w:val="20"/>
          <w:szCs w:val="20"/>
          <w:lang w:val="en-AU"/>
        </w:rPr>
        <w:t>)</w:t>
      </w:r>
      <w:r w:rsidRPr="00FA0D6D">
        <w:rPr>
          <w:rFonts w:ascii="Times New Roman" w:eastAsia="Times New Roman" w:hAnsi="Times New Roman" w:cs="Times New Roman"/>
          <w:i/>
          <w:iCs/>
          <w:sz w:val="20"/>
          <w:szCs w:val="20"/>
          <w:lang w:val="en-AU"/>
        </w:rPr>
        <w:tab/>
        <w:t>for a registered aircraft — conducted over land owned or occupied by the registered operator; and</w:t>
      </w:r>
    </w:p>
    <w:p w14:paraId="1BD7A6F1" w14:textId="77777777" w:rsidR="00B13079" w:rsidRPr="00FA0D6D" w:rsidRDefault="00B13079" w:rsidP="00B13079">
      <w:pPr>
        <w:widowControl/>
        <w:tabs>
          <w:tab w:val="right" w:pos="1418"/>
          <w:tab w:val="left" w:pos="1559"/>
        </w:tabs>
        <w:autoSpaceDE/>
        <w:autoSpaceDN/>
        <w:spacing w:before="60" w:after="60"/>
        <w:ind w:left="1588" w:hanging="1134"/>
        <w:rPr>
          <w:rFonts w:ascii="Times New Roman" w:eastAsia="Times New Roman" w:hAnsi="Times New Roman" w:cs="Times New Roman"/>
          <w:i/>
          <w:iCs/>
          <w:sz w:val="20"/>
          <w:szCs w:val="20"/>
          <w:lang w:val="en-AU"/>
        </w:rPr>
      </w:pPr>
      <w:r w:rsidRPr="00FA0D6D">
        <w:rPr>
          <w:rFonts w:ascii="Times New Roman" w:eastAsia="Times New Roman" w:hAnsi="Times New Roman" w:cs="Times New Roman"/>
          <w:i/>
          <w:iCs/>
          <w:sz w:val="20"/>
          <w:szCs w:val="20"/>
          <w:lang w:val="en-AU"/>
        </w:rPr>
        <w:tab/>
        <w:t>(ii)</w:t>
      </w:r>
      <w:r w:rsidRPr="00FA0D6D">
        <w:rPr>
          <w:rFonts w:ascii="Times New Roman" w:eastAsia="Times New Roman" w:hAnsi="Times New Roman" w:cs="Times New Roman"/>
          <w:i/>
          <w:iCs/>
          <w:sz w:val="20"/>
          <w:szCs w:val="20"/>
          <w:lang w:val="en-AU"/>
        </w:rPr>
        <w:tab/>
        <w:t>otherwise — conducted over land owned or occupied by the aircraft owner; and</w:t>
      </w:r>
    </w:p>
    <w:p w14:paraId="3B2C1955" w14:textId="77777777" w:rsidR="00B13079" w:rsidRPr="00FA0D6D" w:rsidRDefault="00B13079" w:rsidP="00B13079">
      <w:pPr>
        <w:widowControl/>
        <w:tabs>
          <w:tab w:val="right" w:pos="1418"/>
          <w:tab w:val="left" w:pos="1559"/>
        </w:tabs>
        <w:autoSpaceDE/>
        <w:autoSpaceDN/>
        <w:spacing w:before="60" w:after="60"/>
        <w:ind w:left="1588" w:hanging="1134"/>
        <w:rPr>
          <w:rFonts w:ascii="Times New Roman" w:eastAsia="Times New Roman" w:hAnsi="Times New Roman" w:cs="Times New Roman"/>
          <w:i/>
          <w:iCs/>
          <w:sz w:val="20"/>
          <w:szCs w:val="20"/>
          <w:lang w:val="en-AU"/>
        </w:rPr>
      </w:pPr>
      <w:r w:rsidRPr="00FA0D6D">
        <w:rPr>
          <w:rFonts w:ascii="Times New Roman" w:eastAsia="Times New Roman" w:hAnsi="Times New Roman" w:cs="Times New Roman"/>
          <w:i/>
          <w:iCs/>
          <w:sz w:val="20"/>
          <w:szCs w:val="20"/>
          <w:lang w:val="en-AU"/>
        </w:rPr>
        <w:tab/>
        <w:t>(iii)</w:t>
      </w:r>
      <w:r w:rsidRPr="00FA0D6D">
        <w:rPr>
          <w:rFonts w:ascii="Times New Roman" w:eastAsia="Times New Roman" w:hAnsi="Times New Roman" w:cs="Times New Roman"/>
          <w:i/>
          <w:iCs/>
          <w:sz w:val="20"/>
          <w:szCs w:val="20"/>
          <w:lang w:val="en-AU"/>
        </w:rPr>
        <w:tab/>
        <w:t>not conducted over a populous area or public gathering; and</w:t>
      </w:r>
    </w:p>
    <w:p w14:paraId="25D4AB0C" w14:textId="77777777" w:rsidR="00B13079" w:rsidRPr="00FA0D6D" w:rsidRDefault="00B13079" w:rsidP="00B13079">
      <w:pPr>
        <w:widowControl/>
        <w:tabs>
          <w:tab w:val="right" w:pos="1418"/>
          <w:tab w:val="left" w:pos="1559"/>
        </w:tabs>
        <w:autoSpaceDE/>
        <w:autoSpaceDN/>
        <w:spacing w:before="60" w:after="60"/>
        <w:ind w:left="1588" w:hanging="1134"/>
        <w:rPr>
          <w:rFonts w:ascii="Times New Roman" w:eastAsia="Times New Roman" w:hAnsi="Times New Roman" w:cs="Times New Roman"/>
          <w:i/>
          <w:iCs/>
          <w:sz w:val="20"/>
          <w:szCs w:val="20"/>
          <w:lang w:val="en-AU"/>
        </w:rPr>
      </w:pPr>
      <w:r w:rsidRPr="00FA0D6D">
        <w:rPr>
          <w:rFonts w:ascii="Times New Roman" w:eastAsia="Times New Roman" w:hAnsi="Times New Roman" w:cs="Times New Roman"/>
          <w:i/>
          <w:iCs/>
          <w:sz w:val="20"/>
          <w:szCs w:val="20"/>
          <w:lang w:val="en-AU"/>
        </w:rPr>
        <w:tab/>
        <w:t>(iv)</w:t>
      </w:r>
      <w:r w:rsidRPr="00FA0D6D">
        <w:rPr>
          <w:rFonts w:ascii="Times New Roman" w:eastAsia="Times New Roman" w:hAnsi="Times New Roman" w:cs="Times New Roman"/>
          <w:i/>
          <w:iCs/>
          <w:sz w:val="20"/>
          <w:szCs w:val="20"/>
          <w:lang w:val="en-AU"/>
        </w:rPr>
        <w:tab/>
        <w:t>not an external load operation involving the carriage of a person as an external load.</w:t>
      </w:r>
    </w:p>
    <w:p w14:paraId="2B87C69A" w14:textId="77777777" w:rsidR="00B13079" w:rsidRDefault="00B13079" w:rsidP="00B60DEB">
      <w:pPr>
        <w:widowControl/>
        <w:autoSpaceDE/>
        <w:autoSpaceDN/>
        <w:spacing w:after="160" w:line="259" w:lineRule="auto"/>
        <w:contextualSpacing/>
        <w:rPr>
          <w:sz w:val="24"/>
          <w:szCs w:val="24"/>
        </w:rPr>
      </w:pPr>
    </w:p>
    <w:p w14:paraId="3726D328" w14:textId="77777777" w:rsidR="00FE26CA" w:rsidRPr="00591C95" w:rsidRDefault="00FE26CA" w:rsidP="00FE26CA">
      <w:pPr>
        <w:rPr>
          <w:b/>
          <w:bCs/>
        </w:rPr>
      </w:pPr>
      <w:r>
        <w:rPr>
          <w:b/>
          <w:bCs/>
        </w:rPr>
        <w:t>Policy p</w:t>
      </w:r>
      <w:r w:rsidRPr="00591C95">
        <w:rPr>
          <w:b/>
          <w:bCs/>
        </w:rPr>
        <w:t>roposal</w:t>
      </w:r>
    </w:p>
    <w:p w14:paraId="49DB2A4B" w14:textId="18B3CF10" w:rsidR="00656BD8" w:rsidRPr="00F353C8" w:rsidRDefault="005506E2" w:rsidP="00FA0D6D">
      <w:pPr>
        <w:widowControl/>
        <w:autoSpaceDE/>
        <w:autoSpaceDN/>
        <w:spacing w:after="160" w:line="259" w:lineRule="auto"/>
        <w:contextualSpacing/>
      </w:pPr>
      <w:r w:rsidRPr="005506E2">
        <w:t>CASA proposes</w:t>
      </w:r>
      <w:r>
        <w:t xml:space="preserve"> the</w:t>
      </w:r>
      <w:r w:rsidR="00656BD8">
        <w:t xml:space="preserve"> </w:t>
      </w:r>
      <w:r w:rsidR="00656BD8" w:rsidRPr="00F353C8">
        <w:t>definition of limited aerial work operations in Chapter 1 of the MOS</w:t>
      </w:r>
      <w:r w:rsidR="00656BD8">
        <w:t xml:space="preserve"> </w:t>
      </w:r>
      <w:r w:rsidR="00656BD8" w:rsidRPr="00F353C8">
        <w:t>continue</w:t>
      </w:r>
      <w:r w:rsidR="004C6882">
        <w:t>s</w:t>
      </w:r>
      <w:r w:rsidR="00656BD8" w:rsidRPr="00F353C8">
        <w:t xml:space="preserve"> the existing private operations alleviation that permits the conduct of certain kinds of aerial work without a need to hold a certificate</w:t>
      </w:r>
      <w:r w:rsidR="00656BD8">
        <w:t>.</w:t>
      </w:r>
    </w:p>
    <w:p w14:paraId="2D7E9782" w14:textId="77777777" w:rsidR="00A87FA0" w:rsidRDefault="00A87FA0" w:rsidP="000403F5">
      <w:pPr>
        <w:rPr>
          <w:b/>
          <w:bCs/>
        </w:rPr>
      </w:pPr>
      <w:bookmarkStart w:id="36" w:name="_Hlk37310078"/>
    </w:p>
    <w:p w14:paraId="2100124C" w14:textId="7BE223A6" w:rsidR="000403F5" w:rsidRPr="0069208B" w:rsidRDefault="000403F5" w:rsidP="000403F5">
      <w:pPr>
        <w:rPr>
          <w:b/>
          <w:bCs/>
        </w:rPr>
      </w:pPr>
      <w:r w:rsidRPr="0069208B">
        <w:rPr>
          <w:b/>
          <w:bCs/>
        </w:rPr>
        <w:t>Policy aim</w:t>
      </w:r>
    </w:p>
    <w:p w14:paraId="1ACABDDC" w14:textId="2453C0DB" w:rsidR="000403F5" w:rsidRPr="0069208B" w:rsidRDefault="000403F5" w:rsidP="000403F5">
      <w:r w:rsidRPr="0069208B">
        <w:t>The aim of this proposed policy for the Part 138 regulations is to continue the existing private operations alleviation that permits the conduct of certain kinds of aerial work without a need to hold a certificate</w:t>
      </w:r>
      <w:r>
        <w:t>.</w:t>
      </w:r>
    </w:p>
    <w:p w14:paraId="6EE26900" w14:textId="77777777" w:rsidR="000403F5" w:rsidRPr="0069208B" w:rsidRDefault="000403F5" w:rsidP="000403F5"/>
    <w:p w14:paraId="6995DEF7" w14:textId="7D32AFB8" w:rsidR="000403F5" w:rsidRPr="0069208B" w:rsidRDefault="00D6274A" w:rsidP="000403F5">
      <w:r>
        <w:t>The Part 138 Technical Working Group has questioned whether this policy needs to be continued in Part</w:t>
      </w:r>
      <w:r w:rsidR="00E233FB">
        <w:t xml:space="preserve"> </w:t>
      </w:r>
      <w:r>
        <w:t>138, n</w:t>
      </w:r>
      <w:r w:rsidR="000403F5" w:rsidRPr="0069208B">
        <w:t>oting</w:t>
      </w:r>
      <w:r>
        <w:t xml:space="preserve">: </w:t>
      </w:r>
    </w:p>
    <w:p w14:paraId="3597994D" w14:textId="3C1A5153" w:rsidR="000403F5" w:rsidRDefault="00D6274A" w:rsidP="000403F5">
      <w:pPr>
        <w:pStyle w:val="ListParagraph"/>
        <w:widowControl/>
        <w:numPr>
          <w:ilvl w:val="0"/>
          <w:numId w:val="62"/>
        </w:numPr>
        <w:autoSpaceDE/>
        <w:autoSpaceDN/>
        <w:spacing w:after="160" w:line="254" w:lineRule="auto"/>
        <w:contextualSpacing/>
      </w:pPr>
      <w:r>
        <w:t>an</w:t>
      </w:r>
      <w:r w:rsidRPr="0085151A">
        <w:t xml:space="preserve"> aim of Part 138 was</w:t>
      </w:r>
      <w:r w:rsidRPr="00D6274A">
        <w:t xml:space="preserve"> </w:t>
      </w:r>
      <w:r w:rsidR="000403F5" w:rsidRPr="0069208B">
        <w:t>to achieve consistent aviation safety outcomes regardless of commerciality</w:t>
      </w:r>
    </w:p>
    <w:p w14:paraId="27C28CFB" w14:textId="58AEA6BB" w:rsidR="00D6274A" w:rsidRPr="0069208B" w:rsidRDefault="00D6274A" w:rsidP="000403F5">
      <w:pPr>
        <w:pStyle w:val="ListParagraph"/>
        <w:widowControl/>
        <w:numPr>
          <w:ilvl w:val="0"/>
          <w:numId w:val="62"/>
        </w:numPr>
        <w:autoSpaceDE/>
        <w:autoSpaceDN/>
        <w:spacing w:after="160" w:line="254" w:lineRule="auto"/>
        <w:contextualSpacing/>
      </w:pPr>
      <w:r>
        <w:t xml:space="preserve">an AOC is no longer required </w:t>
      </w:r>
      <w:r w:rsidR="00E52563">
        <w:t xml:space="preserve">and is </w:t>
      </w:r>
      <w:r>
        <w:t xml:space="preserve">being replaced by an Aerial Work Certificate </w:t>
      </w:r>
    </w:p>
    <w:p w14:paraId="13E0E436" w14:textId="3F3F3C02" w:rsidR="000403F5" w:rsidRDefault="000403F5" w:rsidP="000403F5">
      <w:pPr>
        <w:pStyle w:val="ListParagraph"/>
        <w:widowControl/>
        <w:numPr>
          <w:ilvl w:val="0"/>
          <w:numId w:val="62"/>
        </w:numPr>
        <w:autoSpaceDE/>
        <w:autoSpaceDN/>
        <w:spacing w:after="160" w:line="254" w:lineRule="auto"/>
        <w:contextualSpacing/>
      </w:pPr>
      <w:r w:rsidRPr="0069208B">
        <w:t xml:space="preserve">CASA </w:t>
      </w:r>
      <w:r w:rsidR="00D6274A">
        <w:t>will</w:t>
      </w:r>
      <w:r w:rsidRPr="0069208B">
        <w:t xml:space="preserve"> provide a Standard Operations Manual for these kinds of operations. </w:t>
      </w:r>
    </w:p>
    <w:p w14:paraId="72B3975B" w14:textId="77777777" w:rsidR="00E233FB" w:rsidRPr="0069208B" w:rsidRDefault="00E233FB" w:rsidP="00E233FB">
      <w:pPr>
        <w:widowControl/>
        <w:autoSpaceDE/>
        <w:autoSpaceDN/>
        <w:spacing w:after="160" w:line="254" w:lineRule="auto"/>
        <w:ind w:left="360"/>
        <w:contextualSpacing/>
      </w:pPr>
    </w:p>
    <w:p w14:paraId="65EE8E93" w14:textId="3504934D" w:rsidR="00D41F50" w:rsidRDefault="00D41F50" w:rsidP="00D41F50">
      <w:pPr>
        <w:rPr>
          <w:b/>
          <w:bCs/>
        </w:rPr>
      </w:pPr>
      <w:r w:rsidRPr="0069208B">
        <w:rPr>
          <w:b/>
          <w:bCs/>
        </w:rPr>
        <w:t>Questions</w:t>
      </w:r>
    </w:p>
    <w:p w14:paraId="0B93C412" w14:textId="77777777" w:rsidR="00994AF9" w:rsidRPr="0069208B" w:rsidRDefault="00994AF9" w:rsidP="00D41F50">
      <w:pPr>
        <w:rPr>
          <w:b/>
          <w:bCs/>
        </w:rPr>
      </w:pPr>
    </w:p>
    <w:p w14:paraId="359F98CD" w14:textId="77777777" w:rsidR="000403F5" w:rsidRPr="00E233FB" w:rsidRDefault="000403F5" w:rsidP="000403F5">
      <w:pPr>
        <w:rPr>
          <w:b/>
          <w:bCs/>
        </w:rPr>
      </w:pPr>
      <w:r w:rsidRPr="00E233FB">
        <w:rPr>
          <w:b/>
          <w:bCs/>
        </w:rPr>
        <w:t xml:space="preserve">1. Should operators currently conducting ‘private’ aerial work be permitted under Part 138 to continue to conduct these operations without an aerial work certificate? </w:t>
      </w:r>
    </w:p>
    <w:p w14:paraId="46B5B841" w14:textId="77777777" w:rsidR="000403F5" w:rsidRPr="0069208B" w:rsidRDefault="000403F5" w:rsidP="000403F5">
      <w:pPr>
        <w:rPr>
          <w:i/>
          <w:iCs/>
          <w:color w:val="808080" w:themeColor="background1" w:themeShade="80"/>
        </w:rPr>
      </w:pPr>
    </w:p>
    <w:p w14:paraId="446A6FE7" w14:textId="77777777" w:rsidR="000403F5" w:rsidRPr="0069208B" w:rsidRDefault="000403F5" w:rsidP="000403F5">
      <w:pPr>
        <w:rPr>
          <w:i/>
          <w:iCs/>
          <w:color w:val="808080" w:themeColor="background1" w:themeShade="80"/>
        </w:rPr>
      </w:pPr>
      <w:r w:rsidRPr="0069208B">
        <w:rPr>
          <w:i/>
          <w:iCs/>
          <w:color w:val="808080" w:themeColor="background1" w:themeShade="80"/>
        </w:rPr>
        <w:t>Radio buttons</w:t>
      </w:r>
    </w:p>
    <w:p w14:paraId="4253C609" w14:textId="77777777" w:rsidR="000403F5" w:rsidRPr="0069208B" w:rsidRDefault="00BD506F" w:rsidP="000403F5">
      <w:pPr>
        <w:ind w:left="360"/>
        <w:contextualSpacing/>
      </w:pPr>
      <w:sdt>
        <w:sdtPr>
          <w:id w:val="1259332769"/>
          <w14:checkbox>
            <w14:checked w14:val="0"/>
            <w14:checkedState w14:val="2612" w14:font="MS Gothic"/>
            <w14:uncheckedState w14:val="2610" w14:font="MS Gothic"/>
          </w14:checkbox>
        </w:sdtPr>
        <w:sdtEndPr/>
        <w:sdtContent>
          <w:r w:rsidR="000403F5" w:rsidRPr="0069208B">
            <w:rPr>
              <w:rFonts w:ascii="MS Gothic" w:eastAsia="MS Gothic" w:hAnsi="MS Gothic"/>
            </w:rPr>
            <w:t>☐</w:t>
          </w:r>
        </w:sdtContent>
      </w:sdt>
      <w:r w:rsidR="000403F5" w:rsidRPr="0069208B">
        <w:t xml:space="preserve"> Yes </w:t>
      </w:r>
    </w:p>
    <w:p w14:paraId="22E12E4C" w14:textId="77777777" w:rsidR="000403F5" w:rsidRPr="0069208B" w:rsidRDefault="00BD506F" w:rsidP="000403F5">
      <w:pPr>
        <w:ind w:left="360"/>
        <w:contextualSpacing/>
      </w:pPr>
      <w:sdt>
        <w:sdtPr>
          <w:id w:val="1857237846"/>
          <w14:checkbox>
            <w14:checked w14:val="0"/>
            <w14:checkedState w14:val="2612" w14:font="MS Gothic"/>
            <w14:uncheckedState w14:val="2610" w14:font="MS Gothic"/>
          </w14:checkbox>
        </w:sdtPr>
        <w:sdtEndPr/>
        <w:sdtContent>
          <w:r w:rsidR="000403F5" w:rsidRPr="0069208B">
            <w:rPr>
              <w:rFonts w:ascii="MS Gothic" w:eastAsia="MS Gothic" w:hAnsi="MS Gothic"/>
            </w:rPr>
            <w:t>☐</w:t>
          </w:r>
        </w:sdtContent>
      </w:sdt>
      <w:r w:rsidR="000403F5" w:rsidRPr="0069208B">
        <w:t xml:space="preserve"> No (please specify why below)</w:t>
      </w:r>
    </w:p>
    <w:p w14:paraId="33B9EA15" w14:textId="77777777" w:rsidR="000403F5" w:rsidRPr="0069208B" w:rsidRDefault="00BD506F" w:rsidP="000403F5">
      <w:pPr>
        <w:ind w:left="360"/>
        <w:contextualSpacing/>
      </w:pPr>
      <w:sdt>
        <w:sdtPr>
          <w:id w:val="-1332591797"/>
          <w14:checkbox>
            <w14:checked w14:val="0"/>
            <w14:checkedState w14:val="2612" w14:font="MS Gothic"/>
            <w14:uncheckedState w14:val="2610" w14:font="MS Gothic"/>
          </w14:checkbox>
        </w:sdtPr>
        <w:sdtEndPr/>
        <w:sdtContent>
          <w:r w:rsidR="000403F5" w:rsidRPr="0069208B">
            <w:rPr>
              <w:rFonts w:ascii="MS Gothic" w:eastAsia="MS Gothic" w:hAnsi="MS Gothic"/>
            </w:rPr>
            <w:t>☐</w:t>
          </w:r>
        </w:sdtContent>
      </w:sdt>
      <w:r w:rsidR="000403F5" w:rsidRPr="0069208B">
        <w:t xml:space="preserve"> Not applicable to my aerial work operation(s)</w:t>
      </w:r>
    </w:p>
    <w:p w14:paraId="7E56049D" w14:textId="77777777" w:rsidR="000403F5" w:rsidRPr="0069208B" w:rsidRDefault="000403F5" w:rsidP="000403F5"/>
    <w:p w14:paraId="44FBE4D5" w14:textId="77777777" w:rsidR="000403F5" w:rsidRPr="0069208B" w:rsidRDefault="000403F5" w:rsidP="000403F5">
      <w:pPr>
        <w:pStyle w:val="BodyText"/>
        <w:rPr>
          <w:sz w:val="22"/>
          <w:szCs w:val="22"/>
        </w:rPr>
      </w:pPr>
      <w:r w:rsidRPr="0069208B">
        <w:rPr>
          <w:sz w:val="22"/>
          <w:szCs w:val="22"/>
        </w:rPr>
        <w:t>Comments</w:t>
      </w:r>
    </w:p>
    <w:tbl>
      <w:tblPr>
        <w:tblStyle w:val="TableGrid"/>
        <w:tblW w:w="0" w:type="auto"/>
        <w:tblInd w:w="-5" w:type="dxa"/>
        <w:shd w:val="clear" w:color="auto" w:fill="F2F2F2" w:themeFill="background1" w:themeFillShade="F2"/>
        <w:tblLook w:val="04A0" w:firstRow="1" w:lastRow="0" w:firstColumn="1" w:lastColumn="0" w:noHBand="0" w:noVBand="1"/>
      </w:tblPr>
      <w:tblGrid>
        <w:gridCol w:w="9454"/>
      </w:tblGrid>
      <w:tr w:rsidR="000403F5" w:rsidRPr="000403F5" w14:paraId="5F6E2B75" w14:textId="77777777" w:rsidTr="000403F5">
        <w:tc>
          <w:tcPr>
            <w:tcW w:w="94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86AB81" w14:textId="77777777" w:rsidR="000403F5" w:rsidRPr="0069208B" w:rsidRDefault="000403F5">
            <w:pPr>
              <w:pStyle w:val="BodyText"/>
              <w:rPr>
                <w:sz w:val="22"/>
                <w:szCs w:val="22"/>
              </w:rPr>
            </w:pPr>
          </w:p>
        </w:tc>
      </w:tr>
    </w:tbl>
    <w:p w14:paraId="20861F2B" w14:textId="77777777" w:rsidR="000403F5" w:rsidRPr="0069208B" w:rsidRDefault="000403F5" w:rsidP="000403F5">
      <w:pPr>
        <w:rPr>
          <w:rFonts w:asciiTheme="minorHAnsi" w:hAnsiTheme="minorHAnsi" w:cstheme="minorBidi"/>
        </w:rPr>
      </w:pPr>
    </w:p>
    <w:p w14:paraId="54666B2B" w14:textId="77777777" w:rsidR="000403F5" w:rsidRPr="0069208B" w:rsidRDefault="000403F5" w:rsidP="000403F5"/>
    <w:p w14:paraId="782A3373" w14:textId="0DA8E632" w:rsidR="000403F5" w:rsidRPr="00E233FB" w:rsidRDefault="000403F5" w:rsidP="000403F5">
      <w:pPr>
        <w:rPr>
          <w:b/>
          <w:bCs/>
        </w:rPr>
      </w:pPr>
      <w:r w:rsidRPr="00E233FB">
        <w:rPr>
          <w:b/>
          <w:bCs/>
        </w:rPr>
        <w:t>2. If your answer is yes, will the provision as it is currently drafted, achieve this outcome?</w:t>
      </w:r>
    </w:p>
    <w:p w14:paraId="0604B306" w14:textId="77777777" w:rsidR="000403F5" w:rsidRPr="0069208B" w:rsidRDefault="000403F5" w:rsidP="000403F5"/>
    <w:p w14:paraId="7D54A48C" w14:textId="77777777" w:rsidR="000403F5" w:rsidRPr="0069208B" w:rsidRDefault="000403F5" w:rsidP="000403F5">
      <w:pPr>
        <w:rPr>
          <w:i/>
          <w:iCs/>
          <w:color w:val="808080" w:themeColor="background1" w:themeShade="80"/>
        </w:rPr>
      </w:pPr>
      <w:r w:rsidRPr="0069208B">
        <w:rPr>
          <w:i/>
          <w:iCs/>
          <w:color w:val="808080" w:themeColor="background1" w:themeShade="80"/>
        </w:rPr>
        <w:t>Radio buttons</w:t>
      </w:r>
    </w:p>
    <w:p w14:paraId="333997FB" w14:textId="77777777" w:rsidR="000403F5" w:rsidRPr="0069208B" w:rsidRDefault="00BD506F" w:rsidP="000403F5">
      <w:pPr>
        <w:ind w:left="360"/>
        <w:contextualSpacing/>
      </w:pPr>
      <w:sdt>
        <w:sdtPr>
          <w:id w:val="-2069794151"/>
          <w14:checkbox>
            <w14:checked w14:val="0"/>
            <w14:checkedState w14:val="2612" w14:font="MS Gothic"/>
            <w14:uncheckedState w14:val="2610" w14:font="MS Gothic"/>
          </w14:checkbox>
        </w:sdtPr>
        <w:sdtEndPr/>
        <w:sdtContent>
          <w:r w:rsidR="000403F5" w:rsidRPr="0069208B">
            <w:rPr>
              <w:rFonts w:ascii="MS Gothic" w:eastAsia="MS Gothic" w:hAnsi="MS Gothic"/>
            </w:rPr>
            <w:t>☐</w:t>
          </w:r>
        </w:sdtContent>
      </w:sdt>
      <w:r w:rsidR="000403F5" w:rsidRPr="0069208B">
        <w:t xml:space="preserve"> Yes </w:t>
      </w:r>
    </w:p>
    <w:p w14:paraId="43883B3F" w14:textId="77777777" w:rsidR="000403F5" w:rsidRPr="0069208B" w:rsidRDefault="00BD506F" w:rsidP="000403F5">
      <w:pPr>
        <w:ind w:left="360"/>
        <w:contextualSpacing/>
      </w:pPr>
      <w:sdt>
        <w:sdtPr>
          <w:id w:val="-1508286641"/>
          <w14:checkbox>
            <w14:checked w14:val="0"/>
            <w14:checkedState w14:val="2612" w14:font="MS Gothic"/>
            <w14:uncheckedState w14:val="2610" w14:font="MS Gothic"/>
          </w14:checkbox>
        </w:sdtPr>
        <w:sdtEndPr/>
        <w:sdtContent>
          <w:r w:rsidR="000403F5" w:rsidRPr="0069208B">
            <w:rPr>
              <w:rFonts w:ascii="MS Gothic" w:eastAsia="MS Gothic" w:hAnsi="MS Gothic"/>
            </w:rPr>
            <w:t>☐</w:t>
          </w:r>
        </w:sdtContent>
      </w:sdt>
      <w:r w:rsidR="000403F5" w:rsidRPr="0069208B">
        <w:t xml:space="preserve"> No (please specify why below)</w:t>
      </w:r>
    </w:p>
    <w:p w14:paraId="5C55A92A" w14:textId="77777777" w:rsidR="000403F5" w:rsidRPr="0069208B" w:rsidRDefault="00BD506F" w:rsidP="000403F5">
      <w:pPr>
        <w:ind w:left="360"/>
        <w:contextualSpacing/>
      </w:pPr>
      <w:sdt>
        <w:sdtPr>
          <w:id w:val="-1245563946"/>
          <w14:checkbox>
            <w14:checked w14:val="0"/>
            <w14:checkedState w14:val="2612" w14:font="MS Gothic"/>
            <w14:uncheckedState w14:val="2610" w14:font="MS Gothic"/>
          </w14:checkbox>
        </w:sdtPr>
        <w:sdtEndPr/>
        <w:sdtContent>
          <w:r w:rsidR="000403F5" w:rsidRPr="0069208B">
            <w:rPr>
              <w:rFonts w:ascii="MS Gothic" w:eastAsia="MS Gothic" w:hAnsi="MS Gothic"/>
            </w:rPr>
            <w:t>☐</w:t>
          </w:r>
        </w:sdtContent>
      </w:sdt>
      <w:r w:rsidR="000403F5" w:rsidRPr="0069208B">
        <w:t xml:space="preserve"> Not applicable to my aerial work operation(s)</w:t>
      </w:r>
    </w:p>
    <w:p w14:paraId="5D47A2D2" w14:textId="77777777" w:rsidR="000403F5" w:rsidRPr="0069208B" w:rsidRDefault="000403F5" w:rsidP="000403F5"/>
    <w:p w14:paraId="203E4814" w14:textId="77777777" w:rsidR="000403F5" w:rsidRPr="0069208B" w:rsidRDefault="000403F5" w:rsidP="000403F5">
      <w:pPr>
        <w:pStyle w:val="BodyText"/>
        <w:rPr>
          <w:sz w:val="22"/>
          <w:szCs w:val="22"/>
        </w:rPr>
      </w:pPr>
      <w:r w:rsidRPr="0069208B">
        <w:rPr>
          <w:sz w:val="22"/>
          <w:szCs w:val="22"/>
        </w:rPr>
        <w:t>Comments</w:t>
      </w:r>
    </w:p>
    <w:p w14:paraId="105FEF6D" w14:textId="77777777" w:rsidR="000403F5" w:rsidRPr="0069208B" w:rsidRDefault="000403F5" w:rsidP="000403F5">
      <w:pPr>
        <w:pStyle w:val="BodyText"/>
        <w:rPr>
          <w:sz w:val="22"/>
          <w:szCs w:val="22"/>
        </w:rPr>
      </w:pPr>
    </w:p>
    <w:tbl>
      <w:tblPr>
        <w:tblStyle w:val="TableGrid"/>
        <w:tblW w:w="0" w:type="auto"/>
        <w:tblInd w:w="-5" w:type="dxa"/>
        <w:shd w:val="clear" w:color="auto" w:fill="F2F2F2" w:themeFill="background1" w:themeFillShade="F2"/>
        <w:tblLook w:val="04A0" w:firstRow="1" w:lastRow="0" w:firstColumn="1" w:lastColumn="0" w:noHBand="0" w:noVBand="1"/>
      </w:tblPr>
      <w:tblGrid>
        <w:gridCol w:w="9454"/>
      </w:tblGrid>
      <w:tr w:rsidR="000403F5" w:rsidRPr="000403F5" w14:paraId="4BD16946" w14:textId="77777777" w:rsidTr="000403F5">
        <w:tc>
          <w:tcPr>
            <w:tcW w:w="94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70D900" w14:textId="77777777" w:rsidR="000403F5" w:rsidRPr="0069208B" w:rsidRDefault="000403F5">
            <w:pPr>
              <w:pStyle w:val="BodyText"/>
              <w:rPr>
                <w:sz w:val="22"/>
                <w:szCs w:val="22"/>
              </w:rPr>
            </w:pPr>
          </w:p>
          <w:p w14:paraId="4341BBE0" w14:textId="77777777" w:rsidR="000403F5" w:rsidRPr="0069208B" w:rsidRDefault="000403F5">
            <w:pPr>
              <w:pStyle w:val="BodyText"/>
              <w:rPr>
                <w:sz w:val="22"/>
                <w:szCs w:val="22"/>
              </w:rPr>
            </w:pPr>
          </w:p>
        </w:tc>
      </w:tr>
    </w:tbl>
    <w:p w14:paraId="72045E1E" w14:textId="77777777" w:rsidR="000403F5" w:rsidRDefault="000403F5" w:rsidP="003F11A3"/>
    <w:p w14:paraId="3DCD6ECD" w14:textId="0D4D856D" w:rsidR="003F11A3" w:rsidRDefault="003F11A3" w:rsidP="003F11A3">
      <w:r w:rsidRPr="00DA026C">
        <w:br w:type="page"/>
      </w:r>
    </w:p>
    <w:bookmarkEnd w:id="36"/>
    <w:p w14:paraId="0D2094E7" w14:textId="1186A864" w:rsidR="003F11A3" w:rsidRPr="0083216E" w:rsidRDefault="00C259B6" w:rsidP="00C259B6">
      <w:pPr>
        <w:widowControl/>
        <w:autoSpaceDE/>
        <w:autoSpaceDN/>
        <w:spacing w:after="160" w:line="259" w:lineRule="auto"/>
        <w:contextualSpacing/>
        <w:rPr>
          <w:bCs/>
          <w:color w:val="365F91" w:themeColor="accent1" w:themeShade="BF"/>
          <w:sz w:val="32"/>
          <w:szCs w:val="32"/>
        </w:rPr>
      </w:pPr>
      <w:r w:rsidRPr="0083216E">
        <w:rPr>
          <w:bCs/>
          <w:color w:val="365F91" w:themeColor="accent1" w:themeShade="BF"/>
          <w:sz w:val="32"/>
          <w:szCs w:val="32"/>
        </w:rPr>
        <w:lastRenderedPageBreak/>
        <w:t>Page 1</w:t>
      </w:r>
      <w:r w:rsidR="00DD2F7F" w:rsidRPr="0083216E">
        <w:rPr>
          <w:bCs/>
          <w:color w:val="365F91" w:themeColor="accent1" w:themeShade="BF"/>
          <w:sz w:val="32"/>
          <w:szCs w:val="32"/>
        </w:rPr>
        <w:t>6</w:t>
      </w:r>
      <w:r w:rsidRPr="0083216E">
        <w:rPr>
          <w:bCs/>
          <w:color w:val="365F91" w:themeColor="accent1" w:themeShade="BF"/>
          <w:sz w:val="32"/>
          <w:szCs w:val="32"/>
        </w:rPr>
        <w:t xml:space="preserve">: </w:t>
      </w:r>
      <w:r w:rsidR="003F11A3" w:rsidRPr="0083216E">
        <w:rPr>
          <w:bCs/>
          <w:color w:val="365F91" w:themeColor="accent1" w:themeShade="BF"/>
          <w:sz w:val="32"/>
          <w:szCs w:val="32"/>
        </w:rPr>
        <w:t>Proposed Part 138 regulation amendments</w:t>
      </w:r>
    </w:p>
    <w:p w14:paraId="0130A8FE" w14:textId="77777777" w:rsidR="00C259B6" w:rsidRPr="00DE452B" w:rsidRDefault="00C259B6" w:rsidP="00DE452B">
      <w:pPr>
        <w:widowControl/>
        <w:autoSpaceDE/>
        <w:autoSpaceDN/>
        <w:spacing w:after="160" w:line="259" w:lineRule="auto"/>
        <w:contextualSpacing/>
        <w:rPr>
          <w:bCs/>
          <w:color w:val="365F91" w:themeColor="accent1" w:themeShade="BF"/>
          <w:sz w:val="33"/>
          <w:szCs w:val="33"/>
        </w:rPr>
      </w:pPr>
    </w:p>
    <w:p w14:paraId="7A491E00" w14:textId="784988C2" w:rsidR="003F11A3" w:rsidRPr="00DA026C" w:rsidRDefault="003F11A3" w:rsidP="00EF7F90">
      <w:r w:rsidRPr="00DA026C">
        <w:t xml:space="preserve">Since the Part 138 regulations were made into law in December 2018 (note that the start date of these regulations is not </w:t>
      </w:r>
      <w:r w:rsidR="00FA0D6D" w:rsidRPr="00DA026C">
        <w:t xml:space="preserve">until 2 December </w:t>
      </w:r>
      <w:r w:rsidRPr="00DA026C">
        <w:t xml:space="preserve">2021), CASA has been conducting detailed drafting of the </w:t>
      </w:r>
      <w:proofErr w:type="spellStart"/>
      <w:r w:rsidRPr="00DA026C">
        <w:t>Part</w:t>
      </w:r>
      <w:proofErr w:type="spellEnd"/>
      <w:r w:rsidRPr="00DA026C">
        <w:t xml:space="preserve"> 138 MOS and has been involved in multiple working group discussions.</w:t>
      </w:r>
    </w:p>
    <w:p w14:paraId="6210CF59" w14:textId="77777777" w:rsidR="003F11A3" w:rsidRPr="00DA026C" w:rsidRDefault="003F11A3" w:rsidP="00EF7F90"/>
    <w:p w14:paraId="3FDE1EA3" w14:textId="356240FB" w:rsidR="00725794" w:rsidRPr="009C194F" w:rsidRDefault="00FE26CA" w:rsidP="00EF7F90">
      <w:pPr>
        <w:rPr>
          <w:b/>
          <w:bCs/>
        </w:rPr>
      </w:pPr>
      <w:r>
        <w:rPr>
          <w:b/>
          <w:bCs/>
        </w:rPr>
        <w:t>Policy p</w:t>
      </w:r>
      <w:r w:rsidR="00725794" w:rsidRPr="009C194F">
        <w:rPr>
          <w:b/>
          <w:bCs/>
        </w:rPr>
        <w:t>roposal</w:t>
      </w:r>
    </w:p>
    <w:p w14:paraId="24C82506" w14:textId="0F1516A5" w:rsidR="0008421F" w:rsidRPr="00DA026C" w:rsidRDefault="003F11A3" w:rsidP="00EF7F90">
      <w:r w:rsidRPr="00DA026C">
        <w:t xml:space="preserve">As a result of </w:t>
      </w:r>
      <w:r w:rsidR="00725794">
        <w:t>the working group discussions,</w:t>
      </w:r>
      <w:r w:rsidRPr="00DA026C">
        <w:t xml:space="preserve"> it has become apparent that multiple Part 138 regulations need to be modified</w:t>
      </w:r>
      <w:r w:rsidR="00725794">
        <w:t>. CASA is proposing changes to Part 138 of CASR that would</w:t>
      </w:r>
      <w:r w:rsidR="0008421F" w:rsidRPr="00DA026C">
        <w:t>:</w:t>
      </w:r>
    </w:p>
    <w:p w14:paraId="177FA51E" w14:textId="63C0D718" w:rsidR="0008421F" w:rsidRPr="00DA026C" w:rsidRDefault="003F11A3" w:rsidP="00DE452B">
      <w:pPr>
        <w:pStyle w:val="ListParagraph"/>
        <w:numPr>
          <w:ilvl w:val="0"/>
          <w:numId w:val="39"/>
        </w:numPr>
      </w:pPr>
      <w:r w:rsidRPr="00DA026C">
        <w:t xml:space="preserve">ensure </w:t>
      </w:r>
      <w:r w:rsidR="00D93A83">
        <w:t xml:space="preserve">approvals issued </w:t>
      </w:r>
      <w:r w:rsidR="00164819">
        <w:t>under the Part 138 MOS are legally effective</w:t>
      </w:r>
    </w:p>
    <w:p w14:paraId="64B09811" w14:textId="5AD21FD5" w:rsidR="008C60E6" w:rsidRPr="00DA026C" w:rsidRDefault="003F11A3" w:rsidP="00DE452B">
      <w:pPr>
        <w:pStyle w:val="ListParagraph"/>
        <w:numPr>
          <w:ilvl w:val="0"/>
          <w:numId w:val="39"/>
        </w:numPr>
      </w:pPr>
      <w:r w:rsidRPr="00DA026C">
        <w:t>clarify certain terminology and defined terms</w:t>
      </w:r>
      <w:r w:rsidR="006C596C" w:rsidRPr="00DA026C">
        <w:t xml:space="preserve"> align with other CASR parts</w:t>
      </w:r>
    </w:p>
    <w:p w14:paraId="39EF7228" w14:textId="21C09517" w:rsidR="003F11A3" w:rsidRDefault="003F11A3" w:rsidP="00DE452B">
      <w:pPr>
        <w:pStyle w:val="ListParagraph"/>
        <w:numPr>
          <w:ilvl w:val="0"/>
          <w:numId w:val="39"/>
        </w:numPr>
      </w:pPr>
      <w:r w:rsidRPr="00DA026C">
        <w:t>require</w:t>
      </w:r>
      <w:r w:rsidR="00474457" w:rsidRPr="00DA026C">
        <w:t xml:space="preserve"> </w:t>
      </w:r>
      <w:r w:rsidR="008C60E6" w:rsidRPr="00DA026C">
        <w:t xml:space="preserve">operators not required to hold an aerial work certificate </w:t>
      </w:r>
      <w:r w:rsidR="00655A24" w:rsidRPr="00DA026C">
        <w:t xml:space="preserve">to </w:t>
      </w:r>
      <w:r w:rsidRPr="00DA026C">
        <w:t>compl</w:t>
      </w:r>
      <w:r w:rsidR="008C60E6" w:rsidRPr="00DA026C">
        <w:t>y</w:t>
      </w:r>
      <w:r w:rsidRPr="00DA026C">
        <w:t xml:space="preserve"> with additional regulations</w:t>
      </w:r>
      <w:r w:rsidR="00FA0D6D" w:rsidRPr="00DA026C">
        <w:t xml:space="preserve"> in order to achieve the necessary aviation safety outcomes</w:t>
      </w:r>
      <w:r w:rsidRPr="00DA026C">
        <w:t>.</w:t>
      </w:r>
    </w:p>
    <w:p w14:paraId="5ED0825A" w14:textId="77777777" w:rsidR="00725794" w:rsidRDefault="00725794" w:rsidP="00725794"/>
    <w:p w14:paraId="06D33B6C" w14:textId="1C1E6D05" w:rsidR="003F11A3" w:rsidRPr="00DA026C" w:rsidRDefault="00AC5561" w:rsidP="00EF7F90">
      <w:pPr>
        <w:rPr>
          <w:b/>
          <w:bCs/>
        </w:rPr>
      </w:pPr>
      <w:r>
        <w:rPr>
          <w:b/>
          <w:bCs/>
        </w:rPr>
        <w:t>P</w:t>
      </w:r>
      <w:r w:rsidR="00FA0D6D" w:rsidRPr="00DA026C">
        <w:rPr>
          <w:b/>
          <w:bCs/>
        </w:rPr>
        <w:t>olicy</w:t>
      </w:r>
      <w:r w:rsidR="009C194F">
        <w:rPr>
          <w:b/>
          <w:bCs/>
        </w:rPr>
        <w:t xml:space="preserve"> </w:t>
      </w:r>
      <w:r w:rsidR="003F11A3" w:rsidRPr="00DA026C">
        <w:rPr>
          <w:b/>
          <w:bCs/>
        </w:rPr>
        <w:t>aim</w:t>
      </w:r>
    </w:p>
    <w:p w14:paraId="4ED5BDEC" w14:textId="357A8170" w:rsidR="0051087E" w:rsidRDefault="002678F5" w:rsidP="00EF7F90">
      <w:r>
        <w:t xml:space="preserve">The aim of </w:t>
      </w:r>
      <w:r w:rsidR="00725794">
        <w:t>amending</w:t>
      </w:r>
      <w:r w:rsidR="003F11A3" w:rsidRPr="00DA026C">
        <w:t xml:space="preserve"> </w:t>
      </w:r>
      <w:r w:rsidR="00725794">
        <w:t xml:space="preserve">certain </w:t>
      </w:r>
      <w:r w:rsidR="003F11A3" w:rsidRPr="00DA026C">
        <w:t>Part 138 regulations</w:t>
      </w:r>
      <w:r w:rsidR="00725794">
        <w:t xml:space="preserve"> is </w:t>
      </w:r>
      <w:r w:rsidR="003F11A3" w:rsidRPr="00DA026C">
        <w:t>to</w:t>
      </w:r>
      <w:r w:rsidR="00AC5561">
        <w:t>:</w:t>
      </w:r>
      <w:r w:rsidR="003F11A3" w:rsidRPr="00DA026C">
        <w:t xml:space="preserve"> </w:t>
      </w:r>
    </w:p>
    <w:p w14:paraId="588A4051" w14:textId="37C473D7" w:rsidR="0051087E" w:rsidRDefault="003F11A3" w:rsidP="0051087E">
      <w:pPr>
        <w:pStyle w:val="ListParagraph"/>
        <w:numPr>
          <w:ilvl w:val="0"/>
          <w:numId w:val="63"/>
        </w:numPr>
      </w:pPr>
      <w:r w:rsidRPr="00DA026C">
        <w:t xml:space="preserve">ensure approvals </w:t>
      </w:r>
      <w:r w:rsidR="00164819">
        <w:t xml:space="preserve">are legally effective </w:t>
      </w:r>
      <w:r w:rsidRPr="00DA026C">
        <w:t xml:space="preserve"> </w:t>
      </w:r>
    </w:p>
    <w:p w14:paraId="7E90AADB" w14:textId="33F5553E" w:rsidR="0051087E" w:rsidRDefault="003F11A3" w:rsidP="0051087E">
      <w:pPr>
        <w:pStyle w:val="ListParagraph"/>
        <w:numPr>
          <w:ilvl w:val="0"/>
          <w:numId w:val="63"/>
        </w:numPr>
      </w:pPr>
      <w:r w:rsidRPr="00DA026C">
        <w:t>increase flexibility for industry in relation to certain matters</w:t>
      </w:r>
      <w:r w:rsidR="006C596C" w:rsidRPr="00DA026C">
        <w:t xml:space="preserve"> </w:t>
      </w:r>
    </w:p>
    <w:p w14:paraId="4862CED0" w14:textId="0EABA99E" w:rsidR="0051087E" w:rsidRDefault="006C596C" w:rsidP="0051087E">
      <w:pPr>
        <w:pStyle w:val="ListParagraph"/>
        <w:numPr>
          <w:ilvl w:val="0"/>
          <w:numId w:val="63"/>
        </w:numPr>
      </w:pPr>
      <w:r w:rsidRPr="00DA026C">
        <w:t>align with other CASR parts where appropriate</w:t>
      </w:r>
      <w:r w:rsidR="003F11A3" w:rsidRPr="00DA026C">
        <w:t xml:space="preserve"> </w:t>
      </w:r>
    </w:p>
    <w:p w14:paraId="709B5A06" w14:textId="37127E4D" w:rsidR="003F11A3" w:rsidRPr="00DA026C" w:rsidRDefault="00FA0D6D" w:rsidP="0051087E">
      <w:pPr>
        <w:pStyle w:val="ListParagraph"/>
        <w:numPr>
          <w:ilvl w:val="0"/>
          <w:numId w:val="63"/>
        </w:numPr>
      </w:pPr>
      <w:r w:rsidRPr="00DA026C">
        <w:t xml:space="preserve">ensure </w:t>
      </w:r>
      <w:r w:rsidR="003F11A3" w:rsidRPr="00DA026C">
        <w:t xml:space="preserve">appropriate </w:t>
      </w:r>
      <w:r w:rsidRPr="00DA026C">
        <w:t xml:space="preserve">aviation safety outcomes for operations </w:t>
      </w:r>
      <w:r w:rsidR="003F11A3" w:rsidRPr="00DA026C">
        <w:t>not required to hold an aerial work certificate.</w:t>
      </w:r>
    </w:p>
    <w:p w14:paraId="12D99670" w14:textId="77777777" w:rsidR="003F11A3" w:rsidRPr="00DA026C" w:rsidRDefault="003F11A3" w:rsidP="00EF7F90"/>
    <w:p w14:paraId="01986A80" w14:textId="732E2911" w:rsidR="00E078AB" w:rsidRPr="00E078AB" w:rsidRDefault="009D7DE3" w:rsidP="00EF7F90">
      <w:pPr>
        <w:rPr>
          <w:b/>
          <w:bCs/>
        </w:rPr>
      </w:pPr>
      <w:r w:rsidRPr="00E078AB">
        <w:rPr>
          <w:b/>
          <w:bCs/>
        </w:rPr>
        <w:t>Proposed amendments</w:t>
      </w:r>
    </w:p>
    <w:p w14:paraId="7FE0B91D" w14:textId="00C80041" w:rsidR="00B83565" w:rsidRPr="00E078AB" w:rsidRDefault="00BA3F12" w:rsidP="00EF7F90">
      <w:r w:rsidRPr="00E078AB">
        <w:t xml:space="preserve">Proposed amendments to terminology, legal approvals and new requirements for operators previously excluded from holding </w:t>
      </w:r>
      <w:r w:rsidR="00B83565" w:rsidRPr="00E078AB">
        <w:t>an aerial work certificate</w:t>
      </w:r>
      <w:r w:rsidR="009D7DE3">
        <w:t xml:space="preserve"> are contained in the fact banks below</w:t>
      </w:r>
      <w:r w:rsidR="00B83565" w:rsidRPr="00E078AB">
        <w:t>.</w:t>
      </w:r>
    </w:p>
    <w:p w14:paraId="656A70D5" w14:textId="3C67C765" w:rsidR="00994AF9" w:rsidRDefault="00994AF9" w:rsidP="00EF7F90">
      <w:pPr>
        <w:rPr>
          <w:color w:val="365F91" w:themeColor="accent1" w:themeShade="BF"/>
          <w:sz w:val="24"/>
          <w:szCs w:val="24"/>
        </w:rPr>
      </w:pPr>
    </w:p>
    <w:tbl>
      <w:tblPr>
        <w:tblStyle w:val="TableGrid"/>
        <w:tblW w:w="0" w:type="auto"/>
        <w:tblLook w:val="04A0" w:firstRow="1" w:lastRow="0" w:firstColumn="1" w:lastColumn="0" w:noHBand="0" w:noVBand="1"/>
      </w:tblPr>
      <w:tblGrid>
        <w:gridCol w:w="9632"/>
      </w:tblGrid>
      <w:tr w:rsidR="008C60E6" w14:paraId="784292A1" w14:textId="77777777" w:rsidTr="008C60E6">
        <w:tc>
          <w:tcPr>
            <w:tcW w:w="9632" w:type="dxa"/>
          </w:tcPr>
          <w:p w14:paraId="18A6CEBC" w14:textId="19763756" w:rsidR="00994AF9" w:rsidRPr="00994AF9" w:rsidRDefault="00994AF9" w:rsidP="00994AF9">
            <w:pPr>
              <w:pStyle w:val="unHeading3"/>
              <w:keepNext w:val="0"/>
              <w:keepLines w:val="0"/>
              <w:rPr>
                <w:b w:val="0"/>
                <w:bCs w:val="0"/>
                <w:color w:val="365F91" w:themeColor="accent1" w:themeShade="BF"/>
                <w:sz w:val="22"/>
                <w:szCs w:val="22"/>
              </w:rPr>
            </w:pPr>
            <w:r w:rsidRPr="006344EF">
              <w:rPr>
                <w:color w:val="365F91" w:themeColor="accent1" w:themeShade="BF"/>
                <w:sz w:val="22"/>
                <w:szCs w:val="22"/>
              </w:rPr>
              <w:t xml:space="preserve">Fact </w:t>
            </w:r>
            <w:r w:rsidR="00FE2185">
              <w:rPr>
                <w:color w:val="365F91" w:themeColor="accent1" w:themeShade="BF"/>
                <w:sz w:val="22"/>
                <w:szCs w:val="22"/>
              </w:rPr>
              <w:t>B</w:t>
            </w:r>
            <w:r w:rsidRPr="006344EF">
              <w:rPr>
                <w:color w:val="365F91" w:themeColor="accent1" w:themeShade="BF"/>
                <w:sz w:val="22"/>
                <w:szCs w:val="22"/>
              </w:rPr>
              <w:t xml:space="preserve">ank: </w:t>
            </w:r>
            <w:r w:rsidRPr="00994AF9">
              <w:rPr>
                <w:b w:val="0"/>
                <w:bCs w:val="0"/>
                <w:color w:val="365F91" w:themeColor="accent1" w:themeShade="BF"/>
                <w:sz w:val="22"/>
                <w:szCs w:val="22"/>
              </w:rPr>
              <w:t>Terminology and definition changes</w:t>
            </w:r>
          </w:p>
          <w:p w14:paraId="56CBC952" w14:textId="77777777" w:rsidR="008C60E6" w:rsidRDefault="008C60E6" w:rsidP="008C60E6">
            <w:pPr>
              <w:pStyle w:val="ListBullet"/>
              <w:widowControl w:val="0"/>
              <w:numPr>
                <w:ilvl w:val="0"/>
                <w:numId w:val="38"/>
              </w:numPr>
              <w:rPr>
                <w:lang w:eastAsia="en-US"/>
              </w:rPr>
            </w:pPr>
            <w:r>
              <w:rPr>
                <w:lang w:eastAsia="en-US"/>
              </w:rPr>
              <w:t xml:space="preserve">Replace all references to ‘aerial work specialist’, by the term ‘task specialist’. </w:t>
            </w:r>
          </w:p>
          <w:p w14:paraId="62F72CAC" w14:textId="77777777" w:rsidR="008C60E6" w:rsidRDefault="008C60E6" w:rsidP="008C60E6">
            <w:pPr>
              <w:pStyle w:val="ListBullet2"/>
              <w:widowControl w:val="0"/>
              <w:numPr>
                <w:ilvl w:val="1"/>
                <w:numId w:val="38"/>
              </w:numPr>
              <w:rPr>
                <w:lang w:eastAsia="en-US"/>
              </w:rPr>
            </w:pPr>
            <w:r>
              <w:rPr>
                <w:lang w:eastAsia="en-US"/>
              </w:rPr>
              <w:t xml:space="preserve">Part 138 uses both terms, effectively to mean the same persons. The terminology should be standardised, which CASA proposes to do by using the term ‘task specialist’. The definition of ‘aerial work specialist’ in regulation 138.015 </w:t>
            </w:r>
            <w:r>
              <w:t xml:space="preserve">of CASR </w:t>
            </w:r>
            <w:r>
              <w:rPr>
                <w:lang w:eastAsia="en-US"/>
              </w:rPr>
              <w:t>will form the basis of the definition of ‘task specialist’ in the amendments.</w:t>
            </w:r>
          </w:p>
          <w:p w14:paraId="442A5239" w14:textId="236524D7" w:rsidR="00AA7744" w:rsidRDefault="00AA7744" w:rsidP="008C60E6">
            <w:pPr>
              <w:pStyle w:val="ListBullet"/>
              <w:widowControl w:val="0"/>
              <w:numPr>
                <w:ilvl w:val="0"/>
                <w:numId w:val="38"/>
              </w:numPr>
              <w:rPr>
                <w:lang w:eastAsia="en-US"/>
              </w:rPr>
            </w:pPr>
            <w:r>
              <w:rPr>
                <w:lang w:eastAsia="en-US"/>
              </w:rPr>
              <w:t xml:space="preserve">The definition of ‘significant change’ is currently contained within the </w:t>
            </w:r>
            <w:proofErr w:type="spellStart"/>
            <w:r>
              <w:rPr>
                <w:lang w:eastAsia="en-US"/>
              </w:rPr>
              <w:t>Part</w:t>
            </w:r>
            <w:proofErr w:type="spellEnd"/>
            <w:r>
              <w:rPr>
                <w:lang w:eastAsia="en-US"/>
              </w:rPr>
              <w:t xml:space="preserve"> 138 MOS. It is proposed to move this definition into the Part 138 regulations. This would make Part 138 consistent with Parts 119, 141 and 142 where this definition is also contained within the regulations. </w:t>
            </w:r>
          </w:p>
          <w:p w14:paraId="3F79B32D" w14:textId="013E0AA0" w:rsidR="008C60E6" w:rsidRDefault="008C60E6" w:rsidP="008C60E6">
            <w:pPr>
              <w:pStyle w:val="ListBullet"/>
              <w:widowControl w:val="0"/>
              <w:numPr>
                <w:ilvl w:val="0"/>
                <w:numId w:val="38"/>
              </w:numPr>
              <w:rPr>
                <w:lang w:eastAsia="en-US"/>
              </w:rPr>
            </w:pPr>
            <w:r>
              <w:rPr>
                <w:lang w:eastAsia="en-US"/>
              </w:rPr>
              <w:t xml:space="preserve">Insert a definition for </w:t>
            </w:r>
            <w:r>
              <w:t>'</w:t>
            </w:r>
            <w:r>
              <w:rPr>
                <w:lang w:eastAsia="en-US"/>
              </w:rPr>
              <w:t>operations manual</w:t>
            </w:r>
            <w:r>
              <w:t>' that is consistent with the definition in Part 141 and similar to the definitions of 'exposition' for Parts 119 and 142.</w:t>
            </w:r>
          </w:p>
          <w:p w14:paraId="3ADBA661" w14:textId="77777777" w:rsidR="008C60E6" w:rsidRDefault="008C60E6" w:rsidP="008C60E6">
            <w:pPr>
              <w:pStyle w:val="blockquote"/>
              <w:widowControl w:val="0"/>
              <w:ind w:left="1276"/>
            </w:pPr>
            <w:r>
              <w:t xml:space="preserve">operations manual for the holder of an aerial work certificate means  </w:t>
            </w:r>
          </w:p>
          <w:p w14:paraId="178AB9B2" w14:textId="77777777" w:rsidR="008C60E6" w:rsidRDefault="008C60E6" w:rsidP="008C60E6">
            <w:pPr>
              <w:pStyle w:val="blockquote"/>
              <w:widowControl w:val="0"/>
              <w:ind w:left="1276"/>
            </w:pPr>
            <w:r>
              <w:t>(a)</w:t>
            </w:r>
            <w:r>
              <w:tab/>
              <w:t xml:space="preserve">the set of documents approved by CASA under regulation 138.045 in relation to the operator; or </w:t>
            </w:r>
          </w:p>
          <w:p w14:paraId="4002AF11" w14:textId="77777777" w:rsidR="008C60E6" w:rsidRDefault="008C60E6" w:rsidP="008C60E6">
            <w:pPr>
              <w:pStyle w:val="blockquote"/>
              <w:widowControl w:val="0"/>
              <w:ind w:left="1276"/>
            </w:pPr>
            <w:r>
              <w:t>(b)</w:t>
            </w:r>
            <w:r>
              <w:tab/>
              <w:t>if the set of documents is changed under regulation 138.065 or as required to comply with regulation 138.155 – the set of documents as changed.</w:t>
            </w:r>
          </w:p>
          <w:p w14:paraId="4202EB01" w14:textId="77777777" w:rsidR="008C60E6" w:rsidRDefault="008C60E6" w:rsidP="008C60E6">
            <w:pPr>
              <w:pStyle w:val="ListBullet"/>
              <w:widowControl w:val="0"/>
              <w:numPr>
                <w:ilvl w:val="0"/>
                <w:numId w:val="38"/>
              </w:numPr>
              <w:rPr>
                <w:lang w:eastAsia="en-US"/>
              </w:rPr>
            </w:pPr>
            <w:r>
              <w:rPr>
                <w:lang w:eastAsia="en-US"/>
              </w:rPr>
              <w:t>Amend paragraph (c) of the definition of emergency service operation in the CASR Dictionary by adding a reference to ‘protecting the environment’. It is conceivable that some emergency service operations, such as those conducted over territorial waters, would not involve law enforcement, or the saving or protection of persons or property.</w:t>
            </w:r>
          </w:p>
          <w:p w14:paraId="04FE5850" w14:textId="1518E4E3" w:rsidR="008C60E6" w:rsidRDefault="008C60E6" w:rsidP="008C60E6">
            <w:pPr>
              <w:pStyle w:val="ListBullet"/>
              <w:widowControl w:val="0"/>
              <w:numPr>
                <w:ilvl w:val="0"/>
                <w:numId w:val="38"/>
              </w:numPr>
              <w:rPr>
                <w:lang w:eastAsia="en-US"/>
              </w:rPr>
            </w:pPr>
            <w:r>
              <w:rPr>
                <w:lang w:eastAsia="en-US"/>
              </w:rPr>
              <w:lastRenderedPageBreak/>
              <w:t xml:space="preserve">Include a note at the end of the Dictionary definition of aerial work passenger to the effect that the provisions of Part 138 prohibit certificated operators from carrying a passenger who is not an aerial work passenger, and non-certificated operators from carrying any passenger. This is associated with a proposed amendment to regulation 138.310 (see </w:t>
            </w:r>
            <w:r w:rsidR="00E078AB">
              <w:rPr>
                <w:lang w:eastAsia="en-US"/>
              </w:rPr>
              <w:t xml:space="preserve">fact bank </w:t>
            </w:r>
            <w:r>
              <w:rPr>
                <w:lang w:eastAsia="en-US"/>
              </w:rPr>
              <w:t>below).</w:t>
            </w:r>
          </w:p>
          <w:p w14:paraId="2C8EAB76" w14:textId="7AE52B16" w:rsidR="008C60E6" w:rsidRPr="006344EF" w:rsidRDefault="009D7DE3" w:rsidP="008C60E6">
            <w:pPr>
              <w:pStyle w:val="unHeading3"/>
              <w:keepNext w:val="0"/>
              <w:keepLines w:val="0"/>
              <w:rPr>
                <w:color w:val="365F91" w:themeColor="accent1" w:themeShade="BF"/>
                <w:sz w:val="22"/>
                <w:szCs w:val="22"/>
              </w:rPr>
            </w:pPr>
            <w:r w:rsidRPr="006344EF">
              <w:rPr>
                <w:color w:val="365F91" w:themeColor="accent1" w:themeShade="BF"/>
                <w:sz w:val="22"/>
                <w:szCs w:val="22"/>
              </w:rPr>
              <w:t xml:space="preserve">Fact Bank: </w:t>
            </w:r>
            <w:r w:rsidR="008C60E6" w:rsidRPr="00994AF9">
              <w:rPr>
                <w:b w:val="0"/>
                <w:bCs w:val="0"/>
                <w:color w:val="365F91" w:themeColor="accent1" w:themeShade="BF"/>
                <w:sz w:val="22"/>
                <w:szCs w:val="22"/>
              </w:rPr>
              <w:t>Applying additional regulations to aerial work operators without a certificate</w:t>
            </w:r>
          </w:p>
          <w:p w14:paraId="7854A2C2" w14:textId="77777777" w:rsidR="008C60E6" w:rsidRDefault="008C60E6" w:rsidP="008C60E6">
            <w:pPr>
              <w:pStyle w:val="ListBullet"/>
              <w:widowControl w:val="0"/>
              <w:numPr>
                <w:ilvl w:val="0"/>
                <w:numId w:val="38"/>
              </w:numPr>
              <w:rPr>
                <w:lang w:eastAsia="en-US"/>
              </w:rPr>
            </w:pPr>
            <w:r>
              <w:rPr>
                <w:lang w:eastAsia="en-US"/>
              </w:rPr>
              <w:t>Part 138 permits certain aerial work operations to be conducted without an aerial work certificate (see regulation 138.030 of CASR).</w:t>
            </w:r>
          </w:p>
          <w:p w14:paraId="61F4E4F6" w14:textId="77777777" w:rsidR="008C60E6" w:rsidRDefault="008C60E6" w:rsidP="008C60E6">
            <w:pPr>
              <w:pStyle w:val="ListBullet"/>
              <w:widowControl w:val="0"/>
              <w:numPr>
                <w:ilvl w:val="0"/>
                <w:numId w:val="38"/>
              </w:numPr>
              <w:rPr>
                <w:lang w:eastAsia="en-US"/>
              </w:rPr>
            </w:pPr>
            <w:r>
              <w:rPr>
                <w:lang w:eastAsia="en-US"/>
              </w:rPr>
              <w:t>The legal structure of Part 138 states that all Part 138 regulations apply to aerial work certificate holders but only regulations that state they apply “whether or not an aerial work certificate is held” apply to aerial work operations conducted without a certificate.</w:t>
            </w:r>
          </w:p>
          <w:p w14:paraId="0B008E35" w14:textId="77777777" w:rsidR="008C60E6" w:rsidRDefault="008C60E6" w:rsidP="008C60E6">
            <w:pPr>
              <w:pStyle w:val="ListBullet"/>
              <w:widowControl w:val="0"/>
              <w:numPr>
                <w:ilvl w:val="0"/>
                <w:numId w:val="38"/>
              </w:numPr>
              <w:rPr>
                <w:lang w:eastAsia="en-US"/>
              </w:rPr>
            </w:pPr>
            <w:r>
              <w:rPr>
                <w:lang w:eastAsia="en-US"/>
              </w:rPr>
              <w:t>CASA has reviewed the regulations that are expressed to apply to operations conducted without an aerial work certificate and has identified a number of additional regulations that, in order to achieve the aviation safety outcomes of the Part, should be amended to apply to these ‘non-certificated’ aerial work operations.</w:t>
            </w:r>
          </w:p>
          <w:p w14:paraId="2F5C3CC1" w14:textId="77777777" w:rsidR="008C60E6" w:rsidRDefault="008C60E6" w:rsidP="008C60E6">
            <w:pPr>
              <w:pStyle w:val="ListBullet"/>
              <w:widowControl w:val="0"/>
              <w:numPr>
                <w:ilvl w:val="0"/>
                <w:numId w:val="38"/>
              </w:numPr>
              <w:rPr>
                <w:lang w:eastAsia="en-US"/>
              </w:rPr>
            </w:pPr>
            <w:r>
              <w:rPr>
                <w:lang w:eastAsia="en-US"/>
              </w:rPr>
              <w:t>The regulations proposed to be amended to apply to non-certificated aerial work operations are:</w:t>
            </w:r>
          </w:p>
          <w:p w14:paraId="0093861E" w14:textId="77777777" w:rsidR="008C60E6" w:rsidRDefault="008C60E6" w:rsidP="008C60E6">
            <w:pPr>
              <w:pStyle w:val="ListBullet2"/>
              <w:widowControl w:val="0"/>
              <w:numPr>
                <w:ilvl w:val="1"/>
                <w:numId w:val="38"/>
              </w:numPr>
              <w:rPr>
                <w:lang w:eastAsia="en-US"/>
              </w:rPr>
            </w:pPr>
            <w:r>
              <w:rPr>
                <w:lang w:eastAsia="en-US"/>
              </w:rPr>
              <w:t>138.295 – Fuel requirements</w:t>
            </w:r>
          </w:p>
          <w:p w14:paraId="368CE3BF" w14:textId="77777777" w:rsidR="008C60E6" w:rsidRDefault="008C60E6" w:rsidP="008C60E6">
            <w:pPr>
              <w:pStyle w:val="ListBullet2"/>
              <w:widowControl w:val="0"/>
              <w:numPr>
                <w:ilvl w:val="1"/>
                <w:numId w:val="38"/>
              </w:numPr>
              <w:rPr>
                <w:lang w:eastAsia="en-US"/>
              </w:rPr>
            </w:pPr>
            <w:r>
              <w:rPr>
                <w:lang w:eastAsia="en-US"/>
              </w:rPr>
              <w:t>138.305 – Carriage of aerial work passengers – general (also see the specific amendment to this regulation outlined below)</w:t>
            </w:r>
          </w:p>
          <w:p w14:paraId="5609EEBA" w14:textId="77777777" w:rsidR="008C60E6" w:rsidRDefault="008C60E6" w:rsidP="008C60E6">
            <w:pPr>
              <w:pStyle w:val="ListBullet2"/>
              <w:widowControl w:val="0"/>
              <w:numPr>
                <w:ilvl w:val="1"/>
                <w:numId w:val="38"/>
              </w:numPr>
              <w:rPr>
                <w:lang w:eastAsia="en-US"/>
              </w:rPr>
            </w:pPr>
            <w:r>
              <w:rPr>
                <w:lang w:eastAsia="en-US"/>
              </w:rPr>
              <w:t>138.370 – Operator must conduct risk assessments</w:t>
            </w:r>
          </w:p>
          <w:p w14:paraId="561840CB" w14:textId="77777777" w:rsidR="008C60E6" w:rsidRDefault="008C60E6" w:rsidP="008C60E6">
            <w:pPr>
              <w:pStyle w:val="ListBullet2"/>
              <w:widowControl w:val="0"/>
              <w:numPr>
                <w:ilvl w:val="1"/>
                <w:numId w:val="38"/>
              </w:numPr>
              <w:rPr>
                <w:lang w:eastAsia="en-US"/>
              </w:rPr>
            </w:pPr>
            <w:r>
              <w:rPr>
                <w:lang w:eastAsia="en-US"/>
              </w:rPr>
              <w:t>138.400 – Certain night operation prohibited unless operation is an emergency operation or approved by CASA</w:t>
            </w:r>
          </w:p>
          <w:p w14:paraId="7B7A82CF" w14:textId="77777777" w:rsidR="008C60E6" w:rsidRDefault="008C60E6" w:rsidP="008C60E6">
            <w:pPr>
              <w:pStyle w:val="ListBullet2"/>
              <w:widowControl w:val="0"/>
              <w:numPr>
                <w:ilvl w:val="1"/>
                <w:numId w:val="38"/>
              </w:numPr>
              <w:rPr>
                <w:lang w:eastAsia="en-US"/>
              </w:rPr>
            </w:pPr>
            <w:r>
              <w:rPr>
                <w:lang w:eastAsia="en-US"/>
              </w:rPr>
              <w:t>138.420 – Possessing and discharging firearms</w:t>
            </w:r>
          </w:p>
          <w:p w14:paraId="25F941F3" w14:textId="77777777" w:rsidR="008C60E6" w:rsidRDefault="008C60E6" w:rsidP="008C60E6">
            <w:pPr>
              <w:pStyle w:val="ListBullet2"/>
              <w:widowControl w:val="0"/>
              <w:numPr>
                <w:ilvl w:val="1"/>
                <w:numId w:val="38"/>
              </w:numPr>
              <w:rPr>
                <w:lang w:eastAsia="en-US"/>
              </w:rPr>
            </w:pPr>
            <w:r>
              <w:rPr>
                <w:lang w:eastAsia="en-US"/>
              </w:rPr>
              <w:t>138.435 – Take-off weights</w:t>
            </w:r>
          </w:p>
          <w:p w14:paraId="6663DFC4" w14:textId="77777777" w:rsidR="008C60E6" w:rsidRDefault="008C60E6" w:rsidP="008C60E6">
            <w:pPr>
              <w:pStyle w:val="ListBullet2"/>
              <w:widowControl w:val="0"/>
              <w:numPr>
                <w:ilvl w:val="1"/>
                <w:numId w:val="38"/>
              </w:numPr>
              <w:rPr>
                <w:lang w:eastAsia="en-US"/>
              </w:rPr>
            </w:pPr>
            <w:r>
              <w:rPr>
                <w:lang w:eastAsia="en-US"/>
              </w:rPr>
              <w:t>138.440 – Landing weights</w:t>
            </w:r>
          </w:p>
          <w:p w14:paraId="208C4FE6" w14:textId="77777777" w:rsidR="008C60E6" w:rsidRDefault="008C60E6" w:rsidP="008C60E6">
            <w:pPr>
              <w:pStyle w:val="ListBullet2"/>
              <w:widowControl w:val="0"/>
              <w:numPr>
                <w:ilvl w:val="1"/>
                <w:numId w:val="38"/>
              </w:numPr>
              <w:rPr>
                <w:lang w:eastAsia="en-US"/>
              </w:rPr>
            </w:pPr>
            <w:r>
              <w:rPr>
                <w:lang w:eastAsia="en-US"/>
              </w:rPr>
              <w:t>138.465 – Instruments, indicators, equipment and systems - requirements</w:t>
            </w:r>
          </w:p>
          <w:p w14:paraId="41E20166" w14:textId="77777777" w:rsidR="008C60E6" w:rsidRDefault="008C60E6" w:rsidP="008C60E6">
            <w:pPr>
              <w:pStyle w:val="ListBullet2"/>
              <w:widowControl w:val="0"/>
              <w:numPr>
                <w:ilvl w:val="1"/>
                <w:numId w:val="38"/>
              </w:numPr>
              <w:rPr>
                <w:lang w:eastAsia="en-US"/>
              </w:rPr>
            </w:pPr>
            <w:r>
              <w:rPr>
                <w:lang w:eastAsia="en-US"/>
              </w:rPr>
              <w:t xml:space="preserve">138.470 – When aircraft may be flown with inoperative instruments, indicators, equipment or systems </w:t>
            </w:r>
          </w:p>
          <w:p w14:paraId="165C6D8A" w14:textId="77777777" w:rsidR="008C60E6" w:rsidRDefault="008C60E6" w:rsidP="008C60E6">
            <w:pPr>
              <w:pStyle w:val="ListBullet2"/>
              <w:widowControl w:val="0"/>
              <w:numPr>
                <w:ilvl w:val="1"/>
                <w:numId w:val="38"/>
              </w:numPr>
              <w:rPr>
                <w:lang w:eastAsia="en-US"/>
              </w:rPr>
            </w:pPr>
            <w:r>
              <w:rPr>
                <w:lang w:eastAsia="en-US"/>
              </w:rPr>
              <w:t>138.495 – Pilot in command</w:t>
            </w:r>
          </w:p>
          <w:p w14:paraId="72E3058C" w14:textId="77777777" w:rsidR="008C60E6" w:rsidRDefault="008C60E6" w:rsidP="008C60E6">
            <w:pPr>
              <w:pStyle w:val="ListBullet2"/>
              <w:widowControl w:val="0"/>
              <w:numPr>
                <w:ilvl w:val="1"/>
                <w:numId w:val="38"/>
              </w:numPr>
              <w:rPr>
                <w:lang w:eastAsia="en-US"/>
              </w:rPr>
            </w:pPr>
            <w:r>
              <w:rPr>
                <w:lang w:eastAsia="en-US"/>
              </w:rPr>
              <w:t>138.500 – Qualifications as pilot in command</w:t>
            </w:r>
          </w:p>
          <w:p w14:paraId="29B40AEB" w14:textId="1F9CDFAC" w:rsidR="006C596C" w:rsidRPr="00994AF9" w:rsidRDefault="009D7DE3" w:rsidP="006C596C">
            <w:pPr>
              <w:pStyle w:val="unHeading3"/>
              <w:keepNext w:val="0"/>
              <w:keepLines w:val="0"/>
              <w:rPr>
                <w:b w:val="0"/>
                <w:bCs w:val="0"/>
                <w:color w:val="365F91" w:themeColor="accent1" w:themeShade="BF"/>
                <w:sz w:val="22"/>
                <w:szCs w:val="22"/>
              </w:rPr>
            </w:pPr>
            <w:r w:rsidRPr="006344EF">
              <w:rPr>
                <w:color w:val="365F91" w:themeColor="accent1" w:themeShade="BF"/>
                <w:sz w:val="22"/>
                <w:szCs w:val="22"/>
              </w:rPr>
              <w:t xml:space="preserve">Fact </w:t>
            </w:r>
            <w:r w:rsidR="00994AF9">
              <w:rPr>
                <w:color w:val="365F91" w:themeColor="accent1" w:themeShade="BF"/>
                <w:sz w:val="22"/>
                <w:szCs w:val="22"/>
              </w:rPr>
              <w:t>B</w:t>
            </w:r>
            <w:r w:rsidRPr="006344EF">
              <w:rPr>
                <w:color w:val="365F91" w:themeColor="accent1" w:themeShade="BF"/>
                <w:sz w:val="22"/>
                <w:szCs w:val="22"/>
              </w:rPr>
              <w:t xml:space="preserve">ank: </w:t>
            </w:r>
            <w:r w:rsidR="006C596C" w:rsidRPr="00994AF9">
              <w:rPr>
                <w:b w:val="0"/>
                <w:bCs w:val="0"/>
                <w:color w:val="365F91" w:themeColor="accent1" w:themeShade="BF"/>
                <w:sz w:val="22"/>
                <w:szCs w:val="22"/>
              </w:rPr>
              <w:t xml:space="preserve">New Part 138 </w:t>
            </w:r>
            <w:r w:rsidR="006E0F8E" w:rsidRPr="00994AF9">
              <w:rPr>
                <w:b w:val="0"/>
                <w:bCs w:val="0"/>
                <w:color w:val="365F91" w:themeColor="accent1" w:themeShade="BF"/>
                <w:sz w:val="22"/>
                <w:szCs w:val="22"/>
              </w:rPr>
              <w:t>R</w:t>
            </w:r>
            <w:r w:rsidR="006C596C" w:rsidRPr="00994AF9">
              <w:rPr>
                <w:b w:val="0"/>
                <w:bCs w:val="0"/>
                <w:color w:val="365F91" w:themeColor="accent1" w:themeShade="BF"/>
                <w:sz w:val="22"/>
                <w:szCs w:val="22"/>
              </w:rPr>
              <w:t>egulations</w:t>
            </w:r>
          </w:p>
          <w:p w14:paraId="7B13B12F" w14:textId="2CF52097" w:rsidR="006C596C" w:rsidRDefault="006C596C" w:rsidP="006C596C">
            <w:pPr>
              <w:pStyle w:val="ListBullet"/>
              <w:widowControl w:val="0"/>
              <w:numPr>
                <w:ilvl w:val="0"/>
                <w:numId w:val="38"/>
              </w:numPr>
              <w:rPr>
                <w:lang w:eastAsia="en-US"/>
              </w:rPr>
            </w:pPr>
            <w:r>
              <w:rPr>
                <w:lang w:eastAsia="en-US"/>
              </w:rPr>
              <w:t>Changes to Division 138.B.3 of CASR:</w:t>
            </w:r>
          </w:p>
          <w:p w14:paraId="3D8153C8" w14:textId="76FF3BD0" w:rsidR="006C596C" w:rsidRDefault="006C596C" w:rsidP="006C596C">
            <w:pPr>
              <w:pStyle w:val="ListBullet2"/>
              <w:widowControl w:val="0"/>
              <w:numPr>
                <w:ilvl w:val="1"/>
                <w:numId w:val="38"/>
              </w:numPr>
              <w:rPr>
                <w:lang w:eastAsia="en-US"/>
              </w:rPr>
            </w:pPr>
            <w:r>
              <w:rPr>
                <w:lang w:eastAsia="en-US"/>
              </w:rPr>
              <w:t>Currently, there are 2 regulations within this division of the Part 138 regulations.</w:t>
            </w:r>
          </w:p>
          <w:p w14:paraId="38A67F58" w14:textId="45DE360B" w:rsidR="006C596C" w:rsidRDefault="006C596C" w:rsidP="006C596C">
            <w:pPr>
              <w:pStyle w:val="ListBullet2"/>
              <w:widowControl w:val="0"/>
              <w:numPr>
                <w:ilvl w:val="1"/>
                <w:numId w:val="38"/>
              </w:numPr>
              <w:rPr>
                <w:lang w:eastAsia="en-US"/>
              </w:rPr>
            </w:pPr>
            <w:r>
              <w:rPr>
                <w:lang w:eastAsia="en-US"/>
              </w:rPr>
              <w:t>The first regulation – 138.060 – is unique to Part 138. Other certificate based CASR parts (119, 131, 141, 142) do not include this regulation and instead include specific regulations related to certain kinds of changes, including regulations that outlines the process for making changes to operations manuals (or expositions for 119, 131 and 142).</w:t>
            </w:r>
          </w:p>
          <w:p w14:paraId="78CC2999" w14:textId="323A967D" w:rsidR="006C596C" w:rsidRDefault="006C596C" w:rsidP="006C596C">
            <w:pPr>
              <w:pStyle w:val="ListBullet2"/>
              <w:widowControl w:val="0"/>
              <w:numPr>
                <w:ilvl w:val="1"/>
                <w:numId w:val="38"/>
              </w:numPr>
              <w:rPr>
                <w:lang w:eastAsia="en-US"/>
              </w:rPr>
            </w:pPr>
            <w:r>
              <w:rPr>
                <w:lang w:eastAsia="en-US"/>
              </w:rPr>
              <w:t>This difference in CASR parts when the majority of operators conduct operations in multiple CASR parts increases administrative burden as operators won’t have consistent rules across the multiple CASR parts. Additionally, the lack of these similar regulations in Part 138 means that the ‘significant change’ process, which underpins the change process across the future regulatory suite, won’t work effectively within Part 138.</w:t>
            </w:r>
          </w:p>
          <w:p w14:paraId="0CAC0278" w14:textId="60AF9B84" w:rsidR="006C596C" w:rsidRDefault="006C596C" w:rsidP="006C596C">
            <w:pPr>
              <w:pStyle w:val="ListBullet2"/>
              <w:widowControl w:val="0"/>
              <w:numPr>
                <w:ilvl w:val="1"/>
                <w:numId w:val="38"/>
              </w:numPr>
              <w:rPr>
                <w:lang w:eastAsia="en-US"/>
              </w:rPr>
            </w:pPr>
            <w:r>
              <w:rPr>
                <w:lang w:eastAsia="en-US"/>
              </w:rPr>
              <w:lastRenderedPageBreak/>
              <w:t>It is proposed to:</w:t>
            </w:r>
          </w:p>
          <w:p w14:paraId="4BEE08D8" w14:textId="7017E4C6" w:rsidR="006C596C" w:rsidRDefault="006C596C" w:rsidP="006C596C">
            <w:pPr>
              <w:pStyle w:val="ListBullet2"/>
              <w:widowControl w:val="0"/>
              <w:numPr>
                <w:ilvl w:val="2"/>
                <w:numId w:val="38"/>
              </w:numPr>
              <w:rPr>
                <w:lang w:eastAsia="en-US"/>
              </w:rPr>
            </w:pPr>
            <w:r>
              <w:rPr>
                <w:lang w:eastAsia="en-US"/>
              </w:rPr>
              <w:t>Delete existing regulation 138.060.</w:t>
            </w:r>
          </w:p>
          <w:p w14:paraId="5FB07A49" w14:textId="0AC8761F" w:rsidR="006C596C" w:rsidRDefault="006C596C" w:rsidP="006C596C">
            <w:pPr>
              <w:pStyle w:val="ListBullet2"/>
              <w:widowControl w:val="0"/>
              <w:numPr>
                <w:ilvl w:val="2"/>
                <w:numId w:val="38"/>
              </w:numPr>
              <w:rPr>
                <w:lang w:eastAsia="en-US"/>
              </w:rPr>
            </w:pPr>
            <w:r>
              <w:rPr>
                <w:lang w:eastAsia="en-US"/>
              </w:rPr>
              <w:t>Insert a regulation that matches the intent of 119.085 (which is a newer version of 141.080).</w:t>
            </w:r>
            <w:r w:rsidR="0029323E">
              <w:rPr>
                <w:lang w:eastAsia="en-US"/>
              </w:rPr>
              <w:t xml:space="preserve"> This regulation outlines the process for changes of operator name, contact details or operational headquarters.</w:t>
            </w:r>
          </w:p>
          <w:p w14:paraId="60588ECB" w14:textId="4B62D50A" w:rsidR="006C596C" w:rsidRDefault="006C596C" w:rsidP="006C596C">
            <w:pPr>
              <w:pStyle w:val="ListBullet2"/>
              <w:widowControl w:val="0"/>
              <w:numPr>
                <w:ilvl w:val="2"/>
                <w:numId w:val="38"/>
              </w:numPr>
              <w:rPr>
                <w:lang w:eastAsia="en-US"/>
              </w:rPr>
            </w:pPr>
            <w:r>
              <w:rPr>
                <w:lang w:eastAsia="en-US"/>
              </w:rPr>
              <w:t>Insert a new regulation that matches the intent of 119.090 (which is a less complex version of 141.085)</w:t>
            </w:r>
            <w:r w:rsidR="0029323E">
              <w:rPr>
                <w:lang w:eastAsia="en-US"/>
              </w:rPr>
              <w:t>. This regulation outlines the requirements relating to approvals of significant changes.</w:t>
            </w:r>
          </w:p>
          <w:p w14:paraId="41EF325C" w14:textId="702E4213" w:rsidR="0029323E" w:rsidRDefault="0029323E" w:rsidP="0029323E">
            <w:pPr>
              <w:pStyle w:val="ListBullet2"/>
              <w:widowControl w:val="0"/>
              <w:numPr>
                <w:ilvl w:val="2"/>
                <w:numId w:val="38"/>
              </w:numPr>
              <w:rPr>
                <w:lang w:eastAsia="en-US"/>
              </w:rPr>
            </w:pPr>
            <w:r>
              <w:rPr>
                <w:lang w:eastAsia="en-US"/>
              </w:rPr>
              <w:t>Insert a new regulation that matches the intent of 119.095 (which is a newer version of 141.090). This regulation outlines the requirements on CASA relating to what it must consider when approving significant changes.</w:t>
            </w:r>
          </w:p>
          <w:p w14:paraId="106BC193" w14:textId="3B806093" w:rsidR="0029323E" w:rsidRDefault="0029323E" w:rsidP="0029323E">
            <w:pPr>
              <w:pStyle w:val="ListBullet2"/>
              <w:widowControl w:val="0"/>
              <w:numPr>
                <w:ilvl w:val="2"/>
                <w:numId w:val="38"/>
              </w:numPr>
              <w:rPr>
                <w:lang w:eastAsia="en-US"/>
              </w:rPr>
            </w:pPr>
            <w:r>
              <w:rPr>
                <w:lang w:eastAsia="en-US"/>
              </w:rPr>
              <w:t>Insert a new regulation that matches the intent of 141.095 (which doesn’t refer to another regulation like 119.100 and therefore better matches the legislative structure of Part 138). This regulation prescribes that the operator commits an offence if they make a change that is not in accordance with the change process in their operations manual.</w:t>
            </w:r>
          </w:p>
          <w:p w14:paraId="0A58B177" w14:textId="21C92AAE" w:rsidR="008C60E6" w:rsidRPr="006344EF" w:rsidRDefault="009D7DE3" w:rsidP="008C60E6">
            <w:pPr>
              <w:pStyle w:val="unHeading3"/>
              <w:keepNext w:val="0"/>
              <w:keepLines w:val="0"/>
              <w:rPr>
                <w:color w:val="365F91" w:themeColor="accent1" w:themeShade="BF"/>
                <w:sz w:val="22"/>
                <w:szCs w:val="22"/>
              </w:rPr>
            </w:pPr>
            <w:r w:rsidRPr="006344EF">
              <w:rPr>
                <w:color w:val="365F91" w:themeColor="accent1" w:themeShade="BF"/>
                <w:sz w:val="22"/>
                <w:szCs w:val="22"/>
              </w:rPr>
              <w:t xml:space="preserve">Fact </w:t>
            </w:r>
            <w:r w:rsidR="00994AF9">
              <w:rPr>
                <w:color w:val="365F91" w:themeColor="accent1" w:themeShade="BF"/>
                <w:sz w:val="22"/>
                <w:szCs w:val="22"/>
              </w:rPr>
              <w:t>B</w:t>
            </w:r>
            <w:r w:rsidRPr="006344EF">
              <w:rPr>
                <w:color w:val="365F91" w:themeColor="accent1" w:themeShade="BF"/>
                <w:sz w:val="22"/>
                <w:szCs w:val="22"/>
              </w:rPr>
              <w:t xml:space="preserve">ank: </w:t>
            </w:r>
            <w:r w:rsidR="008C60E6" w:rsidRPr="00994AF9">
              <w:rPr>
                <w:b w:val="0"/>
                <w:bCs w:val="0"/>
                <w:color w:val="365F91" w:themeColor="accent1" w:themeShade="BF"/>
                <w:sz w:val="22"/>
                <w:szCs w:val="22"/>
              </w:rPr>
              <w:t xml:space="preserve">Amendments to specific Part 138 </w:t>
            </w:r>
            <w:r w:rsidR="006E0F8E" w:rsidRPr="00994AF9">
              <w:rPr>
                <w:b w:val="0"/>
                <w:bCs w:val="0"/>
                <w:color w:val="365F91" w:themeColor="accent1" w:themeShade="BF"/>
                <w:sz w:val="22"/>
                <w:szCs w:val="22"/>
              </w:rPr>
              <w:t>R</w:t>
            </w:r>
            <w:r w:rsidR="008C60E6" w:rsidRPr="00994AF9">
              <w:rPr>
                <w:b w:val="0"/>
                <w:bCs w:val="0"/>
                <w:color w:val="365F91" w:themeColor="accent1" w:themeShade="BF"/>
                <w:sz w:val="22"/>
                <w:szCs w:val="22"/>
              </w:rPr>
              <w:t>egulations</w:t>
            </w:r>
          </w:p>
          <w:p w14:paraId="079CE166" w14:textId="77777777" w:rsidR="008C60E6" w:rsidRDefault="008C60E6" w:rsidP="008C60E6">
            <w:pPr>
              <w:pStyle w:val="ListBullet"/>
              <w:widowControl w:val="0"/>
              <w:numPr>
                <w:ilvl w:val="0"/>
                <w:numId w:val="38"/>
              </w:numPr>
              <w:rPr>
                <w:lang w:eastAsia="en-US"/>
              </w:rPr>
            </w:pPr>
            <w:r>
              <w:rPr>
                <w:lang w:eastAsia="en-US"/>
              </w:rPr>
              <w:t>Regulation 138.005</w:t>
            </w:r>
          </w:p>
          <w:p w14:paraId="287FBE41" w14:textId="77777777" w:rsidR="008C60E6" w:rsidRDefault="008C60E6" w:rsidP="008C60E6">
            <w:pPr>
              <w:pStyle w:val="ListBullet2"/>
              <w:widowControl w:val="0"/>
              <w:numPr>
                <w:ilvl w:val="1"/>
                <w:numId w:val="38"/>
              </w:numPr>
              <w:rPr>
                <w:lang w:eastAsia="en-US"/>
              </w:rPr>
            </w:pPr>
            <w:r>
              <w:rPr>
                <w:lang w:eastAsia="en-US"/>
              </w:rPr>
              <w:t>A technical amendment is required to subregulations (3) and (4) to clarify their intent. The reference in each subregulation to ‘the operator holds an aerial work certificate’ should more properly read that ‘the operator holds an aerial work certificate for the operation’. It would not be relevant that the operator holds a certificate for some other type or kind of aerial work operation.</w:t>
            </w:r>
          </w:p>
          <w:p w14:paraId="47B27FEE" w14:textId="77777777" w:rsidR="008C60E6" w:rsidRDefault="008C60E6" w:rsidP="008C60E6">
            <w:pPr>
              <w:pStyle w:val="ListBullet"/>
              <w:widowControl w:val="0"/>
              <w:numPr>
                <w:ilvl w:val="0"/>
                <w:numId w:val="38"/>
              </w:numPr>
              <w:rPr>
                <w:lang w:eastAsia="en-US"/>
              </w:rPr>
            </w:pPr>
            <w:r>
              <w:rPr>
                <w:lang w:eastAsia="en-US"/>
              </w:rPr>
              <w:t>Regulation 138.010</w:t>
            </w:r>
          </w:p>
          <w:p w14:paraId="25E2AFC5" w14:textId="58A495C5" w:rsidR="008C60E6" w:rsidRDefault="00AA7744" w:rsidP="008C60E6">
            <w:pPr>
              <w:pStyle w:val="ListBullet2"/>
              <w:widowControl w:val="0"/>
              <w:numPr>
                <w:ilvl w:val="1"/>
                <w:numId w:val="38"/>
              </w:numPr>
              <w:rPr>
                <w:lang w:eastAsia="en-US"/>
              </w:rPr>
            </w:pPr>
            <w:r>
              <w:rPr>
                <w:lang w:eastAsia="en-US"/>
              </w:rPr>
              <w:t>It is proposed to delete s</w:t>
            </w:r>
            <w:r w:rsidR="008C60E6">
              <w:rPr>
                <w:lang w:eastAsia="en-US"/>
              </w:rPr>
              <w:t xml:space="preserve">ubparagraph (5)(b) of the definition of aerial work operation as it is redundant. </w:t>
            </w:r>
          </w:p>
          <w:p w14:paraId="047DD809" w14:textId="77777777" w:rsidR="008C60E6" w:rsidRDefault="008C60E6" w:rsidP="008C60E6">
            <w:pPr>
              <w:pStyle w:val="ListBullet2"/>
              <w:widowControl w:val="0"/>
              <w:numPr>
                <w:ilvl w:val="1"/>
                <w:numId w:val="38"/>
              </w:numPr>
              <w:rPr>
                <w:lang w:eastAsia="en-US"/>
              </w:rPr>
            </w:pPr>
            <w:r>
              <w:rPr>
                <w:lang w:eastAsia="en-US"/>
              </w:rPr>
              <w:t>External load operations will be authorised to be conducted under Part 133, but only in respect of winching in a medical transport operation (CASA intends to amend Part 133 to reflect this policy change). Medical transport operations are already excluded from the definition of aerial work operation under paragraph 138.010(5)(a).</w:t>
            </w:r>
          </w:p>
          <w:p w14:paraId="6AD57EF9" w14:textId="77777777" w:rsidR="008C60E6" w:rsidRDefault="008C60E6" w:rsidP="008C60E6">
            <w:pPr>
              <w:pStyle w:val="ListBullet"/>
              <w:widowControl w:val="0"/>
              <w:numPr>
                <w:ilvl w:val="0"/>
                <w:numId w:val="38"/>
              </w:numPr>
              <w:rPr>
                <w:lang w:eastAsia="en-US"/>
              </w:rPr>
            </w:pPr>
            <w:r>
              <w:rPr>
                <w:lang w:eastAsia="en-US"/>
              </w:rPr>
              <w:t>Regulation 138.025</w:t>
            </w:r>
          </w:p>
          <w:p w14:paraId="1B750F05" w14:textId="3D129E3A" w:rsidR="008C60E6" w:rsidRDefault="008C60E6" w:rsidP="008C60E6">
            <w:pPr>
              <w:pStyle w:val="ListBullet2"/>
              <w:widowControl w:val="0"/>
              <w:numPr>
                <w:ilvl w:val="1"/>
                <w:numId w:val="38"/>
              </w:numPr>
              <w:rPr>
                <w:lang w:eastAsia="en-US"/>
              </w:rPr>
            </w:pPr>
            <w:r>
              <w:rPr>
                <w:lang w:eastAsia="en-US"/>
              </w:rPr>
              <w:t xml:space="preserve">To facilitate the issuance of approvals under the Part 138 MOS, </w:t>
            </w:r>
            <w:r w:rsidR="00AA7744">
              <w:rPr>
                <w:lang w:eastAsia="en-US"/>
              </w:rPr>
              <w:t xml:space="preserve">it is proposed </w:t>
            </w:r>
            <w:r>
              <w:rPr>
                <w:lang w:eastAsia="en-US"/>
              </w:rPr>
              <w:t>this provision be amended to acknowledge that approvals may also be issued under the Part 138 MOS, and that persons may apply to CASA for these approvals.</w:t>
            </w:r>
          </w:p>
          <w:p w14:paraId="74CDF054" w14:textId="77777777" w:rsidR="008C60E6" w:rsidRDefault="008C60E6" w:rsidP="008C60E6">
            <w:pPr>
              <w:pStyle w:val="ListBullet"/>
              <w:widowControl w:val="0"/>
              <w:numPr>
                <w:ilvl w:val="0"/>
                <w:numId w:val="38"/>
              </w:numPr>
              <w:rPr>
                <w:lang w:eastAsia="en-US"/>
              </w:rPr>
            </w:pPr>
            <w:r>
              <w:rPr>
                <w:lang w:eastAsia="en-US"/>
              </w:rPr>
              <w:t>Regulation 138.105</w:t>
            </w:r>
          </w:p>
          <w:p w14:paraId="1B89CB97" w14:textId="0E4CF3FC" w:rsidR="008C60E6" w:rsidRDefault="008C60E6" w:rsidP="008C60E6">
            <w:pPr>
              <w:pStyle w:val="ListBullet2"/>
              <w:widowControl w:val="0"/>
              <w:numPr>
                <w:ilvl w:val="1"/>
                <w:numId w:val="38"/>
              </w:numPr>
              <w:rPr>
                <w:lang w:eastAsia="en-US"/>
              </w:rPr>
            </w:pPr>
            <w:r>
              <w:rPr>
                <w:lang w:eastAsia="en-US"/>
              </w:rPr>
              <w:t xml:space="preserve">To clarify the responsibilities of the head of training and checking (where one is required), </w:t>
            </w:r>
            <w:r w:rsidR="00AA7744">
              <w:rPr>
                <w:lang w:eastAsia="en-US"/>
              </w:rPr>
              <w:t xml:space="preserve">it is proposed </w:t>
            </w:r>
            <w:r>
              <w:rPr>
                <w:lang w:eastAsia="en-US"/>
              </w:rPr>
              <w:t xml:space="preserve">this regulation be amended to reflect that the head of training and checking is responsible for managing all training for flight crew, and not only ‘recurrent’ training. </w:t>
            </w:r>
          </w:p>
          <w:p w14:paraId="10542A1D" w14:textId="570C5208" w:rsidR="008C60E6" w:rsidRDefault="008C60E6" w:rsidP="008C60E6">
            <w:pPr>
              <w:pStyle w:val="ListBullet2"/>
              <w:widowControl w:val="0"/>
              <w:numPr>
                <w:ilvl w:val="1"/>
                <w:numId w:val="38"/>
              </w:numPr>
              <w:rPr>
                <w:lang w:eastAsia="en-US"/>
              </w:rPr>
            </w:pPr>
            <w:r>
              <w:rPr>
                <w:lang w:eastAsia="en-US"/>
              </w:rPr>
              <w:t>The exception to this is the training mentioned in paragraph 138</w:t>
            </w:r>
            <w:r w:rsidR="00FA0D6D">
              <w:rPr>
                <w:lang w:eastAsia="en-US"/>
              </w:rPr>
              <w:t>.105</w:t>
            </w:r>
            <w:r>
              <w:rPr>
                <w:lang w:eastAsia="en-US"/>
              </w:rPr>
              <w:t>(3)(d) which refers to the training contracted out to a Part 142 operator. Part 142 operators are currently limited under Part 142 to conducting contracted recurrent training.</w:t>
            </w:r>
          </w:p>
          <w:p w14:paraId="07E04E3D" w14:textId="77777777" w:rsidR="008C60E6" w:rsidRDefault="008C60E6" w:rsidP="008C60E6">
            <w:pPr>
              <w:pStyle w:val="ListBullet"/>
              <w:widowControl w:val="0"/>
              <w:numPr>
                <w:ilvl w:val="0"/>
                <w:numId w:val="38"/>
              </w:numPr>
              <w:rPr>
                <w:lang w:eastAsia="en-US"/>
              </w:rPr>
            </w:pPr>
            <w:r>
              <w:rPr>
                <w:lang w:eastAsia="en-US"/>
              </w:rPr>
              <w:t>Regulation 138.110</w:t>
            </w:r>
          </w:p>
          <w:p w14:paraId="43263A60" w14:textId="77777777" w:rsidR="008C60E6" w:rsidRDefault="008C60E6" w:rsidP="008C60E6">
            <w:pPr>
              <w:pStyle w:val="ListBullet2"/>
              <w:widowControl w:val="0"/>
              <w:numPr>
                <w:ilvl w:val="1"/>
                <w:numId w:val="38"/>
              </w:numPr>
              <w:rPr>
                <w:lang w:eastAsia="en-US"/>
              </w:rPr>
            </w:pPr>
            <w:r>
              <w:rPr>
                <w:lang w:eastAsia="en-US"/>
              </w:rPr>
              <w:t xml:space="preserve">It is proposed to delete paragraph (2)(a) which requires a safety manager to have sufficient relevant experience in carrying out or managing air operations as the </w:t>
            </w:r>
            <w:r>
              <w:rPr>
                <w:lang w:eastAsia="en-US"/>
              </w:rPr>
              <w:lastRenderedPageBreak/>
              <w:t xml:space="preserve">requirements of paragraph (2)(c) are sufficient (this latter paragraph requires the safety manager to have a satisfactory record in the conduct or management of air operations). </w:t>
            </w:r>
          </w:p>
          <w:p w14:paraId="2C9A41E7" w14:textId="77777777" w:rsidR="008C60E6" w:rsidRDefault="008C60E6" w:rsidP="008C60E6">
            <w:pPr>
              <w:pStyle w:val="ListBullet"/>
              <w:widowControl w:val="0"/>
              <w:numPr>
                <w:ilvl w:val="0"/>
                <w:numId w:val="38"/>
              </w:numPr>
              <w:rPr>
                <w:lang w:eastAsia="en-US"/>
              </w:rPr>
            </w:pPr>
            <w:r>
              <w:rPr>
                <w:lang w:eastAsia="en-US"/>
              </w:rPr>
              <w:t>Regulation 138.205</w:t>
            </w:r>
          </w:p>
          <w:p w14:paraId="374DB316" w14:textId="3D1AA48A" w:rsidR="00547F27" w:rsidRDefault="00547F27" w:rsidP="008C60E6">
            <w:pPr>
              <w:pStyle w:val="ListBullet2"/>
              <w:widowControl w:val="0"/>
              <w:numPr>
                <w:ilvl w:val="1"/>
                <w:numId w:val="38"/>
              </w:numPr>
              <w:rPr>
                <w:lang w:eastAsia="en-US"/>
              </w:rPr>
            </w:pPr>
            <w:r w:rsidRPr="00547F27">
              <w:rPr>
                <w:lang w:eastAsia="en-US"/>
              </w:rPr>
              <w:t>It is proposed to amend paragraph (1)(c) to include a reference to utility category aircraft. The use of such aircraft should be permitted under Part 138, provided any flight manual or placard limitation and any instruction or restriction on the carriage of passengers in the form of aerial work passengers are complied with.</w:t>
            </w:r>
          </w:p>
          <w:p w14:paraId="6B99BA40" w14:textId="77777777" w:rsidR="008C60E6" w:rsidRDefault="008C60E6" w:rsidP="008C60E6">
            <w:pPr>
              <w:pStyle w:val="ListBullet"/>
              <w:widowControl w:val="0"/>
              <w:numPr>
                <w:ilvl w:val="0"/>
                <w:numId w:val="38"/>
              </w:numPr>
              <w:rPr>
                <w:lang w:eastAsia="en-US"/>
              </w:rPr>
            </w:pPr>
            <w:r>
              <w:rPr>
                <w:lang w:eastAsia="en-US"/>
              </w:rPr>
              <w:t>Regulation 138.275</w:t>
            </w:r>
          </w:p>
          <w:p w14:paraId="038B2A81" w14:textId="77777777" w:rsidR="008C60E6" w:rsidRDefault="008C60E6" w:rsidP="008C60E6">
            <w:pPr>
              <w:pStyle w:val="ListBullet2"/>
              <w:widowControl w:val="0"/>
              <w:numPr>
                <w:ilvl w:val="1"/>
                <w:numId w:val="38"/>
              </w:numPr>
              <w:rPr>
                <w:lang w:eastAsia="en-US"/>
              </w:rPr>
            </w:pPr>
            <w:r>
              <w:rPr>
                <w:lang w:eastAsia="en-US"/>
              </w:rPr>
              <w:t xml:space="preserve">It is proposed to legally re-frame this regulation to specify requirements that must be met instead of circumstances. This change simplifies the legal drafting for the </w:t>
            </w:r>
            <w:proofErr w:type="spellStart"/>
            <w:r>
              <w:rPr>
                <w:lang w:eastAsia="en-US"/>
              </w:rPr>
              <w:t>Part</w:t>
            </w:r>
            <w:proofErr w:type="spellEnd"/>
            <w:r>
              <w:rPr>
                <w:lang w:eastAsia="en-US"/>
              </w:rPr>
              <w:t xml:space="preserve"> 138 MOS with no change in functional outcome.</w:t>
            </w:r>
          </w:p>
          <w:p w14:paraId="0CEA5715" w14:textId="77777777" w:rsidR="008C60E6" w:rsidRDefault="008C60E6" w:rsidP="008C60E6">
            <w:pPr>
              <w:pStyle w:val="ListBullet2"/>
              <w:widowControl w:val="0"/>
              <w:numPr>
                <w:ilvl w:val="1"/>
                <w:numId w:val="38"/>
              </w:numPr>
              <w:rPr>
                <w:lang w:eastAsia="en-US"/>
              </w:rPr>
            </w:pPr>
            <w:r>
              <w:rPr>
                <w:lang w:eastAsia="en-US"/>
              </w:rPr>
              <w:t xml:space="preserve">The existing regulatory wording is proposed to be renumbered as subregulation 138.275(1) and add a new subregulation 138.275(2) that permits the Part 138 MOS to prescribe requirements related to minimum heights. </w:t>
            </w:r>
          </w:p>
          <w:p w14:paraId="151B674B" w14:textId="77777777" w:rsidR="008C60E6" w:rsidRDefault="008C60E6" w:rsidP="008C60E6">
            <w:pPr>
              <w:pStyle w:val="ListBullet2"/>
              <w:widowControl w:val="0"/>
              <w:numPr>
                <w:ilvl w:val="1"/>
                <w:numId w:val="38"/>
              </w:numPr>
              <w:rPr>
                <w:lang w:eastAsia="en-US"/>
              </w:rPr>
            </w:pPr>
            <w:r>
              <w:rPr>
                <w:lang w:eastAsia="en-US"/>
              </w:rPr>
              <w:t>It would be an offence if the operator or the pilot in command did not comply with a requirement of the MOS that applies to them.</w:t>
            </w:r>
          </w:p>
          <w:p w14:paraId="57567798" w14:textId="77777777" w:rsidR="008C60E6" w:rsidRDefault="008C60E6" w:rsidP="008C60E6">
            <w:pPr>
              <w:pStyle w:val="ListBullet"/>
              <w:widowControl w:val="0"/>
              <w:numPr>
                <w:ilvl w:val="0"/>
                <w:numId w:val="38"/>
              </w:numPr>
              <w:rPr>
                <w:lang w:eastAsia="en-US"/>
              </w:rPr>
            </w:pPr>
            <w:r>
              <w:rPr>
                <w:lang w:eastAsia="en-US"/>
              </w:rPr>
              <w:t>Regulation 138.305</w:t>
            </w:r>
          </w:p>
          <w:p w14:paraId="2B36E9C5" w14:textId="77777777" w:rsidR="008C60E6" w:rsidRDefault="008C60E6" w:rsidP="008C60E6">
            <w:pPr>
              <w:pStyle w:val="ListBullet2"/>
              <w:widowControl w:val="0"/>
              <w:numPr>
                <w:ilvl w:val="1"/>
                <w:numId w:val="38"/>
              </w:numPr>
              <w:rPr>
                <w:lang w:eastAsia="en-US"/>
              </w:rPr>
            </w:pPr>
            <w:r>
              <w:rPr>
                <w:lang w:eastAsia="en-US"/>
              </w:rPr>
              <w:t>The organisational safety mitigators that enable the new policy of permitting aerial work passenger carriage cannot be achieved in a non-certificated aerial work operation.</w:t>
            </w:r>
          </w:p>
          <w:p w14:paraId="74B30574" w14:textId="77777777" w:rsidR="008C60E6" w:rsidRDefault="008C60E6" w:rsidP="008C60E6">
            <w:pPr>
              <w:pStyle w:val="ListBullet2"/>
              <w:widowControl w:val="0"/>
              <w:numPr>
                <w:ilvl w:val="1"/>
                <w:numId w:val="38"/>
              </w:numPr>
              <w:rPr>
                <w:lang w:eastAsia="en-US"/>
              </w:rPr>
            </w:pPr>
            <w:r>
              <w:rPr>
                <w:lang w:eastAsia="en-US"/>
              </w:rPr>
              <w:t xml:space="preserve">This regulation is proposed to be amended so that it applies whether or not the operator holds an aerial work certificate and to create appropriate offences for operators and pilots-in-command. </w:t>
            </w:r>
          </w:p>
          <w:p w14:paraId="12E519A5" w14:textId="77777777" w:rsidR="008C60E6" w:rsidRDefault="008C60E6" w:rsidP="008C60E6">
            <w:pPr>
              <w:pStyle w:val="ListBullet"/>
              <w:widowControl w:val="0"/>
              <w:numPr>
                <w:ilvl w:val="0"/>
                <w:numId w:val="38"/>
              </w:numPr>
              <w:rPr>
                <w:lang w:eastAsia="en-US"/>
              </w:rPr>
            </w:pPr>
            <w:r>
              <w:rPr>
                <w:lang w:eastAsia="en-US"/>
              </w:rPr>
              <w:t>Regulation 138.310</w:t>
            </w:r>
          </w:p>
          <w:p w14:paraId="7A1594FF" w14:textId="32544D58" w:rsidR="008C60E6" w:rsidRDefault="00AA7744" w:rsidP="008C60E6">
            <w:pPr>
              <w:pStyle w:val="ListBullet2"/>
              <w:widowControl w:val="0"/>
              <w:numPr>
                <w:ilvl w:val="1"/>
                <w:numId w:val="38"/>
              </w:numPr>
              <w:rPr>
                <w:lang w:eastAsia="en-US"/>
              </w:rPr>
            </w:pPr>
            <w:r>
              <w:rPr>
                <w:lang w:eastAsia="en-US"/>
              </w:rPr>
              <w:t xml:space="preserve">It is proposed </w:t>
            </w:r>
            <w:r w:rsidR="008C60E6">
              <w:rPr>
                <w:lang w:eastAsia="en-US"/>
              </w:rPr>
              <w:t>to amend 138.310(2)(a) so that the offence applies if any aerial work passengers are carried on a VFR flight at night.  The requirements of subregulation (3) should apply regardless of the number of passengers carried.</w:t>
            </w:r>
          </w:p>
          <w:p w14:paraId="2901F479" w14:textId="77777777" w:rsidR="008C60E6" w:rsidRDefault="008C60E6" w:rsidP="008C60E6">
            <w:pPr>
              <w:pStyle w:val="ListBullet"/>
              <w:widowControl w:val="0"/>
              <w:numPr>
                <w:ilvl w:val="0"/>
                <w:numId w:val="38"/>
              </w:numPr>
              <w:rPr>
                <w:lang w:eastAsia="en-US"/>
              </w:rPr>
            </w:pPr>
            <w:r>
              <w:rPr>
                <w:lang w:eastAsia="en-US"/>
              </w:rPr>
              <w:t>Regulations 138.435 and 138.440</w:t>
            </w:r>
          </w:p>
          <w:p w14:paraId="4B0C86EB" w14:textId="25B0EA31" w:rsidR="008C60E6" w:rsidRDefault="008C60E6" w:rsidP="008C60E6">
            <w:pPr>
              <w:pStyle w:val="ListBullet2"/>
              <w:widowControl w:val="0"/>
              <w:numPr>
                <w:ilvl w:val="1"/>
                <w:numId w:val="38"/>
              </w:numPr>
              <w:rPr>
                <w:lang w:eastAsia="en-US"/>
              </w:rPr>
            </w:pPr>
            <w:r>
              <w:rPr>
                <w:lang w:eastAsia="en-US"/>
              </w:rPr>
              <w:t>Similar to the proposal for regulation 138.275, it is proposed to amend these regulations to permit the Part 138 MOS to prescribe ‘requirements’ rather than ‘circumstances’ and ‘</w:t>
            </w:r>
            <w:proofErr w:type="gramStart"/>
            <w:r w:rsidR="00F57AE4">
              <w:rPr>
                <w:lang w:eastAsia="en-US"/>
              </w:rPr>
              <w:t>methods’</w:t>
            </w:r>
            <w:proofErr w:type="gramEnd"/>
            <w:r>
              <w:rPr>
                <w:lang w:eastAsia="en-US"/>
              </w:rPr>
              <w:t xml:space="preserve">. </w:t>
            </w:r>
          </w:p>
          <w:p w14:paraId="3AA0D1B8" w14:textId="77777777" w:rsidR="008C60E6" w:rsidRDefault="008C60E6" w:rsidP="008C60E6">
            <w:pPr>
              <w:pStyle w:val="ListBullet2"/>
              <w:widowControl w:val="0"/>
              <w:numPr>
                <w:ilvl w:val="1"/>
                <w:numId w:val="38"/>
              </w:numPr>
              <w:rPr>
                <w:lang w:eastAsia="en-US"/>
              </w:rPr>
            </w:pPr>
            <w:r>
              <w:rPr>
                <w:lang w:eastAsia="en-US"/>
              </w:rPr>
              <w:t xml:space="preserve">This change simplifies the legal drafting for the </w:t>
            </w:r>
            <w:proofErr w:type="spellStart"/>
            <w:r>
              <w:rPr>
                <w:lang w:eastAsia="en-US"/>
              </w:rPr>
              <w:t>Part</w:t>
            </w:r>
            <w:proofErr w:type="spellEnd"/>
            <w:r>
              <w:rPr>
                <w:lang w:eastAsia="en-US"/>
              </w:rPr>
              <w:t xml:space="preserve"> 138 MOS with no change in functional outcome.</w:t>
            </w:r>
          </w:p>
          <w:p w14:paraId="469A4C58" w14:textId="77777777" w:rsidR="008C60E6" w:rsidRDefault="008C60E6" w:rsidP="008C60E6">
            <w:pPr>
              <w:pStyle w:val="ListBullet"/>
              <w:widowControl w:val="0"/>
              <w:numPr>
                <w:ilvl w:val="0"/>
                <w:numId w:val="38"/>
              </w:numPr>
              <w:rPr>
                <w:lang w:eastAsia="en-US"/>
              </w:rPr>
            </w:pPr>
            <w:r>
              <w:rPr>
                <w:lang w:eastAsia="en-US"/>
              </w:rPr>
              <w:t>Regulation 138.445</w:t>
            </w:r>
          </w:p>
          <w:p w14:paraId="286FB745" w14:textId="77777777" w:rsidR="008C60E6" w:rsidRDefault="008C60E6" w:rsidP="008C60E6">
            <w:pPr>
              <w:pStyle w:val="ListBullet2"/>
              <w:widowControl w:val="0"/>
              <w:numPr>
                <w:ilvl w:val="1"/>
                <w:numId w:val="38"/>
              </w:numPr>
              <w:rPr>
                <w:lang w:eastAsia="en-US"/>
              </w:rPr>
            </w:pPr>
            <w:r>
              <w:rPr>
                <w:lang w:eastAsia="en-US"/>
              </w:rPr>
              <w:t>It is proposed to amend this regulation to add a requirement for an operator to hold an approval under regulation 138.025 if the rotorcraft will be flown in performance class 2 with exposure during the relevant stage of the flight.</w:t>
            </w:r>
          </w:p>
          <w:p w14:paraId="60D689BD" w14:textId="77777777" w:rsidR="008C60E6" w:rsidRDefault="008C60E6" w:rsidP="008C60E6">
            <w:pPr>
              <w:pStyle w:val="ListBullet2"/>
              <w:widowControl w:val="0"/>
              <w:numPr>
                <w:ilvl w:val="1"/>
                <w:numId w:val="38"/>
              </w:numPr>
              <w:rPr>
                <w:lang w:eastAsia="en-US"/>
              </w:rPr>
            </w:pPr>
            <w:r>
              <w:rPr>
                <w:lang w:eastAsia="en-US"/>
              </w:rPr>
              <w:t xml:space="preserve">This approval requirement would have been in the </w:t>
            </w:r>
            <w:proofErr w:type="spellStart"/>
            <w:r>
              <w:rPr>
                <w:lang w:eastAsia="en-US"/>
              </w:rPr>
              <w:t>Part</w:t>
            </w:r>
            <w:proofErr w:type="spellEnd"/>
            <w:r>
              <w:rPr>
                <w:lang w:eastAsia="en-US"/>
              </w:rPr>
              <w:t xml:space="preserve"> 138 MOS however moving it to the regulation increases transparency and regulatory consistency with Part 133 which also has the approval requirement in the regulations and not the MOS.</w:t>
            </w:r>
          </w:p>
          <w:p w14:paraId="216EEFEE" w14:textId="77777777" w:rsidR="008C60E6" w:rsidRDefault="008C60E6" w:rsidP="008C60E6">
            <w:pPr>
              <w:pStyle w:val="ListBullet"/>
              <w:widowControl w:val="0"/>
              <w:numPr>
                <w:ilvl w:val="0"/>
                <w:numId w:val="38"/>
              </w:numPr>
              <w:rPr>
                <w:lang w:eastAsia="en-US"/>
              </w:rPr>
            </w:pPr>
            <w:r>
              <w:rPr>
                <w:lang w:eastAsia="en-US"/>
              </w:rPr>
              <w:t>Regulation 138.475</w:t>
            </w:r>
          </w:p>
          <w:p w14:paraId="37F72FE3" w14:textId="77777777" w:rsidR="008C60E6" w:rsidRDefault="008C60E6" w:rsidP="008C60E6">
            <w:pPr>
              <w:pStyle w:val="ListBullet2"/>
              <w:widowControl w:val="0"/>
              <w:numPr>
                <w:ilvl w:val="1"/>
                <w:numId w:val="38"/>
              </w:numPr>
              <w:rPr>
                <w:lang w:eastAsia="en-US"/>
              </w:rPr>
            </w:pPr>
            <w:r>
              <w:rPr>
                <w:lang w:eastAsia="en-US"/>
              </w:rPr>
              <w:t>Paragraph 138.475(2)(c) does not appropriately encompass foreign registered aircraft.</w:t>
            </w:r>
          </w:p>
          <w:p w14:paraId="20F4FAAC" w14:textId="77777777" w:rsidR="008C60E6" w:rsidRDefault="008C60E6" w:rsidP="008C60E6">
            <w:pPr>
              <w:pStyle w:val="ListBullet2"/>
              <w:widowControl w:val="0"/>
              <w:numPr>
                <w:ilvl w:val="1"/>
                <w:numId w:val="38"/>
              </w:numPr>
              <w:rPr>
                <w:lang w:eastAsia="en-US"/>
              </w:rPr>
            </w:pPr>
            <w:r>
              <w:rPr>
                <w:lang w:eastAsia="en-US"/>
              </w:rPr>
              <w:t xml:space="preserve">It is proposed to amend this regulation to require each flight crew member to be appropriately authorised or qualified to pilot an Australian aircraft under Part 61 and a foreign registered aircraft under the law of the aircraft’s State of registry or the </w:t>
            </w:r>
            <w:r>
              <w:rPr>
                <w:lang w:eastAsia="en-US"/>
              </w:rPr>
              <w:lastRenderedPageBreak/>
              <w:t>State of the operator.</w:t>
            </w:r>
          </w:p>
          <w:p w14:paraId="71415ED7" w14:textId="77777777" w:rsidR="008C60E6" w:rsidRDefault="008C60E6" w:rsidP="008C60E6">
            <w:pPr>
              <w:pStyle w:val="ListBullet2"/>
              <w:widowControl w:val="0"/>
              <w:numPr>
                <w:ilvl w:val="1"/>
                <w:numId w:val="38"/>
              </w:numPr>
              <w:rPr>
                <w:lang w:eastAsia="en-US"/>
              </w:rPr>
            </w:pPr>
            <w:r>
              <w:rPr>
                <w:lang w:eastAsia="en-US"/>
              </w:rPr>
              <w:t>This aligns the formulation of these requirements with similar regulations in Part 91.</w:t>
            </w:r>
          </w:p>
          <w:p w14:paraId="73E04D72" w14:textId="77777777" w:rsidR="008C60E6" w:rsidRDefault="008C60E6" w:rsidP="008C60E6">
            <w:pPr>
              <w:pStyle w:val="ListBullet"/>
              <w:widowControl w:val="0"/>
              <w:numPr>
                <w:ilvl w:val="0"/>
                <w:numId w:val="38"/>
              </w:numPr>
              <w:rPr>
                <w:lang w:eastAsia="en-US"/>
              </w:rPr>
            </w:pPr>
            <w:r>
              <w:rPr>
                <w:lang w:eastAsia="en-US"/>
              </w:rPr>
              <w:t>Division 138.D.6 – fuel requirements</w:t>
            </w:r>
          </w:p>
          <w:p w14:paraId="7F080B9E" w14:textId="77777777" w:rsidR="008C60E6" w:rsidRDefault="008C60E6" w:rsidP="008C60E6">
            <w:pPr>
              <w:pStyle w:val="ListBullet2"/>
              <w:widowControl w:val="0"/>
              <w:numPr>
                <w:ilvl w:val="1"/>
                <w:numId w:val="38"/>
              </w:numPr>
              <w:rPr>
                <w:lang w:eastAsia="en-US"/>
              </w:rPr>
            </w:pPr>
            <w:r>
              <w:rPr>
                <w:lang w:eastAsia="en-US"/>
              </w:rPr>
              <w:t xml:space="preserve">For clarity and consistency between multiple CASR parts (similar provisions exist in Parts 133 and 135), it is proposed to add a new provision requiring operators to include in their operations manual fuelling safety procedures. </w:t>
            </w:r>
          </w:p>
          <w:p w14:paraId="2FD0CC83" w14:textId="77777777" w:rsidR="008C60E6" w:rsidRDefault="008C60E6" w:rsidP="008C60E6">
            <w:pPr>
              <w:rPr>
                <w:b/>
                <w:bCs/>
                <w:color w:val="365F91" w:themeColor="accent1" w:themeShade="BF"/>
                <w:sz w:val="24"/>
                <w:szCs w:val="24"/>
              </w:rPr>
            </w:pPr>
          </w:p>
        </w:tc>
      </w:tr>
    </w:tbl>
    <w:p w14:paraId="0692D233" w14:textId="77777777" w:rsidR="008C60E6" w:rsidRPr="008C60E6" w:rsidRDefault="008C60E6" w:rsidP="00EF7F90">
      <w:pPr>
        <w:rPr>
          <w:b/>
          <w:bCs/>
          <w:color w:val="365F91" w:themeColor="accent1" w:themeShade="BF"/>
          <w:sz w:val="24"/>
          <w:szCs w:val="24"/>
        </w:rPr>
      </w:pPr>
    </w:p>
    <w:p w14:paraId="7CC60A21" w14:textId="0C3C694B" w:rsidR="003F11A3" w:rsidRPr="00DA026C" w:rsidRDefault="003F11A3" w:rsidP="00EF7F90">
      <w:pPr>
        <w:rPr>
          <w:b/>
          <w:bCs/>
        </w:rPr>
      </w:pPr>
      <w:r w:rsidRPr="00DA026C">
        <w:rPr>
          <w:b/>
          <w:bCs/>
        </w:rPr>
        <w:t>Question</w:t>
      </w:r>
    </w:p>
    <w:p w14:paraId="547F9550" w14:textId="0A4644B7" w:rsidR="003F11A3" w:rsidRPr="00DA026C" w:rsidRDefault="003F11A3" w:rsidP="00EF7F90">
      <w:r w:rsidRPr="00DA026C">
        <w:t>Are the proposed</w:t>
      </w:r>
      <w:r w:rsidR="0013772B">
        <w:t xml:space="preserve"> amendments to </w:t>
      </w:r>
      <w:r w:rsidRPr="00DA026C">
        <w:t xml:space="preserve">Part 138 </w:t>
      </w:r>
      <w:r w:rsidR="0013772B">
        <w:t xml:space="preserve">as described above </w:t>
      </w:r>
      <w:r w:rsidRPr="00DA026C">
        <w:t>appropriate and do they achieve the identified aim?</w:t>
      </w:r>
    </w:p>
    <w:p w14:paraId="6F3CEB69" w14:textId="77777777" w:rsidR="009306E3" w:rsidRPr="00DA026C" w:rsidRDefault="009306E3" w:rsidP="00EF7F90">
      <w:pPr>
        <w:rPr>
          <w:i/>
          <w:iCs/>
        </w:rPr>
      </w:pPr>
    </w:p>
    <w:p w14:paraId="394B1BF3" w14:textId="15300BAF" w:rsidR="009306E3" w:rsidRPr="008546C6" w:rsidRDefault="009306E3" w:rsidP="00EF7F90">
      <w:pPr>
        <w:rPr>
          <w:i/>
          <w:iCs/>
          <w:color w:val="808080" w:themeColor="background1" w:themeShade="80"/>
          <w:sz w:val="20"/>
          <w:szCs w:val="20"/>
        </w:rPr>
      </w:pPr>
      <w:r w:rsidRPr="008546C6">
        <w:rPr>
          <w:i/>
          <w:iCs/>
          <w:color w:val="808080" w:themeColor="background1" w:themeShade="80"/>
          <w:sz w:val="20"/>
          <w:szCs w:val="20"/>
        </w:rPr>
        <w:t>Radio buttons</w:t>
      </w:r>
    </w:p>
    <w:p w14:paraId="5073FFE3" w14:textId="02627185" w:rsidR="009306E3" w:rsidRPr="00DA026C" w:rsidRDefault="00BD506F" w:rsidP="009306E3">
      <w:pPr>
        <w:widowControl/>
        <w:autoSpaceDE/>
        <w:autoSpaceDN/>
        <w:spacing w:after="160" w:line="259" w:lineRule="auto"/>
        <w:ind w:left="360"/>
        <w:contextualSpacing/>
      </w:pPr>
      <w:sdt>
        <w:sdtPr>
          <w:id w:val="-1979214515"/>
          <w14:checkbox>
            <w14:checked w14:val="0"/>
            <w14:checkedState w14:val="2612" w14:font="MS Gothic"/>
            <w14:uncheckedState w14:val="2610" w14:font="MS Gothic"/>
          </w14:checkbox>
        </w:sdtPr>
        <w:sdtEndPr/>
        <w:sdtContent>
          <w:r w:rsidR="009306E3" w:rsidRPr="00DA026C">
            <w:rPr>
              <w:rFonts w:ascii="MS Gothic" w:eastAsia="MS Gothic" w:hAnsi="MS Gothic" w:hint="eastAsia"/>
            </w:rPr>
            <w:t>☐</w:t>
          </w:r>
        </w:sdtContent>
      </w:sdt>
      <w:r w:rsidR="009306E3" w:rsidRPr="00DA026C">
        <w:t xml:space="preserve"> Yes </w:t>
      </w:r>
    </w:p>
    <w:p w14:paraId="0D2C7C49" w14:textId="77777777" w:rsidR="009306E3" w:rsidRPr="00DA026C" w:rsidRDefault="00BD506F" w:rsidP="009306E3">
      <w:pPr>
        <w:widowControl/>
        <w:autoSpaceDE/>
        <w:autoSpaceDN/>
        <w:spacing w:after="160" w:line="259" w:lineRule="auto"/>
        <w:ind w:left="360"/>
        <w:contextualSpacing/>
      </w:pPr>
      <w:sdt>
        <w:sdtPr>
          <w:id w:val="131686930"/>
          <w14:checkbox>
            <w14:checked w14:val="0"/>
            <w14:checkedState w14:val="2612" w14:font="MS Gothic"/>
            <w14:uncheckedState w14:val="2610" w14:font="MS Gothic"/>
          </w14:checkbox>
        </w:sdtPr>
        <w:sdtEndPr/>
        <w:sdtContent>
          <w:r w:rsidR="009306E3" w:rsidRPr="00DA026C">
            <w:rPr>
              <w:rFonts w:ascii="MS Gothic" w:eastAsia="MS Gothic" w:hAnsi="MS Gothic" w:hint="eastAsia"/>
            </w:rPr>
            <w:t>☐</w:t>
          </w:r>
        </w:sdtContent>
      </w:sdt>
      <w:r w:rsidR="009306E3" w:rsidRPr="00DA026C">
        <w:t xml:space="preserve"> No (please specify why below)</w:t>
      </w:r>
    </w:p>
    <w:p w14:paraId="7EA8C7AB" w14:textId="77777777" w:rsidR="009306E3" w:rsidRPr="00DA026C" w:rsidRDefault="00BD506F" w:rsidP="009306E3">
      <w:pPr>
        <w:widowControl/>
        <w:autoSpaceDE/>
        <w:autoSpaceDN/>
        <w:spacing w:after="160" w:line="259" w:lineRule="auto"/>
        <w:ind w:left="360"/>
        <w:contextualSpacing/>
      </w:pPr>
      <w:sdt>
        <w:sdtPr>
          <w:id w:val="-1311473158"/>
          <w14:checkbox>
            <w14:checked w14:val="0"/>
            <w14:checkedState w14:val="2612" w14:font="MS Gothic"/>
            <w14:uncheckedState w14:val="2610" w14:font="MS Gothic"/>
          </w14:checkbox>
        </w:sdtPr>
        <w:sdtEndPr/>
        <w:sdtContent>
          <w:r w:rsidR="009306E3" w:rsidRPr="00DA026C">
            <w:rPr>
              <w:rFonts w:ascii="MS Gothic" w:eastAsia="MS Gothic" w:hAnsi="MS Gothic" w:hint="eastAsia"/>
            </w:rPr>
            <w:t>☐</w:t>
          </w:r>
        </w:sdtContent>
      </w:sdt>
      <w:r w:rsidR="009306E3" w:rsidRPr="00DA026C">
        <w:t xml:space="preserve"> Not applicable to my aerial work operation(s)</w:t>
      </w:r>
    </w:p>
    <w:p w14:paraId="62590DC3" w14:textId="51A1878D" w:rsidR="008264D9" w:rsidRPr="00DA026C" w:rsidRDefault="008264D9" w:rsidP="00EF7F90"/>
    <w:p w14:paraId="773DACAE" w14:textId="13AD5792" w:rsidR="008264D9" w:rsidRPr="00DA026C" w:rsidRDefault="008264D9" w:rsidP="008264D9">
      <w:pPr>
        <w:pStyle w:val="BodyText"/>
        <w:rPr>
          <w:sz w:val="22"/>
          <w:szCs w:val="22"/>
        </w:rPr>
      </w:pPr>
      <w:r w:rsidRPr="00DA026C">
        <w:rPr>
          <w:sz w:val="22"/>
          <w:szCs w:val="22"/>
        </w:rPr>
        <w:t>Comments</w:t>
      </w:r>
    </w:p>
    <w:tbl>
      <w:tblPr>
        <w:tblStyle w:val="TableGrid"/>
        <w:tblW w:w="0" w:type="auto"/>
        <w:tblInd w:w="-5" w:type="dxa"/>
        <w:shd w:val="clear" w:color="auto" w:fill="F2F2F2" w:themeFill="background1" w:themeFillShade="F2"/>
        <w:tblLook w:val="04A0" w:firstRow="1" w:lastRow="0" w:firstColumn="1" w:lastColumn="0" w:noHBand="0" w:noVBand="1"/>
      </w:tblPr>
      <w:tblGrid>
        <w:gridCol w:w="9454"/>
      </w:tblGrid>
      <w:tr w:rsidR="008264D9" w:rsidRPr="00DA026C" w14:paraId="6B4ACA71" w14:textId="77777777" w:rsidTr="000A2F25">
        <w:tc>
          <w:tcPr>
            <w:tcW w:w="9454" w:type="dxa"/>
            <w:shd w:val="clear" w:color="auto" w:fill="F2F2F2" w:themeFill="background1" w:themeFillShade="F2"/>
          </w:tcPr>
          <w:p w14:paraId="1416920A" w14:textId="77777777" w:rsidR="008264D9" w:rsidRPr="00DA026C" w:rsidRDefault="008264D9" w:rsidP="000A2F25">
            <w:pPr>
              <w:pStyle w:val="BodyText"/>
              <w:rPr>
                <w:sz w:val="22"/>
                <w:szCs w:val="22"/>
              </w:rPr>
            </w:pPr>
          </w:p>
          <w:p w14:paraId="40ED510A" w14:textId="77777777" w:rsidR="008264D9" w:rsidRPr="00DA026C" w:rsidRDefault="008264D9" w:rsidP="000A2F25">
            <w:pPr>
              <w:pStyle w:val="BodyText"/>
              <w:rPr>
                <w:sz w:val="22"/>
                <w:szCs w:val="22"/>
              </w:rPr>
            </w:pPr>
          </w:p>
        </w:tc>
      </w:tr>
    </w:tbl>
    <w:p w14:paraId="3CDA0D1B" w14:textId="77777777" w:rsidR="008264D9" w:rsidRPr="00DA026C" w:rsidRDefault="008264D9" w:rsidP="00EF7F90"/>
    <w:p w14:paraId="7A73B63D" w14:textId="77777777" w:rsidR="00F92A13" w:rsidRDefault="00F92A13" w:rsidP="003F11A3">
      <w:pPr>
        <w:rPr>
          <w:sz w:val="24"/>
          <w:szCs w:val="24"/>
        </w:rPr>
      </w:pPr>
    </w:p>
    <w:p w14:paraId="3D900BAF" w14:textId="48CEB0C7" w:rsidR="003F11A3" w:rsidRDefault="003F11A3" w:rsidP="003F11A3">
      <w:pPr>
        <w:rPr>
          <w:sz w:val="24"/>
          <w:szCs w:val="24"/>
        </w:rPr>
      </w:pPr>
    </w:p>
    <w:p w14:paraId="5A1D0872" w14:textId="44C6C51F" w:rsidR="003F11A3" w:rsidRPr="0083216E" w:rsidRDefault="00C259B6" w:rsidP="00C259B6">
      <w:pPr>
        <w:widowControl/>
        <w:autoSpaceDE/>
        <w:autoSpaceDN/>
        <w:spacing w:after="160" w:line="259" w:lineRule="auto"/>
        <w:contextualSpacing/>
        <w:rPr>
          <w:bCs/>
          <w:color w:val="365F91" w:themeColor="accent1" w:themeShade="BF"/>
          <w:sz w:val="32"/>
          <w:szCs w:val="32"/>
        </w:rPr>
      </w:pPr>
      <w:r w:rsidRPr="0083216E">
        <w:rPr>
          <w:bCs/>
          <w:color w:val="365F91" w:themeColor="accent1" w:themeShade="BF"/>
          <w:sz w:val="32"/>
          <w:szCs w:val="32"/>
        </w:rPr>
        <w:t>Page 1</w:t>
      </w:r>
      <w:r w:rsidR="00DD2F7F" w:rsidRPr="0083216E">
        <w:rPr>
          <w:bCs/>
          <w:color w:val="365F91" w:themeColor="accent1" w:themeShade="BF"/>
          <w:sz w:val="32"/>
          <w:szCs w:val="32"/>
        </w:rPr>
        <w:t>7</w:t>
      </w:r>
      <w:r w:rsidRPr="0083216E">
        <w:rPr>
          <w:bCs/>
          <w:color w:val="365F91" w:themeColor="accent1" w:themeShade="BF"/>
          <w:sz w:val="32"/>
          <w:szCs w:val="32"/>
        </w:rPr>
        <w:t xml:space="preserve">: </w:t>
      </w:r>
      <w:r w:rsidR="003F11A3" w:rsidRPr="0083216E">
        <w:rPr>
          <w:bCs/>
          <w:color w:val="365F91" w:themeColor="accent1" w:themeShade="BF"/>
          <w:sz w:val="32"/>
          <w:szCs w:val="32"/>
        </w:rPr>
        <w:t xml:space="preserve">General </w:t>
      </w:r>
      <w:r w:rsidR="00DB561C" w:rsidRPr="0083216E">
        <w:rPr>
          <w:bCs/>
          <w:color w:val="365F91" w:themeColor="accent1" w:themeShade="BF"/>
          <w:sz w:val="32"/>
          <w:szCs w:val="32"/>
        </w:rPr>
        <w:t>comments</w:t>
      </w:r>
    </w:p>
    <w:p w14:paraId="6ED990E1" w14:textId="77777777" w:rsidR="00C259B6" w:rsidRPr="001614CA" w:rsidRDefault="00C259B6" w:rsidP="00DE452B">
      <w:pPr>
        <w:widowControl/>
        <w:autoSpaceDE/>
        <w:autoSpaceDN/>
        <w:spacing w:after="160" w:line="259" w:lineRule="auto"/>
        <w:contextualSpacing/>
        <w:rPr>
          <w:bCs/>
          <w:color w:val="365F91" w:themeColor="accent1" w:themeShade="BF"/>
        </w:rPr>
      </w:pPr>
    </w:p>
    <w:p w14:paraId="2EEA200E" w14:textId="27452D23" w:rsidR="003F11A3" w:rsidRPr="001614CA" w:rsidRDefault="003F11A3" w:rsidP="00EF7F90">
      <w:r w:rsidRPr="001614CA">
        <w:t>The earlier questions in this consultation have identified specific matters of significant change.</w:t>
      </w:r>
      <w:r w:rsidR="003201C1">
        <w:t xml:space="preserve"> </w:t>
      </w:r>
      <w:r w:rsidRPr="001614CA">
        <w:t xml:space="preserve">However, operators are encouraged to conduct a thorough review of the sections of the </w:t>
      </w:r>
      <w:proofErr w:type="spellStart"/>
      <w:r w:rsidRPr="001614CA">
        <w:t>Part</w:t>
      </w:r>
      <w:proofErr w:type="spellEnd"/>
      <w:r w:rsidRPr="001614CA">
        <w:t xml:space="preserve"> 138 MOS relevant to their operations</w:t>
      </w:r>
      <w:r w:rsidR="00593490" w:rsidRPr="001614CA">
        <w:t>,</w:t>
      </w:r>
      <w:r w:rsidRPr="001614CA">
        <w:t xml:space="preserve"> to ensure that they have considered all the proposed rule changes. </w:t>
      </w:r>
    </w:p>
    <w:p w14:paraId="66DC8F54" w14:textId="77777777" w:rsidR="003F11A3" w:rsidRPr="001614CA" w:rsidRDefault="003F11A3" w:rsidP="003F11A3">
      <w:pPr>
        <w:pStyle w:val="ListParagraph"/>
        <w:ind w:left="1440"/>
      </w:pPr>
    </w:p>
    <w:p w14:paraId="367365FA" w14:textId="77777777" w:rsidR="003F11A3" w:rsidRPr="001614CA" w:rsidRDefault="003F11A3" w:rsidP="00EF7F90">
      <w:pPr>
        <w:rPr>
          <w:b/>
          <w:bCs/>
        </w:rPr>
      </w:pPr>
      <w:r w:rsidRPr="001614CA">
        <w:rPr>
          <w:b/>
          <w:bCs/>
        </w:rPr>
        <w:t>Question:</w:t>
      </w:r>
    </w:p>
    <w:p w14:paraId="5FBFD9F4" w14:textId="443009C0" w:rsidR="00504B27" w:rsidRPr="001614CA" w:rsidRDefault="003F11A3" w:rsidP="00504B27">
      <w:r w:rsidRPr="001614CA">
        <w:t xml:space="preserve">Please provide any additional comments </w:t>
      </w:r>
      <w:r w:rsidR="001437C8" w:rsidRPr="001614CA">
        <w:t xml:space="preserve">you may have regarding </w:t>
      </w:r>
      <w:r w:rsidR="00504B27" w:rsidRPr="001614CA">
        <w:t xml:space="preserve">the proposed Part 138 MOS, as well as the </w:t>
      </w:r>
      <w:r w:rsidR="0057342A">
        <w:t xml:space="preserve">proposed </w:t>
      </w:r>
      <w:r w:rsidR="00504B27" w:rsidRPr="001614CA">
        <w:t>amendments to the Part 138 Regulations made into law during December 2018</w:t>
      </w:r>
      <w:r w:rsidR="00D41F50">
        <w:t xml:space="preserve"> but</w:t>
      </w:r>
      <w:r w:rsidR="003201C1">
        <w:t xml:space="preserve"> </w:t>
      </w:r>
      <w:r w:rsidR="00504B27" w:rsidRPr="001614CA">
        <w:t>have yet to commence.</w:t>
      </w:r>
      <w:r w:rsidR="003201C1">
        <w:t xml:space="preserve"> </w:t>
      </w:r>
    </w:p>
    <w:p w14:paraId="424D387F" w14:textId="77777777" w:rsidR="003F11A3" w:rsidRPr="001614CA" w:rsidRDefault="003F11A3" w:rsidP="003F11A3"/>
    <w:p w14:paraId="15E85085" w14:textId="38A4016C" w:rsidR="009C736B" w:rsidRPr="001614CA" w:rsidRDefault="009C736B" w:rsidP="009C736B">
      <w:pPr>
        <w:pStyle w:val="BodyText"/>
        <w:rPr>
          <w:sz w:val="22"/>
          <w:szCs w:val="22"/>
        </w:rPr>
      </w:pPr>
      <w:r w:rsidRPr="001614CA">
        <w:rPr>
          <w:sz w:val="22"/>
          <w:szCs w:val="22"/>
        </w:rPr>
        <w:t>Comments</w:t>
      </w:r>
    </w:p>
    <w:tbl>
      <w:tblPr>
        <w:tblStyle w:val="TableGrid"/>
        <w:tblW w:w="0" w:type="auto"/>
        <w:tblInd w:w="-5" w:type="dxa"/>
        <w:shd w:val="clear" w:color="auto" w:fill="F2F2F2" w:themeFill="background1" w:themeFillShade="F2"/>
        <w:tblLook w:val="04A0" w:firstRow="1" w:lastRow="0" w:firstColumn="1" w:lastColumn="0" w:noHBand="0" w:noVBand="1"/>
      </w:tblPr>
      <w:tblGrid>
        <w:gridCol w:w="9454"/>
      </w:tblGrid>
      <w:tr w:rsidR="009C736B" w:rsidRPr="001614CA" w14:paraId="2916F50B" w14:textId="77777777" w:rsidTr="009C736B">
        <w:tc>
          <w:tcPr>
            <w:tcW w:w="9454" w:type="dxa"/>
            <w:shd w:val="clear" w:color="auto" w:fill="F2F2F2" w:themeFill="background1" w:themeFillShade="F2"/>
          </w:tcPr>
          <w:p w14:paraId="0C65CE0B" w14:textId="77777777" w:rsidR="009C736B" w:rsidRPr="001614CA" w:rsidRDefault="009C736B" w:rsidP="005D4BF6">
            <w:pPr>
              <w:pStyle w:val="BodyText"/>
              <w:rPr>
                <w:sz w:val="22"/>
                <w:szCs w:val="22"/>
              </w:rPr>
            </w:pPr>
          </w:p>
          <w:p w14:paraId="389E39AA" w14:textId="77777777" w:rsidR="009C736B" w:rsidRPr="001614CA" w:rsidRDefault="009C736B" w:rsidP="005D4BF6">
            <w:pPr>
              <w:pStyle w:val="BodyText"/>
              <w:rPr>
                <w:sz w:val="22"/>
                <w:szCs w:val="22"/>
              </w:rPr>
            </w:pPr>
          </w:p>
        </w:tc>
      </w:tr>
      <w:bookmarkEnd w:id="14"/>
      <w:bookmarkEnd w:id="17"/>
    </w:tbl>
    <w:p w14:paraId="1BC62EEF" w14:textId="06D7646E" w:rsidR="00ED2D78" w:rsidRDefault="00ED2D78" w:rsidP="00996762">
      <w:pPr>
        <w:rPr>
          <w:sz w:val="33"/>
          <w:szCs w:val="33"/>
        </w:rPr>
      </w:pPr>
    </w:p>
    <w:sectPr w:rsidR="00ED2D78" w:rsidSect="00577FA6">
      <w:headerReference w:type="default" r:id="rId20"/>
      <w:pgSz w:w="11910" w:h="16840" w:code="9"/>
      <w:pgMar w:top="1134" w:right="1134" w:bottom="1560" w:left="1134" w:header="567" w:footer="4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FAD3D" w14:textId="77777777" w:rsidR="00EA731B" w:rsidRDefault="00EA731B">
      <w:r>
        <w:separator/>
      </w:r>
    </w:p>
  </w:endnote>
  <w:endnote w:type="continuationSeparator" w:id="0">
    <w:p w14:paraId="78D8F80D" w14:textId="77777777" w:rsidR="00EA731B" w:rsidRDefault="00E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ato">
    <w:altName w:val="Segoe UI"/>
    <w:panose1 w:val="00000000000000000000"/>
    <w:charset w:val="00"/>
    <w:family w:val="roman"/>
    <w:notTrueType/>
    <w:pitch w:val="default"/>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093A5" w14:textId="4A13CF04" w:rsidR="00EA731B" w:rsidRPr="009C736B" w:rsidRDefault="00EA731B" w:rsidP="00052134">
    <w:pPr>
      <w:spacing w:before="120" w:after="120"/>
      <w:ind w:left="119"/>
      <w:rPr>
        <w:sz w:val="20"/>
        <w:szCs w:val="20"/>
      </w:rPr>
    </w:pPr>
    <w:r w:rsidRPr="009C736B">
      <w:rPr>
        <w:sz w:val="20"/>
        <w:szCs w:val="20"/>
      </w:rPr>
      <w:t>Consultation – Proposed</w:t>
    </w:r>
    <w:r>
      <w:rPr>
        <w:sz w:val="20"/>
        <w:szCs w:val="20"/>
      </w:rPr>
      <w:t xml:space="preserve"> new</w:t>
    </w:r>
    <w:r w:rsidRPr="009C736B">
      <w:rPr>
        <w:sz w:val="20"/>
        <w:szCs w:val="20"/>
      </w:rPr>
      <w:t xml:space="preserve"> Manual of Standards Part 138 </w:t>
    </w:r>
    <w:r>
      <w:rPr>
        <w:sz w:val="20"/>
        <w:szCs w:val="20"/>
      </w:rPr>
      <w:t>(</w:t>
    </w:r>
    <w:r w:rsidRPr="009C736B">
      <w:rPr>
        <w:sz w:val="20"/>
        <w:szCs w:val="20"/>
      </w:rPr>
      <w:t>Aerial work operations</w:t>
    </w:r>
    <w:r>
      <w:rPr>
        <w:sz w:val="20"/>
        <w:szCs w:val="20"/>
      </w:rPr>
      <w:t>) and regulation amendments</w:t>
    </w:r>
    <w:r w:rsidRPr="009C736B">
      <w:rPr>
        <w:sz w:val="20"/>
        <w:szCs w:val="20"/>
      </w:rPr>
      <w:t xml:space="preserve"> – (CD 1919OS)</w:t>
    </w:r>
  </w:p>
  <w:p w14:paraId="32E28324" w14:textId="5AC4B263" w:rsidR="00EA731B" w:rsidRPr="009C736B" w:rsidRDefault="00EA731B" w:rsidP="009C736B">
    <w:pPr>
      <w:tabs>
        <w:tab w:val="left" w:pos="9356"/>
      </w:tabs>
      <w:spacing w:before="120" w:after="120"/>
      <w:ind w:left="119"/>
      <w:rPr>
        <w:sz w:val="20"/>
        <w:szCs w:val="20"/>
      </w:rPr>
    </w:pPr>
    <w:r w:rsidRPr="009C736B">
      <w:rPr>
        <w:sz w:val="20"/>
        <w:szCs w:val="20"/>
      </w:rPr>
      <w:t>D19/473946</w:t>
    </w:r>
    <w:r w:rsidRPr="009C736B">
      <w:rPr>
        <w:sz w:val="20"/>
        <w:szCs w:val="20"/>
      </w:rPr>
      <w:tab/>
    </w:r>
    <w:sdt>
      <w:sdtPr>
        <w:rPr>
          <w:sz w:val="20"/>
          <w:szCs w:val="20"/>
        </w:rPr>
        <w:id w:val="-1182117166"/>
        <w:docPartObj>
          <w:docPartGallery w:val="Page Numbers (Bottom of Page)"/>
          <w:docPartUnique/>
        </w:docPartObj>
      </w:sdtPr>
      <w:sdtEndPr>
        <w:rPr>
          <w:noProof/>
        </w:rPr>
      </w:sdtEndPr>
      <w:sdtContent>
        <w:r w:rsidRPr="009C736B">
          <w:rPr>
            <w:sz w:val="20"/>
            <w:szCs w:val="20"/>
          </w:rPr>
          <w:fldChar w:fldCharType="begin"/>
        </w:r>
        <w:r w:rsidRPr="009C736B">
          <w:rPr>
            <w:sz w:val="20"/>
            <w:szCs w:val="20"/>
          </w:rPr>
          <w:instrText xml:space="preserve"> PAGE   \* MERGEFORMAT </w:instrText>
        </w:r>
        <w:r w:rsidRPr="009C736B">
          <w:rPr>
            <w:sz w:val="20"/>
            <w:szCs w:val="20"/>
          </w:rPr>
          <w:fldChar w:fldCharType="separate"/>
        </w:r>
        <w:r w:rsidRPr="009C736B">
          <w:rPr>
            <w:noProof/>
            <w:sz w:val="20"/>
            <w:szCs w:val="20"/>
          </w:rPr>
          <w:t>2</w:t>
        </w:r>
        <w:r w:rsidRPr="009C736B">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561A4" w14:textId="77777777" w:rsidR="00EA731B" w:rsidRDefault="00EA731B">
      <w:r>
        <w:separator/>
      </w:r>
    </w:p>
  </w:footnote>
  <w:footnote w:type="continuationSeparator" w:id="0">
    <w:p w14:paraId="5AF48070" w14:textId="77777777" w:rsidR="00EA731B" w:rsidRDefault="00E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75DB6" w14:textId="50683AA2" w:rsidR="00EA731B" w:rsidRDefault="00EA731B">
    <w:pPr>
      <w:pStyle w:val="Header"/>
      <w:rPr>
        <w:i/>
      </w:rPr>
    </w:pPr>
    <w:r w:rsidRPr="00D611B9">
      <w:rPr>
        <w:i/>
      </w:rPr>
      <w:t xml:space="preserve">Civil Aviation Safety Authority – Consultation </w:t>
    </w:r>
    <w:r w:rsidRPr="00052134">
      <w:rPr>
        <w:i/>
      </w:rPr>
      <w:t>CD 1919OS</w:t>
    </w:r>
  </w:p>
  <w:p w14:paraId="499E40DA" w14:textId="77777777" w:rsidR="00EA731B" w:rsidRPr="00C81B48" w:rsidRDefault="00EA731B">
    <w:pPr>
      <w:pStyle w:val="Header"/>
    </w:pPr>
  </w:p>
  <w:p w14:paraId="6682E223" w14:textId="77777777" w:rsidR="00EA731B" w:rsidRDefault="00EA731B">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176C3" w14:textId="35A31EEE" w:rsidR="00EA731B" w:rsidRDefault="00EA731B">
    <w:pPr>
      <w:pStyle w:val="Header"/>
    </w:pPr>
    <w:r>
      <w:t>Civil Aviation Safety Authority – Consultation – CD 1919OS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F224C68"/>
    <w:lvl w:ilvl="0">
      <w:start w:val="1"/>
      <w:numFmt w:val="decimal"/>
      <w:pStyle w:val="ListNumber3"/>
      <w:lvlText w:val="%1."/>
      <w:lvlJc w:val="left"/>
      <w:pPr>
        <w:tabs>
          <w:tab w:val="num" w:pos="926"/>
        </w:tabs>
        <w:ind w:left="926" w:hanging="360"/>
      </w:pPr>
    </w:lvl>
  </w:abstractNum>
  <w:abstractNum w:abstractNumId="1" w15:restartNumberingAfterBreak="0">
    <w:nsid w:val="FFFFFF83"/>
    <w:multiLevelType w:val="singleLevel"/>
    <w:tmpl w:val="E06E9EE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1CC1EC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6F5D7E"/>
    <w:multiLevelType w:val="multilevel"/>
    <w:tmpl w:val="7B2CEA0A"/>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cs="Times New Roman"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4" w15:restartNumberingAfterBreak="0">
    <w:nsid w:val="033B2C8E"/>
    <w:multiLevelType w:val="hybridMultilevel"/>
    <w:tmpl w:val="06180F24"/>
    <w:lvl w:ilvl="0" w:tplc="34C8425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3BC77E2"/>
    <w:multiLevelType w:val="hybridMultilevel"/>
    <w:tmpl w:val="E404F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54436FF"/>
    <w:multiLevelType w:val="hybridMultilevel"/>
    <w:tmpl w:val="C76E4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5E14132"/>
    <w:multiLevelType w:val="multilevel"/>
    <w:tmpl w:val="9524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6AD42FB"/>
    <w:multiLevelType w:val="hybridMultilevel"/>
    <w:tmpl w:val="95FA4234"/>
    <w:lvl w:ilvl="0" w:tplc="0C09000F">
      <w:start w:val="1"/>
      <w:numFmt w:val="decimal"/>
      <w:lvlText w:val="%1."/>
      <w:lvlJc w:val="left"/>
      <w:pPr>
        <w:ind w:left="1594" w:hanging="360"/>
      </w:pPr>
    </w:lvl>
    <w:lvl w:ilvl="1" w:tplc="0C090019" w:tentative="1">
      <w:start w:val="1"/>
      <w:numFmt w:val="lowerLetter"/>
      <w:lvlText w:val="%2."/>
      <w:lvlJc w:val="left"/>
      <w:pPr>
        <w:ind w:left="2314" w:hanging="360"/>
      </w:pPr>
    </w:lvl>
    <w:lvl w:ilvl="2" w:tplc="0C09001B" w:tentative="1">
      <w:start w:val="1"/>
      <w:numFmt w:val="lowerRoman"/>
      <w:lvlText w:val="%3."/>
      <w:lvlJc w:val="right"/>
      <w:pPr>
        <w:ind w:left="3034" w:hanging="180"/>
      </w:pPr>
    </w:lvl>
    <w:lvl w:ilvl="3" w:tplc="0C09000F" w:tentative="1">
      <w:start w:val="1"/>
      <w:numFmt w:val="decimal"/>
      <w:lvlText w:val="%4."/>
      <w:lvlJc w:val="left"/>
      <w:pPr>
        <w:ind w:left="3754" w:hanging="360"/>
      </w:pPr>
    </w:lvl>
    <w:lvl w:ilvl="4" w:tplc="0C090019" w:tentative="1">
      <w:start w:val="1"/>
      <w:numFmt w:val="lowerLetter"/>
      <w:lvlText w:val="%5."/>
      <w:lvlJc w:val="left"/>
      <w:pPr>
        <w:ind w:left="4474" w:hanging="360"/>
      </w:pPr>
    </w:lvl>
    <w:lvl w:ilvl="5" w:tplc="0C09001B" w:tentative="1">
      <w:start w:val="1"/>
      <w:numFmt w:val="lowerRoman"/>
      <w:lvlText w:val="%6."/>
      <w:lvlJc w:val="right"/>
      <w:pPr>
        <w:ind w:left="5194" w:hanging="180"/>
      </w:pPr>
    </w:lvl>
    <w:lvl w:ilvl="6" w:tplc="0C09000F" w:tentative="1">
      <w:start w:val="1"/>
      <w:numFmt w:val="decimal"/>
      <w:lvlText w:val="%7."/>
      <w:lvlJc w:val="left"/>
      <w:pPr>
        <w:ind w:left="5914" w:hanging="360"/>
      </w:pPr>
    </w:lvl>
    <w:lvl w:ilvl="7" w:tplc="0C090019" w:tentative="1">
      <w:start w:val="1"/>
      <w:numFmt w:val="lowerLetter"/>
      <w:lvlText w:val="%8."/>
      <w:lvlJc w:val="left"/>
      <w:pPr>
        <w:ind w:left="6634" w:hanging="360"/>
      </w:pPr>
    </w:lvl>
    <w:lvl w:ilvl="8" w:tplc="0C09001B" w:tentative="1">
      <w:start w:val="1"/>
      <w:numFmt w:val="lowerRoman"/>
      <w:lvlText w:val="%9."/>
      <w:lvlJc w:val="right"/>
      <w:pPr>
        <w:ind w:left="7354" w:hanging="180"/>
      </w:pPr>
    </w:lvl>
  </w:abstractNum>
  <w:abstractNum w:abstractNumId="9" w15:restartNumberingAfterBreak="0">
    <w:nsid w:val="0BD406E6"/>
    <w:multiLevelType w:val="multilevel"/>
    <w:tmpl w:val="23060992"/>
    <w:lvl w:ilvl="0">
      <w:start w:val="1"/>
      <w:numFmt w:val="decimal"/>
      <w:lvlText w:val="%1."/>
      <w:lvlJc w:val="left"/>
      <w:pPr>
        <w:ind w:left="425" w:hanging="425"/>
      </w:pPr>
      <w:rPr>
        <w:rFonts w:hint="default"/>
      </w:rPr>
    </w:lvl>
    <w:lvl w:ilvl="1">
      <w:start w:val="1"/>
      <w:numFmt w:val="decimal"/>
      <w:lvlText w:val="%2."/>
      <w:lvlJc w:val="left"/>
      <w:pPr>
        <w:ind w:left="850" w:hanging="425"/>
      </w:pPr>
      <w:rPr>
        <w:rFonts w:hint="default"/>
      </w:rPr>
    </w:lvl>
    <w:lvl w:ilvl="2">
      <w:start w:val="1"/>
      <w:numFmt w:val="decimal"/>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10" w15:restartNumberingAfterBreak="0">
    <w:nsid w:val="1052512C"/>
    <w:multiLevelType w:val="hybridMultilevel"/>
    <w:tmpl w:val="BCD236CE"/>
    <w:lvl w:ilvl="0" w:tplc="C9823866">
      <w:start w:val="1"/>
      <w:numFmt w:val="bullet"/>
      <w:lvlText w:val=""/>
      <w:lvlJc w:val="left"/>
      <w:pPr>
        <w:tabs>
          <w:tab w:val="num" w:pos="357"/>
        </w:tabs>
        <w:ind w:left="72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1622224"/>
    <w:multiLevelType w:val="hybridMultilevel"/>
    <w:tmpl w:val="0D56E24A"/>
    <w:lvl w:ilvl="0" w:tplc="9544F2BE">
      <w:start w:val="1"/>
      <w:numFmt w:val="bullet"/>
      <w:lvlText w:val=""/>
      <w:lvlJc w:val="left"/>
      <w:pPr>
        <w:ind w:left="200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11773014"/>
    <w:multiLevelType w:val="hybridMultilevel"/>
    <w:tmpl w:val="62C6AB40"/>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 w15:restartNumberingAfterBreak="0">
    <w:nsid w:val="11A47F13"/>
    <w:multiLevelType w:val="hybridMultilevel"/>
    <w:tmpl w:val="802A2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FF1077"/>
    <w:multiLevelType w:val="hybridMultilevel"/>
    <w:tmpl w:val="B0AEB75C"/>
    <w:lvl w:ilvl="0" w:tplc="BD6EA9A4">
      <w:start w:val="1"/>
      <w:numFmt w:val="lowerLetter"/>
      <w:lvlText w:val="(%1)"/>
      <w:lvlJc w:val="left"/>
      <w:pPr>
        <w:ind w:left="298" w:hanging="361"/>
      </w:pPr>
      <w:rPr>
        <w:rFonts w:ascii="Arial" w:eastAsia="Arial" w:hAnsi="Arial" w:cs="Arial" w:hint="default"/>
        <w:spacing w:val="-2"/>
        <w:w w:val="100"/>
        <w:sz w:val="24"/>
        <w:szCs w:val="24"/>
      </w:rPr>
    </w:lvl>
    <w:lvl w:ilvl="1" w:tplc="622CC966">
      <w:start w:val="1"/>
      <w:numFmt w:val="decimal"/>
      <w:lvlText w:val="(%2)"/>
      <w:lvlJc w:val="left"/>
      <w:pPr>
        <w:ind w:left="298" w:hanging="360"/>
      </w:pPr>
      <w:rPr>
        <w:rFonts w:ascii="Arial" w:eastAsia="Arial" w:hAnsi="Arial" w:cs="Arial" w:hint="default"/>
        <w:spacing w:val="-1"/>
        <w:w w:val="100"/>
        <w:sz w:val="24"/>
        <w:szCs w:val="24"/>
      </w:rPr>
    </w:lvl>
    <w:lvl w:ilvl="2" w:tplc="EEAC000C">
      <w:start w:val="1"/>
      <w:numFmt w:val="lowerRoman"/>
      <w:lvlText w:val="(%3)"/>
      <w:lvlJc w:val="left"/>
      <w:pPr>
        <w:ind w:left="298" w:hanging="280"/>
      </w:pPr>
      <w:rPr>
        <w:rFonts w:ascii="Arial" w:eastAsia="Arial" w:hAnsi="Arial" w:cs="Arial" w:hint="default"/>
        <w:spacing w:val="-1"/>
        <w:w w:val="100"/>
        <w:sz w:val="24"/>
        <w:szCs w:val="24"/>
      </w:rPr>
    </w:lvl>
    <w:lvl w:ilvl="3" w:tplc="4C246F6C">
      <w:numFmt w:val="bullet"/>
      <w:lvlText w:val="•"/>
      <w:lvlJc w:val="left"/>
      <w:pPr>
        <w:ind w:left="3127" w:hanging="280"/>
      </w:pPr>
      <w:rPr>
        <w:rFonts w:hint="default"/>
      </w:rPr>
    </w:lvl>
    <w:lvl w:ilvl="4" w:tplc="03F65C4C">
      <w:numFmt w:val="bullet"/>
      <w:lvlText w:val="•"/>
      <w:lvlJc w:val="left"/>
      <w:pPr>
        <w:ind w:left="4069" w:hanging="280"/>
      </w:pPr>
      <w:rPr>
        <w:rFonts w:hint="default"/>
      </w:rPr>
    </w:lvl>
    <w:lvl w:ilvl="5" w:tplc="6DD4E0A4">
      <w:numFmt w:val="bullet"/>
      <w:lvlText w:val="•"/>
      <w:lvlJc w:val="left"/>
      <w:pPr>
        <w:ind w:left="5012" w:hanging="280"/>
      </w:pPr>
      <w:rPr>
        <w:rFonts w:hint="default"/>
      </w:rPr>
    </w:lvl>
    <w:lvl w:ilvl="6" w:tplc="6E169A9A">
      <w:numFmt w:val="bullet"/>
      <w:lvlText w:val="•"/>
      <w:lvlJc w:val="left"/>
      <w:pPr>
        <w:ind w:left="5954" w:hanging="280"/>
      </w:pPr>
      <w:rPr>
        <w:rFonts w:hint="default"/>
      </w:rPr>
    </w:lvl>
    <w:lvl w:ilvl="7" w:tplc="940C0C6C">
      <w:numFmt w:val="bullet"/>
      <w:lvlText w:val="•"/>
      <w:lvlJc w:val="left"/>
      <w:pPr>
        <w:ind w:left="6897" w:hanging="280"/>
      </w:pPr>
      <w:rPr>
        <w:rFonts w:hint="default"/>
      </w:rPr>
    </w:lvl>
    <w:lvl w:ilvl="8" w:tplc="C562C22A">
      <w:numFmt w:val="bullet"/>
      <w:lvlText w:val="•"/>
      <w:lvlJc w:val="left"/>
      <w:pPr>
        <w:ind w:left="7839" w:hanging="280"/>
      </w:pPr>
      <w:rPr>
        <w:rFonts w:hint="default"/>
      </w:rPr>
    </w:lvl>
  </w:abstractNum>
  <w:abstractNum w:abstractNumId="15" w15:restartNumberingAfterBreak="0">
    <w:nsid w:val="193A0BDF"/>
    <w:multiLevelType w:val="hybridMultilevel"/>
    <w:tmpl w:val="2BE8C45A"/>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96F7BB0"/>
    <w:multiLevelType w:val="multilevel"/>
    <w:tmpl w:val="B72C82F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15:restartNumberingAfterBreak="0">
    <w:nsid w:val="1D603388"/>
    <w:multiLevelType w:val="hybridMultilevel"/>
    <w:tmpl w:val="5B8EC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DF5725D"/>
    <w:multiLevelType w:val="hybridMultilevel"/>
    <w:tmpl w:val="7436B37A"/>
    <w:lvl w:ilvl="0" w:tplc="34C84254">
      <w:start w:val="1"/>
      <w:numFmt w:val="bullet"/>
      <w:lvlText w:val=""/>
      <w:lvlJc w:val="left"/>
      <w:pPr>
        <w:ind w:left="1800" w:hanging="360"/>
      </w:pPr>
      <w:rPr>
        <w:rFonts w:ascii="Wingdings" w:hAnsi="Wingding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15:restartNumberingAfterBreak="0">
    <w:nsid w:val="201163EE"/>
    <w:multiLevelType w:val="multilevel"/>
    <w:tmpl w:val="7B2CEA0A"/>
    <w:lvl w:ilvl="0">
      <w:start w:val="1"/>
      <w:numFmt w:val="bullet"/>
      <w:lvlText w:val=""/>
      <w:lvlJc w:val="left"/>
      <w:pPr>
        <w:ind w:left="851" w:hanging="426"/>
      </w:pPr>
      <w:rPr>
        <w:rFonts w:ascii="Symbol" w:hAnsi="Symbol" w:hint="default"/>
        <w:sz w:val="24"/>
      </w:rPr>
    </w:lvl>
    <w:lvl w:ilvl="1">
      <w:start w:val="1"/>
      <w:numFmt w:val="bullet"/>
      <w:lvlText w:val=""/>
      <w:lvlJc w:val="left"/>
      <w:pPr>
        <w:ind w:left="1276" w:hanging="426"/>
      </w:pPr>
      <w:rPr>
        <w:rFonts w:ascii="Symbol" w:hAnsi="Symbol" w:hint="default"/>
        <w:sz w:val="22"/>
      </w:rPr>
    </w:lvl>
    <w:lvl w:ilvl="2">
      <w:start w:val="1"/>
      <w:numFmt w:val="bullet"/>
      <w:lvlText w:val="o"/>
      <w:lvlJc w:val="left"/>
      <w:pPr>
        <w:ind w:left="1701" w:hanging="426"/>
      </w:pPr>
      <w:rPr>
        <w:rFonts w:ascii="Arial" w:hAnsi="Arial" w:cs="Times New Roman"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20" w15:restartNumberingAfterBreak="0">
    <w:nsid w:val="21311752"/>
    <w:multiLevelType w:val="hybridMultilevel"/>
    <w:tmpl w:val="7AAC8BDE"/>
    <w:lvl w:ilvl="0" w:tplc="99D05BE4">
      <w:numFmt w:val="bullet"/>
      <w:lvlText w:val="•"/>
      <w:lvlJc w:val="left"/>
      <w:pPr>
        <w:ind w:left="718" w:hanging="204"/>
      </w:pPr>
      <w:rPr>
        <w:rFonts w:ascii="Arial" w:eastAsia="Arial" w:hAnsi="Arial" w:cs="Arial" w:hint="default"/>
        <w:spacing w:val="-14"/>
        <w:w w:val="100"/>
        <w:sz w:val="24"/>
        <w:szCs w:val="24"/>
      </w:rPr>
    </w:lvl>
    <w:lvl w:ilvl="1" w:tplc="B448A5C2">
      <w:numFmt w:val="bullet"/>
      <w:lvlText w:val="•"/>
      <w:lvlJc w:val="left"/>
      <w:pPr>
        <w:ind w:left="898" w:hanging="204"/>
      </w:pPr>
      <w:rPr>
        <w:rFonts w:ascii="Arial" w:eastAsia="Arial" w:hAnsi="Arial" w:cs="Arial" w:hint="default"/>
        <w:spacing w:val="-14"/>
        <w:w w:val="100"/>
        <w:sz w:val="24"/>
        <w:szCs w:val="24"/>
      </w:rPr>
    </w:lvl>
    <w:lvl w:ilvl="2" w:tplc="AF0C06A8">
      <w:numFmt w:val="bullet"/>
      <w:lvlText w:val="•"/>
      <w:lvlJc w:val="left"/>
      <w:pPr>
        <w:ind w:left="1880" w:hanging="204"/>
      </w:pPr>
      <w:rPr>
        <w:rFonts w:hint="default"/>
      </w:rPr>
    </w:lvl>
    <w:lvl w:ilvl="3" w:tplc="D452DC82">
      <w:numFmt w:val="bullet"/>
      <w:lvlText w:val="•"/>
      <w:lvlJc w:val="left"/>
      <w:pPr>
        <w:ind w:left="2860" w:hanging="204"/>
      </w:pPr>
      <w:rPr>
        <w:rFonts w:hint="default"/>
      </w:rPr>
    </w:lvl>
    <w:lvl w:ilvl="4" w:tplc="1E90DCF4">
      <w:numFmt w:val="bullet"/>
      <w:lvlText w:val="•"/>
      <w:lvlJc w:val="left"/>
      <w:pPr>
        <w:ind w:left="3841" w:hanging="204"/>
      </w:pPr>
      <w:rPr>
        <w:rFonts w:hint="default"/>
      </w:rPr>
    </w:lvl>
    <w:lvl w:ilvl="5" w:tplc="0E8C5256">
      <w:numFmt w:val="bullet"/>
      <w:lvlText w:val="•"/>
      <w:lvlJc w:val="left"/>
      <w:pPr>
        <w:ind w:left="4821" w:hanging="204"/>
      </w:pPr>
      <w:rPr>
        <w:rFonts w:hint="default"/>
      </w:rPr>
    </w:lvl>
    <w:lvl w:ilvl="6" w:tplc="47F6F57E">
      <w:numFmt w:val="bullet"/>
      <w:lvlText w:val="•"/>
      <w:lvlJc w:val="left"/>
      <w:pPr>
        <w:ind w:left="5802" w:hanging="204"/>
      </w:pPr>
      <w:rPr>
        <w:rFonts w:hint="default"/>
      </w:rPr>
    </w:lvl>
    <w:lvl w:ilvl="7" w:tplc="95A0A1A4">
      <w:numFmt w:val="bullet"/>
      <w:lvlText w:val="•"/>
      <w:lvlJc w:val="left"/>
      <w:pPr>
        <w:ind w:left="6782" w:hanging="204"/>
      </w:pPr>
      <w:rPr>
        <w:rFonts w:hint="default"/>
      </w:rPr>
    </w:lvl>
    <w:lvl w:ilvl="8" w:tplc="B8A631DC">
      <w:numFmt w:val="bullet"/>
      <w:lvlText w:val="•"/>
      <w:lvlJc w:val="left"/>
      <w:pPr>
        <w:ind w:left="7763" w:hanging="204"/>
      </w:pPr>
      <w:rPr>
        <w:rFonts w:hint="default"/>
      </w:rPr>
    </w:lvl>
  </w:abstractNum>
  <w:abstractNum w:abstractNumId="21" w15:restartNumberingAfterBreak="0">
    <w:nsid w:val="222E09EA"/>
    <w:multiLevelType w:val="multilevel"/>
    <w:tmpl w:val="258E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4F7A12"/>
    <w:multiLevelType w:val="hybridMultilevel"/>
    <w:tmpl w:val="89842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91545BA"/>
    <w:multiLevelType w:val="hybridMultilevel"/>
    <w:tmpl w:val="FCCA8E1C"/>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4" w15:restartNumberingAfterBreak="0">
    <w:nsid w:val="2CA85B80"/>
    <w:multiLevelType w:val="hybridMultilevel"/>
    <w:tmpl w:val="F36CFB44"/>
    <w:lvl w:ilvl="0" w:tplc="1B226134">
      <w:numFmt w:val="bullet"/>
      <w:lvlText w:val="•"/>
      <w:lvlJc w:val="left"/>
      <w:pPr>
        <w:ind w:left="898" w:hanging="272"/>
      </w:pPr>
      <w:rPr>
        <w:rFonts w:ascii="Arial" w:eastAsia="Arial" w:hAnsi="Arial" w:cs="Arial" w:hint="default"/>
        <w:spacing w:val="-13"/>
        <w:w w:val="100"/>
        <w:sz w:val="24"/>
        <w:szCs w:val="24"/>
      </w:rPr>
    </w:lvl>
    <w:lvl w:ilvl="1" w:tplc="77C2A88C">
      <w:numFmt w:val="bullet"/>
      <w:lvlText w:val="•"/>
      <w:lvlJc w:val="left"/>
      <w:pPr>
        <w:ind w:left="1782" w:hanging="272"/>
      </w:pPr>
      <w:rPr>
        <w:rFonts w:hint="default"/>
      </w:rPr>
    </w:lvl>
    <w:lvl w:ilvl="2" w:tplc="A41C729C">
      <w:numFmt w:val="bullet"/>
      <w:lvlText w:val="•"/>
      <w:lvlJc w:val="left"/>
      <w:pPr>
        <w:ind w:left="2664" w:hanging="272"/>
      </w:pPr>
      <w:rPr>
        <w:rFonts w:hint="default"/>
      </w:rPr>
    </w:lvl>
    <w:lvl w:ilvl="3" w:tplc="64801612">
      <w:numFmt w:val="bullet"/>
      <w:lvlText w:val="•"/>
      <w:lvlJc w:val="left"/>
      <w:pPr>
        <w:ind w:left="3547" w:hanging="272"/>
      </w:pPr>
      <w:rPr>
        <w:rFonts w:hint="default"/>
      </w:rPr>
    </w:lvl>
    <w:lvl w:ilvl="4" w:tplc="FE082448">
      <w:numFmt w:val="bullet"/>
      <w:lvlText w:val="•"/>
      <w:lvlJc w:val="left"/>
      <w:pPr>
        <w:ind w:left="4429" w:hanging="272"/>
      </w:pPr>
      <w:rPr>
        <w:rFonts w:hint="default"/>
      </w:rPr>
    </w:lvl>
    <w:lvl w:ilvl="5" w:tplc="251E3E68">
      <w:numFmt w:val="bullet"/>
      <w:lvlText w:val="•"/>
      <w:lvlJc w:val="left"/>
      <w:pPr>
        <w:ind w:left="5312" w:hanging="272"/>
      </w:pPr>
      <w:rPr>
        <w:rFonts w:hint="default"/>
      </w:rPr>
    </w:lvl>
    <w:lvl w:ilvl="6" w:tplc="944E0920">
      <w:numFmt w:val="bullet"/>
      <w:lvlText w:val="•"/>
      <w:lvlJc w:val="left"/>
      <w:pPr>
        <w:ind w:left="6194" w:hanging="272"/>
      </w:pPr>
      <w:rPr>
        <w:rFonts w:hint="default"/>
      </w:rPr>
    </w:lvl>
    <w:lvl w:ilvl="7" w:tplc="5F5245BC">
      <w:numFmt w:val="bullet"/>
      <w:lvlText w:val="•"/>
      <w:lvlJc w:val="left"/>
      <w:pPr>
        <w:ind w:left="7077" w:hanging="272"/>
      </w:pPr>
      <w:rPr>
        <w:rFonts w:hint="default"/>
      </w:rPr>
    </w:lvl>
    <w:lvl w:ilvl="8" w:tplc="A73E9B4A">
      <w:numFmt w:val="bullet"/>
      <w:lvlText w:val="•"/>
      <w:lvlJc w:val="left"/>
      <w:pPr>
        <w:ind w:left="7959" w:hanging="272"/>
      </w:pPr>
      <w:rPr>
        <w:rFonts w:hint="default"/>
      </w:rPr>
    </w:lvl>
  </w:abstractNum>
  <w:abstractNum w:abstractNumId="25" w15:restartNumberingAfterBreak="0">
    <w:nsid w:val="2D87568B"/>
    <w:multiLevelType w:val="hybridMultilevel"/>
    <w:tmpl w:val="B8F2D280"/>
    <w:lvl w:ilvl="0" w:tplc="1CBCDC40">
      <w:numFmt w:val="bullet"/>
      <w:lvlText w:val="•"/>
      <w:lvlJc w:val="left"/>
      <w:pPr>
        <w:ind w:left="1440" w:hanging="720"/>
      </w:pPr>
      <w:rPr>
        <w:rFonts w:ascii="Arial" w:eastAsiaTheme="minorEastAsia" w:hAnsi="Arial" w:cs="Aria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2EB4611F"/>
    <w:multiLevelType w:val="hybridMultilevel"/>
    <w:tmpl w:val="8F9257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305E415D"/>
    <w:multiLevelType w:val="hybridMultilevel"/>
    <w:tmpl w:val="8E26C99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16E0805"/>
    <w:multiLevelType w:val="hybridMultilevel"/>
    <w:tmpl w:val="D6005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8D17890"/>
    <w:multiLevelType w:val="hybridMultilevel"/>
    <w:tmpl w:val="05D89A6E"/>
    <w:lvl w:ilvl="0" w:tplc="F4760CEA">
      <w:numFmt w:val="bullet"/>
      <w:lvlText w:val="•"/>
      <w:lvlJc w:val="left"/>
      <w:pPr>
        <w:ind w:left="898" w:hanging="204"/>
      </w:pPr>
      <w:rPr>
        <w:rFonts w:ascii="Arial" w:eastAsia="Arial" w:hAnsi="Arial" w:cs="Arial" w:hint="default"/>
        <w:spacing w:val="-14"/>
        <w:w w:val="100"/>
        <w:sz w:val="24"/>
        <w:szCs w:val="24"/>
      </w:rPr>
    </w:lvl>
    <w:lvl w:ilvl="1" w:tplc="ADFAF1F6">
      <w:numFmt w:val="bullet"/>
      <w:lvlText w:val="•"/>
      <w:lvlJc w:val="left"/>
      <w:pPr>
        <w:ind w:left="1782" w:hanging="204"/>
      </w:pPr>
      <w:rPr>
        <w:rFonts w:hint="default"/>
      </w:rPr>
    </w:lvl>
    <w:lvl w:ilvl="2" w:tplc="2C506CBE">
      <w:numFmt w:val="bullet"/>
      <w:lvlText w:val="•"/>
      <w:lvlJc w:val="left"/>
      <w:pPr>
        <w:ind w:left="2664" w:hanging="204"/>
      </w:pPr>
      <w:rPr>
        <w:rFonts w:hint="default"/>
      </w:rPr>
    </w:lvl>
    <w:lvl w:ilvl="3" w:tplc="443E862C">
      <w:numFmt w:val="bullet"/>
      <w:lvlText w:val="•"/>
      <w:lvlJc w:val="left"/>
      <w:pPr>
        <w:ind w:left="3547" w:hanging="204"/>
      </w:pPr>
      <w:rPr>
        <w:rFonts w:hint="default"/>
      </w:rPr>
    </w:lvl>
    <w:lvl w:ilvl="4" w:tplc="B3B0E3D6">
      <w:numFmt w:val="bullet"/>
      <w:lvlText w:val="•"/>
      <w:lvlJc w:val="left"/>
      <w:pPr>
        <w:ind w:left="4429" w:hanging="204"/>
      </w:pPr>
      <w:rPr>
        <w:rFonts w:hint="default"/>
      </w:rPr>
    </w:lvl>
    <w:lvl w:ilvl="5" w:tplc="1DB4F2BE">
      <w:numFmt w:val="bullet"/>
      <w:lvlText w:val="•"/>
      <w:lvlJc w:val="left"/>
      <w:pPr>
        <w:ind w:left="5312" w:hanging="204"/>
      </w:pPr>
      <w:rPr>
        <w:rFonts w:hint="default"/>
      </w:rPr>
    </w:lvl>
    <w:lvl w:ilvl="6" w:tplc="F0C0A82C">
      <w:numFmt w:val="bullet"/>
      <w:lvlText w:val="•"/>
      <w:lvlJc w:val="left"/>
      <w:pPr>
        <w:ind w:left="6194" w:hanging="204"/>
      </w:pPr>
      <w:rPr>
        <w:rFonts w:hint="default"/>
      </w:rPr>
    </w:lvl>
    <w:lvl w:ilvl="7" w:tplc="0A20B174">
      <w:numFmt w:val="bullet"/>
      <w:lvlText w:val="•"/>
      <w:lvlJc w:val="left"/>
      <w:pPr>
        <w:ind w:left="7077" w:hanging="204"/>
      </w:pPr>
      <w:rPr>
        <w:rFonts w:hint="default"/>
      </w:rPr>
    </w:lvl>
    <w:lvl w:ilvl="8" w:tplc="546AF5D6">
      <w:numFmt w:val="bullet"/>
      <w:lvlText w:val="•"/>
      <w:lvlJc w:val="left"/>
      <w:pPr>
        <w:ind w:left="7959" w:hanging="204"/>
      </w:pPr>
      <w:rPr>
        <w:rFonts w:hint="default"/>
      </w:rPr>
    </w:lvl>
  </w:abstractNum>
  <w:abstractNum w:abstractNumId="30" w15:restartNumberingAfterBreak="0">
    <w:nsid w:val="39215FF8"/>
    <w:multiLevelType w:val="hybridMultilevel"/>
    <w:tmpl w:val="F9643AE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A047C48"/>
    <w:multiLevelType w:val="multilevel"/>
    <w:tmpl w:val="633C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0C04530"/>
    <w:multiLevelType w:val="multilevel"/>
    <w:tmpl w:val="1E54FDE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3" w15:restartNumberingAfterBreak="0">
    <w:nsid w:val="421C6043"/>
    <w:multiLevelType w:val="hybridMultilevel"/>
    <w:tmpl w:val="64966B36"/>
    <w:lvl w:ilvl="0" w:tplc="0C09000F">
      <w:start w:val="1"/>
      <w:numFmt w:val="decimal"/>
      <w:lvlText w:val="%1."/>
      <w:lvlJc w:val="left"/>
      <w:pPr>
        <w:ind w:left="718" w:hanging="204"/>
      </w:pPr>
      <w:rPr>
        <w:rFonts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28F2729"/>
    <w:multiLevelType w:val="hybridMultilevel"/>
    <w:tmpl w:val="F2D47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40066A3"/>
    <w:multiLevelType w:val="hybridMultilevel"/>
    <w:tmpl w:val="0986C412"/>
    <w:lvl w:ilvl="0" w:tplc="9544F2BE">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442D29A4"/>
    <w:multiLevelType w:val="hybridMultilevel"/>
    <w:tmpl w:val="891A0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42E560F"/>
    <w:multiLevelType w:val="hybridMultilevel"/>
    <w:tmpl w:val="9BB87F60"/>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55E66B4"/>
    <w:multiLevelType w:val="hybridMultilevel"/>
    <w:tmpl w:val="01B25F54"/>
    <w:lvl w:ilvl="0" w:tplc="0C09000F">
      <w:start w:val="1"/>
      <w:numFmt w:val="decimal"/>
      <w:lvlText w:val="%1."/>
      <w:lvlJc w:val="left"/>
      <w:pPr>
        <w:ind w:left="1234" w:hanging="360"/>
      </w:pPr>
    </w:lvl>
    <w:lvl w:ilvl="1" w:tplc="0C090019" w:tentative="1">
      <w:start w:val="1"/>
      <w:numFmt w:val="lowerLetter"/>
      <w:lvlText w:val="%2."/>
      <w:lvlJc w:val="left"/>
      <w:pPr>
        <w:ind w:left="1954" w:hanging="360"/>
      </w:pPr>
    </w:lvl>
    <w:lvl w:ilvl="2" w:tplc="0C09001B" w:tentative="1">
      <w:start w:val="1"/>
      <w:numFmt w:val="lowerRoman"/>
      <w:lvlText w:val="%3."/>
      <w:lvlJc w:val="right"/>
      <w:pPr>
        <w:ind w:left="2674" w:hanging="180"/>
      </w:pPr>
    </w:lvl>
    <w:lvl w:ilvl="3" w:tplc="0C09000F" w:tentative="1">
      <w:start w:val="1"/>
      <w:numFmt w:val="decimal"/>
      <w:lvlText w:val="%4."/>
      <w:lvlJc w:val="left"/>
      <w:pPr>
        <w:ind w:left="3394" w:hanging="360"/>
      </w:pPr>
    </w:lvl>
    <w:lvl w:ilvl="4" w:tplc="0C090019" w:tentative="1">
      <w:start w:val="1"/>
      <w:numFmt w:val="lowerLetter"/>
      <w:lvlText w:val="%5."/>
      <w:lvlJc w:val="left"/>
      <w:pPr>
        <w:ind w:left="4114" w:hanging="360"/>
      </w:pPr>
    </w:lvl>
    <w:lvl w:ilvl="5" w:tplc="0C09001B" w:tentative="1">
      <w:start w:val="1"/>
      <w:numFmt w:val="lowerRoman"/>
      <w:lvlText w:val="%6."/>
      <w:lvlJc w:val="right"/>
      <w:pPr>
        <w:ind w:left="4834" w:hanging="180"/>
      </w:pPr>
    </w:lvl>
    <w:lvl w:ilvl="6" w:tplc="0C09000F" w:tentative="1">
      <w:start w:val="1"/>
      <w:numFmt w:val="decimal"/>
      <w:lvlText w:val="%7."/>
      <w:lvlJc w:val="left"/>
      <w:pPr>
        <w:ind w:left="5554" w:hanging="360"/>
      </w:pPr>
    </w:lvl>
    <w:lvl w:ilvl="7" w:tplc="0C090019" w:tentative="1">
      <w:start w:val="1"/>
      <w:numFmt w:val="lowerLetter"/>
      <w:lvlText w:val="%8."/>
      <w:lvlJc w:val="left"/>
      <w:pPr>
        <w:ind w:left="6274" w:hanging="360"/>
      </w:pPr>
    </w:lvl>
    <w:lvl w:ilvl="8" w:tplc="0C09001B" w:tentative="1">
      <w:start w:val="1"/>
      <w:numFmt w:val="lowerRoman"/>
      <w:lvlText w:val="%9."/>
      <w:lvlJc w:val="right"/>
      <w:pPr>
        <w:ind w:left="6994" w:hanging="180"/>
      </w:pPr>
    </w:lvl>
  </w:abstractNum>
  <w:abstractNum w:abstractNumId="39" w15:restartNumberingAfterBreak="0">
    <w:nsid w:val="46D06B9A"/>
    <w:multiLevelType w:val="hybridMultilevel"/>
    <w:tmpl w:val="839EA646"/>
    <w:lvl w:ilvl="0" w:tplc="34C84254">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47056095"/>
    <w:multiLevelType w:val="hybridMultilevel"/>
    <w:tmpl w:val="55D8A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8FC2B8B"/>
    <w:multiLevelType w:val="multilevel"/>
    <w:tmpl w:val="2A66FF94"/>
    <w:lvl w:ilvl="0">
      <w:start w:val="1"/>
      <w:numFmt w:val="decimal"/>
      <w:lvlText w:val="%1."/>
      <w:lvlJc w:val="left"/>
      <w:pPr>
        <w:ind w:left="720" w:hanging="360"/>
      </w:pPr>
      <w:rPr>
        <w:rFonts w:hint="default"/>
      </w:rPr>
    </w:lvl>
    <w:lvl w:ilvl="1">
      <w:start w:val="1"/>
      <w:numFmt w:val="decimalZero"/>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4A2C412C"/>
    <w:multiLevelType w:val="hybridMultilevel"/>
    <w:tmpl w:val="CA4AFD00"/>
    <w:lvl w:ilvl="0" w:tplc="99D05BE4">
      <w:numFmt w:val="bullet"/>
      <w:lvlText w:val="•"/>
      <w:lvlJc w:val="left"/>
      <w:pPr>
        <w:ind w:left="718" w:hanging="204"/>
      </w:pPr>
      <w:rPr>
        <w:rFonts w:ascii="Arial" w:eastAsia="Arial" w:hAnsi="Arial" w:cs="Arial"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1310EC6"/>
    <w:multiLevelType w:val="hybridMultilevel"/>
    <w:tmpl w:val="F9442B0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1CD5C1F"/>
    <w:multiLevelType w:val="hybridMultilevel"/>
    <w:tmpl w:val="B6324D1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5" w15:restartNumberingAfterBreak="0">
    <w:nsid w:val="57923719"/>
    <w:multiLevelType w:val="hybridMultilevel"/>
    <w:tmpl w:val="01B25F54"/>
    <w:lvl w:ilvl="0" w:tplc="0C09000F">
      <w:start w:val="1"/>
      <w:numFmt w:val="decimal"/>
      <w:lvlText w:val="%1."/>
      <w:lvlJc w:val="left"/>
      <w:pPr>
        <w:ind w:left="1234" w:hanging="360"/>
      </w:pPr>
    </w:lvl>
    <w:lvl w:ilvl="1" w:tplc="0C090019">
      <w:start w:val="1"/>
      <w:numFmt w:val="lowerLetter"/>
      <w:lvlText w:val="%2."/>
      <w:lvlJc w:val="left"/>
      <w:pPr>
        <w:ind w:left="1954" w:hanging="360"/>
      </w:pPr>
    </w:lvl>
    <w:lvl w:ilvl="2" w:tplc="0C09001B" w:tentative="1">
      <w:start w:val="1"/>
      <w:numFmt w:val="lowerRoman"/>
      <w:lvlText w:val="%3."/>
      <w:lvlJc w:val="right"/>
      <w:pPr>
        <w:ind w:left="2674" w:hanging="180"/>
      </w:pPr>
    </w:lvl>
    <w:lvl w:ilvl="3" w:tplc="0C09000F" w:tentative="1">
      <w:start w:val="1"/>
      <w:numFmt w:val="decimal"/>
      <w:lvlText w:val="%4."/>
      <w:lvlJc w:val="left"/>
      <w:pPr>
        <w:ind w:left="3394" w:hanging="360"/>
      </w:pPr>
    </w:lvl>
    <w:lvl w:ilvl="4" w:tplc="0C090019" w:tentative="1">
      <w:start w:val="1"/>
      <w:numFmt w:val="lowerLetter"/>
      <w:lvlText w:val="%5."/>
      <w:lvlJc w:val="left"/>
      <w:pPr>
        <w:ind w:left="4114" w:hanging="360"/>
      </w:pPr>
    </w:lvl>
    <w:lvl w:ilvl="5" w:tplc="0C09001B" w:tentative="1">
      <w:start w:val="1"/>
      <w:numFmt w:val="lowerRoman"/>
      <w:lvlText w:val="%6."/>
      <w:lvlJc w:val="right"/>
      <w:pPr>
        <w:ind w:left="4834" w:hanging="180"/>
      </w:pPr>
    </w:lvl>
    <w:lvl w:ilvl="6" w:tplc="0C09000F" w:tentative="1">
      <w:start w:val="1"/>
      <w:numFmt w:val="decimal"/>
      <w:lvlText w:val="%7."/>
      <w:lvlJc w:val="left"/>
      <w:pPr>
        <w:ind w:left="5554" w:hanging="360"/>
      </w:pPr>
    </w:lvl>
    <w:lvl w:ilvl="7" w:tplc="0C090019" w:tentative="1">
      <w:start w:val="1"/>
      <w:numFmt w:val="lowerLetter"/>
      <w:lvlText w:val="%8."/>
      <w:lvlJc w:val="left"/>
      <w:pPr>
        <w:ind w:left="6274" w:hanging="360"/>
      </w:pPr>
    </w:lvl>
    <w:lvl w:ilvl="8" w:tplc="0C09001B" w:tentative="1">
      <w:start w:val="1"/>
      <w:numFmt w:val="lowerRoman"/>
      <w:lvlText w:val="%9."/>
      <w:lvlJc w:val="right"/>
      <w:pPr>
        <w:ind w:left="6994" w:hanging="180"/>
      </w:pPr>
    </w:lvl>
  </w:abstractNum>
  <w:abstractNum w:abstractNumId="46" w15:restartNumberingAfterBreak="0">
    <w:nsid w:val="58F57E13"/>
    <w:multiLevelType w:val="hybridMultilevel"/>
    <w:tmpl w:val="E89AF478"/>
    <w:lvl w:ilvl="0" w:tplc="1CBCDC40">
      <w:numFmt w:val="bullet"/>
      <w:lvlText w:val="•"/>
      <w:lvlJc w:val="left"/>
      <w:pPr>
        <w:ind w:left="720" w:hanging="72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9DD4525"/>
    <w:multiLevelType w:val="hybridMultilevel"/>
    <w:tmpl w:val="DC44D4A8"/>
    <w:lvl w:ilvl="0" w:tplc="0C09000F">
      <w:start w:val="1"/>
      <w:numFmt w:val="decimal"/>
      <w:lvlText w:val="%1."/>
      <w:lvlJc w:val="left"/>
      <w:pPr>
        <w:ind w:left="1234" w:hanging="360"/>
      </w:pPr>
    </w:lvl>
    <w:lvl w:ilvl="1" w:tplc="0C090019" w:tentative="1">
      <w:start w:val="1"/>
      <w:numFmt w:val="lowerLetter"/>
      <w:lvlText w:val="%2."/>
      <w:lvlJc w:val="left"/>
      <w:pPr>
        <w:ind w:left="1954" w:hanging="360"/>
      </w:pPr>
    </w:lvl>
    <w:lvl w:ilvl="2" w:tplc="0C09001B" w:tentative="1">
      <w:start w:val="1"/>
      <w:numFmt w:val="lowerRoman"/>
      <w:lvlText w:val="%3."/>
      <w:lvlJc w:val="right"/>
      <w:pPr>
        <w:ind w:left="2674" w:hanging="180"/>
      </w:pPr>
    </w:lvl>
    <w:lvl w:ilvl="3" w:tplc="0C09000F" w:tentative="1">
      <w:start w:val="1"/>
      <w:numFmt w:val="decimal"/>
      <w:lvlText w:val="%4."/>
      <w:lvlJc w:val="left"/>
      <w:pPr>
        <w:ind w:left="3394" w:hanging="360"/>
      </w:pPr>
    </w:lvl>
    <w:lvl w:ilvl="4" w:tplc="0C090019" w:tentative="1">
      <w:start w:val="1"/>
      <w:numFmt w:val="lowerLetter"/>
      <w:lvlText w:val="%5."/>
      <w:lvlJc w:val="left"/>
      <w:pPr>
        <w:ind w:left="4114" w:hanging="360"/>
      </w:pPr>
    </w:lvl>
    <w:lvl w:ilvl="5" w:tplc="0C09001B" w:tentative="1">
      <w:start w:val="1"/>
      <w:numFmt w:val="lowerRoman"/>
      <w:lvlText w:val="%6."/>
      <w:lvlJc w:val="right"/>
      <w:pPr>
        <w:ind w:left="4834" w:hanging="180"/>
      </w:pPr>
    </w:lvl>
    <w:lvl w:ilvl="6" w:tplc="0C09000F" w:tentative="1">
      <w:start w:val="1"/>
      <w:numFmt w:val="decimal"/>
      <w:lvlText w:val="%7."/>
      <w:lvlJc w:val="left"/>
      <w:pPr>
        <w:ind w:left="5554" w:hanging="360"/>
      </w:pPr>
    </w:lvl>
    <w:lvl w:ilvl="7" w:tplc="0C090019" w:tentative="1">
      <w:start w:val="1"/>
      <w:numFmt w:val="lowerLetter"/>
      <w:lvlText w:val="%8."/>
      <w:lvlJc w:val="left"/>
      <w:pPr>
        <w:ind w:left="6274" w:hanging="360"/>
      </w:pPr>
    </w:lvl>
    <w:lvl w:ilvl="8" w:tplc="0C09001B" w:tentative="1">
      <w:start w:val="1"/>
      <w:numFmt w:val="lowerRoman"/>
      <w:lvlText w:val="%9."/>
      <w:lvlJc w:val="right"/>
      <w:pPr>
        <w:ind w:left="6994" w:hanging="180"/>
      </w:pPr>
    </w:lvl>
  </w:abstractNum>
  <w:abstractNum w:abstractNumId="48" w15:restartNumberingAfterBreak="0">
    <w:nsid w:val="5AE26535"/>
    <w:multiLevelType w:val="hybridMultilevel"/>
    <w:tmpl w:val="D2488F2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5C3A72E7"/>
    <w:multiLevelType w:val="hybridMultilevel"/>
    <w:tmpl w:val="BEA67B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F6E4356"/>
    <w:multiLevelType w:val="hybridMultilevel"/>
    <w:tmpl w:val="33FA444C"/>
    <w:lvl w:ilvl="0" w:tplc="0C09000F">
      <w:start w:val="1"/>
      <w:numFmt w:val="decimal"/>
      <w:lvlText w:val="%1."/>
      <w:lvlJc w:val="left"/>
      <w:pPr>
        <w:ind w:left="1234" w:hanging="360"/>
      </w:pPr>
    </w:lvl>
    <w:lvl w:ilvl="1" w:tplc="0C090019">
      <w:start w:val="1"/>
      <w:numFmt w:val="lowerLetter"/>
      <w:lvlText w:val="%2."/>
      <w:lvlJc w:val="left"/>
      <w:pPr>
        <w:ind w:left="1954" w:hanging="360"/>
      </w:pPr>
    </w:lvl>
    <w:lvl w:ilvl="2" w:tplc="0C09001B" w:tentative="1">
      <w:start w:val="1"/>
      <w:numFmt w:val="lowerRoman"/>
      <w:lvlText w:val="%3."/>
      <w:lvlJc w:val="right"/>
      <w:pPr>
        <w:ind w:left="2674" w:hanging="180"/>
      </w:pPr>
    </w:lvl>
    <w:lvl w:ilvl="3" w:tplc="0C09000F" w:tentative="1">
      <w:start w:val="1"/>
      <w:numFmt w:val="decimal"/>
      <w:lvlText w:val="%4."/>
      <w:lvlJc w:val="left"/>
      <w:pPr>
        <w:ind w:left="3394" w:hanging="360"/>
      </w:pPr>
    </w:lvl>
    <w:lvl w:ilvl="4" w:tplc="0C090019" w:tentative="1">
      <w:start w:val="1"/>
      <w:numFmt w:val="lowerLetter"/>
      <w:lvlText w:val="%5."/>
      <w:lvlJc w:val="left"/>
      <w:pPr>
        <w:ind w:left="4114" w:hanging="360"/>
      </w:pPr>
    </w:lvl>
    <w:lvl w:ilvl="5" w:tplc="0C09001B" w:tentative="1">
      <w:start w:val="1"/>
      <w:numFmt w:val="lowerRoman"/>
      <w:lvlText w:val="%6."/>
      <w:lvlJc w:val="right"/>
      <w:pPr>
        <w:ind w:left="4834" w:hanging="180"/>
      </w:pPr>
    </w:lvl>
    <w:lvl w:ilvl="6" w:tplc="0C09000F" w:tentative="1">
      <w:start w:val="1"/>
      <w:numFmt w:val="decimal"/>
      <w:lvlText w:val="%7."/>
      <w:lvlJc w:val="left"/>
      <w:pPr>
        <w:ind w:left="5554" w:hanging="360"/>
      </w:pPr>
    </w:lvl>
    <w:lvl w:ilvl="7" w:tplc="0C090019" w:tentative="1">
      <w:start w:val="1"/>
      <w:numFmt w:val="lowerLetter"/>
      <w:lvlText w:val="%8."/>
      <w:lvlJc w:val="left"/>
      <w:pPr>
        <w:ind w:left="6274" w:hanging="360"/>
      </w:pPr>
    </w:lvl>
    <w:lvl w:ilvl="8" w:tplc="0C09001B" w:tentative="1">
      <w:start w:val="1"/>
      <w:numFmt w:val="lowerRoman"/>
      <w:lvlText w:val="%9."/>
      <w:lvlJc w:val="right"/>
      <w:pPr>
        <w:ind w:left="6994" w:hanging="180"/>
      </w:pPr>
    </w:lvl>
  </w:abstractNum>
  <w:abstractNum w:abstractNumId="51" w15:restartNumberingAfterBreak="0">
    <w:nsid w:val="5FF50863"/>
    <w:multiLevelType w:val="hybridMultilevel"/>
    <w:tmpl w:val="BA361934"/>
    <w:lvl w:ilvl="0" w:tplc="9544F2BE">
      <w:start w:val="1"/>
      <w:numFmt w:val="bullet"/>
      <w:lvlText w:val=""/>
      <w:lvlJc w:val="left"/>
      <w:pPr>
        <w:ind w:left="720" w:hanging="72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69249F9"/>
    <w:multiLevelType w:val="hybridMultilevel"/>
    <w:tmpl w:val="341EB1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9041DC6"/>
    <w:multiLevelType w:val="hybridMultilevel"/>
    <w:tmpl w:val="B91E5F8E"/>
    <w:lvl w:ilvl="0" w:tplc="08FC04DC">
      <w:start w:val="1"/>
      <w:numFmt w:val="bullet"/>
      <w:lvlText w:val=""/>
      <w:lvlJc w:val="left"/>
      <w:pPr>
        <w:ind w:left="737" w:hanging="377"/>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35B3D8F"/>
    <w:multiLevelType w:val="hybridMultilevel"/>
    <w:tmpl w:val="CD88848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5" w15:restartNumberingAfterBreak="0">
    <w:nsid w:val="73A714A4"/>
    <w:multiLevelType w:val="multilevel"/>
    <w:tmpl w:val="2566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8790325"/>
    <w:multiLevelType w:val="hybridMultilevel"/>
    <w:tmpl w:val="A2F8A258"/>
    <w:lvl w:ilvl="0" w:tplc="9544F2BE">
      <w:start w:val="1"/>
      <w:numFmt w:val="bullet"/>
      <w:lvlText w:val=""/>
      <w:lvlJc w:val="left"/>
      <w:pPr>
        <w:ind w:left="144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8F1090B"/>
    <w:multiLevelType w:val="hybridMultilevel"/>
    <w:tmpl w:val="3F74AF28"/>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8" w15:restartNumberingAfterBreak="0">
    <w:nsid w:val="79F2081A"/>
    <w:multiLevelType w:val="hybridMultilevel"/>
    <w:tmpl w:val="13921B62"/>
    <w:lvl w:ilvl="0" w:tplc="032E3756">
      <w:start w:val="1"/>
      <w:numFmt w:val="decimal"/>
      <w:lvlText w:val="%1."/>
      <w:lvlJc w:val="left"/>
      <w:pPr>
        <w:ind w:left="718" w:hanging="320"/>
      </w:pPr>
      <w:rPr>
        <w:rFonts w:ascii="Arial" w:eastAsia="Arial" w:hAnsi="Arial" w:cs="Arial" w:hint="default"/>
        <w:spacing w:val="-15"/>
        <w:w w:val="100"/>
        <w:sz w:val="24"/>
        <w:szCs w:val="24"/>
      </w:rPr>
    </w:lvl>
    <w:lvl w:ilvl="1" w:tplc="43929FC0">
      <w:start w:val="1"/>
      <w:numFmt w:val="decimal"/>
      <w:lvlText w:val="%2."/>
      <w:lvlJc w:val="left"/>
      <w:pPr>
        <w:ind w:left="898" w:hanging="320"/>
      </w:pPr>
      <w:rPr>
        <w:rFonts w:ascii="Arial" w:eastAsia="Arial" w:hAnsi="Arial" w:cs="Arial" w:hint="default"/>
        <w:spacing w:val="-15"/>
        <w:w w:val="100"/>
        <w:sz w:val="24"/>
        <w:szCs w:val="24"/>
      </w:rPr>
    </w:lvl>
    <w:lvl w:ilvl="2" w:tplc="2A428756">
      <w:numFmt w:val="bullet"/>
      <w:lvlText w:val="•"/>
      <w:lvlJc w:val="left"/>
      <w:pPr>
        <w:ind w:left="1880" w:hanging="320"/>
      </w:pPr>
      <w:rPr>
        <w:rFonts w:hint="default"/>
      </w:rPr>
    </w:lvl>
    <w:lvl w:ilvl="3" w:tplc="6EA8B77E">
      <w:numFmt w:val="bullet"/>
      <w:lvlText w:val="•"/>
      <w:lvlJc w:val="left"/>
      <w:pPr>
        <w:ind w:left="2860" w:hanging="320"/>
      </w:pPr>
      <w:rPr>
        <w:rFonts w:hint="default"/>
      </w:rPr>
    </w:lvl>
    <w:lvl w:ilvl="4" w:tplc="E52A0414">
      <w:numFmt w:val="bullet"/>
      <w:lvlText w:val="•"/>
      <w:lvlJc w:val="left"/>
      <w:pPr>
        <w:ind w:left="3841" w:hanging="320"/>
      </w:pPr>
      <w:rPr>
        <w:rFonts w:hint="default"/>
      </w:rPr>
    </w:lvl>
    <w:lvl w:ilvl="5" w:tplc="EBC81A68">
      <w:numFmt w:val="bullet"/>
      <w:lvlText w:val="•"/>
      <w:lvlJc w:val="left"/>
      <w:pPr>
        <w:ind w:left="4821" w:hanging="320"/>
      </w:pPr>
      <w:rPr>
        <w:rFonts w:hint="default"/>
      </w:rPr>
    </w:lvl>
    <w:lvl w:ilvl="6" w:tplc="52089548">
      <w:numFmt w:val="bullet"/>
      <w:lvlText w:val="•"/>
      <w:lvlJc w:val="left"/>
      <w:pPr>
        <w:ind w:left="5802" w:hanging="320"/>
      </w:pPr>
      <w:rPr>
        <w:rFonts w:hint="default"/>
      </w:rPr>
    </w:lvl>
    <w:lvl w:ilvl="7" w:tplc="5F68B232">
      <w:numFmt w:val="bullet"/>
      <w:lvlText w:val="•"/>
      <w:lvlJc w:val="left"/>
      <w:pPr>
        <w:ind w:left="6782" w:hanging="320"/>
      </w:pPr>
      <w:rPr>
        <w:rFonts w:hint="default"/>
      </w:rPr>
    </w:lvl>
    <w:lvl w:ilvl="8" w:tplc="D7EE53AA">
      <w:numFmt w:val="bullet"/>
      <w:lvlText w:val="•"/>
      <w:lvlJc w:val="left"/>
      <w:pPr>
        <w:ind w:left="7763" w:hanging="320"/>
      </w:pPr>
      <w:rPr>
        <w:rFonts w:hint="default"/>
      </w:rPr>
    </w:lvl>
  </w:abstractNum>
  <w:abstractNum w:abstractNumId="59" w15:restartNumberingAfterBreak="0">
    <w:nsid w:val="7BC80357"/>
    <w:multiLevelType w:val="hybridMultilevel"/>
    <w:tmpl w:val="946C9C5E"/>
    <w:lvl w:ilvl="0" w:tplc="1CBCDC40">
      <w:numFmt w:val="bullet"/>
      <w:lvlText w:val="•"/>
      <w:lvlJc w:val="left"/>
      <w:pPr>
        <w:ind w:left="720" w:hanging="72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7C6467A0"/>
    <w:multiLevelType w:val="multilevel"/>
    <w:tmpl w:val="75E2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DFE51DA"/>
    <w:multiLevelType w:val="hybridMultilevel"/>
    <w:tmpl w:val="9E8C0630"/>
    <w:lvl w:ilvl="0" w:tplc="9544F2BE">
      <w:start w:val="1"/>
      <w:numFmt w:val="bullet"/>
      <w:lvlText w:val=""/>
      <w:lvlJc w:val="left"/>
      <w:pPr>
        <w:ind w:left="108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0"/>
  </w:num>
  <w:num w:numId="2">
    <w:abstractNumId w:val="29"/>
  </w:num>
  <w:num w:numId="3">
    <w:abstractNumId w:val="14"/>
  </w:num>
  <w:num w:numId="4">
    <w:abstractNumId w:val="24"/>
  </w:num>
  <w:num w:numId="5">
    <w:abstractNumId w:val="58"/>
  </w:num>
  <w:num w:numId="6">
    <w:abstractNumId w:val="15"/>
  </w:num>
  <w:num w:numId="7">
    <w:abstractNumId w:val="18"/>
  </w:num>
  <w:num w:numId="8">
    <w:abstractNumId w:val="3"/>
  </w:num>
  <w:num w:numId="9">
    <w:abstractNumId w:val="0"/>
  </w:num>
  <w:num w:numId="10">
    <w:abstractNumId w:val="27"/>
  </w:num>
  <w:num w:numId="11">
    <w:abstractNumId w:val="37"/>
  </w:num>
  <w:num w:numId="12">
    <w:abstractNumId w:val="9"/>
  </w:num>
  <w:num w:numId="13">
    <w:abstractNumId w:val="39"/>
  </w:num>
  <w:num w:numId="14">
    <w:abstractNumId w:val="42"/>
  </w:num>
  <w:num w:numId="15">
    <w:abstractNumId w:val="33"/>
  </w:num>
  <w:num w:numId="16">
    <w:abstractNumId w:val="7"/>
  </w:num>
  <w:num w:numId="17">
    <w:abstractNumId w:val="32"/>
  </w:num>
  <w:num w:numId="18">
    <w:abstractNumId w:val="36"/>
  </w:num>
  <w:num w:numId="19">
    <w:abstractNumId w:val="60"/>
  </w:num>
  <w:num w:numId="20">
    <w:abstractNumId w:val="55"/>
  </w:num>
  <w:num w:numId="21">
    <w:abstractNumId w:val="43"/>
  </w:num>
  <w:num w:numId="22">
    <w:abstractNumId w:val="4"/>
  </w:num>
  <w:num w:numId="23">
    <w:abstractNumId w:val="49"/>
  </w:num>
  <w:num w:numId="24">
    <w:abstractNumId w:val="52"/>
  </w:num>
  <w:num w:numId="25">
    <w:abstractNumId w:val="31"/>
  </w:num>
  <w:num w:numId="26">
    <w:abstractNumId w:val="59"/>
  </w:num>
  <w:num w:numId="27">
    <w:abstractNumId w:val="44"/>
  </w:num>
  <w:num w:numId="28">
    <w:abstractNumId w:val="50"/>
  </w:num>
  <w:num w:numId="29">
    <w:abstractNumId w:val="38"/>
  </w:num>
  <w:num w:numId="30">
    <w:abstractNumId w:val="41"/>
  </w:num>
  <w:num w:numId="31">
    <w:abstractNumId w:val="54"/>
  </w:num>
  <w:num w:numId="32">
    <w:abstractNumId w:val="23"/>
  </w:num>
  <w:num w:numId="33">
    <w:abstractNumId w:val="57"/>
  </w:num>
  <w:num w:numId="34">
    <w:abstractNumId w:val="30"/>
  </w:num>
  <w:num w:numId="35">
    <w:abstractNumId w:val="17"/>
  </w:num>
  <w:num w:numId="36">
    <w:abstractNumId w:val="35"/>
  </w:num>
  <w:num w:numId="37">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2"/>
  </w:num>
  <w:num w:numId="41">
    <w:abstractNumId w:val="46"/>
  </w:num>
  <w:num w:numId="42">
    <w:abstractNumId w:val="47"/>
  </w:num>
  <w:num w:numId="43">
    <w:abstractNumId w:val="28"/>
  </w:num>
  <w:num w:numId="44">
    <w:abstractNumId w:val="45"/>
  </w:num>
  <w:num w:numId="45">
    <w:abstractNumId w:val="1"/>
  </w:num>
  <w:num w:numId="46">
    <w:abstractNumId w:val="8"/>
  </w:num>
  <w:num w:numId="47">
    <w:abstractNumId w:val="12"/>
  </w:num>
  <w:num w:numId="48">
    <w:abstractNumId w:val="40"/>
  </w:num>
  <w:num w:numId="49">
    <w:abstractNumId w:val="5"/>
  </w:num>
  <w:num w:numId="50">
    <w:abstractNumId w:val="6"/>
  </w:num>
  <w:num w:numId="51">
    <w:abstractNumId w:val="22"/>
  </w:num>
  <w:num w:numId="52">
    <w:abstractNumId w:val="16"/>
  </w:num>
  <w:num w:numId="53">
    <w:abstractNumId w:val="21"/>
  </w:num>
  <w:num w:numId="54">
    <w:abstractNumId w:val="19"/>
  </w:num>
  <w:num w:numId="55">
    <w:abstractNumId w:val="11"/>
  </w:num>
  <w:num w:numId="56">
    <w:abstractNumId w:val="56"/>
  </w:num>
  <w:num w:numId="57">
    <w:abstractNumId w:val="61"/>
  </w:num>
  <w:num w:numId="58">
    <w:abstractNumId w:val="10"/>
  </w:num>
  <w:num w:numId="59">
    <w:abstractNumId w:val="51"/>
  </w:num>
  <w:num w:numId="60">
    <w:abstractNumId w:val="53"/>
  </w:num>
  <w:num w:numId="61">
    <w:abstractNumId w:val="25"/>
  </w:num>
  <w:num w:numId="62">
    <w:abstractNumId w:val="26"/>
  </w:num>
  <w:num w:numId="63">
    <w:abstractNumId w:val="13"/>
  </w:num>
  <w:num w:numId="64">
    <w:abstractNumId w:val="48"/>
  </w:num>
  <w:num w:numId="65">
    <w:abstractNumId w:val="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447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09"/>
    <w:rsid w:val="0000123D"/>
    <w:rsid w:val="00004575"/>
    <w:rsid w:val="000062D0"/>
    <w:rsid w:val="00006D9A"/>
    <w:rsid w:val="000111B6"/>
    <w:rsid w:val="00025E9A"/>
    <w:rsid w:val="000271B5"/>
    <w:rsid w:val="00031983"/>
    <w:rsid w:val="00033269"/>
    <w:rsid w:val="000402F8"/>
    <w:rsid w:val="000403F5"/>
    <w:rsid w:val="000433C9"/>
    <w:rsid w:val="000471C8"/>
    <w:rsid w:val="00050DAF"/>
    <w:rsid w:val="00052134"/>
    <w:rsid w:val="00055937"/>
    <w:rsid w:val="00061409"/>
    <w:rsid w:val="00061DAD"/>
    <w:rsid w:val="00062FB7"/>
    <w:rsid w:val="0006331B"/>
    <w:rsid w:val="00064DF9"/>
    <w:rsid w:val="00081FA1"/>
    <w:rsid w:val="0008421F"/>
    <w:rsid w:val="00090FC1"/>
    <w:rsid w:val="00091FF4"/>
    <w:rsid w:val="000971B5"/>
    <w:rsid w:val="000A1C17"/>
    <w:rsid w:val="000A2F25"/>
    <w:rsid w:val="000A4B1A"/>
    <w:rsid w:val="000B0E62"/>
    <w:rsid w:val="000B5C15"/>
    <w:rsid w:val="000B6FF6"/>
    <w:rsid w:val="000B7637"/>
    <w:rsid w:val="000C07E6"/>
    <w:rsid w:val="000C591E"/>
    <w:rsid w:val="000C7543"/>
    <w:rsid w:val="000D0F52"/>
    <w:rsid w:val="000D480B"/>
    <w:rsid w:val="000E1535"/>
    <w:rsid w:val="00102975"/>
    <w:rsid w:val="0011208A"/>
    <w:rsid w:val="001169A7"/>
    <w:rsid w:val="001225DF"/>
    <w:rsid w:val="0012555C"/>
    <w:rsid w:val="001310FE"/>
    <w:rsid w:val="0013477A"/>
    <w:rsid w:val="0013772B"/>
    <w:rsid w:val="00142E42"/>
    <w:rsid w:val="001437C8"/>
    <w:rsid w:val="001509C5"/>
    <w:rsid w:val="00156CF7"/>
    <w:rsid w:val="001614CA"/>
    <w:rsid w:val="00164819"/>
    <w:rsid w:val="00165CDA"/>
    <w:rsid w:val="001671BB"/>
    <w:rsid w:val="00170582"/>
    <w:rsid w:val="0017628B"/>
    <w:rsid w:val="001809A4"/>
    <w:rsid w:val="00182209"/>
    <w:rsid w:val="00182870"/>
    <w:rsid w:val="00192A17"/>
    <w:rsid w:val="00194C67"/>
    <w:rsid w:val="00195D77"/>
    <w:rsid w:val="001A2242"/>
    <w:rsid w:val="001A6CA8"/>
    <w:rsid w:val="001B1092"/>
    <w:rsid w:val="001B270C"/>
    <w:rsid w:val="001B55B6"/>
    <w:rsid w:val="001B7B82"/>
    <w:rsid w:val="001C0D4F"/>
    <w:rsid w:val="001D6A4D"/>
    <w:rsid w:val="001E1F57"/>
    <w:rsid w:val="001E4113"/>
    <w:rsid w:val="001E4DA6"/>
    <w:rsid w:val="001F14BA"/>
    <w:rsid w:val="001F2197"/>
    <w:rsid w:val="001F6D2F"/>
    <w:rsid w:val="002143A2"/>
    <w:rsid w:val="00214CA9"/>
    <w:rsid w:val="002267BF"/>
    <w:rsid w:val="00226A7B"/>
    <w:rsid w:val="002334A6"/>
    <w:rsid w:val="00236688"/>
    <w:rsid w:val="00236907"/>
    <w:rsid w:val="00236B2F"/>
    <w:rsid w:val="002640DC"/>
    <w:rsid w:val="00267007"/>
    <w:rsid w:val="002678F5"/>
    <w:rsid w:val="0028150E"/>
    <w:rsid w:val="00281A4B"/>
    <w:rsid w:val="00281FE1"/>
    <w:rsid w:val="00286820"/>
    <w:rsid w:val="0029323E"/>
    <w:rsid w:val="00294B6A"/>
    <w:rsid w:val="002A0621"/>
    <w:rsid w:val="002A28E4"/>
    <w:rsid w:val="002A657E"/>
    <w:rsid w:val="002B063C"/>
    <w:rsid w:val="002C4D59"/>
    <w:rsid w:val="002C66BD"/>
    <w:rsid w:val="002C70E3"/>
    <w:rsid w:val="002D009D"/>
    <w:rsid w:val="002D0F53"/>
    <w:rsid w:val="002D39B5"/>
    <w:rsid w:val="002E1178"/>
    <w:rsid w:val="002F7AC9"/>
    <w:rsid w:val="00301589"/>
    <w:rsid w:val="00302C29"/>
    <w:rsid w:val="00305B72"/>
    <w:rsid w:val="00305F5E"/>
    <w:rsid w:val="003201C1"/>
    <w:rsid w:val="00321DAE"/>
    <w:rsid w:val="003272EF"/>
    <w:rsid w:val="003273CB"/>
    <w:rsid w:val="00332855"/>
    <w:rsid w:val="00335B8C"/>
    <w:rsid w:val="00336100"/>
    <w:rsid w:val="003361F3"/>
    <w:rsid w:val="003364FB"/>
    <w:rsid w:val="00340458"/>
    <w:rsid w:val="0034511B"/>
    <w:rsid w:val="00347A69"/>
    <w:rsid w:val="003574F4"/>
    <w:rsid w:val="00362D5D"/>
    <w:rsid w:val="003706D1"/>
    <w:rsid w:val="00370965"/>
    <w:rsid w:val="00372A41"/>
    <w:rsid w:val="003765BC"/>
    <w:rsid w:val="00382C7C"/>
    <w:rsid w:val="00385F67"/>
    <w:rsid w:val="00386143"/>
    <w:rsid w:val="00387332"/>
    <w:rsid w:val="00395729"/>
    <w:rsid w:val="003A45DE"/>
    <w:rsid w:val="003A5A7C"/>
    <w:rsid w:val="003A6F6C"/>
    <w:rsid w:val="003A7675"/>
    <w:rsid w:val="003B080F"/>
    <w:rsid w:val="003B21D6"/>
    <w:rsid w:val="003B4F69"/>
    <w:rsid w:val="003B7404"/>
    <w:rsid w:val="003C3302"/>
    <w:rsid w:val="003C59BB"/>
    <w:rsid w:val="003D0F67"/>
    <w:rsid w:val="003D3CE2"/>
    <w:rsid w:val="003D3F06"/>
    <w:rsid w:val="003D6E19"/>
    <w:rsid w:val="003E3CDA"/>
    <w:rsid w:val="003F0225"/>
    <w:rsid w:val="003F0E39"/>
    <w:rsid w:val="003F11A3"/>
    <w:rsid w:val="003F2BB3"/>
    <w:rsid w:val="003F2BD3"/>
    <w:rsid w:val="003F357F"/>
    <w:rsid w:val="003F684A"/>
    <w:rsid w:val="003F747B"/>
    <w:rsid w:val="003F7B9E"/>
    <w:rsid w:val="00405671"/>
    <w:rsid w:val="00406492"/>
    <w:rsid w:val="00412014"/>
    <w:rsid w:val="004120C9"/>
    <w:rsid w:val="00426BBE"/>
    <w:rsid w:val="00434839"/>
    <w:rsid w:val="0043629F"/>
    <w:rsid w:val="00436585"/>
    <w:rsid w:val="00436A7C"/>
    <w:rsid w:val="004448A7"/>
    <w:rsid w:val="0045476B"/>
    <w:rsid w:val="004569A9"/>
    <w:rsid w:val="00460DB4"/>
    <w:rsid w:val="0046321B"/>
    <w:rsid w:val="004708D0"/>
    <w:rsid w:val="00474457"/>
    <w:rsid w:val="00476B67"/>
    <w:rsid w:val="0048185A"/>
    <w:rsid w:val="0048299C"/>
    <w:rsid w:val="0048369E"/>
    <w:rsid w:val="004837A4"/>
    <w:rsid w:val="004840A6"/>
    <w:rsid w:val="00486430"/>
    <w:rsid w:val="0049577E"/>
    <w:rsid w:val="004A4FA1"/>
    <w:rsid w:val="004C09C9"/>
    <w:rsid w:val="004C3185"/>
    <w:rsid w:val="004C5FA1"/>
    <w:rsid w:val="004C6882"/>
    <w:rsid w:val="004D3C6D"/>
    <w:rsid w:val="004D5A6F"/>
    <w:rsid w:val="004D66A8"/>
    <w:rsid w:val="004E59F0"/>
    <w:rsid w:val="004E5AC1"/>
    <w:rsid w:val="004E70AD"/>
    <w:rsid w:val="004E7744"/>
    <w:rsid w:val="004F1991"/>
    <w:rsid w:val="004F39E0"/>
    <w:rsid w:val="00500D43"/>
    <w:rsid w:val="0050416E"/>
    <w:rsid w:val="00504B27"/>
    <w:rsid w:val="0051087E"/>
    <w:rsid w:val="00526AF4"/>
    <w:rsid w:val="00532448"/>
    <w:rsid w:val="005449A3"/>
    <w:rsid w:val="00547EBD"/>
    <w:rsid w:val="00547F27"/>
    <w:rsid w:val="005506E2"/>
    <w:rsid w:val="005530DA"/>
    <w:rsid w:val="005535E8"/>
    <w:rsid w:val="00553CB5"/>
    <w:rsid w:val="005566E3"/>
    <w:rsid w:val="00560356"/>
    <w:rsid w:val="00563FFD"/>
    <w:rsid w:val="00564184"/>
    <w:rsid w:val="00565001"/>
    <w:rsid w:val="0057342A"/>
    <w:rsid w:val="00577FA6"/>
    <w:rsid w:val="005818E0"/>
    <w:rsid w:val="00583C47"/>
    <w:rsid w:val="00592E02"/>
    <w:rsid w:val="00593490"/>
    <w:rsid w:val="005A1330"/>
    <w:rsid w:val="005A7603"/>
    <w:rsid w:val="005B0117"/>
    <w:rsid w:val="005B5330"/>
    <w:rsid w:val="005B5B77"/>
    <w:rsid w:val="005C10A2"/>
    <w:rsid w:val="005C70C7"/>
    <w:rsid w:val="005C758D"/>
    <w:rsid w:val="005D2C62"/>
    <w:rsid w:val="005D3970"/>
    <w:rsid w:val="005D4BF6"/>
    <w:rsid w:val="005E07E8"/>
    <w:rsid w:val="005E4DF3"/>
    <w:rsid w:val="005F12B2"/>
    <w:rsid w:val="005F547D"/>
    <w:rsid w:val="00600EAF"/>
    <w:rsid w:val="006067D7"/>
    <w:rsid w:val="00614829"/>
    <w:rsid w:val="006162E7"/>
    <w:rsid w:val="0062201E"/>
    <w:rsid w:val="006236E5"/>
    <w:rsid w:val="00623F14"/>
    <w:rsid w:val="006240AB"/>
    <w:rsid w:val="00631288"/>
    <w:rsid w:val="00632C81"/>
    <w:rsid w:val="006344EF"/>
    <w:rsid w:val="006424FC"/>
    <w:rsid w:val="00647DA0"/>
    <w:rsid w:val="00655A24"/>
    <w:rsid w:val="006569BC"/>
    <w:rsid w:val="00656BD8"/>
    <w:rsid w:val="00665774"/>
    <w:rsid w:val="00666E17"/>
    <w:rsid w:val="00666F9E"/>
    <w:rsid w:val="00667470"/>
    <w:rsid w:val="00667A92"/>
    <w:rsid w:val="006701DC"/>
    <w:rsid w:val="00674C3D"/>
    <w:rsid w:val="0067643B"/>
    <w:rsid w:val="00686A0F"/>
    <w:rsid w:val="0069208B"/>
    <w:rsid w:val="00692301"/>
    <w:rsid w:val="0069499B"/>
    <w:rsid w:val="006A1BD6"/>
    <w:rsid w:val="006A6DD1"/>
    <w:rsid w:val="006B2B4D"/>
    <w:rsid w:val="006B4EC4"/>
    <w:rsid w:val="006B746C"/>
    <w:rsid w:val="006C13B7"/>
    <w:rsid w:val="006C44CC"/>
    <w:rsid w:val="006C4A1D"/>
    <w:rsid w:val="006C596C"/>
    <w:rsid w:val="006C72F6"/>
    <w:rsid w:val="006D14D0"/>
    <w:rsid w:val="006D38F5"/>
    <w:rsid w:val="006D3BE7"/>
    <w:rsid w:val="006E0F8E"/>
    <w:rsid w:val="006E720D"/>
    <w:rsid w:val="006F0C72"/>
    <w:rsid w:val="006F15F9"/>
    <w:rsid w:val="006F3D32"/>
    <w:rsid w:val="006F4F16"/>
    <w:rsid w:val="006F51FF"/>
    <w:rsid w:val="0070160A"/>
    <w:rsid w:val="00705892"/>
    <w:rsid w:val="00713B99"/>
    <w:rsid w:val="00715EEE"/>
    <w:rsid w:val="0072394D"/>
    <w:rsid w:val="00725794"/>
    <w:rsid w:val="00726D71"/>
    <w:rsid w:val="00732557"/>
    <w:rsid w:val="00741B60"/>
    <w:rsid w:val="0074564C"/>
    <w:rsid w:val="00747BAF"/>
    <w:rsid w:val="007516CC"/>
    <w:rsid w:val="007539B2"/>
    <w:rsid w:val="007572AE"/>
    <w:rsid w:val="007572E4"/>
    <w:rsid w:val="007625D9"/>
    <w:rsid w:val="00764697"/>
    <w:rsid w:val="00774729"/>
    <w:rsid w:val="00775DFD"/>
    <w:rsid w:val="00777E7E"/>
    <w:rsid w:val="00780810"/>
    <w:rsid w:val="007816EE"/>
    <w:rsid w:val="0078330A"/>
    <w:rsid w:val="007852F2"/>
    <w:rsid w:val="007861D8"/>
    <w:rsid w:val="0079285C"/>
    <w:rsid w:val="00794B75"/>
    <w:rsid w:val="007951C3"/>
    <w:rsid w:val="00797984"/>
    <w:rsid w:val="007B5B1D"/>
    <w:rsid w:val="007B66BA"/>
    <w:rsid w:val="007C2F4D"/>
    <w:rsid w:val="007C5248"/>
    <w:rsid w:val="007D227F"/>
    <w:rsid w:val="007E2955"/>
    <w:rsid w:val="007E3762"/>
    <w:rsid w:val="007E7B34"/>
    <w:rsid w:val="007F09AA"/>
    <w:rsid w:val="007F4456"/>
    <w:rsid w:val="00800BC8"/>
    <w:rsid w:val="008029DE"/>
    <w:rsid w:val="00803E4D"/>
    <w:rsid w:val="008048E6"/>
    <w:rsid w:val="00811524"/>
    <w:rsid w:val="00821326"/>
    <w:rsid w:val="008264D9"/>
    <w:rsid w:val="00826E83"/>
    <w:rsid w:val="00827DA7"/>
    <w:rsid w:val="0083216E"/>
    <w:rsid w:val="008546C6"/>
    <w:rsid w:val="0085711B"/>
    <w:rsid w:val="0085736D"/>
    <w:rsid w:val="0086150D"/>
    <w:rsid w:val="00861952"/>
    <w:rsid w:val="00867971"/>
    <w:rsid w:val="00873119"/>
    <w:rsid w:val="00874803"/>
    <w:rsid w:val="00885490"/>
    <w:rsid w:val="008A0D24"/>
    <w:rsid w:val="008A14D5"/>
    <w:rsid w:val="008B0646"/>
    <w:rsid w:val="008B24ED"/>
    <w:rsid w:val="008C374D"/>
    <w:rsid w:val="008C60E6"/>
    <w:rsid w:val="008C7BFD"/>
    <w:rsid w:val="008D50C4"/>
    <w:rsid w:val="008E6055"/>
    <w:rsid w:val="008F6238"/>
    <w:rsid w:val="00902082"/>
    <w:rsid w:val="00902E2D"/>
    <w:rsid w:val="00905F5F"/>
    <w:rsid w:val="00907B20"/>
    <w:rsid w:val="009306E3"/>
    <w:rsid w:val="00930905"/>
    <w:rsid w:val="009349DE"/>
    <w:rsid w:val="00935417"/>
    <w:rsid w:val="0094284F"/>
    <w:rsid w:val="0094449F"/>
    <w:rsid w:val="00955734"/>
    <w:rsid w:val="009575EA"/>
    <w:rsid w:val="00986E8C"/>
    <w:rsid w:val="0099003A"/>
    <w:rsid w:val="00990D8C"/>
    <w:rsid w:val="00994AF9"/>
    <w:rsid w:val="00994C81"/>
    <w:rsid w:val="00996762"/>
    <w:rsid w:val="009A693C"/>
    <w:rsid w:val="009B339D"/>
    <w:rsid w:val="009C194F"/>
    <w:rsid w:val="009C6E2D"/>
    <w:rsid w:val="009C736B"/>
    <w:rsid w:val="009D3916"/>
    <w:rsid w:val="009D7DE3"/>
    <w:rsid w:val="009D7F0A"/>
    <w:rsid w:val="009E7126"/>
    <w:rsid w:val="009F22C5"/>
    <w:rsid w:val="009F230F"/>
    <w:rsid w:val="009F47F0"/>
    <w:rsid w:val="009F6997"/>
    <w:rsid w:val="009F69A2"/>
    <w:rsid w:val="009F74FE"/>
    <w:rsid w:val="00A1230B"/>
    <w:rsid w:val="00A1406B"/>
    <w:rsid w:val="00A14121"/>
    <w:rsid w:val="00A144DF"/>
    <w:rsid w:val="00A203D7"/>
    <w:rsid w:val="00A2788D"/>
    <w:rsid w:val="00A278CF"/>
    <w:rsid w:val="00A27EBA"/>
    <w:rsid w:val="00A309EE"/>
    <w:rsid w:val="00A3428E"/>
    <w:rsid w:val="00A374C3"/>
    <w:rsid w:val="00A4448E"/>
    <w:rsid w:val="00A47E0B"/>
    <w:rsid w:val="00A512E2"/>
    <w:rsid w:val="00A615A7"/>
    <w:rsid w:val="00A70123"/>
    <w:rsid w:val="00A704BC"/>
    <w:rsid w:val="00A7475B"/>
    <w:rsid w:val="00A7696F"/>
    <w:rsid w:val="00A83B0C"/>
    <w:rsid w:val="00A87FA0"/>
    <w:rsid w:val="00A932E2"/>
    <w:rsid w:val="00A945F4"/>
    <w:rsid w:val="00A953CC"/>
    <w:rsid w:val="00AA4910"/>
    <w:rsid w:val="00AA7744"/>
    <w:rsid w:val="00AB4D30"/>
    <w:rsid w:val="00AB580D"/>
    <w:rsid w:val="00AC1B98"/>
    <w:rsid w:val="00AC5561"/>
    <w:rsid w:val="00AD60A4"/>
    <w:rsid w:val="00AD6179"/>
    <w:rsid w:val="00AF019C"/>
    <w:rsid w:val="00AF5C60"/>
    <w:rsid w:val="00AF63BE"/>
    <w:rsid w:val="00B03CA3"/>
    <w:rsid w:val="00B122F9"/>
    <w:rsid w:val="00B12935"/>
    <w:rsid w:val="00B13079"/>
    <w:rsid w:val="00B13166"/>
    <w:rsid w:val="00B25DCD"/>
    <w:rsid w:val="00B26131"/>
    <w:rsid w:val="00B308AA"/>
    <w:rsid w:val="00B30922"/>
    <w:rsid w:val="00B32192"/>
    <w:rsid w:val="00B355FB"/>
    <w:rsid w:val="00B402F7"/>
    <w:rsid w:val="00B4517F"/>
    <w:rsid w:val="00B454B5"/>
    <w:rsid w:val="00B51D33"/>
    <w:rsid w:val="00B533C6"/>
    <w:rsid w:val="00B60DEB"/>
    <w:rsid w:val="00B618A8"/>
    <w:rsid w:val="00B721B7"/>
    <w:rsid w:val="00B72337"/>
    <w:rsid w:val="00B74C33"/>
    <w:rsid w:val="00B83565"/>
    <w:rsid w:val="00B84FEB"/>
    <w:rsid w:val="00B920FD"/>
    <w:rsid w:val="00B93AB8"/>
    <w:rsid w:val="00BA00FF"/>
    <w:rsid w:val="00BA2288"/>
    <w:rsid w:val="00BA3F12"/>
    <w:rsid w:val="00BB0A6E"/>
    <w:rsid w:val="00BB274C"/>
    <w:rsid w:val="00BC0B4D"/>
    <w:rsid w:val="00BC15D4"/>
    <w:rsid w:val="00BD0FDE"/>
    <w:rsid w:val="00BD506F"/>
    <w:rsid w:val="00BD63A0"/>
    <w:rsid w:val="00BD7680"/>
    <w:rsid w:val="00BE1717"/>
    <w:rsid w:val="00BE1F6C"/>
    <w:rsid w:val="00BE2552"/>
    <w:rsid w:val="00BE736F"/>
    <w:rsid w:val="00BF09BA"/>
    <w:rsid w:val="00BF34F1"/>
    <w:rsid w:val="00BF54DD"/>
    <w:rsid w:val="00BF66AA"/>
    <w:rsid w:val="00C05FF5"/>
    <w:rsid w:val="00C12A6F"/>
    <w:rsid w:val="00C146F2"/>
    <w:rsid w:val="00C14FD1"/>
    <w:rsid w:val="00C1788A"/>
    <w:rsid w:val="00C21F0B"/>
    <w:rsid w:val="00C25038"/>
    <w:rsid w:val="00C259B6"/>
    <w:rsid w:val="00C42443"/>
    <w:rsid w:val="00C4267D"/>
    <w:rsid w:val="00C430C9"/>
    <w:rsid w:val="00C466FB"/>
    <w:rsid w:val="00C46921"/>
    <w:rsid w:val="00C47A92"/>
    <w:rsid w:val="00C47B66"/>
    <w:rsid w:val="00C56F23"/>
    <w:rsid w:val="00C57943"/>
    <w:rsid w:val="00C6099D"/>
    <w:rsid w:val="00C63C5F"/>
    <w:rsid w:val="00C75777"/>
    <w:rsid w:val="00C76565"/>
    <w:rsid w:val="00C81333"/>
    <w:rsid w:val="00C822E3"/>
    <w:rsid w:val="00C869BF"/>
    <w:rsid w:val="00C91DAE"/>
    <w:rsid w:val="00C92C7D"/>
    <w:rsid w:val="00C95EC1"/>
    <w:rsid w:val="00C9721E"/>
    <w:rsid w:val="00CA0B21"/>
    <w:rsid w:val="00CB7D33"/>
    <w:rsid w:val="00CC1A4F"/>
    <w:rsid w:val="00CC3636"/>
    <w:rsid w:val="00CC4C77"/>
    <w:rsid w:val="00CC5C96"/>
    <w:rsid w:val="00CD102B"/>
    <w:rsid w:val="00CD340E"/>
    <w:rsid w:val="00CD7C87"/>
    <w:rsid w:val="00CF5DAA"/>
    <w:rsid w:val="00CF6804"/>
    <w:rsid w:val="00D071F5"/>
    <w:rsid w:val="00D076A6"/>
    <w:rsid w:val="00D107B4"/>
    <w:rsid w:val="00D1217A"/>
    <w:rsid w:val="00D178EA"/>
    <w:rsid w:val="00D2196C"/>
    <w:rsid w:val="00D23ABC"/>
    <w:rsid w:val="00D25576"/>
    <w:rsid w:val="00D25617"/>
    <w:rsid w:val="00D34259"/>
    <w:rsid w:val="00D41A38"/>
    <w:rsid w:val="00D41F50"/>
    <w:rsid w:val="00D43B19"/>
    <w:rsid w:val="00D533F3"/>
    <w:rsid w:val="00D54441"/>
    <w:rsid w:val="00D6274A"/>
    <w:rsid w:val="00D63AB3"/>
    <w:rsid w:val="00D746A4"/>
    <w:rsid w:val="00D856C9"/>
    <w:rsid w:val="00D93A83"/>
    <w:rsid w:val="00D95AFE"/>
    <w:rsid w:val="00DA026C"/>
    <w:rsid w:val="00DA2E3D"/>
    <w:rsid w:val="00DA3855"/>
    <w:rsid w:val="00DB561C"/>
    <w:rsid w:val="00DC5A94"/>
    <w:rsid w:val="00DC61D9"/>
    <w:rsid w:val="00DC6835"/>
    <w:rsid w:val="00DC7DE6"/>
    <w:rsid w:val="00DD2F7F"/>
    <w:rsid w:val="00DE0A1D"/>
    <w:rsid w:val="00DE1E12"/>
    <w:rsid w:val="00DE452B"/>
    <w:rsid w:val="00DE5930"/>
    <w:rsid w:val="00E00437"/>
    <w:rsid w:val="00E00555"/>
    <w:rsid w:val="00E00B6A"/>
    <w:rsid w:val="00E027EA"/>
    <w:rsid w:val="00E078AB"/>
    <w:rsid w:val="00E16E39"/>
    <w:rsid w:val="00E17C08"/>
    <w:rsid w:val="00E21424"/>
    <w:rsid w:val="00E233FB"/>
    <w:rsid w:val="00E25C09"/>
    <w:rsid w:val="00E3000A"/>
    <w:rsid w:val="00E42B0A"/>
    <w:rsid w:val="00E52563"/>
    <w:rsid w:val="00E53729"/>
    <w:rsid w:val="00E57B10"/>
    <w:rsid w:val="00E63094"/>
    <w:rsid w:val="00E63992"/>
    <w:rsid w:val="00E6571B"/>
    <w:rsid w:val="00E71C6E"/>
    <w:rsid w:val="00E74019"/>
    <w:rsid w:val="00E76A50"/>
    <w:rsid w:val="00E80DD1"/>
    <w:rsid w:val="00E83CA7"/>
    <w:rsid w:val="00E844FA"/>
    <w:rsid w:val="00E84B5A"/>
    <w:rsid w:val="00E86C19"/>
    <w:rsid w:val="00E87688"/>
    <w:rsid w:val="00E96050"/>
    <w:rsid w:val="00EA00D4"/>
    <w:rsid w:val="00EA23F5"/>
    <w:rsid w:val="00EA4582"/>
    <w:rsid w:val="00EA731B"/>
    <w:rsid w:val="00EB5D7E"/>
    <w:rsid w:val="00EC3616"/>
    <w:rsid w:val="00ED229E"/>
    <w:rsid w:val="00ED2D78"/>
    <w:rsid w:val="00ED3C84"/>
    <w:rsid w:val="00ED7401"/>
    <w:rsid w:val="00ED7701"/>
    <w:rsid w:val="00EE0144"/>
    <w:rsid w:val="00EE21A5"/>
    <w:rsid w:val="00EE6ED9"/>
    <w:rsid w:val="00EE7C31"/>
    <w:rsid w:val="00EF0B95"/>
    <w:rsid w:val="00EF117E"/>
    <w:rsid w:val="00EF144F"/>
    <w:rsid w:val="00EF5AB7"/>
    <w:rsid w:val="00EF7F90"/>
    <w:rsid w:val="00F01586"/>
    <w:rsid w:val="00F15079"/>
    <w:rsid w:val="00F202D9"/>
    <w:rsid w:val="00F203CC"/>
    <w:rsid w:val="00F2513A"/>
    <w:rsid w:val="00F26B4D"/>
    <w:rsid w:val="00F30492"/>
    <w:rsid w:val="00F30A3E"/>
    <w:rsid w:val="00F31291"/>
    <w:rsid w:val="00F353C8"/>
    <w:rsid w:val="00F375E8"/>
    <w:rsid w:val="00F52030"/>
    <w:rsid w:val="00F5688F"/>
    <w:rsid w:val="00F57AE4"/>
    <w:rsid w:val="00F66BFF"/>
    <w:rsid w:val="00F71537"/>
    <w:rsid w:val="00F7498E"/>
    <w:rsid w:val="00F77055"/>
    <w:rsid w:val="00F81B62"/>
    <w:rsid w:val="00F825D3"/>
    <w:rsid w:val="00F84431"/>
    <w:rsid w:val="00F90A09"/>
    <w:rsid w:val="00F91411"/>
    <w:rsid w:val="00F92A13"/>
    <w:rsid w:val="00F92AFB"/>
    <w:rsid w:val="00F92D09"/>
    <w:rsid w:val="00FA0D6D"/>
    <w:rsid w:val="00FA4E8C"/>
    <w:rsid w:val="00FB0B91"/>
    <w:rsid w:val="00FB42C6"/>
    <w:rsid w:val="00FB5A31"/>
    <w:rsid w:val="00FC0D6E"/>
    <w:rsid w:val="00FC246C"/>
    <w:rsid w:val="00FC4E0D"/>
    <w:rsid w:val="00FD3915"/>
    <w:rsid w:val="00FE2185"/>
    <w:rsid w:val="00FE26CA"/>
    <w:rsid w:val="00FE793E"/>
    <w:rsid w:val="00FF026B"/>
    <w:rsid w:val="00FF0609"/>
    <w:rsid w:val="00FF4E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4737"/>
    <o:shapelayout v:ext="edit">
      <o:idmap v:ext="edit" data="1"/>
    </o:shapelayout>
  </w:shapeDefaults>
  <w:decimalSymbol w:val="."/>
  <w:listSeparator w:val=","/>
  <w14:docId w14:val="584F1C44"/>
  <w15:docId w15:val="{318D1429-41AA-46C5-96EA-0A60C2F30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4B27"/>
    <w:rPr>
      <w:rFonts w:ascii="Arial" w:eastAsia="Arial" w:hAnsi="Arial" w:cs="Arial"/>
    </w:rPr>
  </w:style>
  <w:style w:type="paragraph" w:styleId="Heading1">
    <w:name w:val="heading 1"/>
    <w:basedOn w:val="Normal"/>
    <w:uiPriority w:val="9"/>
    <w:qFormat/>
    <w:pPr>
      <w:spacing w:before="86"/>
      <w:ind w:left="118"/>
      <w:outlineLvl w:val="0"/>
    </w:pPr>
    <w:rPr>
      <w:sz w:val="33"/>
      <w:szCs w:val="33"/>
    </w:rPr>
  </w:style>
  <w:style w:type="paragraph" w:styleId="Heading2">
    <w:name w:val="heading 2"/>
    <w:basedOn w:val="Normal"/>
    <w:uiPriority w:val="9"/>
    <w:unhideWhenUsed/>
    <w:qFormat/>
    <w:pPr>
      <w:spacing w:before="78"/>
      <w:ind w:left="178"/>
      <w:outlineLvl w:val="1"/>
    </w:pPr>
    <w:rPr>
      <w:sz w:val="29"/>
      <w:szCs w:val="29"/>
    </w:rPr>
  </w:style>
  <w:style w:type="paragraph" w:styleId="Heading3">
    <w:name w:val="heading 3"/>
    <w:basedOn w:val="Normal"/>
    <w:uiPriority w:val="9"/>
    <w:unhideWhenUsed/>
    <w:qFormat/>
    <w:pPr>
      <w:spacing w:before="140"/>
      <w:ind w:left="298"/>
      <w:outlineLvl w:val="2"/>
    </w:pPr>
    <w:rPr>
      <w:b/>
      <w:bCs/>
      <w:sz w:val="24"/>
      <w:szCs w:val="24"/>
    </w:rPr>
  </w:style>
  <w:style w:type="paragraph" w:styleId="Heading4">
    <w:name w:val="heading 4"/>
    <w:basedOn w:val="Normal"/>
    <w:next w:val="Normal"/>
    <w:link w:val="Heading4Char"/>
    <w:uiPriority w:val="9"/>
    <w:semiHidden/>
    <w:unhideWhenUsed/>
    <w:qFormat/>
    <w:rsid w:val="007572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298" w:hanging="20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4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A4"/>
    <w:rPr>
      <w:rFonts w:ascii="Segoe UI" w:eastAsia="Arial" w:hAnsi="Segoe UI" w:cs="Segoe UI"/>
      <w:sz w:val="18"/>
      <w:szCs w:val="18"/>
    </w:rPr>
  </w:style>
  <w:style w:type="table" w:styleId="TableGrid">
    <w:name w:val="Table Grid"/>
    <w:basedOn w:val="TableNormal"/>
    <w:uiPriority w:val="59"/>
    <w:rsid w:val="00A70123"/>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CDA"/>
    <w:pPr>
      <w:tabs>
        <w:tab w:val="center" w:pos="4513"/>
        <w:tab w:val="right" w:pos="9026"/>
      </w:tabs>
    </w:pPr>
  </w:style>
  <w:style w:type="character" w:customStyle="1" w:styleId="HeaderChar">
    <w:name w:val="Header Char"/>
    <w:basedOn w:val="DefaultParagraphFont"/>
    <w:link w:val="Header"/>
    <w:uiPriority w:val="99"/>
    <w:rsid w:val="00165CDA"/>
    <w:rPr>
      <w:rFonts w:ascii="Arial" w:eastAsia="Arial" w:hAnsi="Arial" w:cs="Arial"/>
    </w:rPr>
  </w:style>
  <w:style w:type="paragraph" w:styleId="Footer">
    <w:name w:val="footer"/>
    <w:basedOn w:val="Normal"/>
    <w:link w:val="FooterChar"/>
    <w:uiPriority w:val="99"/>
    <w:unhideWhenUsed/>
    <w:rsid w:val="00165CDA"/>
    <w:pPr>
      <w:tabs>
        <w:tab w:val="center" w:pos="4513"/>
        <w:tab w:val="right" w:pos="9026"/>
      </w:tabs>
    </w:pPr>
  </w:style>
  <w:style w:type="character" w:customStyle="1" w:styleId="FooterChar">
    <w:name w:val="Footer Char"/>
    <w:basedOn w:val="DefaultParagraphFont"/>
    <w:link w:val="Footer"/>
    <w:uiPriority w:val="99"/>
    <w:rsid w:val="00165CDA"/>
    <w:rPr>
      <w:rFonts w:ascii="Arial" w:eastAsia="Arial" w:hAnsi="Arial" w:cs="Arial"/>
    </w:rPr>
  </w:style>
  <w:style w:type="character" w:styleId="CommentReference">
    <w:name w:val="annotation reference"/>
    <w:basedOn w:val="DefaultParagraphFont"/>
    <w:uiPriority w:val="99"/>
    <w:unhideWhenUsed/>
    <w:rsid w:val="00165CDA"/>
    <w:rPr>
      <w:sz w:val="16"/>
      <w:szCs w:val="16"/>
    </w:rPr>
  </w:style>
  <w:style w:type="paragraph" w:styleId="CommentText">
    <w:name w:val="annotation text"/>
    <w:basedOn w:val="Normal"/>
    <w:link w:val="CommentTextChar"/>
    <w:uiPriority w:val="99"/>
    <w:semiHidden/>
    <w:unhideWhenUsed/>
    <w:rsid w:val="00165CDA"/>
    <w:pPr>
      <w:widowControl/>
      <w:autoSpaceDE/>
      <w:autoSpaceDN/>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semiHidden/>
    <w:rsid w:val="00165CDA"/>
    <w:rPr>
      <w:sz w:val="20"/>
      <w:szCs w:val="20"/>
      <w:lang w:val="en-AU"/>
    </w:rPr>
  </w:style>
  <w:style w:type="paragraph" w:styleId="Revision">
    <w:name w:val="Revision"/>
    <w:hidden/>
    <w:uiPriority w:val="99"/>
    <w:semiHidden/>
    <w:rsid w:val="00713B99"/>
    <w:pPr>
      <w:widowControl/>
      <w:autoSpaceDE/>
      <w:autoSpaceDN/>
    </w:pPr>
    <w:rPr>
      <w:rFonts w:ascii="Arial" w:eastAsia="Arial" w:hAnsi="Arial" w:cs="Arial"/>
    </w:rPr>
  </w:style>
  <w:style w:type="character" w:styleId="Emphasis">
    <w:name w:val="Emphasis"/>
    <w:basedOn w:val="DefaultParagraphFont"/>
    <w:uiPriority w:val="20"/>
    <w:qFormat/>
    <w:rsid w:val="00F84431"/>
    <w:rPr>
      <w:i/>
      <w:iCs/>
    </w:rPr>
  </w:style>
  <w:style w:type="paragraph" w:styleId="NormalWeb">
    <w:name w:val="Normal (Web)"/>
    <w:basedOn w:val="Normal"/>
    <w:uiPriority w:val="99"/>
    <w:unhideWhenUsed/>
    <w:rsid w:val="00C91DAE"/>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styleId="ListBullet">
    <w:name w:val="List Bullet"/>
    <w:basedOn w:val="Normal"/>
    <w:uiPriority w:val="99"/>
    <w:unhideWhenUsed/>
    <w:rsid w:val="00267007"/>
    <w:pPr>
      <w:widowControl/>
      <w:numPr>
        <w:numId w:val="8"/>
      </w:numPr>
      <w:autoSpaceDE/>
      <w:autoSpaceDN/>
      <w:spacing w:line="276" w:lineRule="auto"/>
      <w:contextualSpacing/>
    </w:pPr>
    <w:rPr>
      <w:rFonts w:eastAsiaTheme="minorHAnsi"/>
      <w:lang w:val="en-AU" w:eastAsia="en-AU"/>
    </w:rPr>
  </w:style>
  <w:style w:type="paragraph" w:styleId="ListBullet2">
    <w:name w:val="List Bullet 2"/>
    <w:basedOn w:val="Normal"/>
    <w:uiPriority w:val="99"/>
    <w:unhideWhenUsed/>
    <w:rsid w:val="00267007"/>
    <w:pPr>
      <w:widowControl/>
      <w:numPr>
        <w:ilvl w:val="1"/>
        <w:numId w:val="8"/>
      </w:numPr>
      <w:autoSpaceDE/>
      <w:autoSpaceDN/>
      <w:spacing w:line="276" w:lineRule="auto"/>
      <w:contextualSpacing/>
    </w:pPr>
    <w:rPr>
      <w:rFonts w:eastAsiaTheme="minorHAnsi"/>
      <w:lang w:val="en-AU" w:eastAsia="en-AU"/>
    </w:rPr>
  </w:style>
  <w:style w:type="paragraph" w:styleId="ListBullet3">
    <w:name w:val="List Bullet 3"/>
    <w:basedOn w:val="Normal"/>
    <w:uiPriority w:val="99"/>
    <w:unhideWhenUsed/>
    <w:rsid w:val="00267007"/>
    <w:pPr>
      <w:widowControl/>
      <w:numPr>
        <w:ilvl w:val="2"/>
        <w:numId w:val="8"/>
      </w:numPr>
      <w:autoSpaceDE/>
      <w:autoSpaceDN/>
      <w:spacing w:line="276" w:lineRule="auto"/>
      <w:contextualSpacing/>
    </w:pPr>
    <w:rPr>
      <w:rFonts w:eastAsiaTheme="minorHAnsi"/>
      <w:lang w:val="en-AU" w:eastAsia="en-AU"/>
    </w:rPr>
  </w:style>
  <w:style w:type="paragraph" w:styleId="ListContinue2">
    <w:name w:val="List Continue 2"/>
    <w:basedOn w:val="Normal"/>
    <w:uiPriority w:val="99"/>
    <w:semiHidden/>
    <w:unhideWhenUsed/>
    <w:rsid w:val="00267007"/>
    <w:pPr>
      <w:widowControl/>
      <w:autoSpaceDE/>
      <w:autoSpaceDN/>
      <w:spacing w:before="60" w:line="276" w:lineRule="auto"/>
      <w:ind w:left="851"/>
      <w:contextualSpacing/>
    </w:pPr>
    <w:rPr>
      <w:rFonts w:eastAsiaTheme="minorHAnsi"/>
      <w:lang w:val="en-AU" w:eastAsia="en-AU"/>
    </w:rPr>
  </w:style>
  <w:style w:type="paragraph" w:customStyle="1" w:styleId="normalafterlisttable">
    <w:name w:val="normal after list/table"/>
    <w:basedOn w:val="Normal"/>
    <w:rsid w:val="00267007"/>
    <w:pPr>
      <w:widowControl/>
      <w:overflowPunct w:val="0"/>
      <w:spacing w:before="240" w:after="120" w:line="276" w:lineRule="auto"/>
    </w:pPr>
    <w:rPr>
      <w:rFonts w:eastAsiaTheme="minorHAnsi"/>
      <w:lang w:val="en-AU"/>
    </w:rPr>
  </w:style>
  <w:style w:type="numbering" w:customStyle="1" w:styleId="SDbulletlist">
    <w:name w:val="SD bullet list"/>
    <w:uiPriority w:val="99"/>
    <w:rsid w:val="00267007"/>
    <w:pPr>
      <w:numPr>
        <w:numId w:val="8"/>
      </w:numPr>
    </w:pPr>
  </w:style>
  <w:style w:type="character" w:styleId="Hyperlink">
    <w:name w:val="Hyperlink"/>
    <w:basedOn w:val="DefaultParagraphFont"/>
    <w:uiPriority w:val="99"/>
    <w:unhideWhenUsed/>
    <w:rsid w:val="000D480B"/>
    <w:rPr>
      <w:color w:val="0000FF"/>
      <w:u w:val="single"/>
    </w:rPr>
  </w:style>
  <w:style w:type="paragraph" w:customStyle="1" w:styleId="Note">
    <w:name w:val="Note"/>
    <w:qFormat/>
    <w:rsid w:val="006162E7"/>
    <w:pPr>
      <w:widowControl/>
      <w:tabs>
        <w:tab w:val="left" w:pos="1418"/>
      </w:tabs>
      <w:autoSpaceDE/>
      <w:autoSpaceDN/>
      <w:spacing w:before="120"/>
      <w:ind w:left="992" w:hanging="567"/>
    </w:pPr>
    <w:rPr>
      <w:rFonts w:ascii="Arial" w:eastAsia="Times New Roman" w:hAnsi="Arial" w:cs="Arial"/>
      <w:sz w:val="18"/>
      <w:szCs w:val="20"/>
      <w:lang w:val="en-AU"/>
    </w:rPr>
  </w:style>
  <w:style w:type="paragraph" w:styleId="CommentSubject">
    <w:name w:val="annotation subject"/>
    <w:basedOn w:val="CommentText"/>
    <w:next w:val="CommentText"/>
    <w:link w:val="CommentSubjectChar"/>
    <w:uiPriority w:val="99"/>
    <w:semiHidden/>
    <w:unhideWhenUsed/>
    <w:rsid w:val="004D5A6F"/>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4D5A6F"/>
    <w:rPr>
      <w:rFonts w:ascii="Arial" w:eastAsia="Arial" w:hAnsi="Arial" w:cs="Arial"/>
      <w:b/>
      <w:bCs/>
      <w:sz w:val="20"/>
      <w:szCs w:val="20"/>
      <w:lang w:val="en-AU"/>
    </w:rPr>
  </w:style>
  <w:style w:type="paragraph" w:styleId="ListNumber3">
    <w:name w:val="List Number 3"/>
    <w:basedOn w:val="Normal"/>
    <w:uiPriority w:val="99"/>
    <w:semiHidden/>
    <w:unhideWhenUsed/>
    <w:rsid w:val="007572AE"/>
    <w:pPr>
      <w:numPr>
        <w:numId w:val="9"/>
      </w:numPr>
      <w:contextualSpacing/>
    </w:pPr>
  </w:style>
  <w:style w:type="paragraph" w:customStyle="1" w:styleId="Heading4normal">
    <w:name w:val="Heading 4 normal"/>
    <w:basedOn w:val="Heading4"/>
    <w:qFormat/>
    <w:rsid w:val="007572AE"/>
    <w:pPr>
      <w:keepNext w:val="0"/>
      <w:keepLines w:val="0"/>
      <w:widowControl/>
      <w:numPr>
        <w:ilvl w:val="3"/>
      </w:numPr>
      <w:tabs>
        <w:tab w:val="left" w:pos="851"/>
      </w:tabs>
      <w:overflowPunct w:val="0"/>
      <w:adjustRightInd w:val="0"/>
      <w:spacing w:before="120" w:after="120" w:line="276" w:lineRule="auto"/>
      <w:ind w:left="851" w:hanging="851"/>
      <w:textAlignment w:val="baseline"/>
    </w:pPr>
    <w:rPr>
      <w:rFonts w:ascii="Arial" w:hAnsi="Arial"/>
      <w:i w:val="0"/>
      <w:color w:val="auto"/>
      <w:kern w:val="32"/>
      <w:szCs w:val="26"/>
      <w:lang w:val="en-AU"/>
    </w:rPr>
  </w:style>
  <w:style w:type="character" w:customStyle="1" w:styleId="Heading4Char">
    <w:name w:val="Heading 4 Char"/>
    <w:basedOn w:val="DefaultParagraphFont"/>
    <w:link w:val="Heading4"/>
    <w:uiPriority w:val="9"/>
    <w:semiHidden/>
    <w:rsid w:val="007572AE"/>
    <w:rPr>
      <w:rFonts w:asciiTheme="majorHAnsi" w:eastAsiaTheme="majorEastAsia" w:hAnsiTheme="majorHAnsi" w:cstheme="majorBidi"/>
      <w:i/>
      <w:iCs/>
      <w:color w:val="365F91" w:themeColor="accent1" w:themeShade="BF"/>
    </w:rPr>
  </w:style>
  <w:style w:type="character" w:customStyle="1" w:styleId="cs-consultation-cta-link-text2">
    <w:name w:val="cs-consultation-cta-link-text2"/>
    <w:basedOn w:val="DefaultParagraphFont"/>
    <w:rsid w:val="00827DA7"/>
    <w:rPr>
      <w:sz w:val="36"/>
      <w:szCs w:val="36"/>
      <w:u w:val="single"/>
    </w:rPr>
  </w:style>
  <w:style w:type="character" w:styleId="Strong">
    <w:name w:val="Strong"/>
    <w:basedOn w:val="DefaultParagraphFont"/>
    <w:uiPriority w:val="22"/>
    <w:qFormat/>
    <w:rsid w:val="0070160A"/>
    <w:rPr>
      <w:b/>
      <w:bCs/>
    </w:rPr>
  </w:style>
  <w:style w:type="character" w:customStyle="1" w:styleId="sr-only1">
    <w:name w:val="sr-only1"/>
    <w:basedOn w:val="DefaultParagraphFont"/>
    <w:rsid w:val="00A7475B"/>
    <w:rPr>
      <w:bdr w:val="none" w:sz="0" w:space="0" w:color="auto" w:frame="1"/>
    </w:rPr>
  </w:style>
  <w:style w:type="character" w:customStyle="1" w:styleId="the-question">
    <w:name w:val="the-question"/>
    <w:basedOn w:val="DefaultParagraphFont"/>
    <w:rsid w:val="004C3185"/>
  </w:style>
  <w:style w:type="character" w:customStyle="1" w:styleId="hide">
    <w:name w:val="hide"/>
    <w:basedOn w:val="DefaultParagraphFont"/>
    <w:rsid w:val="004C3185"/>
  </w:style>
  <w:style w:type="paragraph" w:customStyle="1" w:styleId="printed-select-quantity-notice">
    <w:name w:val="printed-select-quantity-notice"/>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printed-item-list">
    <w:name w:val="printed-item-list"/>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printed-item-label">
    <w:name w:val="printed-item-label"/>
    <w:basedOn w:val="DefaultParagraphFont"/>
    <w:rsid w:val="004C3185"/>
  </w:style>
  <w:style w:type="character" w:customStyle="1" w:styleId="cs-toc-answered">
    <w:name w:val="cs-toc-answered"/>
    <w:basedOn w:val="DefaultParagraphFont"/>
    <w:rsid w:val="00064DF9"/>
  </w:style>
  <w:style w:type="character" w:customStyle="1" w:styleId="cs-label-required1">
    <w:name w:val="cs-label-required1"/>
    <w:basedOn w:val="DefaultParagraphFont"/>
    <w:rsid w:val="00064DF9"/>
    <w:rPr>
      <w:color w:val="666666"/>
      <w:sz w:val="24"/>
      <w:szCs w:val="24"/>
    </w:rPr>
  </w:style>
  <w:style w:type="paragraph" w:styleId="z-TopofForm">
    <w:name w:val="HTML Top of Form"/>
    <w:basedOn w:val="Normal"/>
    <w:next w:val="Normal"/>
    <w:link w:val="z-TopofFormChar"/>
    <w:hidden/>
    <w:uiPriority w:val="99"/>
    <w:semiHidden/>
    <w:unhideWhenUsed/>
    <w:rsid w:val="00064DF9"/>
    <w:pPr>
      <w:widowControl/>
      <w:pBdr>
        <w:bottom w:val="single" w:sz="6" w:space="1" w:color="auto"/>
      </w:pBdr>
      <w:autoSpaceDE/>
      <w:autoSpaceDN/>
      <w:jc w:val="center"/>
    </w:pPr>
    <w:rPr>
      <w:rFonts w:eastAsia="Times New Roman"/>
      <w:vanish/>
      <w:sz w:val="16"/>
      <w:szCs w:val="16"/>
      <w:lang w:val="en-AU" w:eastAsia="en-AU"/>
    </w:rPr>
  </w:style>
  <w:style w:type="character" w:customStyle="1" w:styleId="z-TopofFormChar">
    <w:name w:val="z-Top of Form Char"/>
    <w:basedOn w:val="DefaultParagraphFont"/>
    <w:link w:val="z-TopofForm"/>
    <w:uiPriority w:val="99"/>
    <w:semiHidden/>
    <w:rsid w:val="00064DF9"/>
    <w:rPr>
      <w:rFonts w:ascii="Arial" w:eastAsia="Times New Roman" w:hAnsi="Arial" w:cs="Arial"/>
      <w:vanish/>
      <w:sz w:val="16"/>
      <w:szCs w:val="16"/>
      <w:lang w:val="en-AU" w:eastAsia="en-AU"/>
    </w:rPr>
  </w:style>
  <w:style w:type="paragraph" w:styleId="z-BottomofForm">
    <w:name w:val="HTML Bottom of Form"/>
    <w:basedOn w:val="Normal"/>
    <w:next w:val="Normal"/>
    <w:link w:val="z-BottomofFormChar"/>
    <w:hidden/>
    <w:uiPriority w:val="99"/>
    <w:semiHidden/>
    <w:unhideWhenUsed/>
    <w:rsid w:val="00064DF9"/>
    <w:pPr>
      <w:widowControl/>
      <w:pBdr>
        <w:top w:val="single" w:sz="6" w:space="1" w:color="auto"/>
      </w:pBdr>
      <w:autoSpaceDE/>
      <w:autoSpaceDN/>
      <w:jc w:val="center"/>
    </w:pPr>
    <w:rPr>
      <w:rFonts w:eastAsia="Times New Roman"/>
      <w:vanish/>
      <w:sz w:val="16"/>
      <w:szCs w:val="16"/>
      <w:lang w:val="en-AU" w:eastAsia="en-AU"/>
    </w:rPr>
  </w:style>
  <w:style w:type="character" w:customStyle="1" w:styleId="z-BottomofFormChar">
    <w:name w:val="z-Bottom of Form Char"/>
    <w:basedOn w:val="DefaultParagraphFont"/>
    <w:link w:val="z-BottomofForm"/>
    <w:uiPriority w:val="99"/>
    <w:semiHidden/>
    <w:rsid w:val="00064DF9"/>
    <w:rPr>
      <w:rFonts w:ascii="Arial" w:eastAsia="Times New Roman" w:hAnsi="Arial" w:cs="Arial"/>
      <w:vanish/>
      <w:sz w:val="16"/>
      <w:szCs w:val="16"/>
      <w:lang w:val="en-AU" w:eastAsia="en-AU"/>
    </w:rPr>
  </w:style>
  <w:style w:type="character" w:customStyle="1" w:styleId="show-when-no-js1">
    <w:name w:val="show-when-no-js1"/>
    <w:basedOn w:val="DefaultParagraphFont"/>
    <w:rsid w:val="00AC1B98"/>
    <w:rPr>
      <w:vanish/>
      <w:webHidden w:val="0"/>
      <w:specVanish w:val="0"/>
    </w:rPr>
  </w:style>
  <w:style w:type="character" w:customStyle="1" w:styleId="cs-radio-label-inner-input4">
    <w:name w:val="cs-radio-label-inner-input4"/>
    <w:basedOn w:val="DefaultParagraphFont"/>
    <w:rsid w:val="00AC1B98"/>
  </w:style>
  <w:style w:type="character" w:customStyle="1" w:styleId="cs-radio-label-inner-text4">
    <w:name w:val="cs-radio-label-inner-text4"/>
    <w:basedOn w:val="DefaultParagraphFont"/>
    <w:rsid w:val="00AC1B98"/>
  </w:style>
  <w:style w:type="paragraph" w:customStyle="1" w:styleId="LDClauseHeading">
    <w:name w:val="LDClauseHeading"/>
    <w:basedOn w:val="Normal"/>
    <w:next w:val="LDClause"/>
    <w:link w:val="LDClauseHeadingChar"/>
    <w:rsid w:val="003F11A3"/>
    <w:pPr>
      <w:keepNext/>
      <w:widowControl/>
      <w:tabs>
        <w:tab w:val="left" w:pos="737"/>
      </w:tabs>
      <w:autoSpaceDE/>
      <w:autoSpaceDN/>
      <w:spacing w:before="180" w:after="60"/>
      <w:ind w:left="737" w:hanging="737"/>
    </w:pPr>
    <w:rPr>
      <w:rFonts w:eastAsia="Times New Roman" w:cs="Times New Roman"/>
      <w:b/>
      <w:sz w:val="24"/>
      <w:szCs w:val="24"/>
      <w:lang w:val="en-AU"/>
    </w:rPr>
  </w:style>
  <w:style w:type="paragraph" w:customStyle="1" w:styleId="LDClause">
    <w:name w:val="LDClause"/>
    <w:basedOn w:val="Normal"/>
    <w:link w:val="LDClauseChar"/>
    <w:rsid w:val="003F11A3"/>
    <w:pPr>
      <w:widowControl/>
      <w:tabs>
        <w:tab w:val="right" w:pos="454"/>
        <w:tab w:val="left" w:pos="737"/>
      </w:tabs>
      <w:autoSpaceDE/>
      <w:autoSpaceDN/>
      <w:spacing w:before="60" w:after="60"/>
      <w:ind w:left="737" w:hanging="1021"/>
    </w:pPr>
    <w:rPr>
      <w:rFonts w:ascii="Times New Roman" w:eastAsia="Times New Roman" w:hAnsi="Times New Roman" w:cs="Times New Roman"/>
      <w:sz w:val="24"/>
      <w:szCs w:val="24"/>
      <w:lang w:val="en-AU"/>
    </w:rPr>
  </w:style>
  <w:style w:type="character" w:customStyle="1" w:styleId="LDClauseChar">
    <w:name w:val="LDClause Char"/>
    <w:link w:val="LDClause"/>
    <w:rsid w:val="003F11A3"/>
    <w:rPr>
      <w:rFonts w:ascii="Times New Roman" w:eastAsia="Times New Roman" w:hAnsi="Times New Roman" w:cs="Times New Roman"/>
      <w:sz w:val="24"/>
      <w:szCs w:val="24"/>
      <w:lang w:val="en-AU"/>
    </w:rPr>
  </w:style>
  <w:style w:type="character" w:customStyle="1" w:styleId="LDClauseHeadingChar">
    <w:name w:val="LDClauseHeading Char"/>
    <w:link w:val="LDClauseHeading"/>
    <w:rsid w:val="003F11A3"/>
    <w:rPr>
      <w:rFonts w:ascii="Arial" w:eastAsia="Times New Roman" w:hAnsi="Arial" w:cs="Times New Roman"/>
      <w:b/>
      <w:sz w:val="24"/>
      <w:szCs w:val="24"/>
      <w:lang w:val="en-AU"/>
    </w:rPr>
  </w:style>
  <w:style w:type="paragraph" w:customStyle="1" w:styleId="P1">
    <w:name w:val="P1"/>
    <w:aliases w:val="(a)"/>
    <w:basedOn w:val="Clause"/>
    <w:link w:val="aChar"/>
    <w:qFormat/>
    <w:rsid w:val="003F11A3"/>
    <w:pPr>
      <w:tabs>
        <w:tab w:val="clear" w:pos="454"/>
        <w:tab w:val="clear" w:pos="737"/>
        <w:tab w:val="left" w:pos="1191"/>
      </w:tabs>
      <w:ind w:left="1191" w:hanging="454"/>
    </w:pPr>
  </w:style>
  <w:style w:type="character" w:customStyle="1" w:styleId="aChar">
    <w:name w:val="(a) Char"/>
    <w:aliases w:val="P1 Char"/>
    <w:link w:val="P1"/>
    <w:rsid w:val="003F11A3"/>
    <w:rPr>
      <w:rFonts w:ascii="Times New Roman" w:eastAsia="Times New Roman" w:hAnsi="Times New Roman" w:cs="Times New Roman"/>
      <w:sz w:val="24"/>
      <w:szCs w:val="24"/>
      <w:lang w:val="en-AU"/>
    </w:rPr>
  </w:style>
  <w:style w:type="paragraph" w:customStyle="1" w:styleId="Clause">
    <w:name w:val="Clause"/>
    <w:basedOn w:val="Normal"/>
    <w:link w:val="ClauseChar"/>
    <w:qFormat/>
    <w:rsid w:val="003F11A3"/>
    <w:pPr>
      <w:widowControl/>
      <w:tabs>
        <w:tab w:val="right" w:pos="454"/>
        <w:tab w:val="left" w:pos="737"/>
      </w:tabs>
      <w:autoSpaceDE/>
      <w:autoSpaceDN/>
      <w:spacing w:before="60" w:after="60"/>
      <w:ind w:left="737" w:hanging="1021"/>
    </w:pPr>
    <w:rPr>
      <w:rFonts w:ascii="Times New Roman" w:eastAsia="Times New Roman" w:hAnsi="Times New Roman" w:cs="Times New Roman"/>
      <w:sz w:val="24"/>
      <w:szCs w:val="24"/>
      <w:lang w:val="en-AU"/>
    </w:rPr>
  </w:style>
  <w:style w:type="character" w:customStyle="1" w:styleId="ClauseChar">
    <w:name w:val="Clause Char"/>
    <w:link w:val="Clause"/>
    <w:rsid w:val="003F11A3"/>
    <w:rPr>
      <w:rFonts w:ascii="Times New Roman" w:eastAsia="Times New Roman" w:hAnsi="Times New Roman" w:cs="Times New Roman"/>
      <w:sz w:val="24"/>
      <w:szCs w:val="24"/>
      <w:lang w:val="en-AU"/>
    </w:rPr>
  </w:style>
  <w:style w:type="paragraph" w:customStyle="1" w:styleId="LDPartheading2">
    <w:name w:val="LD Part heading 2"/>
    <w:basedOn w:val="Normal"/>
    <w:link w:val="LDPartheading2Char"/>
    <w:qFormat/>
    <w:rsid w:val="003F11A3"/>
    <w:pPr>
      <w:keepNext/>
      <w:pageBreakBefore/>
      <w:widowControl/>
      <w:tabs>
        <w:tab w:val="left" w:pos="1843"/>
      </w:tabs>
      <w:autoSpaceDE/>
      <w:autoSpaceDN/>
      <w:spacing w:before="200" w:after="240"/>
      <w:ind w:left="1843" w:hanging="1843"/>
    </w:pPr>
    <w:rPr>
      <w:rFonts w:eastAsia="Times New Roman" w:cs="Times New Roman"/>
      <w:b/>
      <w:bCs/>
      <w:color w:val="000000"/>
      <w:sz w:val="24"/>
      <w:szCs w:val="20"/>
      <w:lang w:val="en-AU"/>
    </w:rPr>
  </w:style>
  <w:style w:type="character" w:customStyle="1" w:styleId="LDPartheading2Char">
    <w:name w:val="LD Part heading 2 Char"/>
    <w:basedOn w:val="DefaultParagraphFont"/>
    <w:link w:val="LDPartheading2"/>
    <w:rsid w:val="003F11A3"/>
    <w:rPr>
      <w:rFonts w:ascii="Arial" w:eastAsia="Times New Roman" w:hAnsi="Arial" w:cs="Times New Roman"/>
      <w:b/>
      <w:bCs/>
      <w:color w:val="000000"/>
      <w:sz w:val="24"/>
      <w:szCs w:val="20"/>
      <w:lang w:val="en-AU"/>
    </w:rPr>
  </w:style>
  <w:style w:type="character" w:customStyle="1" w:styleId="Changeshading">
    <w:name w:val="Change shading"/>
    <w:basedOn w:val="DefaultParagraphFont"/>
    <w:uiPriority w:val="1"/>
    <w:qFormat/>
    <w:rsid w:val="005D4BF6"/>
    <w:rPr>
      <w:bdr w:val="none" w:sz="0" w:space="0" w:color="auto" w:frame="1"/>
      <w:shd w:val="clear" w:color="auto" w:fill="D9D9D9" w:themeFill="background1" w:themeFillShade="D9"/>
      <w14:textOutline w14:w="9525" w14:cap="rnd" w14:cmpd="sng" w14:algn="ctr">
        <w14:noFill/>
        <w14:prstDash w14:val="solid"/>
        <w14:bevel/>
      </w14:textOutline>
    </w:rPr>
  </w:style>
  <w:style w:type="paragraph" w:customStyle="1" w:styleId="unHeading3">
    <w:name w:val="unHeading3"/>
    <w:basedOn w:val="Heading3"/>
    <w:next w:val="Normal"/>
    <w:qFormat/>
    <w:rsid w:val="00E83CA7"/>
    <w:pPr>
      <w:keepNext/>
      <w:keepLines/>
      <w:overflowPunct w:val="0"/>
      <w:adjustRightInd w:val="0"/>
      <w:spacing w:before="240" w:after="60" w:line="276" w:lineRule="auto"/>
      <w:ind w:left="0"/>
    </w:pPr>
    <w:rPr>
      <w:rFonts w:eastAsia="Times New Roman"/>
      <w:color w:val="1F497D" w:themeColor="text2"/>
      <w:kern w:val="32"/>
      <w:szCs w:val="26"/>
      <w:lang w:val="en-AU"/>
    </w:rPr>
  </w:style>
  <w:style w:type="paragraph" w:customStyle="1" w:styleId="blockquote">
    <w:name w:val="block quote"/>
    <w:basedOn w:val="Normal"/>
    <w:qFormat/>
    <w:rsid w:val="00E83CA7"/>
    <w:pPr>
      <w:widowControl/>
      <w:autoSpaceDE/>
      <w:autoSpaceDN/>
      <w:spacing w:before="120" w:after="120" w:line="276" w:lineRule="auto"/>
      <w:ind w:left="851" w:right="851"/>
    </w:pPr>
    <w:rPr>
      <w:rFonts w:eastAsiaTheme="minorHAnsi" w:cstheme="minorBidi"/>
      <w:sz w:val="20"/>
      <w:lang w:val="en-AU"/>
    </w:rPr>
  </w:style>
  <w:style w:type="character" w:styleId="UnresolvedMention">
    <w:name w:val="Unresolved Mention"/>
    <w:basedOn w:val="DefaultParagraphFont"/>
    <w:uiPriority w:val="99"/>
    <w:semiHidden/>
    <w:unhideWhenUsed/>
    <w:rsid w:val="00DE0A1D"/>
    <w:rPr>
      <w:color w:val="605E5C"/>
      <w:shd w:val="clear" w:color="auto" w:fill="E1DFDD"/>
    </w:rPr>
  </w:style>
  <w:style w:type="paragraph" w:customStyle="1" w:styleId="LDdefinition">
    <w:name w:val="LDdefinition"/>
    <w:basedOn w:val="Normal"/>
    <w:link w:val="LDdefinitionChar"/>
    <w:rsid w:val="00B13079"/>
    <w:pPr>
      <w:widowControl/>
      <w:autoSpaceDE/>
      <w:autoSpaceDN/>
      <w:spacing w:before="60" w:after="60"/>
      <w:ind w:left="737"/>
    </w:pPr>
    <w:rPr>
      <w:rFonts w:ascii="Times New Roman" w:eastAsia="Times New Roman" w:hAnsi="Times New Roman" w:cs="Times New Roman"/>
      <w:sz w:val="24"/>
      <w:szCs w:val="24"/>
      <w:lang w:val="en-AU"/>
    </w:rPr>
  </w:style>
  <w:style w:type="character" w:customStyle="1" w:styleId="LDdefinitionChar">
    <w:name w:val="LDdefinition Char"/>
    <w:link w:val="LDdefinition"/>
    <w:rsid w:val="00B13079"/>
    <w:rPr>
      <w:rFonts w:ascii="Times New Roman" w:eastAsia="Times New Roman" w:hAnsi="Times New Roman" w:cs="Times New Roman"/>
      <w:sz w:val="24"/>
      <w:szCs w:val="24"/>
      <w:lang w:val="en-AU"/>
    </w:rPr>
  </w:style>
  <w:style w:type="paragraph" w:styleId="ListContinue">
    <w:name w:val="List Continue"/>
    <w:basedOn w:val="Normal"/>
    <w:uiPriority w:val="99"/>
    <w:semiHidden/>
    <w:unhideWhenUsed/>
    <w:rsid w:val="00F15079"/>
    <w:pPr>
      <w:spacing w:after="120"/>
      <w:ind w:left="283"/>
      <w:contextualSpacing/>
    </w:pPr>
  </w:style>
  <w:style w:type="character" w:customStyle="1" w:styleId="BodyTextChar">
    <w:name w:val="Body Text Char"/>
    <w:basedOn w:val="DefaultParagraphFont"/>
    <w:link w:val="BodyText"/>
    <w:uiPriority w:val="1"/>
    <w:rsid w:val="000403F5"/>
    <w:rPr>
      <w:rFonts w:ascii="Arial" w:eastAsia="Arial" w:hAnsi="Arial" w:cs="Arial"/>
      <w:sz w:val="24"/>
      <w:szCs w:val="24"/>
    </w:rPr>
  </w:style>
  <w:style w:type="paragraph" w:styleId="Caption">
    <w:name w:val="caption"/>
    <w:basedOn w:val="Normal"/>
    <w:next w:val="Normal"/>
    <w:uiPriority w:val="35"/>
    <w:unhideWhenUsed/>
    <w:qFormat/>
    <w:rsid w:val="0005593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78246">
      <w:bodyDiv w:val="1"/>
      <w:marLeft w:val="300"/>
      <w:marRight w:val="300"/>
      <w:marTop w:val="300"/>
      <w:marBottom w:val="300"/>
      <w:divBdr>
        <w:top w:val="none" w:sz="0" w:space="0" w:color="auto"/>
        <w:left w:val="none" w:sz="0" w:space="0" w:color="auto"/>
        <w:bottom w:val="none" w:sz="0" w:space="0" w:color="auto"/>
        <w:right w:val="none" w:sz="0" w:space="0" w:color="auto"/>
      </w:divBdr>
    </w:div>
    <w:div w:id="179701885">
      <w:bodyDiv w:val="1"/>
      <w:marLeft w:val="0"/>
      <w:marRight w:val="0"/>
      <w:marTop w:val="0"/>
      <w:marBottom w:val="0"/>
      <w:divBdr>
        <w:top w:val="none" w:sz="0" w:space="0" w:color="auto"/>
        <w:left w:val="none" w:sz="0" w:space="0" w:color="auto"/>
        <w:bottom w:val="none" w:sz="0" w:space="0" w:color="auto"/>
        <w:right w:val="none" w:sz="0" w:space="0" w:color="auto"/>
      </w:divBdr>
      <w:divsChild>
        <w:div w:id="1927497533">
          <w:marLeft w:val="0"/>
          <w:marRight w:val="0"/>
          <w:marTop w:val="0"/>
          <w:marBottom w:val="0"/>
          <w:divBdr>
            <w:top w:val="none" w:sz="0" w:space="0" w:color="auto"/>
            <w:left w:val="none" w:sz="0" w:space="0" w:color="auto"/>
            <w:bottom w:val="none" w:sz="0" w:space="0" w:color="auto"/>
            <w:right w:val="none" w:sz="0" w:space="0" w:color="auto"/>
          </w:divBdr>
          <w:divsChild>
            <w:div w:id="1277907369">
              <w:marLeft w:val="0"/>
              <w:marRight w:val="0"/>
              <w:marTop w:val="0"/>
              <w:marBottom w:val="0"/>
              <w:divBdr>
                <w:top w:val="none" w:sz="0" w:space="0" w:color="auto"/>
                <w:left w:val="none" w:sz="0" w:space="0" w:color="auto"/>
                <w:bottom w:val="none" w:sz="0" w:space="0" w:color="auto"/>
                <w:right w:val="none" w:sz="0" w:space="0" w:color="auto"/>
              </w:divBdr>
              <w:divsChild>
                <w:div w:id="1510605202">
                  <w:marLeft w:val="0"/>
                  <w:marRight w:val="0"/>
                  <w:marTop w:val="0"/>
                  <w:marBottom w:val="0"/>
                  <w:divBdr>
                    <w:top w:val="none" w:sz="0" w:space="0" w:color="auto"/>
                    <w:left w:val="none" w:sz="0" w:space="0" w:color="auto"/>
                    <w:bottom w:val="none" w:sz="0" w:space="0" w:color="auto"/>
                    <w:right w:val="none" w:sz="0" w:space="0" w:color="auto"/>
                  </w:divBdr>
                  <w:divsChild>
                    <w:div w:id="1979992705">
                      <w:marLeft w:val="0"/>
                      <w:marRight w:val="0"/>
                      <w:marTop w:val="0"/>
                      <w:marBottom w:val="0"/>
                      <w:divBdr>
                        <w:top w:val="none" w:sz="0" w:space="0" w:color="auto"/>
                        <w:left w:val="none" w:sz="0" w:space="0" w:color="auto"/>
                        <w:bottom w:val="none" w:sz="0" w:space="0" w:color="auto"/>
                        <w:right w:val="none" w:sz="0" w:space="0" w:color="auto"/>
                      </w:divBdr>
                      <w:divsChild>
                        <w:div w:id="1744984587">
                          <w:marLeft w:val="0"/>
                          <w:marRight w:val="0"/>
                          <w:marTop w:val="0"/>
                          <w:marBottom w:val="0"/>
                          <w:divBdr>
                            <w:top w:val="none" w:sz="0" w:space="0" w:color="auto"/>
                            <w:left w:val="none" w:sz="0" w:space="0" w:color="auto"/>
                            <w:bottom w:val="none" w:sz="0" w:space="0" w:color="auto"/>
                            <w:right w:val="none" w:sz="0" w:space="0" w:color="auto"/>
                          </w:divBdr>
                          <w:divsChild>
                            <w:div w:id="1247108105">
                              <w:marLeft w:val="0"/>
                              <w:marRight w:val="0"/>
                              <w:marTop w:val="0"/>
                              <w:marBottom w:val="0"/>
                              <w:divBdr>
                                <w:top w:val="none" w:sz="0" w:space="0" w:color="auto"/>
                                <w:left w:val="none" w:sz="0" w:space="0" w:color="auto"/>
                                <w:bottom w:val="none" w:sz="0" w:space="0" w:color="auto"/>
                                <w:right w:val="none" w:sz="0" w:space="0" w:color="auto"/>
                              </w:divBdr>
                              <w:divsChild>
                                <w:div w:id="362245233">
                                  <w:marLeft w:val="0"/>
                                  <w:marRight w:val="0"/>
                                  <w:marTop w:val="0"/>
                                  <w:marBottom w:val="0"/>
                                  <w:divBdr>
                                    <w:top w:val="none" w:sz="0" w:space="0" w:color="auto"/>
                                    <w:left w:val="none" w:sz="0" w:space="0" w:color="auto"/>
                                    <w:bottom w:val="none" w:sz="0" w:space="0" w:color="auto"/>
                                    <w:right w:val="none" w:sz="0" w:space="0" w:color="auto"/>
                                  </w:divBdr>
                                  <w:divsChild>
                                    <w:div w:id="1162509047">
                                      <w:marLeft w:val="0"/>
                                      <w:marRight w:val="0"/>
                                      <w:marTop w:val="0"/>
                                      <w:marBottom w:val="0"/>
                                      <w:divBdr>
                                        <w:top w:val="none" w:sz="0" w:space="0" w:color="auto"/>
                                        <w:left w:val="none" w:sz="0" w:space="0" w:color="auto"/>
                                        <w:bottom w:val="none" w:sz="0" w:space="0" w:color="auto"/>
                                        <w:right w:val="none" w:sz="0" w:space="0" w:color="auto"/>
                                      </w:divBdr>
                                      <w:divsChild>
                                        <w:div w:id="913859456">
                                          <w:marLeft w:val="0"/>
                                          <w:marRight w:val="0"/>
                                          <w:marTop w:val="0"/>
                                          <w:marBottom w:val="0"/>
                                          <w:divBdr>
                                            <w:top w:val="none" w:sz="0" w:space="0" w:color="auto"/>
                                            <w:left w:val="none" w:sz="0" w:space="0" w:color="auto"/>
                                            <w:bottom w:val="none" w:sz="0" w:space="0" w:color="auto"/>
                                            <w:right w:val="none" w:sz="0" w:space="0" w:color="auto"/>
                                          </w:divBdr>
                                          <w:divsChild>
                                            <w:div w:id="241909863">
                                              <w:marLeft w:val="0"/>
                                              <w:marRight w:val="0"/>
                                              <w:marTop w:val="0"/>
                                              <w:marBottom w:val="0"/>
                                              <w:divBdr>
                                                <w:top w:val="none" w:sz="0" w:space="0" w:color="auto"/>
                                                <w:left w:val="none" w:sz="0" w:space="0" w:color="auto"/>
                                                <w:bottom w:val="none" w:sz="0" w:space="0" w:color="auto"/>
                                                <w:right w:val="none" w:sz="0" w:space="0" w:color="auto"/>
                                              </w:divBdr>
                                            </w:div>
                                            <w:div w:id="917986194">
                                              <w:marLeft w:val="0"/>
                                              <w:marRight w:val="0"/>
                                              <w:marTop w:val="0"/>
                                              <w:marBottom w:val="0"/>
                                              <w:divBdr>
                                                <w:top w:val="none" w:sz="0" w:space="0" w:color="auto"/>
                                                <w:left w:val="none" w:sz="0" w:space="0" w:color="auto"/>
                                                <w:bottom w:val="none" w:sz="0" w:space="0" w:color="auto"/>
                                                <w:right w:val="none" w:sz="0" w:space="0" w:color="auto"/>
                                              </w:divBdr>
                                            </w:div>
                                            <w:div w:id="1264339624">
                                              <w:marLeft w:val="0"/>
                                              <w:marRight w:val="0"/>
                                              <w:marTop w:val="0"/>
                                              <w:marBottom w:val="0"/>
                                              <w:divBdr>
                                                <w:top w:val="none" w:sz="0" w:space="0" w:color="auto"/>
                                                <w:left w:val="none" w:sz="0" w:space="0" w:color="auto"/>
                                                <w:bottom w:val="none" w:sz="0" w:space="0" w:color="auto"/>
                                                <w:right w:val="none" w:sz="0" w:space="0" w:color="auto"/>
                                              </w:divBdr>
                                            </w:div>
                                            <w:div w:id="21263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39825">
                                      <w:marLeft w:val="0"/>
                                      <w:marRight w:val="0"/>
                                      <w:marTop w:val="0"/>
                                      <w:marBottom w:val="0"/>
                                      <w:divBdr>
                                        <w:top w:val="none" w:sz="0" w:space="0" w:color="auto"/>
                                        <w:left w:val="none" w:sz="0" w:space="0" w:color="auto"/>
                                        <w:bottom w:val="none" w:sz="0" w:space="0" w:color="auto"/>
                                        <w:right w:val="none" w:sz="0" w:space="0" w:color="auto"/>
                                      </w:divBdr>
                                      <w:divsChild>
                                        <w:div w:id="1507281964">
                                          <w:marLeft w:val="0"/>
                                          <w:marRight w:val="0"/>
                                          <w:marTop w:val="0"/>
                                          <w:marBottom w:val="0"/>
                                          <w:divBdr>
                                            <w:top w:val="none" w:sz="0" w:space="0" w:color="auto"/>
                                            <w:left w:val="none" w:sz="0" w:space="0" w:color="auto"/>
                                            <w:bottom w:val="none" w:sz="0" w:space="0" w:color="auto"/>
                                            <w:right w:val="none" w:sz="0" w:space="0" w:color="auto"/>
                                          </w:divBdr>
                                          <w:divsChild>
                                            <w:div w:id="2681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798528">
      <w:bodyDiv w:val="1"/>
      <w:marLeft w:val="0"/>
      <w:marRight w:val="0"/>
      <w:marTop w:val="0"/>
      <w:marBottom w:val="0"/>
      <w:divBdr>
        <w:top w:val="none" w:sz="0" w:space="0" w:color="auto"/>
        <w:left w:val="none" w:sz="0" w:space="0" w:color="auto"/>
        <w:bottom w:val="none" w:sz="0" w:space="0" w:color="auto"/>
        <w:right w:val="none" w:sz="0" w:space="0" w:color="auto"/>
      </w:divBdr>
    </w:div>
    <w:div w:id="187184081">
      <w:bodyDiv w:val="1"/>
      <w:marLeft w:val="0"/>
      <w:marRight w:val="0"/>
      <w:marTop w:val="0"/>
      <w:marBottom w:val="0"/>
      <w:divBdr>
        <w:top w:val="none" w:sz="0" w:space="0" w:color="auto"/>
        <w:left w:val="none" w:sz="0" w:space="0" w:color="auto"/>
        <w:bottom w:val="none" w:sz="0" w:space="0" w:color="auto"/>
        <w:right w:val="none" w:sz="0" w:space="0" w:color="auto"/>
      </w:divBdr>
      <w:divsChild>
        <w:div w:id="1104231588">
          <w:marLeft w:val="0"/>
          <w:marRight w:val="0"/>
          <w:marTop w:val="0"/>
          <w:marBottom w:val="0"/>
          <w:divBdr>
            <w:top w:val="none" w:sz="0" w:space="0" w:color="auto"/>
            <w:left w:val="none" w:sz="0" w:space="0" w:color="auto"/>
            <w:bottom w:val="none" w:sz="0" w:space="0" w:color="auto"/>
            <w:right w:val="none" w:sz="0" w:space="0" w:color="auto"/>
          </w:divBdr>
          <w:divsChild>
            <w:div w:id="317654418">
              <w:marLeft w:val="0"/>
              <w:marRight w:val="0"/>
              <w:marTop w:val="0"/>
              <w:marBottom w:val="0"/>
              <w:divBdr>
                <w:top w:val="none" w:sz="0" w:space="0" w:color="auto"/>
                <w:left w:val="none" w:sz="0" w:space="0" w:color="auto"/>
                <w:bottom w:val="none" w:sz="0" w:space="0" w:color="auto"/>
                <w:right w:val="none" w:sz="0" w:space="0" w:color="auto"/>
              </w:divBdr>
              <w:divsChild>
                <w:div w:id="227422959">
                  <w:marLeft w:val="0"/>
                  <w:marRight w:val="0"/>
                  <w:marTop w:val="0"/>
                  <w:marBottom w:val="0"/>
                  <w:divBdr>
                    <w:top w:val="none" w:sz="0" w:space="0" w:color="auto"/>
                    <w:left w:val="none" w:sz="0" w:space="0" w:color="auto"/>
                    <w:bottom w:val="none" w:sz="0" w:space="0" w:color="auto"/>
                    <w:right w:val="none" w:sz="0" w:space="0" w:color="auto"/>
                  </w:divBdr>
                  <w:divsChild>
                    <w:div w:id="1349677011">
                      <w:marLeft w:val="0"/>
                      <w:marRight w:val="0"/>
                      <w:marTop w:val="0"/>
                      <w:marBottom w:val="0"/>
                      <w:divBdr>
                        <w:top w:val="none" w:sz="0" w:space="0" w:color="auto"/>
                        <w:left w:val="none" w:sz="0" w:space="0" w:color="auto"/>
                        <w:bottom w:val="none" w:sz="0" w:space="0" w:color="auto"/>
                        <w:right w:val="none" w:sz="0" w:space="0" w:color="auto"/>
                      </w:divBdr>
                      <w:divsChild>
                        <w:div w:id="237179130">
                          <w:marLeft w:val="0"/>
                          <w:marRight w:val="0"/>
                          <w:marTop w:val="0"/>
                          <w:marBottom w:val="0"/>
                          <w:divBdr>
                            <w:top w:val="none" w:sz="0" w:space="0" w:color="auto"/>
                            <w:left w:val="none" w:sz="0" w:space="0" w:color="auto"/>
                            <w:bottom w:val="none" w:sz="0" w:space="0" w:color="auto"/>
                            <w:right w:val="none" w:sz="0" w:space="0" w:color="auto"/>
                          </w:divBdr>
                          <w:divsChild>
                            <w:div w:id="1376733006">
                              <w:marLeft w:val="0"/>
                              <w:marRight w:val="0"/>
                              <w:marTop w:val="0"/>
                              <w:marBottom w:val="0"/>
                              <w:divBdr>
                                <w:top w:val="none" w:sz="0" w:space="0" w:color="auto"/>
                                <w:left w:val="none" w:sz="0" w:space="0" w:color="auto"/>
                                <w:bottom w:val="none" w:sz="0" w:space="0" w:color="auto"/>
                                <w:right w:val="none" w:sz="0" w:space="0" w:color="auto"/>
                              </w:divBdr>
                              <w:divsChild>
                                <w:div w:id="912159507">
                                  <w:marLeft w:val="-225"/>
                                  <w:marRight w:val="-225"/>
                                  <w:marTop w:val="0"/>
                                  <w:marBottom w:val="0"/>
                                  <w:divBdr>
                                    <w:top w:val="none" w:sz="0" w:space="0" w:color="auto"/>
                                    <w:left w:val="none" w:sz="0" w:space="0" w:color="auto"/>
                                    <w:bottom w:val="none" w:sz="0" w:space="0" w:color="auto"/>
                                    <w:right w:val="none" w:sz="0" w:space="0" w:color="auto"/>
                                  </w:divBdr>
                                  <w:divsChild>
                                    <w:div w:id="283968767">
                                      <w:marLeft w:val="0"/>
                                      <w:marRight w:val="0"/>
                                      <w:marTop w:val="0"/>
                                      <w:marBottom w:val="0"/>
                                      <w:divBdr>
                                        <w:top w:val="none" w:sz="0" w:space="0" w:color="auto"/>
                                        <w:left w:val="none" w:sz="0" w:space="0" w:color="auto"/>
                                        <w:bottom w:val="none" w:sz="0" w:space="0" w:color="auto"/>
                                        <w:right w:val="none" w:sz="0" w:space="0" w:color="auto"/>
                                      </w:divBdr>
                                      <w:divsChild>
                                        <w:div w:id="195972105">
                                          <w:marLeft w:val="0"/>
                                          <w:marRight w:val="0"/>
                                          <w:marTop w:val="0"/>
                                          <w:marBottom w:val="0"/>
                                          <w:divBdr>
                                            <w:top w:val="none" w:sz="0" w:space="0" w:color="auto"/>
                                            <w:left w:val="none" w:sz="0" w:space="0" w:color="auto"/>
                                            <w:bottom w:val="none" w:sz="0" w:space="0" w:color="auto"/>
                                            <w:right w:val="none" w:sz="0" w:space="0" w:color="auto"/>
                                          </w:divBdr>
                                          <w:divsChild>
                                            <w:div w:id="1362047253">
                                              <w:marLeft w:val="0"/>
                                              <w:marRight w:val="0"/>
                                              <w:marTop w:val="0"/>
                                              <w:marBottom w:val="0"/>
                                              <w:divBdr>
                                                <w:top w:val="none" w:sz="0" w:space="0" w:color="auto"/>
                                                <w:left w:val="none" w:sz="0" w:space="0" w:color="auto"/>
                                                <w:bottom w:val="none" w:sz="0" w:space="0" w:color="auto"/>
                                                <w:right w:val="none" w:sz="0" w:space="0" w:color="auto"/>
                                              </w:divBdr>
                                              <w:divsChild>
                                                <w:div w:id="1777552508">
                                                  <w:marLeft w:val="0"/>
                                                  <w:marRight w:val="0"/>
                                                  <w:marTop w:val="0"/>
                                                  <w:marBottom w:val="0"/>
                                                  <w:divBdr>
                                                    <w:top w:val="single" w:sz="48" w:space="0" w:color="FFFFFF"/>
                                                    <w:left w:val="none" w:sz="0" w:space="0" w:color="auto"/>
                                                    <w:bottom w:val="single" w:sz="48" w:space="0" w:color="FFFFFF"/>
                                                    <w:right w:val="none" w:sz="0" w:space="0" w:color="auto"/>
                                                  </w:divBdr>
                                                  <w:divsChild>
                                                    <w:div w:id="225190767">
                                                      <w:marLeft w:val="0"/>
                                                      <w:marRight w:val="0"/>
                                                      <w:marTop w:val="0"/>
                                                      <w:marBottom w:val="0"/>
                                                      <w:divBdr>
                                                        <w:top w:val="none" w:sz="0" w:space="0" w:color="auto"/>
                                                        <w:left w:val="none" w:sz="0" w:space="0" w:color="auto"/>
                                                        <w:bottom w:val="none" w:sz="0" w:space="0" w:color="auto"/>
                                                        <w:right w:val="none" w:sz="0" w:space="0" w:color="auto"/>
                                                      </w:divBdr>
                                                      <w:divsChild>
                                                        <w:div w:id="434137186">
                                                          <w:marLeft w:val="0"/>
                                                          <w:marRight w:val="0"/>
                                                          <w:marTop w:val="0"/>
                                                          <w:marBottom w:val="0"/>
                                                          <w:divBdr>
                                                            <w:top w:val="none" w:sz="0" w:space="0" w:color="auto"/>
                                                            <w:left w:val="none" w:sz="0" w:space="0" w:color="auto"/>
                                                            <w:bottom w:val="none" w:sz="0" w:space="0" w:color="auto"/>
                                                            <w:right w:val="none" w:sz="0" w:space="0" w:color="auto"/>
                                                          </w:divBdr>
                                                          <w:divsChild>
                                                            <w:div w:id="1517966599">
                                                              <w:marLeft w:val="0"/>
                                                              <w:marRight w:val="0"/>
                                                              <w:marTop w:val="0"/>
                                                              <w:marBottom w:val="0"/>
                                                              <w:divBdr>
                                                                <w:top w:val="none" w:sz="0" w:space="0" w:color="auto"/>
                                                                <w:left w:val="none" w:sz="0" w:space="0" w:color="auto"/>
                                                                <w:bottom w:val="none" w:sz="0" w:space="0" w:color="auto"/>
                                                                <w:right w:val="none" w:sz="0" w:space="0" w:color="auto"/>
                                                              </w:divBdr>
                                                              <w:divsChild>
                                                                <w:div w:id="19372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4644">
                                                          <w:marLeft w:val="0"/>
                                                          <w:marRight w:val="0"/>
                                                          <w:marTop w:val="0"/>
                                                          <w:marBottom w:val="0"/>
                                                          <w:divBdr>
                                                            <w:top w:val="none" w:sz="0" w:space="0" w:color="auto"/>
                                                            <w:left w:val="none" w:sz="0" w:space="0" w:color="auto"/>
                                                            <w:bottom w:val="none" w:sz="0" w:space="0" w:color="auto"/>
                                                            <w:right w:val="none" w:sz="0" w:space="0" w:color="auto"/>
                                                          </w:divBdr>
                                                          <w:divsChild>
                                                            <w:div w:id="1298141276">
                                                              <w:marLeft w:val="0"/>
                                                              <w:marRight w:val="0"/>
                                                              <w:marTop w:val="0"/>
                                                              <w:marBottom w:val="0"/>
                                                              <w:divBdr>
                                                                <w:top w:val="none" w:sz="0" w:space="0" w:color="auto"/>
                                                                <w:left w:val="none" w:sz="0" w:space="0" w:color="auto"/>
                                                                <w:bottom w:val="none" w:sz="0" w:space="0" w:color="auto"/>
                                                                <w:right w:val="none" w:sz="0" w:space="0" w:color="auto"/>
                                                              </w:divBdr>
                                                              <w:divsChild>
                                                                <w:div w:id="7517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639643">
                                              <w:marLeft w:val="0"/>
                                              <w:marRight w:val="0"/>
                                              <w:marTop w:val="0"/>
                                              <w:marBottom w:val="0"/>
                                              <w:divBdr>
                                                <w:top w:val="none" w:sz="0" w:space="0" w:color="auto"/>
                                                <w:left w:val="none" w:sz="0" w:space="0" w:color="auto"/>
                                                <w:bottom w:val="none" w:sz="0" w:space="0" w:color="auto"/>
                                                <w:right w:val="none" w:sz="0" w:space="0" w:color="auto"/>
                                              </w:divBdr>
                                              <w:divsChild>
                                                <w:div w:id="1875188780">
                                                  <w:marLeft w:val="0"/>
                                                  <w:marRight w:val="0"/>
                                                  <w:marTop w:val="0"/>
                                                  <w:marBottom w:val="0"/>
                                                  <w:divBdr>
                                                    <w:top w:val="single" w:sz="48" w:space="0" w:color="FFFFFF"/>
                                                    <w:left w:val="none" w:sz="0" w:space="0" w:color="auto"/>
                                                    <w:bottom w:val="single" w:sz="48" w:space="0" w:color="FFFFFF"/>
                                                    <w:right w:val="none" w:sz="0" w:space="0" w:color="auto"/>
                                                  </w:divBdr>
                                                  <w:divsChild>
                                                    <w:div w:id="1146240371">
                                                      <w:marLeft w:val="0"/>
                                                      <w:marRight w:val="0"/>
                                                      <w:marTop w:val="0"/>
                                                      <w:marBottom w:val="0"/>
                                                      <w:divBdr>
                                                        <w:top w:val="none" w:sz="0" w:space="0" w:color="auto"/>
                                                        <w:left w:val="none" w:sz="0" w:space="0" w:color="auto"/>
                                                        <w:bottom w:val="none" w:sz="0" w:space="0" w:color="auto"/>
                                                        <w:right w:val="none" w:sz="0" w:space="0" w:color="auto"/>
                                                      </w:divBdr>
                                                      <w:divsChild>
                                                        <w:div w:id="484854831">
                                                          <w:marLeft w:val="0"/>
                                                          <w:marRight w:val="0"/>
                                                          <w:marTop w:val="0"/>
                                                          <w:marBottom w:val="0"/>
                                                          <w:divBdr>
                                                            <w:top w:val="none" w:sz="0" w:space="0" w:color="auto"/>
                                                            <w:left w:val="none" w:sz="0" w:space="0" w:color="auto"/>
                                                            <w:bottom w:val="none" w:sz="0" w:space="0" w:color="auto"/>
                                                            <w:right w:val="none" w:sz="0" w:space="0" w:color="auto"/>
                                                          </w:divBdr>
                                                          <w:divsChild>
                                                            <w:div w:id="1069887752">
                                                              <w:marLeft w:val="0"/>
                                                              <w:marRight w:val="0"/>
                                                              <w:marTop w:val="0"/>
                                                              <w:marBottom w:val="0"/>
                                                              <w:divBdr>
                                                                <w:top w:val="none" w:sz="0" w:space="0" w:color="auto"/>
                                                                <w:left w:val="none" w:sz="0" w:space="0" w:color="auto"/>
                                                                <w:bottom w:val="none" w:sz="0" w:space="0" w:color="auto"/>
                                                                <w:right w:val="none" w:sz="0" w:space="0" w:color="auto"/>
                                                              </w:divBdr>
                                                              <w:divsChild>
                                                                <w:div w:id="12116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6964">
                                                          <w:marLeft w:val="0"/>
                                                          <w:marRight w:val="0"/>
                                                          <w:marTop w:val="0"/>
                                                          <w:marBottom w:val="0"/>
                                                          <w:divBdr>
                                                            <w:top w:val="none" w:sz="0" w:space="0" w:color="auto"/>
                                                            <w:left w:val="none" w:sz="0" w:space="0" w:color="auto"/>
                                                            <w:bottom w:val="none" w:sz="0" w:space="0" w:color="auto"/>
                                                            <w:right w:val="none" w:sz="0" w:space="0" w:color="auto"/>
                                                          </w:divBdr>
                                                          <w:divsChild>
                                                            <w:div w:id="1047336259">
                                                              <w:marLeft w:val="0"/>
                                                              <w:marRight w:val="0"/>
                                                              <w:marTop w:val="0"/>
                                                              <w:marBottom w:val="0"/>
                                                              <w:divBdr>
                                                                <w:top w:val="none" w:sz="0" w:space="0" w:color="auto"/>
                                                                <w:left w:val="none" w:sz="0" w:space="0" w:color="auto"/>
                                                                <w:bottom w:val="none" w:sz="0" w:space="0" w:color="auto"/>
                                                                <w:right w:val="none" w:sz="0" w:space="0" w:color="auto"/>
                                                              </w:divBdr>
                                                              <w:divsChild>
                                                                <w:div w:id="1696541627">
                                                                  <w:marLeft w:val="0"/>
                                                                  <w:marRight w:val="0"/>
                                                                  <w:marTop w:val="0"/>
                                                                  <w:marBottom w:val="360"/>
                                                                  <w:divBdr>
                                                                    <w:top w:val="single" w:sz="6" w:space="0" w:color="E9E9E7"/>
                                                                    <w:left w:val="none" w:sz="0" w:space="0" w:color="auto"/>
                                                                    <w:bottom w:val="single" w:sz="6" w:space="0" w:color="E9E9E7"/>
                                                                    <w:right w:val="none" w:sz="0" w:space="0" w:color="auto"/>
                                                                  </w:divBdr>
                                                                  <w:divsChild>
                                                                    <w:div w:id="1399397667">
                                                                      <w:marLeft w:val="0"/>
                                                                      <w:marRight w:val="0"/>
                                                                      <w:marTop w:val="0"/>
                                                                      <w:marBottom w:val="0"/>
                                                                      <w:divBdr>
                                                                        <w:top w:val="none" w:sz="0" w:space="0" w:color="auto"/>
                                                                        <w:left w:val="none" w:sz="0" w:space="0" w:color="auto"/>
                                                                        <w:bottom w:val="none" w:sz="0" w:space="0" w:color="auto"/>
                                                                        <w:right w:val="none" w:sz="0" w:space="0" w:color="auto"/>
                                                                      </w:divBdr>
                                                                      <w:divsChild>
                                                                        <w:div w:id="20009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58084">
                                                          <w:marLeft w:val="0"/>
                                                          <w:marRight w:val="0"/>
                                                          <w:marTop w:val="0"/>
                                                          <w:marBottom w:val="0"/>
                                                          <w:divBdr>
                                                            <w:top w:val="none" w:sz="0" w:space="0" w:color="auto"/>
                                                            <w:left w:val="none" w:sz="0" w:space="0" w:color="auto"/>
                                                            <w:bottom w:val="none" w:sz="0" w:space="0" w:color="auto"/>
                                                            <w:right w:val="none" w:sz="0" w:space="0" w:color="auto"/>
                                                          </w:divBdr>
                                                          <w:divsChild>
                                                            <w:div w:id="881021783">
                                                              <w:marLeft w:val="0"/>
                                                              <w:marRight w:val="0"/>
                                                              <w:marTop w:val="0"/>
                                                              <w:marBottom w:val="0"/>
                                                              <w:divBdr>
                                                                <w:top w:val="none" w:sz="0" w:space="0" w:color="auto"/>
                                                                <w:left w:val="none" w:sz="0" w:space="0" w:color="auto"/>
                                                                <w:bottom w:val="none" w:sz="0" w:space="0" w:color="auto"/>
                                                                <w:right w:val="none" w:sz="0" w:space="0" w:color="auto"/>
                                                              </w:divBdr>
                                                              <w:divsChild>
                                                                <w:div w:id="1706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34349">
                                              <w:marLeft w:val="0"/>
                                              <w:marRight w:val="0"/>
                                              <w:marTop w:val="0"/>
                                              <w:marBottom w:val="0"/>
                                              <w:divBdr>
                                                <w:top w:val="none" w:sz="0" w:space="0" w:color="auto"/>
                                                <w:left w:val="none" w:sz="0" w:space="0" w:color="auto"/>
                                                <w:bottom w:val="none" w:sz="0" w:space="0" w:color="auto"/>
                                                <w:right w:val="none" w:sz="0" w:space="0" w:color="auto"/>
                                              </w:divBdr>
                                              <w:divsChild>
                                                <w:div w:id="1479296421">
                                                  <w:marLeft w:val="0"/>
                                                  <w:marRight w:val="0"/>
                                                  <w:marTop w:val="0"/>
                                                  <w:marBottom w:val="0"/>
                                                  <w:divBdr>
                                                    <w:top w:val="single" w:sz="48" w:space="0" w:color="FFFFFF"/>
                                                    <w:left w:val="none" w:sz="0" w:space="0" w:color="auto"/>
                                                    <w:bottom w:val="single" w:sz="48" w:space="0" w:color="FFFFFF"/>
                                                    <w:right w:val="none" w:sz="0" w:space="0" w:color="auto"/>
                                                  </w:divBdr>
                                                  <w:divsChild>
                                                    <w:div w:id="198474946">
                                                      <w:marLeft w:val="0"/>
                                                      <w:marRight w:val="0"/>
                                                      <w:marTop w:val="0"/>
                                                      <w:marBottom w:val="0"/>
                                                      <w:divBdr>
                                                        <w:top w:val="none" w:sz="0" w:space="0" w:color="auto"/>
                                                        <w:left w:val="none" w:sz="0" w:space="0" w:color="auto"/>
                                                        <w:bottom w:val="none" w:sz="0" w:space="0" w:color="auto"/>
                                                        <w:right w:val="none" w:sz="0" w:space="0" w:color="auto"/>
                                                      </w:divBdr>
                                                      <w:divsChild>
                                                        <w:div w:id="409155795">
                                                          <w:marLeft w:val="0"/>
                                                          <w:marRight w:val="0"/>
                                                          <w:marTop w:val="0"/>
                                                          <w:marBottom w:val="0"/>
                                                          <w:divBdr>
                                                            <w:top w:val="none" w:sz="0" w:space="0" w:color="auto"/>
                                                            <w:left w:val="none" w:sz="0" w:space="0" w:color="auto"/>
                                                            <w:bottom w:val="none" w:sz="0" w:space="0" w:color="auto"/>
                                                            <w:right w:val="none" w:sz="0" w:space="0" w:color="auto"/>
                                                          </w:divBdr>
                                                          <w:divsChild>
                                                            <w:div w:id="234978847">
                                                              <w:marLeft w:val="0"/>
                                                              <w:marRight w:val="0"/>
                                                              <w:marTop w:val="0"/>
                                                              <w:marBottom w:val="0"/>
                                                              <w:divBdr>
                                                                <w:top w:val="none" w:sz="0" w:space="0" w:color="auto"/>
                                                                <w:left w:val="none" w:sz="0" w:space="0" w:color="auto"/>
                                                                <w:bottom w:val="none" w:sz="0" w:space="0" w:color="auto"/>
                                                                <w:right w:val="none" w:sz="0" w:space="0" w:color="auto"/>
                                                              </w:divBdr>
                                                              <w:divsChild>
                                                                <w:div w:id="14998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7457">
                                                          <w:marLeft w:val="0"/>
                                                          <w:marRight w:val="0"/>
                                                          <w:marTop w:val="0"/>
                                                          <w:marBottom w:val="0"/>
                                                          <w:divBdr>
                                                            <w:top w:val="none" w:sz="0" w:space="0" w:color="auto"/>
                                                            <w:left w:val="none" w:sz="0" w:space="0" w:color="auto"/>
                                                            <w:bottom w:val="none" w:sz="0" w:space="0" w:color="auto"/>
                                                            <w:right w:val="none" w:sz="0" w:space="0" w:color="auto"/>
                                                          </w:divBdr>
                                                          <w:divsChild>
                                                            <w:div w:id="35938545">
                                                              <w:marLeft w:val="0"/>
                                                              <w:marRight w:val="0"/>
                                                              <w:marTop w:val="0"/>
                                                              <w:marBottom w:val="0"/>
                                                              <w:divBdr>
                                                                <w:top w:val="none" w:sz="0" w:space="0" w:color="auto"/>
                                                                <w:left w:val="none" w:sz="0" w:space="0" w:color="auto"/>
                                                                <w:bottom w:val="none" w:sz="0" w:space="0" w:color="auto"/>
                                                                <w:right w:val="none" w:sz="0" w:space="0" w:color="auto"/>
                                                              </w:divBdr>
                                                              <w:divsChild>
                                                                <w:div w:id="3222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06793">
      <w:bodyDiv w:val="1"/>
      <w:marLeft w:val="0"/>
      <w:marRight w:val="0"/>
      <w:marTop w:val="0"/>
      <w:marBottom w:val="0"/>
      <w:divBdr>
        <w:top w:val="none" w:sz="0" w:space="0" w:color="auto"/>
        <w:left w:val="none" w:sz="0" w:space="0" w:color="auto"/>
        <w:bottom w:val="none" w:sz="0" w:space="0" w:color="auto"/>
        <w:right w:val="none" w:sz="0" w:space="0" w:color="auto"/>
      </w:divBdr>
    </w:div>
    <w:div w:id="473327518">
      <w:bodyDiv w:val="1"/>
      <w:marLeft w:val="0"/>
      <w:marRight w:val="0"/>
      <w:marTop w:val="0"/>
      <w:marBottom w:val="0"/>
      <w:divBdr>
        <w:top w:val="none" w:sz="0" w:space="0" w:color="auto"/>
        <w:left w:val="none" w:sz="0" w:space="0" w:color="auto"/>
        <w:bottom w:val="none" w:sz="0" w:space="0" w:color="auto"/>
        <w:right w:val="none" w:sz="0" w:space="0" w:color="auto"/>
      </w:divBdr>
      <w:divsChild>
        <w:div w:id="1385830209">
          <w:marLeft w:val="0"/>
          <w:marRight w:val="0"/>
          <w:marTop w:val="0"/>
          <w:marBottom w:val="0"/>
          <w:divBdr>
            <w:top w:val="none" w:sz="0" w:space="0" w:color="auto"/>
            <w:left w:val="none" w:sz="0" w:space="0" w:color="auto"/>
            <w:bottom w:val="none" w:sz="0" w:space="0" w:color="auto"/>
            <w:right w:val="none" w:sz="0" w:space="0" w:color="auto"/>
          </w:divBdr>
          <w:divsChild>
            <w:div w:id="115609546">
              <w:marLeft w:val="0"/>
              <w:marRight w:val="0"/>
              <w:marTop w:val="0"/>
              <w:marBottom w:val="0"/>
              <w:divBdr>
                <w:top w:val="none" w:sz="0" w:space="0" w:color="auto"/>
                <w:left w:val="none" w:sz="0" w:space="0" w:color="auto"/>
                <w:bottom w:val="none" w:sz="0" w:space="0" w:color="auto"/>
                <w:right w:val="none" w:sz="0" w:space="0" w:color="auto"/>
              </w:divBdr>
              <w:divsChild>
                <w:div w:id="633800354">
                  <w:marLeft w:val="0"/>
                  <w:marRight w:val="0"/>
                  <w:marTop w:val="0"/>
                  <w:marBottom w:val="0"/>
                  <w:divBdr>
                    <w:top w:val="none" w:sz="0" w:space="0" w:color="auto"/>
                    <w:left w:val="none" w:sz="0" w:space="0" w:color="auto"/>
                    <w:bottom w:val="none" w:sz="0" w:space="0" w:color="auto"/>
                    <w:right w:val="none" w:sz="0" w:space="0" w:color="auto"/>
                  </w:divBdr>
                  <w:divsChild>
                    <w:div w:id="1316370677">
                      <w:marLeft w:val="0"/>
                      <w:marRight w:val="0"/>
                      <w:marTop w:val="0"/>
                      <w:marBottom w:val="0"/>
                      <w:divBdr>
                        <w:top w:val="none" w:sz="0" w:space="0" w:color="auto"/>
                        <w:left w:val="none" w:sz="0" w:space="0" w:color="auto"/>
                        <w:bottom w:val="none" w:sz="0" w:space="0" w:color="auto"/>
                        <w:right w:val="none" w:sz="0" w:space="0" w:color="auto"/>
                      </w:divBdr>
                      <w:divsChild>
                        <w:div w:id="1916012663">
                          <w:marLeft w:val="0"/>
                          <w:marRight w:val="0"/>
                          <w:marTop w:val="0"/>
                          <w:marBottom w:val="0"/>
                          <w:divBdr>
                            <w:top w:val="none" w:sz="0" w:space="0" w:color="auto"/>
                            <w:left w:val="none" w:sz="0" w:space="0" w:color="auto"/>
                            <w:bottom w:val="none" w:sz="0" w:space="0" w:color="auto"/>
                            <w:right w:val="none" w:sz="0" w:space="0" w:color="auto"/>
                          </w:divBdr>
                          <w:divsChild>
                            <w:div w:id="312492717">
                              <w:marLeft w:val="0"/>
                              <w:marRight w:val="0"/>
                              <w:marTop w:val="0"/>
                              <w:marBottom w:val="0"/>
                              <w:divBdr>
                                <w:top w:val="none" w:sz="0" w:space="0" w:color="auto"/>
                                <w:left w:val="none" w:sz="0" w:space="0" w:color="auto"/>
                                <w:bottom w:val="none" w:sz="0" w:space="0" w:color="auto"/>
                                <w:right w:val="none" w:sz="0" w:space="0" w:color="auto"/>
                              </w:divBdr>
                              <w:divsChild>
                                <w:div w:id="790782209">
                                  <w:marLeft w:val="-225"/>
                                  <w:marRight w:val="-225"/>
                                  <w:marTop w:val="0"/>
                                  <w:marBottom w:val="0"/>
                                  <w:divBdr>
                                    <w:top w:val="none" w:sz="0" w:space="0" w:color="auto"/>
                                    <w:left w:val="none" w:sz="0" w:space="0" w:color="auto"/>
                                    <w:bottom w:val="none" w:sz="0" w:space="0" w:color="auto"/>
                                    <w:right w:val="none" w:sz="0" w:space="0" w:color="auto"/>
                                  </w:divBdr>
                                  <w:divsChild>
                                    <w:div w:id="504367509">
                                      <w:marLeft w:val="0"/>
                                      <w:marRight w:val="0"/>
                                      <w:marTop w:val="0"/>
                                      <w:marBottom w:val="0"/>
                                      <w:divBdr>
                                        <w:top w:val="none" w:sz="0" w:space="0" w:color="auto"/>
                                        <w:left w:val="none" w:sz="0" w:space="0" w:color="auto"/>
                                        <w:bottom w:val="none" w:sz="0" w:space="0" w:color="auto"/>
                                        <w:right w:val="none" w:sz="0" w:space="0" w:color="auto"/>
                                      </w:divBdr>
                                      <w:divsChild>
                                        <w:div w:id="928153109">
                                          <w:marLeft w:val="0"/>
                                          <w:marRight w:val="0"/>
                                          <w:marTop w:val="0"/>
                                          <w:marBottom w:val="0"/>
                                          <w:divBdr>
                                            <w:top w:val="none" w:sz="0" w:space="0" w:color="auto"/>
                                            <w:left w:val="none" w:sz="0" w:space="0" w:color="auto"/>
                                            <w:bottom w:val="none" w:sz="0" w:space="0" w:color="auto"/>
                                            <w:right w:val="none" w:sz="0" w:space="0" w:color="auto"/>
                                          </w:divBdr>
                                          <w:divsChild>
                                            <w:div w:id="19111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840590">
      <w:bodyDiv w:val="1"/>
      <w:marLeft w:val="0"/>
      <w:marRight w:val="0"/>
      <w:marTop w:val="0"/>
      <w:marBottom w:val="0"/>
      <w:divBdr>
        <w:top w:val="none" w:sz="0" w:space="0" w:color="auto"/>
        <w:left w:val="none" w:sz="0" w:space="0" w:color="auto"/>
        <w:bottom w:val="none" w:sz="0" w:space="0" w:color="auto"/>
        <w:right w:val="none" w:sz="0" w:space="0" w:color="auto"/>
      </w:divBdr>
    </w:div>
    <w:div w:id="869681359">
      <w:bodyDiv w:val="1"/>
      <w:marLeft w:val="0"/>
      <w:marRight w:val="0"/>
      <w:marTop w:val="0"/>
      <w:marBottom w:val="0"/>
      <w:divBdr>
        <w:top w:val="none" w:sz="0" w:space="0" w:color="auto"/>
        <w:left w:val="none" w:sz="0" w:space="0" w:color="auto"/>
        <w:bottom w:val="none" w:sz="0" w:space="0" w:color="auto"/>
        <w:right w:val="none" w:sz="0" w:space="0" w:color="auto"/>
      </w:divBdr>
      <w:divsChild>
        <w:div w:id="498621184">
          <w:marLeft w:val="0"/>
          <w:marRight w:val="0"/>
          <w:marTop w:val="0"/>
          <w:marBottom w:val="0"/>
          <w:divBdr>
            <w:top w:val="none" w:sz="0" w:space="0" w:color="auto"/>
            <w:left w:val="none" w:sz="0" w:space="0" w:color="auto"/>
            <w:bottom w:val="none" w:sz="0" w:space="0" w:color="auto"/>
            <w:right w:val="none" w:sz="0" w:space="0" w:color="auto"/>
          </w:divBdr>
          <w:divsChild>
            <w:div w:id="583031305">
              <w:marLeft w:val="0"/>
              <w:marRight w:val="0"/>
              <w:marTop w:val="0"/>
              <w:marBottom w:val="0"/>
              <w:divBdr>
                <w:top w:val="none" w:sz="0" w:space="0" w:color="auto"/>
                <w:left w:val="none" w:sz="0" w:space="0" w:color="auto"/>
                <w:bottom w:val="none" w:sz="0" w:space="0" w:color="auto"/>
                <w:right w:val="none" w:sz="0" w:space="0" w:color="auto"/>
              </w:divBdr>
              <w:divsChild>
                <w:div w:id="1511487794">
                  <w:marLeft w:val="0"/>
                  <w:marRight w:val="0"/>
                  <w:marTop w:val="0"/>
                  <w:marBottom w:val="0"/>
                  <w:divBdr>
                    <w:top w:val="none" w:sz="0" w:space="0" w:color="auto"/>
                    <w:left w:val="none" w:sz="0" w:space="0" w:color="auto"/>
                    <w:bottom w:val="none" w:sz="0" w:space="0" w:color="auto"/>
                    <w:right w:val="none" w:sz="0" w:space="0" w:color="auto"/>
                  </w:divBdr>
                  <w:divsChild>
                    <w:div w:id="1259021827">
                      <w:marLeft w:val="0"/>
                      <w:marRight w:val="0"/>
                      <w:marTop w:val="0"/>
                      <w:marBottom w:val="0"/>
                      <w:divBdr>
                        <w:top w:val="none" w:sz="0" w:space="0" w:color="auto"/>
                        <w:left w:val="none" w:sz="0" w:space="0" w:color="auto"/>
                        <w:bottom w:val="none" w:sz="0" w:space="0" w:color="auto"/>
                        <w:right w:val="none" w:sz="0" w:space="0" w:color="auto"/>
                      </w:divBdr>
                      <w:divsChild>
                        <w:div w:id="1761828372">
                          <w:marLeft w:val="0"/>
                          <w:marRight w:val="0"/>
                          <w:marTop w:val="0"/>
                          <w:marBottom w:val="0"/>
                          <w:divBdr>
                            <w:top w:val="none" w:sz="0" w:space="0" w:color="auto"/>
                            <w:left w:val="none" w:sz="0" w:space="0" w:color="auto"/>
                            <w:bottom w:val="none" w:sz="0" w:space="0" w:color="auto"/>
                            <w:right w:val="none" w:sz="0" w:space="0" w:color="auto"/>
                          </w:divBdr>
                          <w:divsChild>
                            <w:div w:id="1513300800">
                              <w:marLeft w:val="0"/>
                              <w:marRight w:val="0"/>
                              <w:marTop w:val="0"/>
                              <w:marBottom w:val="0"/>
                              <w:divBdr>
                                <w:top w:val="none" w:sz="0" w:space="0" w:color="auto"/>
                                <w:left w:val="none" w:sz="0" w:space="0" w:color="auto"/>
                                <w:bottom w:val="none" w:sz="0" w:space="0" w:color="auto"/>
                                <w:right w:val="none" w:sz="0" w:space="0" w:color="auto"/>
                              </w:divBdr>
                              <w:divsChild>
                                <w:div w:id="952637794">
                                  <w:marLeft w:val="0"/>
                                  <w:marRight w:val="0"/>
                                  <w:marTop w:val="0"/>
                                  <w:marBottom w:val="0"/>
                                  <w:divBdr>
                                    <w:top w:val="none" w:sz="0" w:space="0" w:color="auto"/>
                                    <w:left w:val="none" w:sz="0" w:space="0" w:color="auto"/>
                                    <w:bottom w:val="none" w:sz="0" w:space="0" w:color="auto"/>
                                    <w:right w:val="none" w:sz="0" w:space="0" w:color="auto"/>
                                  </w:divBdr>
                                  <w:divsChild>
                                    <w:div w:id="1231967449">
                                      <w:marLeft w:val="0"/>
                                      <w:marRight w:val="0"/>
                                      <w:marTop w:val="0"/>
                                      <w:marBottom w:val="0"/>
                                      <w:divBdr>
                                        <w:top w:val="none" w:sz="0" w:space="0" w:color="auto"/>
                                        <w:left w:val="none" w:sz="0" w:space="0" w:color="auto"/>
                                        <w:bottom w:val="none" w:sz="0" w:space="0" w:color="auto"/>
                                        <w:right w:val="none" w:sz="0" w:space="0" w:color="auto"/>
                                      </w:divBdr>
                                      <w:divsChild>
                                        <w:div w:id="128743501">
                                          <w:marLeft w:val="0"/>
                                          <w:marRight w:val="0"/>
                                          <w:marTop w:val="0"/>
                                          <w:marBottom w:val="0"/>
                                          <w:divBdr>
                                            <w:top w:val="none" w:sz="0" w:space="0" w:color="auto"/>
                                            <w:left w:val="none" w:sz="0" w:space="0" w:color="auto"/>
                                            <w:bottom w:val="none" w:sz="0" w:space="0" w:color="auto"/>
                                            <w:right w:val="none" w:sz="0" w:space="0" w:color="auto"/>
                                          </w:divBdr>
                                          <w:divsChild>
                                            <w:div w:id="21095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949621">
      <w:bodyDiv w:val="1"/>
      <w:marLeft w:val="0"/>
      <w:marRight w:val="0"/>
      <w:marTop w:val="0"/>
      <w:marBottom w:val="0"/>
      <w:divBdr>
        <w:top w:val="none" w:sz="0" w:space="0" w:color="auto"/>
        <w:left w:val="none" w:sz="0" w:space="0" w:color="auto"/>
        <w:bottom w:val="none" w:sz="0" w:space="0" w:color="auto"/>
        <w:right w:val="none" w:sz="0" w:space="0" w:color="auto"/>
      </w:divBdr>
      <w:divsChild>
        <w:div w:id="19017482">
          <w:marLeft w:val="0"/>
          <w:marRight w:val="0"/>
          <w:marTop w:val="0"/>
          <w:marBottom w:val="0"/>
          <w:divBdr>
            <w:top w:val="none" w:sz="0" w:space="0" w:color="auto"/>
            <w:left w:val="none" w:sz="0" w:space="0" w:color="auto"/>
            <w:bottom w:val="none" w:sz="0" w:space="0" w:color="auto"/>
            <w:right w:val="none" w:sz="0" w:space="0" w:color="auto"/>
          </w:divBdr>
          <w:divsChild>
            <w:div w:id="745952235">
              <w:marLeft w:val="0"/>
              <w:marRight w:val="0"/>
              <w:marTop w:val="0"/>
              <w:marBottom w:val="0"/>
              <w:divBdr>
                <w:top w:val="none" w:sz="0" w:space="0" w:color="auto"/>
                <w:left w:val="none" w:sz="0" w:space="0" w:color="auto"/>
                <w:bottom w:val="none" w:sz="0" w:space="0" w:color="auto"/>
                <w:right w:val="none" w:sz="0" w:space="0" w:color="auto"/>
              </w:divBdr>
              <w:divsChild>
                <w:div w:id="234780938">
                  <w:marLeft w:val="0"/>
                  <w:marRight w:val="0"/>
                  <w:marTop w:val="0"/>
                  <w:marBottom w:val="0"/>
                  <w:divBdr>
                    <w:top w:val="none" w:sz="0" w:space="0" w:color="auto"/>
                    <w:left w:val="none" w:sz="0" w:space="0" w:color="auto"/>
                    <w:bottom w:val="none" w:sz="0" w:space="0" w:color="auto"/>
                    <w:right w:val="none" w:sz="0" w:space="0" w:color="auto"/>
                  </w:divBdr>
                  <w:divsChild>
                    <w:div w:id="1919122911">
                      <w:marLeft w:val="0"/>
                      <w:marRight w:val="0"/>
                      <w:marTop w:val="0"/>
                      <w:marBottom w:val="0"/>
                      <w:divBdr>
                        <w:top w:val="none" w:sz="0" w:space="0" w:color="auto"/>
                        <w:left w:val="none" w:sz="0" w:space="0" w:color="auto"/>
                        <w:bottom w:val="none" w:sz="0" w:space="0" w:color="auto"/>
                        <w:right w:val="none" w:sz="0" w:space="0" w:color="auto"/>
                      </w:divBdr>
                      <w:divsChild>
                        <w:div w:id="1671443976">
                          <w:marLeft w:val="0"/>
                          <w:marRight w:val="0"/>
                          <w:marTop w:val="0"/>
                          <w:marBottom w:val="0"/>
                          <w:divBdr>
                            <w:top w:val="none" w:sz="0" w:space="0" w:color="auto"/>
                            <w:left w:val="none" w:sz="0" w:space="0" w:color="auto"/>
                            <w:bottom w:val="none" w:sz="0" w:space="0" w:color="auto"/>
                            <w:right w:val="none" w:sz="0" w:space="0" w:color="auto"/>
                          </w:divBdr>
                          <w:divsChild>
                            <w:div w:id="482894824">
                              <w:marLeft w:val="0"/>
                              <w:marRight w:val="0"/>
                              <w:marTop w:val="0"/>
                              <w:marBottom w:val="0"/>
                              <w:divBdr>
                                <w:top w:val="none" w:sz="0" w:space="0" w:color="auto"/>
                                <w:left w:val="none" w:sz="0" w:space="0" w:color="auto"/>
                                <w:bottom w:val="none" w:sz="0" w:space="0" w:color="auto"/>
                                <w:right w:val="none" w:sz="0" w:space="0" w:color="auto"/>
                              </w:divBdr>
                              <w:divsChild>
                                <w:div w:id="2131125906">
                                  <w:marLeft w:val="-225"/>
                                  <w:marRight w:val="-225"/>
                                  <w:marTop w:val="0"/>
                                  <w:marBottom w:val="0"/>
                                  <w:divBdr>
                                    <w:top w:val="none" w:sz="0" w:space="0" w:color="auto"/>
                                    <w:left w:val="none" w:sz="0" w:space="0" w:color="auto"/>
                                    <w:bottom w:val="none" w:sz="0" w:space="0" w:color="auto"/>
                                    <w:right w:val="none" w:sz="0" w:space="0" w:color="auto"/>
                                  </w:divBdr>
                                  <w:divsChild>
                                    <w:div w:id="1230579394">
                                      <w:marLeft w:val="0"/>
                                      <w:marRight w:val="0"/>
                                      <w:marTop w:val="0"/>
                                      <w:marBottom w:val="0"/>
                                      <w:divBdr>
                                        <w:top w:val="none" w:sz="0" w:space="0" w:color="auto"/>
                                        <w:left w:val="none" w:sz="0" w:space="0" w:color="auto"/>
                                        <w:bottom w:val="none" w:sz="0" w:space="0" w:color="auto"/>
                                        <w:right w:val="none" w:sz="0" w:space="0" w:color="auto"/>
                                      </w:divBdr>
                                      <w:divsChild>
                                        <w:div w:id="1836411820">
                                          <w:marLeft w:val="0"/>
                                          <w:marRight w:val="0"/>
                                          <w:marTop w:val="0"/>
                                          <w:marBottom w:val="0"/>
                                          <w:divBdr>
                                            <w:top w:val="none" w:sz="0" w:space="0" w:color="auto"/>
                                            <w:left w:val="none" w:sz="0" w:space="0" w:color="auto"/>
                                            <w:bottom w:val="none" w:sz="0" w:space="0" w:color="auto"/>
                                            <w:right w:val="none" w:sz="0" w:space="0" w:color="auto"/>
                                          </w:divBdr>
                                          <w:divsChild>
                                            <w:div w:id="6040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922560">
      <w:bodyDiv w:val="1"/>
      <w:marLeft w:val="0"/>
      <w:marRight w:val="0"/>
      <w:marTop w:val="0"/>
      <w:marBottom w:val="0"/>
      <w:divBdr>
        <w:top w:val="none" w:sz="0" w:space="0" w:color="auto"/>
        <w:left w:val="none" w:sz="0" w:space="0" w:color="auto"/>
        <w:bottom w:val="none" w:sz="0" w:space="0" w:color="auto"/>
        <w:right w:val="none" w:sz="0" w:space="0" w:color="auto"/>
      </w:divBdr>
    </w:div>
    <w:div w:id="965162054">
      <w:bodyDiv w:val="1"/>
      <w:marLeft w:val="0"/>
      <w:marRight w:val="0"/>
      <w:marTop w:val="0"/>
      <w:marBottom w:val="0"/>
      <w:divBdr>
        <w:top w:val="none" w:sz="0" w:space="0" w:color="auto"/>
        <w:left w:val="none" w:sz="0" w:space="0" w:color="auto"/>
        <w:bottom w:val="none" w:sz="0" w:space="0" w:color="auto"/>
        <w:right w:val="none" w:sz="0" w:space="0" w:color="auto"/>
      </w:divBdr>
      <w:divsChild>
        <w:div w:id="155655345">
          <w:marLeft w:val="0"/>
          <w:marRight w:val="0"/>
          <w:marTop w:val="0"/>
          <w:marBottom w:val="0"/>
          <w:divBdr>
            <w:top w:val="none" w:sz="0" w:space="0" w:color="auto"/>
            <w:left w:val="none" w:sz="0" w:space="0" w:color="auto"/>
            <w:bottom w:val="none" w:sz="0" w:space="0" w:color="auto"/>
            <w:right w:val="none" w:sz="0" w:space="0" w:color="auto"/>
          </w:divBdr>
          <w:divsChild>
            <w:div w:id="1416781534">
              <w:marLeft w:val="0"/>
              <w:marRight w:val="0"/>
              <w:marTop w:val="0"/>
              <w:marBottom w:val="0"/>
              <w:divBdr>
                <w:top w:val="none" w:sz="0" w:space="0" w:color="auto"/>
                <w:left w:val="none" w:sz="0" w:space="0" w:color="auto"/>
                <w:bottom w:val="none" w:sz="0" w:space="0" w:color="auto"/>
                <w:right w:val="none" w:sz="0" w:space="0" w:color="auto"/>
              </w:divBdr>
              <w:divsChild>
                <w:div w:id="1318730838">
                  <w:marLeft w:val="-225"/>
                  <w:marRight w:val="-225"/>
                  <w:marTop w:val="0"/>
                  <w:marBottom w:val="0"/>
                  <w:divBdr>
                    <w:top w:val="none" w:sz="0" w:space="0" w:color="auto"/>
                    <w:left w:val="none" w:sz="0" w:space="0" w:color="auto"/>
                    <w:bottom w:val="none" w:sz="0" w:space="0" w:color="auto"/>
                    <w:right w:val="none" w:sz="0" w:space="0" w:color="auto"/>
                  </w:divBdr>
                  <w:divsChild>
                    <w:div w:id="16310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55594">
          <w:marLeft w:val="0"/>
          <w:marRight w:val="0"/>
          <w:marTop w:val="0"/>
          <w:marBottom w:val="0"/>
          <w:divBdr>
            <w:top w:val="none" w:sz="0" w:space="0" w:color="auto"/>
            <w:left w:val="none" w:sz="0" w:space="0" w:color="auto"/>
            <w:bottom w:val="none" w:sz="0" w:space="0" w:color="auto"/>
            <w:right w:val="none" w:sz="0" w:space="0" w:color="auto"/>
          </w:divBdr>
          <w:divsChild>
            <w:div w:id="1335493841">
              <w:marLeft w:val="0"/>
              <w:marRight w:val="0"/>
              <w:marTop w:val="0"/>
              <w:marBottom w:val="0"/>
              <w:divBdr>
                <w:top w:val="none" w:sz="0" w:space="0" w:color="auto"/>
                <w:left w:val="none" w:sz="0" w:space="0" w:color="auto"/>
                <w:bottom w:val="none" w:sz="0" w:space="0" w:color="auto"/>
                <w:right w:val="none" w:sz="0" w:space="0" w:color="auto"/>
              </w:divBdr>
              <w:divsChild>
                <w:div w:id="950476811">
                  <w:marLeft w:val="0"/>
                  <w:marRight w:val="0"/>
                  <w:marTop w:val="0"/>
                  <w:marBottom w:val="0"/>
                  <w:divBdr>
                    <w:top w:val="none" w:sz="0" w:space="0" w:color="auto"/>
                    <w:left w:val="none" w:sz="0" w:space="0" w:color="auto"/>
                    <w:bottom w:val="none" w:sz="0" w:space="0" w:color="auto"/>
                    <w:right w:val="none" w:sz="0" w:space="0" w:color="auto"/>
                  </w:divBdr>
                  <w:divsChild>
                    <w:div w:id="221916358">
                      <w:marLeft w:val="0"/>
                      <w:marRight w:val="0"/>
                      <w:marTop w:val="0"/>
                      <w:marBottom w:val="0"/>
                      <w:divBdr>
                        <w:top w:val="none" w:sz="0" w:space="0" w:color="auto"/>
                        <w:left w:val="none" w:sz="0" w:space="0" w:color="auto"/>
                        <w:bottom w:val="none" w:sz="0" w:space="0" w:color="auto"/>
                        <w:right w:val="none" w:sz="0" w:space="0" w:color="auto"/>
                      </w:divBdr>
                      <w:divsChild>
                        <w:div w:id="708381053">
                          <w:marLeft w:val="0"/>
                          <w:marRight w:val="0"/>
                          <w:marTop w:val="0"/>
                          <w:marBottom w:val="0"/>
                          <w:divBdr>
                            <w:top w:val="none" w:sz="0" w:space="0" w:color="auto"/>
                            <w:left w:val="none" w:sz="0" w:space="0" w:color="auto"/>
                            <w:bottom w:val="none" w:sz="0" w:space="0" w:color="auto"/>
                            <w:right w:val="none" w:sz="0" w:space="0" w:color="auto"/>
                          </w:divBdr>
                          <w:divsChild>
                            <w:div w:id="1534422161">
                              <w:marLeft w:val="0"/>
                              <w:marRight w:val="0"/>
                              <w:marTop w:val="0"/>
                              <w:marBottom w:val="0"/>
                              <w:divBdr>
                                <w:top w:val="none" w:sz="0" w:space="0" w:color="auto"/>
                                <w:left w:val="none" w:sz="0" w:space="0" w:color="auto"/>
                                <w:bottom w:val="none" w:sz="0" w:space="0" w:color="auto"/>
                                <w:right w:val="none" w:sz="0" w:space="0" w:color="auto"/>
                              </w:divBdr>
                              <w:divsChild>
                                <w:div w:id="2114594701">
                                  <w:marLeft w:val="-225"/>
                                  <w:marRight w:val="-225"/>
                                  <w:marTop w:val="0"/>
                                  <w:marBottom w:val="0"/>
                                  <w:divBdr>
                                    <w:top w:val="none" w:sz="0" w:space="0" w:color="auto"/>
                                    <w:left w:val="none" w:sz="0" w:space="0" w:color="auto"/>
                                    <w:bottom w:val="none" w:sz="0" w:space="0" w:color="auto"/>
                                    <w:right w:val="none" w:sz="0" w:space="0" w:color="auto"/>
                                  </w:divBdr>
                                  <w:divsChild>
                                    <w:div w:id="1568539738">
                                      <w:marLeft w:val="0"/>
                                      <w:marRight w:val="0"/>
                                      <w:marTop w:val="0"/>
                                      <w:marBottom w:val="0"/>
                                      <w:divBdr>
                                        <w:top w:val="none" w:sz="0" w:space="0" w:color="auto"/>
                                        <w:left w:val="none" w:sz="0" w:space="0" w:color="auto"/>
                                        <w:bottom w:val="none" w:sz="0" w:space="0" w:color="auto"/>
                                        <w:right w:val="none" w:sz="0" w:space="0" w:color="auto"/>
                                      </w:divBdr>
                                      <w:divsChild>
                                        <w:div w:id="1462646123">
                                          <w:marLeft w:val="0"/>
                                          <w:marRight w:val="0"/>
                                          <w:marTop w:val="0"/>
                                          <w:marBottom w:val="0"/>
                                          <w:divBdr>
                                            <w:top w:val="none" w:sz="0" w:space="0" w:color="auto"/>
                                            <w:left w:val="none" w:sz="0" w:space="0" w:color="auto"/>
                                            <w:bottom w:val="none" w:sz="0" w:space="0" w:color="auto"/>
                                            <w:right w:val="none" w:sz="0" w:space="0" w:color="auto"/>
                                          </w:divBdr>
                                          <w:divsChild>
                                            <w:div w:id="1817334608">
                                              <w:marLeft w:val="0"/>
                                              <w:marRight w:val="0"/>
                                              <w:marTop w:val="0"/>
                                              <w:marBottom w:val="330"/>
                                              <w:divBdr>
                                                <w:top w:val="none" w:sz="0" w:space="0" w:color="auto"/>
                                                <w:left w:val="none" w:sz="0" w:space="0" w:color="auto"/>
                                                <w:bottom w:val="none" w:sz="0" w:space="0" w:color="auto"/>
                                                <w:right w:val="none" w:sz="0" w:space="0" w:color="auto"/>
                                              </w:divBdr>
                                              <w:divsChild>
                                                <w:div w:id="99574705">
                                                  <w:marLeft w:val="-15"/>
                                                  <w:marRight w:val="-15"/>
                                                  <w:marTop w:val="0"/>
                                                  <w:marBottom w:val="0"/>
                                                  <w:divBdr>
                                                    <w:top w:val="none" w:sz="0" w:space="0" w:color="auto"/>
                                                    <w:left w:val="none" w:sz="0" w:space="0" w:color="auto"/>
                                                    <w:bottom w:val="none" w:sz="0" w:space="0" w:color="auto"/>
                                                    <w:right w:val="none" w:sz="0" w:space="0" w:color="auto"/>
                                                  </w:divBdr>
                                                </w:div>
                                                <w:div w:id="184904329">
                                                  <w:marLeft w:val="-15"/>
                                                  <w:marRight w:val="-15"/>
                                                  <w:marTop w:val="0"/>
                                                  <w:marBottom w:val="0"/>
                                                  <w:divBdr>
                                                    <w:top w:val="none" w:sz="0" w:space="0" w:color="auto"/>
                                                    <w:left w:val="none" w:sz="0" w:space="0" w:color="auto"/>
                                                    <w:bottom w:val="none" w:sz="0" w:space="0" w:color="auto"/>
                                                    <w:right w:val="none" w:sz="0" w:space="0" w:color="auto"/>
                                                  </w:divBdr>
                                                </w:div>
                                                <w:div w:id="241450550">
                                                  <w:marLeft w:val="-15"/>
                                                  <w:marRight w:val="-15"/>
                                                  <w:marTop w:val="0"/>
                                                  <w:marBottom w:val="0"/>
                                                  <w:divBdr>
                                                    <w:top w:val="none" w:sz="0" w:space="0" w:color="auto"/>
                                                    <w:left w:val="none" w:sz="0" w:space="0" w:color="auto"/>
                                                    <w:bottom w:val="none" w:sz="0" w:space="0" w:color="auto"/>
                                                    <w:right w:val="none" w:sz="0" w:space="0" w:color="auto"/>
                                                  </w:divBdr>
                                                </w:div>
                                                <w:div w:id="609705565">
                                                  <w:marLeft w:val="-15"/>
                                                  <w:marRight w:val="-15"/>
                                                  <w:marTop w:val="0"/>
                                                  <w:marBottom w:val="0"/>
                                                  <w:divBdr>
                                                    <w:top w:val="none" w:sz="0" w:space="0" w:color="auto"/>
                                                    <w:left w:val="none" w:sz="0" w:space="0" w:color="auto"/>
                                                    <w:bottom w:val="none" w:sz="0" w:space="0" w:color="auto"/>
                                                    <w:right w:val="none" w:sz="0" w:space="0" w:color="auto"/>
                                                  </w:divBdr>
                                                </w:div>
                                                <w:div w:id="763379789">
                                                  <w:marLeft w:val="-15"/>
                                                  <w:marRight w:val="-15"/>
                                                  <w:marTop w:val="0"/>
                                                  <w:marBottom w:val="0"/>
                                                  <w:divBdr>
                                                    <w:top w:val="none" w:sz="0" w:space="0" w:color="auto"/>
                                                    <w:left w:val="none" w:sz="0" w:space="0" w:color="auto"/>
                                                    <w:bottom w:val="none" w:sz="0" w:space="0" w:color="auto"/>
                                                    <w:right w:val="none" w:sz="0" w:space="0" w:color="auto"/>
                                                  </w:divBdr>
                                                </w:div>
                                                <w:div w:id="811405159">
                                                  <w:marLeft w:val="-15"/>
                                                  <w:marRight w:val="-15"/>
                                                  <w:marTop w:val="0"/>
                                                  <w:marBottom w:val="0"/>
                                                  <w:divBdr>
                                                    <w:top w:val="none" w:sz="0" w:space="0" w:color="auto"/>
                                                    <w:left w:val="none" w:sz="0" w:space="0" w:color="auto"/>
                                                    <w:bottom w:val="none" w:sz="0" w:space="0" w:color="auto"/>
                                                    <w:right w:val="none" w:sz="0" w:space="0" w:color="auto"/>
                                                  </w:divBdr>
                                                </w:div>
                                                <w:div w:id="817309490">
                                                  <w:marLeft w:val="-15"/>
                                                  <w:marRight w:val="-15"/>
                                                  <w:marTop w:val="0"/>
                                                  <w:marBottom w:val="0"/>
                                                  <w:divBdr>
                                                    <w:top w:val="none" w:sz="0" w:space="0" w:color="auto"/>
                                                    <w:left w:val="none" w:sz="0" w:space="0" w:color="auto"/>
                                                    <w:bottom w:val="none" w:sz="0" w:space="0" w:color="auto"/>
                                                    <w:right w:val="none" w:sz="0" w:space="0" w:color="auto"/>
                                                  </w:divBdr>
                                                </w:div>
                                                <w:div w:id="875124229">
                                                  <w:marLeft w:val="-15"/>
                                                  <w:marRight w:val="-15"/>
                                                  <w:marTop w:val="0"/>
                                                  <w:marBottom w:val="0"/>
                                                  <w:divBdr>
                                                    <w:top w:val="none" w:sz="0" w:space="0" w:color="auto"/>
                                                    <w:left w:val="none" w:sz="0" w:space="0" w:color="auto"/>
                                                    <w:bottom w:val="none" w:sz="0" w:space="0" w:color="auto"/>
                                                    <w:right w:val="none" w:sz="0" w:space="0" w:color="auto"/>
                                                  </w:divBdr>
                                                </w:div>
                                                <w:div w:id="925115648">
                                                  <w:marLeft w:val="-15"/>
                                                  <w:marRight w:val="-15"/>
                                                  <w:marTop w:val="0"/>
                                                  <w:marBottom w:val="0"/>
                                                  <w:divBdr>
                                                    <w:top w:val="none" w:sz="0" w:space="0" w:color="auto"/>
                                                    <w:left w:val="none" w:sz="0" w:space="0" w:color="auto"/>
                                                    <w:bottom w:val="none" w:sz="0" w:space="0" w:color="auto"/>
                                                    <w:right w:val="none" w:sz="0" w:space="0" w:color="auto"/>
                                                  </w:divBdr>
                                                </w:div>
                                                <w:div w:id="940647350">
                                                  <w:marLeft w:val="-15"/>
                                                  <w:marRight w:val="-15"/>
                                                  <w:marTop w:val="0"/>
                                                  <w:marBottom w:val="0"/>
                                                  <w:divBdr>
                                                    <w:top w:val="none" w:sz="0" w:space="0" w:color="auto"/>
                                                    <w:left w:val="none" w:sz="0" w:space="0" w:color="auto"/>
                                                    <w:bottom w:val="none" w:sz="0" w:space="0" w:color="auto"/>
                                                    <w:right w:val="none" w:sz="0" w:space="0" w:color="auto"/>
                                                  </w:divBdr>
                                                </w:div>
                                                <w:div w:id="1057436902">
                                                  <w:marLeft w:val="-15"/>
                                                  <w:marRight w:val="-15"/>
                                                  <w:marTop w:val="0"/>
                                                  <w:marBottom w:val="0"/>
                                                  <w:divBdr>
                                                    <w:top w:val="none" w:sz="0" w:space="0" w:color="auto"/>
                                                    <w:left w:val="none" w:sz="0" w:space="0" w:color="auto"/>
                                                    <w:bottom w:val="none" w:sz="0" w:space="0" w:color="auto"/>
                                                    <w:right w:val="none" w:sz="0" w:space="0" w:color="auto"/>
                                                  </w:divBdr>
                                                </w:div>
                                                <w:div w:id="1898931065">
                                                  <w:marLeft w:val="-15"/>
                                                  <w:marRight w:val="-15"/>
                                                  <w:marTop w:val="0"/>
                                                  <w:marBottom w:val="0"/>
                                                  <w:divBdr>
                                                    <w:top w:val="none" w:sz="0" w:space="0" w:color="auto"/>
                                                    <w:left w:val="none" w:sz="0" w:space="0" w:color="auto"/>
                                                    <w:bottom w:val="none" w:sz="0" w:space="0" w:color="auto"/>
                                                    <w:right w:val="none" w:sz="0" w:space="0" w:color="auto"/>
                                                  </w:divBdr>
                                                </w:div>
                                                <w:div w:id="207003532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5261972">
      <w:bodyDiv w:val="1"/>
      <w:marLeft w:val="0"/>
      <w:marRight w:val="0"/>
      <w:marTop w:val="0"/>
      <w:marBottom w:val="0"/>
      <w:divBdr>
        <w:top w:val="none" w:sz="0" w:space="0" w:color="auto"/>
        <w:left w:val="none" w:sz="0" w:space="0" w:color="auto"/>
        <w:bottom w:val="none" w:sz="0" w:space="0" w:color="auto"/>
        <w:right w:val="none" w:sz="0" w:space="0" w:color="auto"/>
      </w:divBdr>
    </w:div>
    <w:div w:id="1215240919">
      <w:bodyDiv w:val="1"/>
      <w:marLeft w:val="0"/>
      <w:marRight w:val="0"/>
      <w:marTop w:val="0"/>
      <w:marBottom w:val="0"/>
      <w:divBdr>
        <w:top w:val="none" w:sz="0" w:space="0" w:color="auto"/>
        <w:left w:val="none" w:sz="0" w:space="0" w:color="auto"/>
        <w:bottom w:val="none" w:sz="0" w:space="0" w:color="auto"/>
        <w:right w:val="none" w:sz="0" w:space="0" w:color="auto"/>
      </w:divBdr>
    </w:div>
    <w:div w:id="1226452432">
      <w:bodyDiv w:val="1"/>
      <w:marLeft w:val="0"/>
      <w:marRight w:val="0"/>
      <w:marTop w:val="0"/>
      <w:marBottom w:val="0"/>
      <w:divBdr>
        <w:top w:val="none" w:sz="0" w:space="0" w:color="auto"/>
        <w:left w:val="none" w:sz="0" w:space="0" w:color="auto"/>
        <w:bottom w:val="none" w:sz="0" w:space="0" w:color="auto"/>
        <w:right w:val="none" w:sz="0" w:space="0" w:color="auto"/>
      </w:divBdr>
    </w:div>
    <w:div w:id="1478650657">
      <w:bodyDiv w:val="1"/>
      <w:marLeft w:val="0"/>
      <w:marRight w:val="0"/>
      <w:marTop w:val="0"/>
      <w:marBottom w:val="0"/>
      <w:divBdr>
        <w:top w:val="none" w:sz="0" w:space="0" w:color="auto"/>
        <w:left w:val="none" w:sz="0" w:space="0" w:color="auto"/>
        <w:bottom w:val="none" w:sz="0" w:space="0" w:color="auto"/>
        <w:right w:val="none" w:sz="0" w:space="0" w:color="auto"/>
      </w:divBdr>
      <w:divsChild>
        <w:div w:id="1676612521">
          <w:marLeft w:val="0"/>
          <w:marRight w:val="0"/>
          <w:marTop w:val="0"/>
          <w:marBottom w:val="0"/>
          <w:divBdr>
            <w:top w:val="none" w:sz="0" w:space="0" w:color="auto"/>
            <w:left w:val="none" w:sz="0" w:space="0" w:color="auto"/>
            <w:bottom w:val="none" w:sz="0" w:space="0" w:color="auto"/>
            <w:right w:val="none" w:sz="0" w:space="0" w:color="auto"/>
          </w:divBdr>
          <w:divsChild>
            <w:div w:id="2056656229">
              <w:marLeft w:val="0"/>
              <w:marRight w:val="0"/>
              <w:marTop w:val="0"/>
              <w:marBottom w:val="0"/>
              <w:divBdr>
                <w:top w:val="none" w:sz="0" w:space="0" w:color="auto"/>
                <w:left w:val="none" w:sz="0" w:space="0" w:color="auto"/>
                <w:bottom w:val="none" w:sz="0" w:space="0" w:color="auto"/>
                <w:right w:val="none" w:sz="0" w:space="0" w:color="auto"/>
              </w:divBdr>
              <w:divsChild>
                <w:div w:id="1898666517">
                  <w:marLeft w:val="0"/>
                  <w:marRight w:val="0"/>
                  <w:marTop w:val="0"/>
                  <w:marBottom w:val="0"/>
                  <w:divBdr>
                    <w:top w:val="none" w:sz="0" w:space="0" w:color="auto"/>
                    <w:left w:val="none" w:sz="0" w:space="0" w:color="auto"/>
                    <w:bottom w:val="none" w:sz="0" w:space="0" w:color="auto"/>
                    <w:right w:val="none" w:sz="0" w:space="0" w:color="auto"/>
                  </w:divBdr>
                  <w:divsChild>
                    <w:div w:id="806045710">
                      <w:marLeft w:val="0"/>
                      <w:marRight w:val="0"/>
                      <w:marTop w:val="0"/>
                      <w:marBottom w:val="0"/>
                      <w:divBdr>
                        <w:top w:val="none" w:sz="0" w:space="0" w:color="auto"/>
                        <w:left w:val="none" w:sz="0" w:space="0" w:color="auto"/>
                        <w:bottom w:val="none" w:sz="0" w:space="0" w:color="auto"/>
                        <w:right w:val="none" w:sz="0" w:space="0" w:color="auto"/>
                      </w:divBdr>
                      <w:divsChild>
                        <w:div w:id="35395276">
                          <w:marLeft w:val="0"/>
                          <w:marRight w:val="0"/>
                          <w:marTop w:val="0"/>
                          <w:marBottom w:val="0"/>
                          <w:divBdr>
                            <w:top w:val="none" w:sz="0" w:space="0" w:color="auto"/>
                            <w:left w:val="none" w:sz="0" w:space="0" w:color="auto"/>
                            <w:bottom w:val="none" w:sz="0" w:space="0" w:color="auto"/>
                            <w:right w:val="none" w:sz="0" w:space="0" w:color="auto"/>
                          </w:divBdr>
                          <w:divsChild>
                            <w:div w:id="1098596717">
                              <w:marLeft w:val="0"/>
                              <w:marRight w:val="0"/>
                              <w:marTop w:val="0"/>
                              <w:marBottom w:val="0"/>
                              <w:divBdr>
                                <w:top w:val="none" w:sz="0" w:space="0" w:color="auto"/>
                                <w:left w:val="none" w:sz="0" w:space="0" w:color="auto"/>
                                <w:bottom w:val="none" w:sz="0" w:space="0" w:color="auto"/>
                                <w:right w:val="none" w:sz="0" w:space="0" w:color="auto"/>
                              </w:divBdr>
                              <w:divsChild>
                                <w:div w:id="1495492283">
                                  <w:marLeft w:val="-225"/>
                                  <w:marRight w:val="-225"/>
                                  <w:marTop w:val="0"/>
                                  <w:marBottom w:val="0"/>
                                  <w:divBdr>
                                    <w:top w:val="none" w:sz="0" w:space="0" w:color="auto"/>
                                    <w:left w:val="none" w:sz="0" w:space="0" w:color="auto"/>
                                    <w:bottom w:val="none" w:sz="0" w:space="0" w:color="auto"/>
                                    <w:right w:val="none" w:sz="0" w:space="0" w:color="auto"/>
                                  </w:divBdr>
                                  <w:divsChild>
                                    <w:div w:id="1459756350">
                                      <w:marLeft w:val="0"/>
                                      <w:marRight w:val="0"/>
                                      <w:marTop w:val="0"/>
                                      <w:marBottom w:val="0"/>
                                      <w:divBdr>
                                        <w:top w:val="none" w:sz="0" w:space="0" w:color="auto"/>
                                        <w:left w:val="none" w:sz="0" w:space="0" w:color="auto"/>
                                        <w:bottom w:val="none" w:sz="0" w:space="0" w:color="auto"/>
                                        <w:right w:val="none" w:sz="0" w:space="0" w:color="auto"/>
                                      </w:divBdr>
                                      <w:divsChild>
                                        <w:div w:id="635337439">
                                          <w:marLeft w:val="0"/>
                                          <w:marRight w:val="0"/>
                                          <w:marTop w:val="0"/>
                                          <w:marBottom w:val="0"/>
                                          <w:divBdr>
                                            <w:top w:val="none" w:sz="0" w:space="0" w:color="auto"/>
                                            <w:left w:val="none" w:sz="0" w:space="0" w:color="auto"/>
                                            <w:bottom w:val="none" w:sz="0" w:space="0" w:color="auto"/>
                                            <w:right w:val="none" w:sz="0" w:space="0" w:color="auto"/>
                                          </w:divBdr>
                                          <w:divsChild>
                                            <w:div w:id="11500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8404717">
      <w:bodyDiv w:val="1"/>
      <w:marLeft w:val="0"/>
      <w:marRight w:val="0"/>
      <w:marTop w:val="0"/>
      <w:marBottom w:val="0"/>
      <w:divBdr>
        <w:top w:val="none" w:sz="0" w:space="0" w:color="auto"/>
        <w:left w:val="none" w:sz="0" w:space="0" w:color="auto"/>
        <w:bottom w:val="none" w:sz="0" w:space="0" w:color="auto"/>
        <w:right w:val="none" w:sz="0" w:space="0" w:color="auto"/>
      </w:divBdr>
    </w:div>
    <w:div w:id="1588534955">
      <w:bodyDiv w:val="1"/>
      <w:marLeft w:val="0"/>
      <w:marRight w:val="0"/>
      <w:marTop w:val="0"/>
      <w:marBottom w:val="0"/>
      <w:divBdr>
        <w:top w:val="none" w:sz="0" w:space="0" w:color="auto"/>
        <w:left w:val="none" w:sz="0" w:space="0" w:color="auto"/>
        <w:bottom w:val="none" w:sz="0" w:space="0" w:color="auto"/>
        <w:right w:val="none" w:sz="0" w:space="0" w:color="auto"/>
      </w:divBdr>
      <w:divsChild>
        <w:div w:id="1735931947">
          <w:marLeft w:val="0"/>
          <w:marRight w:val="0"/>
          <w:marTop w:val="0"/>
          <w:marBottom w:val="0"/>
          <w:divBdr>
            <w:top w:val="none" w:sz="0" w:space="0" w:color="auto"/>
            <w:left w:val="none" w:sz="0" w:space="0" w:color="auto"/>
            <w:bottom w:val="none" w:sz="0" w:space="0" w:color="auto"/>
            <w:right w:val="none" w:sz="0" w:space="0" w:color="auto"/>
          </w:divBdr>
          <w:divsChild>
            <w:div w:id="89549631">
              <w:marLeft w:val="0"/>
              <w:marRight w:val="0"/>
              <w:marTop w:val="0"/>
              <w:marBottom w:val="0"/>
              <w:divBdr>
                <w:top w:val="none" w:sz="0" w:space="0" w:color="auto"/>
                <w:left w:val="none" w:sz="0" w:space="0" w:color="auto"/>
                <w:bottom w:val="none" w:sz="0" w:space="0" w:color="auto"/>
                <w:right w:val="none" w:sz="0" w:space="0" w:color="auto"/>
              </w:divBdr>
              <w:divsChild>
                <w:div w:id="1040057998">
                  <w:marLeft w:val="0"/>
                  <w:marRight w:val="0"/>
                  <w:marTop w:val="0"/>
                  <w:marBottom w:val="0"/>
                  <w:divBdr>
                    <w:top w:val="none" w:sz="0" w:space="0" w:color="auto"/>
                    <w:left w:val="none" w:sz="0" w:space="0" w:color="auto"/>
                    <w:bottom w:val="none" w:sz="0" w:space="0" w:color="auto"/>
                    <w:right w:val="none" w:sz="0" w:space="0" w:color="auto"/>
                  </w:divBdr>
                  <w:divsChild>
                    <w:div w:id="227737675">
                      <w:marLeft w:val="0"/>
                      <w:marRight w:val="0"/>
                      <w:marTop w:val="0"/>
                      <w:marBottom w:val="0"/>
                      <w:divBdr>
                        <w:top w:val="none" w:sz="0" w:space="0" w:color="auto"/>
                        <w:left w:val="none" w:sz="0" w:space="0" w:color="auto"/>
                        <w:bottom w:val="none" w:sz="0" w:space="0" w:color="auto"/>
                        <w:right w:val="none" w:sz="0" w:space="0" w:color="auto"/>
                      </w:divBdr>
                      <w:divsChild>
                        <w:div w:id="58024240">
                          <w:marLeft w:val="0"/>
                          <w:marRight w:val="0"/>
                          <w:marTop w:val="0"/>
                          <w:marBottom w:val="0"/>
                          <w:divBdr>
                            <w:top w:val="none" w:sz="0" w:space="0" w:color="auto"/>
                            <w:left w:val="none" w:sz="0" w:space="0" w:color="auto"/>
                            <w:bottom w:val="none" w:sz="0" w:space="0" w:color="auto"/>
                            <w:right w:val="none" w:sz="0" w:space="0" w:color="auto"/>
                          </w:divBdr>
                          <w:divsChild>
                            <w:div w:id="884485984">
                              <w:marLeft w:val="0"/>
                              <w:marRight w:val="0"/>
                              <w:marTop w:val="0"/>
                              <w:marBottom w:val="0"/>
                              <w:divBdr>
                                <w:top w:val="none" w:sz="0" w:space="0" w:color="auto"/>
                                <w:left w:val="none" w:sz="0" w:space="0" w:color="auto"/>
                                <w:bottom w:val="none" w:sz="0" w:space="0" w:color="auto"/>
                                <w:right w:val="none" w:sz="0" w:space="0" w:color="auto"/>
                              </w:divBdr>
                              <w:divsChild>
                                <w:div w:id="166944222">
                                  <w:marLeft w:val="-225"/>
                                  <w:marRight w:val="-225"/>
                                  <w:marTop w:val="0"/>
                                  <w:marBottom w:val="0"/>
                                  <w:divBdr>
                                    <w:top w:val="none" w:sz="0" w:space="0" w:color="auto"/>
                                    <w:left w:val="none" w:sz="0" w:space="0" w:color="auto"/>
                                    <w:bottom w:val="none" w:sz="0" w:space="0" w:color="auto"/>
                                    <w:right w:val="none" w:sz="0" w:space="0" w:color="auto"/>
                                  </w:divBdr>
                                  <w:divsChild>
                                    <w:div w:id="1898055454">
                                      <w:marLeft w:val="0"/>
                                      <w:marRight w:val="0"/>
                                      <w:marTop w:val="0"/>
                                      <w:marBottom w:val="0"/>
                                      <w:divBdr>
                                        <w:top w:val="none" w:sz="0" w:space="0" w:color="auto"/>
                                        <w:left w:val="none" w:sz="0" w:space="0" w:color="auto"/>
                                        <w:bottom w:val="none" w:sz="0" w:space="0" w:color="auto"/>
                                        <w:right w:val="none" w:sz="0" w:space="0" w:color="auto"/>
                                      </w:divBdr>
                                      <w:divsChild>
                                        <w:div w:id="754280051">
                                          <w:marLeft w:val="0"/>
                                          <w:marRight w:val="0"/>
                                          <w:marTop w:val="0"/>
                                          <w:marBottom w:val="0"/>
                                          <w:divBdr>
                                            <w:top w:val="none" w:sz="0" w:space="0" w:color="auto"/>
                                            <w:left w:val="none" w:sz="0" w:space="0" w:color="auto"/>
                                            <w:bottom w:val="none" w:sz="0" w:space="0" w:color="auto"/>
                                            <w:right w:val="none" w:sz="0" w:space="0" w:color="auto"/>
                                          </w:divBdr>
                                          <w:divsChild>
                                            <w:div w:id="679085097">
                                              <w:marLeft w:val="0"/>
                                              <w:marRight w:val="0"/>
                                              <w:marTop w:val="0"/>
                                              <w:marBottom w:val="0"/>
                                              <w:divBdr>
                                                <w:top w:val="none" w:sz="0" w:space="0" w:color="auto"/>
                                                <w:left w:val="none" w:sz="0" w:space="0" w:color="auto"/>
                                                <w:bottom w:val="none" w:sz="0" w:space="0" w:color="auto"/>
                                                <w:right w:val="none" w:sz="0" w:space="0" w:color="auto"/>
                                              </w:divBdr>
                                              <w:divsChild>
                                                <w:div w:id="175653550">
                                                  <w:marLeft w:val="0"/>
                                                  <w:marRight w:val="0"/>
                                                  <w:marTop w:val="0"/>
                                                  <w:marBottom w:val="0"/>
                                                  <w:divBdr>
                                                    <w:top w:val="single" w:sz="48" w:space="0" w:color="FFFFFF"/>
                                                    <w:left w:val="none" w:sz="0" w:space="0" w:color="auto"/>
                                                    <w:bottom w:val="single" w:sz="48" w:space="0" w:color="FFFFFF"/>
                                                    <w:right w:val="none" w:sz="0" w:space="0" w:color="auto"/>
                                                  </w:divBdr>
                                                  <w:divsChild>
                                                    <w:div w:id="1810391581">
                                                      <w:marLeft w:val="0"/>
                                                      <w:marRight w:val="0"/>
                                                      <w:marTop w:val="0"/>
                                                      <w:marBottom w:val="0"/>
                                                      <w:divBdr>
                                                        <w:top w:val="none" w:sz="0" w:space="0" w:color="auto"/>
                                                        <w:left w:val="none" w:sz="0" w:space="0" w:color="auto"/>
                                                        <w:bottom w:val="none" w:sz="0" w:space="0" w:color="auto"/>
                                                        <w:right w:val="none" w:sz="0" w:space="0" w:color="auto"/>
                                                      </w:divBdr>
                                                      <w:divsChild>
                                                        <w:div w:id="731079016">
                                                          <w:marLeft w:val="0"/>
                                                          <w:marRight w:val="0"/>
                                                          <w:marTop w:val="0"/>
                                                          <w:marBottom w:val="0"/>
                                                          <w:divBdr>
                                                            <w:top w:val="none" w:sz="0" w:space="0" w:color="auto"/>
                                                            <w:left w:val="none" w:sz="0" w:space="0" w:color="auto"/>
                                                            <w:bottom w:val="none" w:sz="0" w:space="0" w:color="auto"/>
                                                            <w:right w:val="none" w:sz="0" w:space="0" w:color="auto"/>
                                                          </w:divBdr>
                                                          <w:divsChild>
                                                            <w:div w:id="792669942">
                                                              <w:marLeft w:val="0"/>
                                                              <w:marRight w:val="0"/>
                                                              <w:marTop w:val="0"/>
                                                              <w:marBottom w:val="0"/>
                                                              <w:divBdr>
                                                                <w:top w:val="none" w:sz="0" w:space="0" w:color="auto"/>
                                                                <w:left w:val="none" w:sz="0" w:space="0" w:color="auto"/>
                                                                <w:bottom w:val="none" w:sz="0" w:space="0" w:color="auto"/>
                                                                <w:right w:val="none" w:sz="0" w:space="0" w:color="auto"/>
                                                              </w:divBdr>
                                                              <w:divsChild>
                                                                <w:div w:id="16250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675668">
      <w:bodyDiv w:val="1"/>
      <w:marLeft w:val="300"/>
      <w:marRight w:val="300"/>
      <w:marTop w:val="300"/>
      <w:marBottom w:val="300"/>
      <w:divBdr>
        <w:top w:val="none" w:sz="0" w:space="0" w:color="auto"/>
        <w:left w:val="none" w:sz="0" w:space="0" w:color="auto"/>
        <w:bottom w:val="none" w:sz="0" w:space="0" w:color="auto"/>
        <w:right w:val="none" w:sz="0" w:space="0" w:color="auto"/>
      </w:divBdr>
    </w:div>
    <w:div w:id="1907497466">
      <w:bodyDiv w:val="1"/>
      <w:marLeft w:val="300"/>
      <w:marRight w:val="300"/>
      <w:marTop w:val="300"/>
      <w:marBottom w:val="300"/>
      <w:divBdr>
        <w:top w:val="none" w:sz="0" w:space="0" w:color="auto"/>
        <w:left w:val="none" w:sz="0" w:space="0" w:color="auto"/>
        <w:bottom w:val="none" w:sz="0" w:space="0" w:color="auto"/>
        <w:right w:val="none" w:sz="0" w:space="0" w:color="auto"/>
      </w:divBdr>
    </w:div>
    <w:div w:id="1946955633">
      <w:bodyDiv w:val="1"/>
      <w:marLeft w:val="0"/>
      <w:marRight w:val="0"/>
      <w:marTop w:val="0"/>
      <w:marBottom w:val="0"/>
      <w:divBdr>
        <w:top w:val="none" w:sz="0" w:space="0" w:color="auto"/>
        <w:left w:val="none" w:sz="0" w:space="0" w:color="auto"/>
        <w:bottom w:val="none" w:sz="0" w:space="0" w:color="auto"/>
        <w:right w:val="none" w:sz="0" w:space="0" w:color="auto"/>
      </w:divBdr>
    </w:div>
    <w:div w:id="1952466403">
      <w:bodyDiv w:val="1"/>
      <w:marLeft w:val="0"/>
      <w:marRight w:val="0"/>
      <w:marTop w:val="0"/>
      <w:marBottom w:val="0"/>
      <w:divBdr>
        <w:top w:val="none" w:sz="0" w:space="0" w:color="auto"/>
        <w:left w:val="none" w:sz="0" w:space="0" w:color="auto"/>
        <w:bottom w:val="none" w:sz="0" w:space="0" w:color="auto"/>
        <w:right w:val="none" w:sz="0" w:space="0" w:color="auto"/>
      </w:divBdr>
    </w:div>
    <w:div w:id="1965767365">
      <w:bodyDiv w:val="1"/>
      <w:marLeft w:val="0"/>
      <w:marRight w:val="0"/>
      <w:marTop w:val="0"/>
      <w:marBottom w:val="0"/>
      <w:divBdr>
        <w:top w:val="none" w:sz="0" w:space="0" w:color="auto"/>
        <w:left w:val="none" w:sz="0" w:space="0" w:color="auto"/>
        <w:bottom w:val="none" w:sz="0" w:space="0" w:color="auto"/>
        <w:right w:val="none" w:sz="0" w:space="0" w:color="auto"/>
      </w:divBdr>
      <w:divsChild>
        <w:div w:id="1084574505">
          <w:marLeft w:val="0"/>
          <w:marRight w:val="0"/>
          <w:marTop w:val="0"/>
          <w:marBottom w:val="0"/>
          <w:divBdr>
            <w:top w:val="none" w:sz="0" w:space="0" w:color="auto"/>
            <w:left w:val="none" w:sz="0" w:space="0" w:color="auto"/>
            <w:bottom w:val="none" w:sz="0" w:space="0" w:color="auto"/>
            <w:right w:val="none" w:sz="0" w:space="0" w:color="auto"/>
          </w:divBdr>
          <w:divsChild>
            <w:div w:id="1515420605">
              <w:marLeft w:val="0"/>
              <w:marRight w:val="0"/>
              <w:marTop w:val="0"/>
              <w:marBottom w:val="0"/>
              <w:divBdr>
                <w:top w:val="none" w:sz="0" w:space="0" w:color="auto"/>
                <w:left w:val="none" w:sz="0" w:space="0" w:color="auto"/>
                <w:bottom w:val="none" w:sz="0" w:space="0" w:color="auto"/>
                <w:right w:val="none" w:sz="0" w:space="0" w:color="auto"/>
              </w:divBdr>
              <w:divsChild>
                <w:div w:id="1548182537">
                  <w:marLeft w:val="0"/>
                  <w:marRight w:val="0"/>
                  <w:marTop w:val="0"/>
                  <w:marBottom w:val="0"/>
                  <w:divBdr>
                    <w:top w:val="none" w:sz="0" w:space="0" w:color="auto"/>
                    <w:left w:val="none" w:sz="0" w:space="0" w:color="auto"/>
                    <w:bottom w:val="none" w:sz="0" w:space="0" w:color="auto"/>
                    <w:right w:val="none" w:sz="0" w:space="0" w:color="auto"/>
                  </w:divBdr>
                  <w:divsChild>
                    <w:div w:id="847601723">
                      <w:marLeft w:val="0"/>
                      <w:marRight w:val="0"/>
                      <w:marTop w:val="0"/>
                      <w:marBottom w:val="0"/>
                      <w:divBdr>
                        <w:top w:val="none" w:sz="0" w:space="0" w:color="auto"/>
                        <w:left w:val="none" w:sz="0" w:space="0" w:color="auto"/>
                        <w:bottom w:val="none" w:sz="0" w:space="0" w:color="auto"/>
                        <w:right w:val="none" w:sz="0" w:space="0" w:color="auto"/>
                      </w:divBdr>
                      <w:divsChild>
                        <w:div w:id="856499477">
                          <w:marLeft w:val="0"/>
                          <w:marRight w:val="0"/>
                          <w:marTop w:val="0"/>
                          <w:marBottom w:val="0"/>
                          <w:divBdr>
                            <w:top w:val="none" w:sz="0" w:space="0" w:color="auto"/>
                            <w:left w:val="none" w:sz="0" w:space="0" w:color="auto"/>
                            <w:bottom w:val="none" w:sz="0" w:space="0" w:color="auto"/>
                            <w:right w:val="none" w:sz="0" w:space="0" w:color="auto"/>
                          </w:divBdr>
                          <w:divsChild>
                            <w:div w:id="326178358">
                              <w:marLeft w:val="0"/>
                              <w:marRight w:val="0"/>
                              <w:marTop w:val="0"/>
                              <w:marBottom w:val="0"/>
                              <w:divBdr>
                                <w:top w:val="none" w:sz="0" w:space="0" w:color="auto"/>
                                <w:left w:val="none" w:sz="0" w:space="0" w:color="auto"/>
                                <w:bottom w:val="none" w:sz="0" w:space="0" w:color="auto"/>
                                <w:right w:val="none" w:sz="0" w:space="0" w:color="auto"/>
                              </w:divBdr>
                              <w:divsChild>
                                <w:div w:id="249051637">
                                  <w:marLeft w:val="-225"/>
                                  <w:marRight w:val="-225"/>
                                  <w:marTop w:val="0"/>
                                  <w:marBottom w:val="0"/>
                                  <w:divBdr>
                                    <w:top w:val="none" w:sz="0" w:space="0" w:color="auto"/>
                                    <w:left w:val="none" w:sz="0" w:space="0" w:color="auto"/>
                                    <w:bottom w:val="none" w:sz="0" w:space="0" w:color="auto"/>
                                    <w:right w:val="none" w:sz="0" w:space="0" w:color="auto"/>
                                  </w:divBdr>
                                  <w:divsChild>
                                    <w:div w:id="665593409">
                                      <w:marLeft w:val="0"/>
                                      <w:marRight w:val="0"/>
                                      <w:marTop w:val="0"/>
                                      <w:marBottom w:val="0"/>
                                      <w:divBdr>
                                        <w:top w:val="none" w:sz="0" w:space="0" w:color="auto"/>
                                        <w:left w:val="none" w:sz="0" w:space="0" w:color="auto"/>
                                        <w:bottom w:val="none" w:sz="0" w:space="0" w:color="auto"/>
                                        <w:right w:val="none" w:sz="0" w:space="0" w:color="auto"/>
                                      </w:divBdr>
                                      <w:divsChild>
                                        <w:div w:id="304161432">
                                          <w:marLeft w:val="0"/>
                                          <w:marRight w:val="0"/>
                                          <w:marTop w:val="0"/>
                                          <w:marBottom w:val="0"/>
                                          <w:divBdr>
                                            <w:top w:val="none" w:sz="0" w:space="0" w:color="auto"/>
                                            <w:left w:val="none" w:sz="0" w:space="0" w:color="auto"/>
                                            <w:bottom w:val="none" w:sz="0" w:space="0" w:color="auto"/>
                                            <w:right w:val="none" w:sz="0" w:space="0" w:color="auto"/>
                                          </w:divBdr>
                                          <w:divsChild>
                                            <w:div w:id="1903175460">
                                              <w:marLeft w:val="0"/>
                                              <w:marRight w:val="0"/>
                                              <w:marTop w:val="0"/>
                                              <w:marBottom w:val="0"/>
                                              <w:divBdr>
                                                <w:top w:val="none" w:sz="0" w:space="0" w:color="auto"/>
                                                <w:left w:val="none" w:sz="0" w:space="0" w:color="auto"/>
                                                <w:bottom w:val="none" w:sz="0" w:space="0" w:color="auto"/>
                                                <w:right w:val="none" w:sz="0" w:space="0" w:color="auto"/>
                                              </w:divBdr>
                                              <w:divsChild>
                                                <w:div w:id="1034111758">
                                                  <w:marLeft w:val="0"/>
                                                  <w:marRight w:val="0"/>
                                                  <w:marTop w:val="0"/>
                                                  <w:marBottom w:val="0"/>
                                                  <w:divBdr>
                                                    <w:top w:val="single" w:sz="48" w:space="0" w:color="FFFFFF"/>
                                                    <w:left w:val="none" w:sz="0" w:space="0" w:color="auto"/>
                                                    <w:bottom w:val="single" w:sz="48" w:space="0" w:color="FFFFFF"/>
                                                    <w:right w:val="none" w:sz="0" w:space="0" w:color="auto"/>
                                                  </w:divBdr>
                                                  <w:divsChild>
                                                    <w:div w:id="1233545285">
                                                      <w:marLeft w:val="0"/>
                                                      <w:marRight w:val="0"/>
                                                      <w:marTop w:val="0"/>
                                                      <w:marBottom w:val="0"/>
                                                      <w:divBdr>
                                                        <w:top w:val="none" w:sz="0" w:space="0" w:color="auto"/>
                                                        <w:left w:val="none" w:sz="0" w:space="0" w:color="auto"/>
                                                        <w:bottom w:val="none" w:sz="0" w:space="0" w:color="auto"/>
                                                        <w:right w:val="none" w:sz="0" w:space="0" w:color="auto"/>
                                                      </w:divBdr>
                                                      <w:divsChild>
                                                        <w:div w:id="598441882">
                                                          <w:marLeft w:val="0"/>
                                                          <w:marRight w:val="0"/>
                                                          <w:marTop w:val="0"/>
                                                          <w:marBottom w:val="0"/>
                                                          <w:divBdr>
                                                            <w:top w:val="none" w:sz="0" w:space="0" w:color="auto"/>
                                                            <w:left w:val="none" w:sz="0" w:space="0" w:color="auto"/>
                                                            <w:bottom w:val="none" w:sz="0" w:space="0" w:color="auto"/>
                                                            <w:right w:val="none" w:sz="0" w:space="0" w:color="auto"/>
                                                          </w:divBdr>
                                                          <w:divsChild>
                                                            <w:div w:id="111830107">
                                                              <w:marLeft w:val="0"/>
                                                              <w:marRight w:val="0"/>
                                                              <w:marTop w:val="0"/>
                                                              <w:marBottom w:val="0"/>
                                                              <w:divBdr>
                                                                <w:top w:val="none" w:sz="0" w:space="0" w:color="auto"/>
                                                                <w:left w:val="none" w:sz="0" w:space="0" w:color="auto"/>
                                                                <w:bottom w:val="none" w:sz="0" w:space="0" w:color="auto"/>
                                                                <w:right w:val="none" w:sz="0" w:space="0" w:color="auto"/>
                                                              </w:divBdr>
                                                              <w:divsChild>
                                                                <w:div w:id="9438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341">
                                                          <w:marLeft w:val="0"/>
                                                          <w:marRight w:val="0"/>
                                                          <w:marTop w:val="0"/>
                                                          <w:marBottom w:val="0"/>
                                                          <w:divBdr>
                                                            <w:top w:val="none" w:sz="0" w:space="0" w:color="auto"/>
                                                            <w:left w:val="none" w:sz="0" w:space="0" w:color="auto"/>
                                                            <w:bottom w:val="none" w:sz="0" w:space="0" w:color="auto"/>
                                                            <w:right w:val="none" w:sz="0" w:space="0" w:color="auto"/>
                                                          </w:divBdr>
                                                          <w:divsChild>
                                                            <w:div w:id="463891749">
                                                              <w:marLeft w:val="0"/>
                                                              <w:marRight w:val="0"/>
                                                              <w:marTop w:val="0"/>
                                                              <w:marBottom w:val="0"/>
                                                              <w:divBdr>
                                                                <w:top w:val="none" w:sz="0" w:space="0" w:color="auto"/>
                                                                <w:left w:val="none" w:sz="0" w:space="0" w:color="auto"/>
                                                                <w:bottom w:val="none" w:sz="0" w:space="0" w:color="auto"/>
                                                                <w:right w:val="none" w:sz="0" w:space="0" w:color="auto"/>
                                                              </w:divBdr>
                                                              <w:divsChild>
                                                                <w:div w:id="18133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681">
                                                          <w:marLeft w:val="0"/>
                                                          <w:marRight w:val="0"/>
                                                          <w:marTop w:val="0"/>
                                                          <w:marBottom w:val="0"/>
                                                          <w:divBdr>
                                                            <w:top w:val="none" w:sz="0" w:space="0" w:color="auto"/>
                                                            <w:left w:val="none" w:sz="0" w:space="0" w:color="auto"/>
                                                            <w:bottom w:val="none" w:sz="0" w:space="0" w:color="auto"/>
                                                            <w:right w:val="none" w:sz="0" w:space="0" w:color="auto"/>
                                                          </w:divBdr>
                                                          <w:divsChild>
                                                            <w:div w:id="410811824">
                                                              <w:marLeft w:val="0"/>
                                                              <w:marRight w:val="0"/>
                                                              <w:marTop w:val="0"/>
                                                              <w:marBottom w:val="0"/>
                                                              <w:divBdr>
                                                                <w:top w:val="none" w:sz="0" w:space="0" w:color="auto"/>
                                                                <w:left w:val="none" w:sz="0" w:space="0" w:color="auto"/>
                                                                <w:bottom w:val="none" w:sz="0" w:space="0" w:color="auto"/>
                                                                <w:right w:val="none" w:sz="0" w:space="0" w:color="auto"/>
                                                              </w:divBdr>
                                                              <w:divsChild>
                                                                <w:div w:id="14783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9625329">
      <w:bodyDiv w:val="1"/>
      <w:marLeft w:val="0"/>
      <w:marRight w:val="0"/>
      <w:marTop w:val="0"/>
      <w:marBottom w:val="0"/>
      <w:divBdr>
        <w:top w:val="none" w:sz="0" w:space="0" w:color="auto"/>
        <w:left w:val="none" w:sz="0" w:space="0" w:color="auto"/>
        <w:bottom w:val="none" w:sz="0" w:space="0" w:color="auto"/>
        <w:right w:val="none" w:sz="0" w:space="0" w:color="auto"/>
      </w:divBdr>
      <w:divsChild>
        <w:div w:id="1007753925">
          <w:marLeft w:val="0"/>
          <w:marRight w:val="0"/>
          <w:marTop w:val="0"/>
          <w:marBottom w:val="0"/>
          <w:divBdr>
            <w:top w:val="none" w:sz="0" w:space="0" w:color="auto"/>
            <w:left w:val="none" w:sz="0" w:space="0" w:color="auto"/>
            <w:bottom w:val="none" w:sz="0" w:space="0" w:color="auto"/>
            <w:right w:val="none" w:sz="0" w:space="0" w:color="auto"/>
          </w:divBdr>
          <w:divsChild>
            <w:div w:id="205529439">
              <w:marLeft w:val="0"/>
              <w:marRight w:val="0"/>
              <w:marTop w:val="0"/>
              <w:marBottom w:val="0"/>
              <w:divBdr>
                <w:top w:val="none" w:sz="0" w:space="0" w:color="auto"/>
                <w:left w:val="none" w:sz="0" w:space="0" w:color="auto"/>
                <w:bottom w:val="none" w:sz="0" w:space="0" w:color="auto"/>
                <w:right w:val="none" w:sz="0" w:space="0" w:color="auto"/>
              </w:divBdr>
              <w:divsChild>
                <w:div w:id="642975992">
                  <w:marLeft w:val="0"/>
                  <w:marRight w:val="0"/>
                  <w:marTop w:val="0"/>
                  <w:marBottom w:val="0"/>
                  <w:divBdr>
                    <w:top w:val="none" w:sz="0" w:space="0" w:color="auto"/>
                    <w:left w:val="none" w:sz="0" w:space="0" w:color="auto"/>
                    <w:bottom w:val="none" w:sz="0" w:space="0" w:color="auto"/>
                    <w:right w:val="none" w:sz="0" w:space="0" w:color="auto"/>
                  </w:divBdr>
                  <w:divsChild>
                    <w:div w:id="1528716025">
                      <w:marLeft w:val="0"/>
                      <w:marRight w:val="0"/>
                      <w:marTop w:val="0"/>
                      <w:marBottom w:val="0"/>
                      <w:divBdr>
                        <w:top w:val="none" w:sz="0" w:space="0" w:color="auto"/>
                        <w:left w:val="none" w:sz="0" w:space="0" w:color="auto"/>
                        <w:bottom w:val="none" w:sz="0" w:space="0" w:color="auto"/>
                        <w:right w:val="none" w:sz="0" w:space="0" w:color="auto"/>
                      </w:divBdr>
                      <w:divsChild>
                        <w:div w:id="1918319282">
                          <w:marLeft w:val="0"/>
                          <w:marRight w:val="0"/>
                          <w:marTop w:val="0"/>
                          <w:marBottom w:val="0"/>
                          <w:divBdr>
                            <w:top w:val="none" w:sz="0" w:space="0" w:color="auto"/>
                            <w:left w:val="none" w:sz="0" w:space="0" w:color="auto"/>
                            <w:bottom w:val="none" w:sz="0" w:space="0" w:color="auto"/>
                            <w:right w:val="none" w:sz="0" w:space="0" w:color="auto"/>
                          </w:divBdr>
                          <w:divsChild>
                            <w:div w:id="201594691">
                              <w:marLeft w:val="0"/>
                              <w:marRight w:val="0"/>
                              <w:marTop w:val="0"/>
                              <w:marBottom w:val="0"/>
                              <w:divBdr>
                                <w:top w:val="none" w:sz="0" w:space="0" w:color="auto"/>
                                <w:left w:val="none" w:sz="0" w:space="0" w:color="auto"/>
                                <w:bottom w:val="none" w:sz="0" w:space="0" w:color="auto"/>
                                <w:right w:val="none" w:sz="0" w:space="0" w:color="auto"/>
                              </w:divBdr>
                              <w:divsChild>
                                <w:div w:id="1958488137">
                                  <w:marLeft w:val="-225"/>
                                  <w:marRight w:val="-225"/>
                                  <w:marTop w:val="0"/>
                                  <w:marBottom w:val="0"/>
                                  <w:divBdr>
                                    <w:top w:val="none" w:sz="0" w:space="0" w:color="auto"/>
                                    <w:left w:val="none" w:sz="0" w:space="0" w:color="auto"/>
                                    <w:bottom w:val="none" w:sz="0" w:space="0" w:color="auto"/>
                                    <w:right w:val="none" w:sz="0" w:space="0" w:color="auto"/>
                                  </w:divBdr>
                                  <w:divsChild>
                                    <w:div w:id="204176075">
                                      <w:marLeft w:val="0"/>
                                      <w:marRight w:val="0"/>
                                      <w:marTop w:val="0"/>
                                      <w:marBottom w:val="0"/>
                                      <w:divBdr>
                                        <w:top w:val="none" w:sz="0" w:space="0" w:color="auto"/>
                                        <w:left w:val="none" w:sz="0" w:space="0" w:color="auto"/>
                                        <w:bottom w:val="none" w:sz="0" w:space="0" w:color="auto"/>
                                        <w:right w:val="none" w:sz="0" w:space="0" w:color="auto"/>
                                      </w:divBdr>
                                      <w:divsChild>
                                        <w:div w:id="2024932817">
                                          <w:marLeft w:val="0"/>
                                          <w:marRight w:val="0"/>
                                          <w:marTop w:val="0"/>
                                          <w:marBottom w:val="0"/>
                                          <w:divBdr>
                                            <w:top w:val="none" w:sz="0" w:space="0" w:color="auto"/>
                                            <w:left w:val="none" w:sz="0" w:space="0" w:color="auto"/>
                                            <w:bottom w:val="none" w:sz="0" w:space="0" w:color="auto"/>
                                            <w:right w:val="none" w:sz="0" w:space="0" w:color="auto"/>
                                          </w:divBdr>
                                        </w:div>
                                        <w:div w:id="2233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165971">
      <w:bodyDiv w:val="1"/>
      <w:marLeft w:val="0"/>
      <w:marRight w:val="0"/>
      <w:marTop w:val="0"/>
      <w:marBottom w:val="0"/>
      <w:divBdr>
        <w:top w:val="none" w:sz="0" w:space="0" w:color="auto"/>
        <w:left w:val="none" w:sz="0" w:space="0" w:color="auto"/>
        <w:bottom w:val="none" w:sz="0" w:space="0" w:color="auto"/>
        <w:right w:val="none" w:sz="0" w:space="0" w:color="auto"/>
      </w:divBdr>
      <w:divsChild>
        <w:div w:id="1416971615">
          <w:marLeft w:val="0"/>
          <w:marRight w:val="0"/>
          <w:marTop w:val="0"/>
          <w:marBottom w:val="0"/>
          <w:divBdr>
            <w:top w:val="none" w:sz="0" w:space="0" w:color="auto"/>
            <w:left w:val="none" w:sz="0" w:space="0" w:color="auto"/>
            <w:bottom w:val="none" w:sz="0" w:space="0" w:color="auto"/>
            <w:right w:val="none" w:sz="0" w:space="0" w:color="auto"/>
          </w:divBdr>
          <w:divsChild>
            <w:div w:id="1443845101">
              <w:marLeft w:val="0"/>
              <w:marRight w:val="0"/>
              <w:marTop w:val="0"/>
              <w:marBottom w:val="0"/>
              <w:divBdr>
                <w:top w:val="none" w:sz="0" w:space="0" w:color="auto"/>
                <w:left w:val="none" w:sz="0" w:space="0" w:color="auto"/>
                <w:bottom w:val="none" w:sz="0" w:space="0" w:color="auto"/>
                <w:right w:val="none" w:sz="0" w:space="0" w:color="auto"/>
              </w:divBdr>
              <w:divsChild>
                <w:div w:id="520903161">
                  <w:marLeft w:val="0"/>
                  <w:marRight w:val="0"/>
                  <w:marTop w:val="0"/>
                  <w:marBottom w:val="0"/>
                  <w:divBdr>
                    <w:top w:val="none" w:sz="0" w:space="0" w:color="auto"/>
                    <w:left w:val="none" w:sz="0" w:space="0" w:color="auto"/>
                    <w:bottom w:val="none" w:sz="0" w:space="0" w:color="auto"/>
                    <w:right w:val="none" w:sz="0" w:space="0" w:color="auto"/>
                  </w:divBdr>
                  <w:divsChild>
                    <w:div w:id="589239925">
                      <w:marLeft w:val="0"/>
                      <w:marRight w:val="0"/>
                      <w:marTop w:val="0"/>
                      <w:marBottom w:val="0"/>
                      <w:divBdr>
                        <w:top w:val="none" w:sz="0" w:space="0" w:color="auto"/>
                        <w:left w:val="none" w:sz="0" w:space="0" w:color="auto"/>
                        <w:bottom w:val="none" w:sz="0" w:space="0" w:color="auto"/>
                        <w:right w:val="none" w:sz="0" w:space="0" w:color="auto"/>
                      </w:divBdr>
                      <w:divsChild>
                        <w:div w:id="1963149084">
                          <w:marLeft w:val="0"/>
                          <w:marRight w:val="0"/>
                          <w:marTop w:val="0"/>
                          <w:marBottom w:val="0"/>
                          <w:divBdr>
                            <w:top w:val="none" w:sz="0" w:space="0" w:color="auto"/>
                            <w:left w:val="none" w:sz="0" w:space="0" w:color="auto"/>
                            <w:bottom w:val="none" w:sz="0" w:space="0" w:color="auto"/>
                            <w:right w:val="none" w:sz="0" w:space="0" w:color="auto"/>
                          </w:divBdr>
                          <w:divsChild>
                            <w:div w:id="224921477">
                              <w:marLeft w:val="0"/>
                              <w:marRight w:val="0"/>
                              <w:marTop w:val="0"/>
                              <w:marBottom w:val="0"/>
                              <w:divBdr>
                                <w:top w:val="none" w:sz="0" w:space="0" w:color="auto"/>
                                <w:left w:val="none" w:sz="0" w:space="0" w:color="auto"/>
                                <w:bottom w:val="none" w:sz="0" w:space="0" w:color="auto"/>
                                <w:right w:val="none" w:sz="0" w:space="0" w:color="auto"/>
                              </w:divBdr>
                              <w:divsChild>
                                <w:div w:id="1133332769">
                                  <w:marLeft w:val="-225"/>
                                  <w:marRight w:val="-225"/>
                                  <w:marTop w:val="0"/>
                                  <w:marBottom w:val="0"/>
                                  <w:divBdr>
                                    <w:top w:val="none" w:sz="0" w:space="0" w:color="auto"/>
                                    <w:left w:val="none" w:sz="0" w:space="0" w:color="auto"/>
                                    <w:bottom w:val="none" w:sz="0" w:space="0" w:color="auto"/>
                                    <w:right w:val="none" w:sz="0" w:space="0" w:color="auto"/>
                                  </w:divBdr>
                                  <w:divsChild>
                                    <w:div w:id="151681221">
                                      <w:marLeft w:val="0"/>
                                      <w:marRight w:val="0"/>
                                      <w:marTop w:val="0"/>
                                      <w:marBottom w:val="0"/>
                                      <w:divBdr>
                                        <w:top w:val="none" w:sz="0" w:space="0" w:color="auto"/>
                                        <w:left w:val="none" w:sz="0" w:space="0" w:color="auto"/>
                                        <w:bottom w:val="none" w:sz="0" w:space="0" w:color="auto"/>
                                        <w:right w:val="none" w:sz="0" w:space="0" w:color="auto"/>
                                      </w:divBdr>
                                      <w:divsChild>
                                        <w:div w:id="1003818258">
                                          <w:marLeft w:val="0"/>
                                          <w:marRight w:val="0"/>
                                          <w:marTop w:val="0"/>
                                          <w:marBottom w:val="0"/>
                                          <w:divBdr>
                                            <w:top w:val="none" w:sz="0" w:space="0" w:color="auto"/>
                                            <w:left w:val="none" w:sz="0" w:space="0" w:color="auto"/>
                                            <w:bottom w:val="none" w:sz="0" w:space="0" w:color="auto"/>
                                            <w:right w:val="none" w:sz="0" w:space="0" w:color="auto"/>
                                          </w:divBdr>
                                          <w:divsChild>
                                            <w:div w:id="1068311249">
                                              <w:marLeft w:val="0"/>
                                              <w:marRight w:val="0"/>
                                              <w:marTop w:val="600"/>
                                              <w:marBottom w:val="0"/>
                                              <w:divBdr>
                                                <w:top w:val="single" w:sz="48" w:space="24" w:color="0081A2"/>
                                                <w:left w:val="single" w:sz="48" w:space="24" w:color="0081A2"/>
                                                <w:bottom w:val="single" w:sz="48" w:space="24" w:color="0081A2"/>
                                                <w:right w:val="single" w:sz="48" w:space="24" w:color="0081A2"/>
                                              </w:divBdr>
                                              <w:divsChild>
                                                <w:div w:id="18933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737851">
      <w:bodyDiv w:val="1"/>
      <w:marLeft w:val="0"/>
      <w:marRight w:val="0"/>
      <w:marTop w:val="0"/>
      <w:marBottom w:val="0"/>
      <w:divBdr>
        <w:top w:val="none" w:sz="0" w:space="0" w:color="auto"/>
        <w:left w:val="none" w:sz="0" w:space="0" w:color="auto"/>
        <w:bottom w:val="none" w:sz="0" w:space="0" w:color="auto"/>
        <w:right w:val="none" w:sz="0" w:space="0" w:color="auto"/>
      </w:divBdr>
    </w:div>
    <w:div w:id="2120833464">
      <w:bodyDiv w:val="1"/>
      <w:marLeft w:val="0"/>
      <w:marRight w:val="0"/>
      <w:marTop w:val="0"/>
      <w:marBottom w:val="0"/>
      <w:divBdr>
        <w:top w:val="none" w:sz="0" w:space="0" w:color="auto"/>
        <w:left w:val="none" w:sz="0" w:space="0" w:color="auto"/>
        <w:bottom w:val="none" w:sz="0" w:space="0" w:color="auto"/>
        <w:right w:val="none" w:sz="0" w:space="0" w:color="auto"/>
      </w:divBdr>
      <w:divsChild>
        <w:div w:id="835070171">
          <w:marLeft w:val="0"/>
          <w:marRight w:val="0"/>
          <w:marTop w:val="0"/>
          <w:marBottom w:val="0"/>
          <w:divBdr>
            <w:top w:val="none" w:sz="0" w:space="0" w:color="auto"/>
            <w:left w:val="none" w:sz="0" w:space="0" w:color="auto"/>
            <w:bottom w:val="none" w:sz="0" w:space="0" w:color="auto"/>
            <w:right w:val="none" w:sz="0" w:space="0" w:color="auto"/>
          </w:divBdr>
          <w:divsChild>
            <w:div w:id="1863859559">
              <w:marLeft w:val="0"/>
              <w:marRight w:val="0"/>
              <w:marTop w:val="0"/>
              <w:marBottom w:val="0"/>
              <w:divBdr>
                <w:top w:val="none" w:sz="0" w:space="0" w:color="auto"/>
                <w:left w:val="none" w:sz="0" w:space="0" w:color="auto"/>
                <w:bottom w:val="none" w:sz="0" w:space="0" w:color="auto"/>
                <w:right w:val="none" w:sz="0" w:space="0" w:color="auto"/>
              </w:divBdr>
              <w:divsChild>
                <w:div w:id="114908970">
                  <w:marLeft w:val="0"/>
                  <w:marRight w:val="0"/>
                  <w:marTop w:val="0"/>
                  <w:marBottom w:val="0"/>
                  <w:divBdr>
                    <w:top w:val="none" w:sz="0" w:space="0" w:color="auto"/>
                    <w:left w:val="none" w:sz="0" w:space="0" w:color="auto"/>
                    <w:bottom w:val="none" w:sz="0" w:space="0" w:color="auto"/>
                    <w:right w:val="none" w:sz="0" w:space="0" w:color="auto"/>
                  </w:divBdr>
                  <w:divsChild>
                    <w:div w:id="1226379392">
                      <w:marLeft w:val="0"/>
                      <w:marRight w:val="0"/>
                      <w:marTop w:val="0"/>
                      <w:marBottom w:val="0"/>
                      <w:divBdr>
                        <w:top w:val="none" w:sz="0" w:space="0" w:color="auto"/>
                        <w:left w:val="none" w:sz="0" w:space="0" w:color="auto"/>
                        <w:bottom w:val="none" w:sz="0" w:space="0" w:color="auto"/>
                        <w:right w:val="none" w:sz="0" w:space="0" w:color="auto"/>
                      </w:divBdr>
                      <w:divsChild>
                        <w:div w:id="870456127">
                          <w:marLeft w:val="0"/>
                          <w:marRight w:val="0"/>
                          <w:marTop w:val="0"/>
                          <w:marBottom w:val="0"/>
                          <w:divBdr>
                            <w:top w:val="none" w:sz="0" w:space="0" w:color="auto"/>
                            <w:left w:val="none" w:sz="0" w:space="0" w:color="auto"/>
                            <w:bottom w:val="none" w:sz="0" w:space="0" w:color="auto"/>
                            <w:right w:val="none" w:sz="0" w:space="0" w:color="auto"/>
                          </w:divBdr>
                          <w:divsChild>
                            <w:div w:id="259532731">
                              <w:marLeft w:val="0"/>
                              <w:marRight w:val="0"/>
                              <w:marTop w:val="0"/>
                              <w:marBottom w:val="0"/>
                              <w:divBdr>
                                <w:top w:val="none" w:sz="0" w:space="0" w:color="auto"/>
                                <w:left w:val="none" w:sz="0" w:space="0" w:color="auto"/>
                                <w:bottom w:val="none" w:sz="0" w:space="0" w:color="auto"/>
                                <w:right w:val="none" w:sz="0" w:space="0" w:color="auto"/>
                              </w:divBdr>
                              <w:divsChild>
                                <w:div w:id="2116901835">
                                  <w:marLeft w:val="-225"/>
                                  <w:marRight w:val="-225"/>
                                  <w:marTop w:val="0"/>
                                  <w:marBottom w:val="0"/>
                                  <w:divBdr>
                                    <w:top w:val="none" w:sz="0" w:space="0" w:color="auto"/>
                                    <w:left w:val="none" w:sz="0" w:space="0" w:color="auto"/>
                                    <w:bottom w:val="none" w:sz="0" w:space="0" w:color="auto"/>
                                    <w:right w:val="none" w:sz="0" w:space="0" w:color="auto"/>
                                  </w:divBdr>
                                  <w:divsChild>
                                    <w:div w:id="2101439372">
                                      <w:marLeft w:val="0"/>
                                      <w:marRight w:val="0"/>
                                      <w:marTop w:val="0"/>
                                      <w:marBottom w:val="0"/>
                                      <w:divBdr>
                                        <w:top w:val="none" w:sz="0" w:space="0" w:color="auto"/>
                                        <w:left w:val="none" w:sz="0" w:space="0" w:color="auto"/>
                                        <w:bottom w:val="none" w:sz="0" w:space="0" w:color="auto"/>
                                        <w:right w:val="none" w:sz="0" w:space="0" w:color="auto"/>
                                      </w:divBdr>
                                      <w:divsChild>
                                        <w:div w:id="883374761">
                                          <w:marLeft w:val="0"/>
                                          <w:marRight w:val="0"/>
                                          <w:marTop w:val="0"/>
                                          <w:marBottom w:val="0"/>
                                          <w:divBdr>
                                            <w:top w:val="none" w:sz="0" w:space="0" w:color="auto"/>
                                            <w:left w:val="none" w:sz="0" w:space="0" w:color="auto"/>
                                            <w:bottom w:val="none" w:sz="0" w:space="0" w:color="auto"/>
                                            <w:right w:val="none" w:sz="0" w:space="0" w:color="auto"/>
                                          </w:divBdr>
                                          <w:divsChild>
                                            <w:div w:id="726878014">
                                              <w:marLeft w:val="0"/>
                                              <w:marRight w:val="0"/>
                                              <w:marTop w:val="0"/>
                                              <w:marBottom w:val="0"/>
                                              <w:divBdr>
                                                <w:top w:val="none" w:sz="0" w:space="0" w:color="auto"/>
                                                <w:left w:val="none" w:sz="0" w:space="0" w:color="auto"/>
                                                <w:bottom w:val="none" w:sz="0" w:space="0" w:color="auto"/>
                                                <w:right w:val="none" w:sz="0" w:space="0" w:color="auto"/>
                                              </w:divBdr>
                                              <w:divsChild>
                                                <w:div w:id="12891239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025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sa.gov.au/rules-and-regulations/changing-rules/consultation-and-project-history/consultation-industry-and-public" TargetMode="External"/><Relationship Id="rId13" Type="http://schemas.openxmlformats.org/officeDocument/2006/relationships/hyperlink" Target="/regulatory-program/part-91-of-casr-and-associated-mos-for-general-ope/" TargetMode="External"/><Relationship Id="rId18" Type="http://schemas.openxmlformats.org/officeDocument/2006/relationships/hyperlink" Target="https://www.casa.gov.au/rules-and-regulations/changing-rules/consultation-and-project-history/consultation-industry-and-publi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islation.gov.au/Details/F2020C00067" TargetMode="External"/><Relationship Id="rId17" Type="http://schemas.openxmlformats.org/officeDocument/2006/relationships/hyperlink" Target="https://www.casa.gov.au/rules-and-regulations/changing-rules/consultation-and-project-history/consultation-industry-and-public"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Details/F2018L0178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onsultation.casa.gov.au/regulatory-program/pp1816us/consultation/" TargetMode="External"/><Relationship Id="rId19" Type="http://schemas.openxmlformats.org/officeDocument/2006/relationships/hyperlink" Target="http://www.casa.gov.au/rules-and-regulations/landing-" TargetMode="External"/><Relationship Id="rId4" Type="http://schemas.openxmlformats.org/officeDocument/2006/relationships/settings" Target="settings.xml"/><Relationship Id="rId9" Type="http://schemas.openxmlformats.org/officeDocument/2006/relationships/hyperlink" Target="https://mailinglist.casa.gov.au/lists/?p=subscribe&amp;id=3" TargetMode="External"/><Relationship Id="rId14" Type="http://schemas.openxmlformats.org/officeDocument/2006/relationships/hyperlink" Target="https://www.legislation.gov.au/Details/F2020C0011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C6919-B2BF-44D8-994C-830ED3041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4674</TotalTime>
  <Pages>29</Pages>
  <Words>8164</Words>
  <Characters>46535</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Proposed new Manual of Standards Part 138 (Aerial Work Operations) and regulation amendments – (CD 1919OS)</vt:lpstr>
    </vt:vector>
  </TitlesOfParts>
  <Company/>
  <LinksUpToDate>false</LinksUpToDate>
  <CharactersWithSpaces>54590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new Manual of Standards Part 138 (Aerial Work Operations) and regulation amendments – (CD 1919OS)</dc:title>
  <dc:subject>Civil Aviation Safety Authority Regulatory Consultation</dc:subject>
  <dc:creator>Civil Aviation Safety Authority </dc:creator>
  <cp:keywords>Civil Aviation Safety Authority Regulatory Consultation Proposed new Manual of Standards Part 138 (Aerial Work Operations) and regulation amendments – (CD 1919OS)</cp:keywords>
  <dc:description/>
  <cp:lastModifiedBy>Goosen, Elizabeth</cp:lastModifiedBy>
  <cp:revision>125</cp:revision>
  <dcterms:created xsi:type="dcterms:W3CDTF">2020-01-28T03:10:00Z</dcterms:created>
  <dcterms:modified xsi:type="dcterms:W3CDTF">2020-05-03T22:55:00Z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PScript5.dll Version 5.2.2</vt:lpwstr>
  </property>
  <property fmtid="{D5CDD505-2E9C-101B-9397-08002B2CF9AE}" pid="4" name="LastSaved">
    <vt:filetime>2018-10-23T00:00:00Z</vt:filetime>
  </property>
</Properties>
</file>